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AA45EF0" w14:textId="08114907" w:rsidR="00AE152C" w:rsidRPr="00AE152C" w:rsidRDefault="00900B76" w:rsidP="00AE152C">
      <w:pPr>
        <w:pStyle w:val="16"/>
        <w:rPr>
          <w:rFonts w:ascii="Cambria" w:eastAsiaTheme="minorHAnsi" w:hAnsi="Cambria"/>
          <w:b/>
          <w:bCs/>
          <w:kern w:val="2"/>
          <w:sz w:val="32"/>
          <w:szCs w:val="32"/>
          <w:lang w:val="el-GR" w:eastAsia="en-US"/>
          <w14:ligatures w14:val="standardContextual"/>
        </w:rPr>
      </w:pPr>
      <w:r w:rsidRPr="00AE152C">
        <w:rPr>
          <w:rFonts w:ascii="Times New Roman" w:eastAsia="Times New Roman" w:hAnsi="Times New Roman" w:cs="Times New Roman"/>
          <w:noProof/>
          <w:sz w:val="32"/>
          <w:szCs w:val="32"/>
          <w:lang w:eastAsia="el-GR"/>
        </w:rPr>
        <w:drawing>
          <wp:anchor distT="0" distB="0" distL="114300" distR="114300" simplePos="0" relativeHeight="251659264" behindDoc="0" locked="0" layoutInCell="1" allowOverlap="1" wp14:anchorId="7D2CDA25" wp14:editId="1B911A76">
            <wp:simplePos x="0" y="0"/>
            <wp:positionH relativeFrom="margin">
              <wp:posOffset>-246380</wp:posOffset>
            </wp:positionH>
            <wp:positionV relativeFrom="margin">
              <wp:posOffset>-381000</wp:posOffset>
            </wp:positionV>
            <wp:extent cx="1377950" cy="1394460"/>
            <wp:effectExtent l="0" t="0" r="0" b="0"/>
            <wp:wrapSquare wrapText="bothSides"/>
            <wp:docPr id="6" name="Εικόνα 6" descr="digma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ma 01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950" cy="1394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E152C">
        <w:rPr>
          <w:rFonts w:ascii="Cambria" w:eastAsiaTheme="minorHAnsi" w:hAnsi="Cambria"/>
          <w:b/>
          <w:bCs/>
          <w:kern w:val="2"/>
          <w:sz w:val="32"/>
          <w:szCs w:val="32"/>
          <w:lang w:val="el-GR" w:eastAsia="en-US"/>
          <w14:ligatures w14:val="standardContextual"/>
        </w:rPr>
        <w:t xml:space="preserve">ΕΛΛΗΝΙΚΗ  ΔΗΜΟΚΡΑΤΙΑ  </w:t>
      </w:r>
    </w:p>
    <w:p w14:paraId="13F7FE28" w14:textId="6340FFE4" w:rsidR="00900B76" w:rsidRPr="00E8062B" w:rsidRDefault="00AE152C" w:rsidP="00900B76">
      <w:pPr>
        <w:pStyle w:val="16"/>
        <w:rPr>
          <w:rFonts w:ascii="Cambria" w:eastAsiaTheme="minorHAnsi" w:hAnsi="Cambria"/>
          <w:b/>
          <w:bCs/>
          <w:kern w:val="2"/>
          <w:sz w:val="24"/>
          <w:lang w:val="el-GR" w:eastAsia="en-US"/>
          <w14:ligatures w14:val="standardContextual"/>
        </w:rPr>
      </w:pPr>
      <w:r w:rsidRPr="00E8062B">
        <w:rPr>
          <w:b/>
          <w:noProof/>
          <w:color w:val="082A75"/>
          <w:sz w:val="28"/>
          <w:szCs w:val="22"/>
          <w:lang w:val="el-GR" w:eastAsia="en-US"/>
        </w:rPr>
        <w:drawing>
          <wp:anchor distT="0" distB="0" distL="114300" distR="114300" simplePos="0" relativeHeight="251660288" behindDoc="0" locked="0" layoutInCell="1" allowOverlap="1" wp14:anchorId="3D458DC2" wp14:editId="2D21FB23">
            <wp:simplePos x="0" y="0"/>
            <wp:positionH relativeFrom="margin">
              <wp:posOffset>1124585</wp:posOffset>
            </wp:positionH>
            <wp:positionV relativeFrom="margin">
              <wp:posOffset>619760</wp:posOffset>
            </wp:positionV>
            <wp:extent cx="5057775" cy="132715"/>
            <wp:effectExtent l="0" t="0" r="9525" b="635"/>
            <wp:wrapSquare wrapText="bothSides"/>
            <wp:docPr id="5" name="Εικόνα 4">
              <a:extLst xmlns:a="http://schemas.openxmlformats.org/drawingml/2006/main">
                <a:ext uri="{FF2B5EF4-FFF2-40B4-BE49-F238E27FC236}">
                  <a16:creationId xmlns:a16="http://schemas.microsoft.com/office/drawing/2014/main" id="{2969A6AE-A7CA-71A7-041A-4A30E48A3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2969A6AE-A7CA-71A7-041A-4A30E48A375A}"/>
                        </a:ext>
                      </a:extLst>
                    </pic:cNvPr>
                    <pic:cNvPicPr>
                      <a:picLocks noChangeAspect="1"/>
                    </pic:cNvPicPr>
                  </pic:nvPicPr>
                  <pic:blipFill rotWithShape="1">
                    <a:blip r:embed="rId9"/>
                    <a:srcRect t="70029" b="-1"/>
                    <a:stretch/>
                  </pic:blipFill>
                  <pic:spPr bwMode="auto">
                    <a:xfrm>
                      <a:off x="0" y="0"/>
                      <a:ext cx="5057775" cy="132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B76" w:rsidRPr="00AE152C">
        <w:rPr>
          <w:rFonts w:ascii="Cambria" w:eastAsiaTheme="minorHAnsi" w:hAnsi="Cambria"/>
          <w:b/>
          <w:bCs/>
          <w:kern w:val="2"/>
          <w:sz w:val="32"/>
          <w:szCs w:val="32"/>
          <w:lang w:val="el-GR" w:eastAsia="en-US"/>
          <w14:ligatures w14:val="standardContextual"/>
        </w:rPr>
        <w:t>ΠΑΝΕΠΙΣΤΗΜΙΟ ΚΡΗΤΗΣ</w:t>
      </w:r>
      <w:r w:rsidR="00900B76" w:rsidRPr="00AE152C">
        <w:rPr>
          <w:rFonts w:ascii="Palatino Linotype" w:eastAsiaTheme="minorHAnsi" w:hAnsi="Palatino Linotype"/>
          <w:b/>
          <w:bCs/>
          <w:kern w:val="2"/>
          <w:sz w:val="32"/>
          <w:szCs w:val="32"/>
          <w:lang w:val="el-GR" w:eastAsia="en-US"/>
          <w14:ligatures w14:val="standardContextual"/>
        </w:rPr>
        <w:tab/>
      </w:r>
      <w:r w:rsidR="00900B76" w:rsidRPr="00E8062B">
        <w:rPr>
          <w:rFonts w:ascii="Palatino Linotype" w:eastAsiaTheme="minorHAnsi" w:hAnsi="Palatino Linotype"/>
          <w:b/>
          <w:bCs/>
          <w:kern w:val="2"/>
          <w:szCs w:val="22"/>
          <w:lang w:val="el-GR" w:eastAsia="en-US"/>
          <w14:ligatures w14:val="standardContextual"/>
        </w:rPr>
        <w:t xml:space="preserve">          </w:t>
      </w:r>
    </w:p>
    <w:p w14:paraId="265DFFDC" w14:textId="77777777" w:rsidR="003929DA" w:rsidRDefault="003929DA">
      <w:pPr>
        <w:rPr>
          <w:szCs w:val="22"/>
        </w:rPr>
      </w:pPr>
    </w:p>
    <w:p w14:paraId="7F2D71C3" w14:textId="77777777" w:rsidR="00C513BF" w:rsidRDefault="00C513BF" w:rsidP="00900B76">
      <w:pPr>
        <w:pStyle w:val="Style1"/>
        <w:pBdr>
          <w:top w:val="single" w:sz="24" w:space="1" w:color="580000"/>
          <w:left w:val="single" w:sz="24" w:space="4" w:color="580000"/>
          <w:bottom w:val="single" w:sz="24" w:space="1" w:color="580000"/>
          <w:right w:val="single" w:sz="24" w:space="4" w:color="580000"/>
        </w:pBdr>
        <w:spacing w:before="120"/>
        <w:outlineLvl w:val="9"/>
      </w:pPr>
    </w:p>
    <w:p w14:paraId="7135A580" w14:textId="2696F3C3" w:rsidR="00C513BF" w:rsidRPr="003C1941" w:rsidRDefault="00C513BF" w:rsidP="00E11D99">
      <w:pPr>
        <w:pStyle w:val="Style1"/>
        <w:pBdr>
          <w:top w:val="single" w:sz="24" w:space="1" w:color="580000"/>
          <w:left w:val="single" w:sz="24" w:space="4" w:color="580000"/>
          <w:bottom w:val="single" w:sz="24" w:space="1" w:color="580000"/>
          <w:right w:val="single" w:sz="24" w:space="4" w:color="580000"/>
        </w:pBdr>
        <w:spacing w:before="120"/>
        <w:jc w:val="left"/>
        <w:outlineLvl w:val="9"/>
      </w:pPr>
    </w:p>
    <w:p w14:paraId="16EBF4AE" w14:textId="7AE1DD5C" w:rsidR="00900B76" w:rsidRPr="002D68E9" w:rsidRDefault="00900B76" w:rsidP="00900B76">
      <w:pPr>
        <w:pStyle w:val="Style1"/>
        <w:pBdr>
          <w:top w:val="single" w:sz="24" w:space="1" w:color="580000"/>
          <w:left w:val="single" w:sz="24" w:space="4" w:color="580000"/>
          <w:bottom w:val="single" w:sz="24" w:space="1" w:color="580000"/>
          <w:right w:val="single" w:sz="24" w:space="4" w:color="580000"/>
        </w:pBdr>
        <w:rPr>
          <w:b/>
          <w:bCs/>
          <w:color w:val="auto"/>
        </w:rPr>
      </w:pPr>
      <w:r w:rsidRPr="002D68E9">
        <w:rPr>
          <w:b/>
          <w:bCs/>
          <w:color w:val="auto"/>
        </w:rPr>
        <w:t>Διακήρυξη για Σύμβαση</w:t>
      </w:r>
    </w:p>
    <w:p w14:paraId="75166A4F" w14:textId="77777777" w:rsidR="00900B76" w:rsidRPr="002D68E9" w:rsidRDefault="00900B76" w:rsidP="00900B76">
      <w:pPr>
        <w:pStyle w:val="Style1"/>
        <w:pBdr>
          <w:top w:val="single" w:sz="24" w:space="1" w:color="580000"/>
          <w:left w:val="single" w:sz="24" w:space="4" w:color="580000"/>
          <w:bottom w:val="single" w:sz="24" w:space="1" w:color="580000"/>
          <w:right w:val="single" w:sz="24" w:space="4" w:color="580000"/>
        </w:pBdr>
        <w:rPr>
          <w:b/>
          <w:bCs/>
          <w:color w:val="auto"/>
        </w:rPr>
      </w:pPr>
      <w:r w:rsidRPr="002D68E9">
        <w:rPr>
          <w:b/>
          <w:bCs/>
          <w:color w:val="auto"/>
        </w:rPr>
        <w:t>Προμηθειών</w:t>
      </w:r>
    </w:p>
    <w:p w14:paraId="77F95441" w14:textId="77777777" w:rsidR="00900B76" w:rsidRPr="002D68E9" w:rsidRDefault="00900B76" w:rsidP="00900B76">
      <w:pPr>
        <w:pStyle w:val="Style1"/>
        <w:pBdr>
          <w:top w:val="single" w:sz="24" w:space="1" w:color="580000"/>
          <w:left w:val="single" w:sz="24" w:space="4" w:color="580000"/>
          <w:bottom w:val="single" w:sz="24" w:space="1" w:color="580000"/>
          <w:right w:val="single" w:sz="24" w:space="4" w:color="580000"/>
        </w:pBdr>
        <w:rPr>
          <w:b/>
          <w:bCs/>
          <w:color w:val="auto"/>
        </w:rPr>
      </w:pPr>
      <w:r w:rsidRPr="002D68E9">
        <w:rPr>
          <w:b/>
          <w:bCs/>
          <w:color w:val="auto"/>
        </w:rPr>
        <w:t>με Ανοικτή Διαδικασία μέσω ΕΣΗΔΗΣ</w:t>
      </w:r>
    </w:p>
    <w:p w14:paraId="6AB8550C" w14:textId="2AB317DC" w:rsidR="00B27629" w:rsidRDefault="00900B76" w:rsidP="00B27629">
      <w:pPr>
        <w:pStyle w:val="Style1"/>
        <w:pBdr>
          <w:top w:val="single" w:sz="24" w:space="1" w:color="580000"/>
          <w:left w:val="single" w:sz="24" w:space="4" w:color="580000"/>
          <w:bottom w:val="single" w:sz="24" w:space="1" w:color="580000"/>
          <w:right w:val="single" w:sz="24" w:space="4" w:color="580000"/>
        </w:pBdr>
        <w:rPr>
          <w:b/>
          <w:bCs/>
          <w:color w:val="auto"/>
          <w:sz w:val="22"/>
          <w:szCs w:val="22"/>
        </w:rPr>
      </w:pPr>
      <w:r w:rsidRPr="002D68E9">
        <w:rPr>
          <w:b/>
          <w:bCs/>
          <w:color w:val="auto"/>
        </w:rPr>
        <w:t>«</w:t>
      </w:r>
      <w:r w:rsidR="00264742">
        <w:rPr>
          <w:b/>
          <w:bCs/>
          <w:color w:val="auto"/>
        </w:rPr>
        <w:t>Π</w:t>
      </w:r>
      <w:r w:rsidR="00264742" w:rsidRPr="00264742">
        <w:rPr>
          <w:b/>
          <w:bCs/>
          <w:color w:val="auto"/>
        </w:rPr>
        <w:t xml:space="preserve">ρομήθεια εξοπλισμού </w:t>
      </w:r>
      <w:r w:rsidR="008D49BA">
        <w:rPr>
          <w:b/>
          <w:bCs/>
          <w:color w:val="auto"/>
        </w:rPr>
        <w:t xml:space="preserve">του </w:t>
      </w:r>
      <w:r w:rsidR="00264742" w:rsidRPr="00264742">
        <w:rPr>
          <w:b/>
          <w:bCs/>
          <w:color w:val="auto"/>
        </w:rPr>
        <w:t>Κτιρίου Επέκτασης Βιβλιοθήκης</w:t>
      </w:r>
      <w:r w:rsidR="00374A09">
        <w:rPr>
          <w:b/>
          <w:bCs/>
          <w:color w:val="auto"/>
        </w:rPr>
        <w:t xml:space="preserve"> του Πανεπιστημίου Κρήτης στο Ρέθυμνο</w:t>
      </w:r>
      <w:r w:rsidR="00264742" w:rsidRPr="00264742">
        <w:rPr>
          <w:b/>
          <w:bCs/>
          <w:color w:val="auto"/>
        </w:rPr>
        <w:t>»</w:t>
      </w:r>
    </w:p>
    <w:p w14:paraId="2F769E8D" w14:textId="77777777" w:rsidR="00B27629" w:rsidRPr="00B27629" w:rsidRDefault="00B27629" w:rsidP="00B27629">
      <w:pPr>
        <w:pStyle w:val="Style1"/>
        <w:pBdr>
          <w:top w:val="single" w:sz="24" w:space="1" w:color="580000"/>
          <w:left w:val="single" w:sz="24" w:space="4" w:color="580000"/>
          <w:bottom w:val="single" w:sz="24" w:space="1" w:color="580000"/>
          <w:right w:val="single" w:sz="24" w:space="4" w:color="580000"/>
        </w:pBdr>
        <w:rPr>
          <w:b/>
          <w:bCs/>
          <w:color w:val="auto"/>
          <w:sz w:val="28"/>
          <w:szCs w:val="28"/>
        </w:rPr>
      </w:pPr>
      <w:r w:rsidRPr="00B27629">
        <w:rPr>
          <w:b/>
          <w:bCs/>
          <w:color w:val="auto"/>
          <w:sz w:val="28"/>
          <w:szCs w:val="28"/>
        </w:rPr>
        <w:t xml:space="preserve">Συνολικού προϋπολογισμού 968.194,00€ (χωρίς ΦΠΑ) </w:t>
      </w:r>
    </w:p>
    <w:p w14:paraId="321B130A" w14:textId="167F5F45" w:rsidR="003929DA" w:rsidRPr="00B27629" w:rsidRDefault="00B27629" w:rsidP="00B27629">
      <w:pPr>
        <w:pStyle w:val="Style1"/>
        <w:pBdr>
          <w:top w:val="single" w:sz="24" w:space="1" w:color="580000"/>
          <w:left w:val="single" w:sz="24" w:space="4" w:color="580000"/>
          <w:bottom w:val="single" w:sz="24" w:space="1" w:color="580000"/>
          <w:right w:val="single" w:sz="24" w:space="4" w:color="580000"/>
        </w:pBdr>
        <w:rPr>
          <w:b/>
          <w:bCs/>
          <w:color w:val="auto"/>
          <w:sz w:val="22"/>
          <w:szCs w:val="22"/>
        </w:rPr>
      </w:pPr>
      <w:r w:rsidRPr="00B27629">
        <w:rPr>
          <w:b/>
          <w:bCs/>
          <w:color w:val="auto"/>
          <w:sz w:val="28"/>
          <w:szCs w:val="28"/>
        </w:rPr>
        <w:t>1.200.560,56€ (συμπεριλαμβανομένου ΦΠΑ 24%)</w:t>
      </w:r>
      <w:r w:rsidR="003929DA" w:rsidRPr="00B27629">
        <w:rPr>
          <w:b/>
          <w:bCs/>
          <w:color w:val="auto"/>
          <w:sz w:val="28"/>
          <w:szCs w:val="28"/>
        </w:rPr>
        <w:br/>
      </w:r>
      <w:r w:rsidR="003929DA" w:rsidRPr="002D68E9">
        <w:rPr>
          <w:b/>
          <w:bCs/>
          <w:sz w:val="22"/>
          <w:szCs w:val="22"/>
        </w:rPr>
        <w:br/>
      </w:r>
      <w:r w:rsidR="003929DA">
        <w:rPr>
          <w:sz w:val="22"/>
          <w:szCs w:val="22"/>
        </w:rPr>
        <w:br/>
      </w:r>
      <w:r w:rsidR="003929DA">
        <w:rPr>
          <w:color w:val="000000"/>
          <w:sz w:val="22"/>
          <w:szCs w:val="24"/>
        </w:rPr>
        <w:br/>
      </w:r>
    </w:p>
    <w:p w14:paraId="53B64411" w14:textId="7D99081B" w:rsidR="003929DA" w:rsidRDefault="003929DA">
      <w:pPr>
        <w:pStyle w:val="normalwithoutspacing"/>
        <w:rPr>
          <w:b/>
          <w:bCs/>
          <w:color w:val="000000"/>
        </w:rPr>
      </w:pPr>
    </w:p>
    <w:p w14:paraId="4934B736" w14:textId="77777777" w:rsidR="006909EF" w:rsidRDefault="006909EF" w:rsidP="00374A09">
      <w:pPr>
        <w:pStyle w:val="normalwithoutspacing"/>
        <w:jc w:val="center"/>
        <w:rPr>
          <w:b/>
          <w:bCs/>
          <w:sz w:val="36"/>
          <w:szCs w:val="36"/>
        </w:rPr>
      </w:pPr>
      <w:bookmarkStart w:id="0" w:name="_Toc129004391"/>
    </w:p>
    <w:p w14:paraId="523AC0DC" w14:textId="099001DE" w:rsidR="006342FC" w:rsidRPr="002D68E9" w:rsidRDefault="00900B76" w:rsidP="00374A09">
      <w:pPr>
        <w:pStyle w:val="normalwithoutspacing"/>
        <w:jc w:val="center"/>
        <w:rPr>
          <w:b/>
          <w:bCs/>
          <w:sz w:val="36"/>
          <w:szCs w:val="36"/>
        </w:rPr>
      </w:pPr>
      <w:r w:rsidRPr="00A61E1E">
        <w:rPr>
          <w:b/>
          <w:bCs/>
          <w:sz w:val="36"/>
          <w:szCs w:val="36"/>
        </w:rPr>
        <w:t xml:space="preserve">Αριθ. διακήρυξης </w:t>
      </w:r>
      <w:r w:rsidR="00A736E8">
        <w:rPr>
          <w:b/>
          <w:bCs/>
          <w:sz w:val="36"/>
          <w:szCs w:val="36"/>
        </w:rPr>
        <w:t>5432/14-03-2025</w:t>
      </w:r>
    </w:p>
    <w:p w14:paraId="66739B9B" w14:textId="77777777" w:rsidR="00F404DE" w:rsidRDefault="00F404DE" w:rsidP="007F4486">
      <w:pPr>
        <w:pStyle w:val="normalwithoutspacing"/>
        <w:rPr>
          <w:b/>
          <w:bCs/>
          <w:color w:val="580000"/>
          <w:sz w:val="24"/>
          <w:szCs w:val="24"/>
        </w:rPr>
      </w:pPr>
    </w:p>
    <w:p w14:paraId="46E57A97" w14:textId="77777777" w:rsidR="00F404DE" w:rsidRDefault="00F404DE" w:rsidP="007F4486">
      <w:pPr>
        <w:pStyle w:val="normalwithoutspacing"/>
        <w:rPr>
          <w:b/>
          <w:bCs/>
          <w:color w:val="580000"/>
          <w:sz w:val="24"/>
          <w:szCs w:val="24"/>
        </w:rPr>
      </w:pPr>
    </w:p>
    <w:bookmarkEnd w:id="0"/>
    <w:p w14:paraId="45042EE5" w14:textId="77777777" w:rsidR="00AE0EF6" w:rsidRDefault="00AE0EF6" w:rsidP="007F4486">
      <w:pPr>
        <w:pStyle w:val="normalwithoutspacing"/>
        <w:rPr>
          <w:rStyle w:val="-"/>
          <w:b/>
          <w:bCs/>
          <w:caps/>
          <w:noProof/>
          <w:lang w:val="en-US"/>
        </w:rPr>
      </w:pPr>
    </w:p>
    <w:p w14:paraId="14FBB422" w14:textId="77777777" w:rsidR="00AE0EF6" w:rsidRDefault="00AE0EF6" w:rsidP="007F4486">
      <w:pPr>
        <w:pStyle w:val="normalwithoutspacing"/>
        <w:rPr>
          <w:rStyle w:val="-"/>
          <w:b/>
          <w:bCs/>
          <w:caps/>
          <w:noProof/>
          <w:lang w:val="en-US"/>
        </w:rPr>
      </w:pPr>
    </w:p>
    <w:p w14:paraId="2D3B75D8" w14:textId="77777777" w:rsidR="00AE0EF6" w:rsidRDefault="00AE0EF6" w:rsidP="007F4486">
      <w:pPr>
        <w:pStyle w:val="normalwithoutspacing"/>
        <w:rPr>
          <w:rStyle w:val="-"/>
          <w:b/>
          <w:bCs/>
          <w:caps/>
          <w:noProof/>
          <w:lang w:val="en-US"/>
        </w:rPr>
      </w:pPr>
    </w:p>
    <w:p w14:paraId="656457AE" w14:textId="77777777" w:rsidR="00AE0EF6" w:rsidRDefault="00AE0EF6" w:rsidP="007F4486">
      <w:pPr>
        <w:pStyle w:val="normalwithoutspacing"/>
        <w:rPr>
          <w:rStyle w:val="-"/>
          <w:b/>
          <w:bCs/>
          <w:caps/>
          <w:noProof/>
          <w:lang w:val="en-US"/>
        </w:rPr>
      </w:pPr>
    </w:p>
    <w:p w14:paraId="59E55B10" w14:textId="77777777" w:rsidR="00AE0EF6" w:rsidRDefault="00AE0EF6" w:rsidP="007F4486">
      <w:pPr>
        <w:pStyle w:val="normalwithoutspacing"/>
        <w:rPr>
          <w:rStyle w:val="-"/>
          <w:b/>
          <w:bCs/>
          <w:caps/>
          <w:noProof/>
          <w:lang w:val="en-US"/>
        </w:rPr>
      </w:pPr>
    </w:p>
    <w:p w14:paraId="04B70707" w14:textId="77777777" w:rsidR="00AE0EF6" w:rsidRDefault="00AE0EF6" w:rsidP="007F4486">
      <w:pPr>
        <w:pStyle w:val="normalwithoutspacing"/>
        <w:rPr>
          <w:rStyle w:val="-"/>
          <w:b/>
          <w:bCs/>
          <w:caps/>
          <w:noProof/>
          <w:lang w:val="en-US"/>
        </w:rPr>
      </w:pPr>
    </w:p>
    <w:p w14:paraId="2DD80232" w14:textId="4EE3656E" w:rsidR="00AB5685" w:rsidRPr="002E4922" w:rsidRDefault="003929DA" w:rsidP="007F4486">
      <w:pPr>
        <w:pStyle w:val="normalwithoutspacing"/>
        <w:rPr>
          <w:rFonts w:ascii="Times New Roman" w:hAnsi="Times New Roman" w:cs="Times New Roman"/>
          <w:b/>
          <w:bCs/>
          <w:sz w:val="24"/>
          <w:szCs w:val="24"/>
        </w:rPr>
      </w:pPr>
      <w:r w:rsidRPr="002E4922">
        <w:rPr>
          <w:rStyle w:val="-"/>
          <w:b/>
          <w:bCs/>
          <w:caps/>
          <w:noProof/>
        </w:rPr>
        <w:fldChar w:fldCharType="begin"/>
      </w:r>
      <w:r w:rsidRPr="002E4922">
        <w:rPr>
          <w:rStyle w:val="-"/>
          <w:rFonts w:ascii="Times New Roman" w:hAnsi="Times New Roman" w:cs="Times New Roman"/>
          <w:noProof/>
          <w:sz w:val="24"/>
          <w:szCs w:val="24"/>
        </w:rPr>
        <w:instrText xml:space="preserve"> TOC \o "1-4" \h</w:instrText>
      </w:r>
      <w:r w:rsidRPr="002E4922">
        <w:rPr>
          <w:rStyle w:val="-"/>
          <w:b/>
          <w:bCs/>
          <w:caps/>
          <w:noProof/>
        </w:rPr>
        <w:fldChar w:fldCharType="separate"/>
      </w:r>
    </w:p>
    <w:p w14:paraId="52D90C88" w14:textId="3404B821" w:rsidR="00AB5685" w:rsidRPr="002E4922" w:rsidRDefault="00AB5685">
      <w:pPr>
        <w:pStyle w:val="18"/>
        <w:tabs>
          <w:tab w:val="right" w:leader="dot" w:pos="9628"/>
        </w:tabs>
        <w:rPr>
          <w:rFonts w:ascii="Times New Roman" w:hAnsi="Times New Roman" w:cs="Times New Roman"/>
          <w:b w:val="0"/>
          <w:bCs w:val="0"/>
          <w:caps w:val="0"/>
          <w:noProof/>
          <w:sz w:val="24"/>
          <w:szCs w:val="24"/>
        </w:rPr>
      </w:pPr>
      <w:hyperlink w:anchor="_Toc129004391" w:history="1">
        <w:r w:rsidRPr="002E4922">
          <w:rPr>
            <w:rStyle w:val="-"/>
            <w:rFonts w:ascii="Times New Roman" w:hAnsi="Times New Roman" w:cs="Times New Roman"/>
            <w:noProof/>
            <w:sz w:val="24"/>
            <w:szCs w:val="24"/>
          </w:rPr>
          <w:t>Περιεχόμενα</w:t>
        </w:r>
        <w:r w:rsidRPr="002E4922">
          <w:rPr>
            <w:rFonts w:ascii="Times New Roman" w:hAnsi="Times New Roman" w:cs="Times New Roman"/>
            <w:noProof/>
            <w:sz w:val="24"/>
            <w:szCs w:val="24"/>
          </w:rPr>
          <w:tab/>
        </w:r>
        <w:r w:rsidR="00AE0EF6">
          <w:rPr>
            <w:rFonts w:ascii="Times New Roman" w:hAnsi="Times New Roman" w:cs="Times New Roman"/>
            <w:noProof/>
            <w:sz w:val="24"/>
            <w:szCs w:val="24"/>
            <w:lang w:val="en-US"/>
          </w:rPr>
          <w:t>1</w:t>
        </w:r>
      </w:hyperlink>
    </w:p>
    <w:p w14:paraId="6BC2AB79" w14:textId="708CCA6E" w:rsidR="00AB5685" w:rsidRPr="002E4922" w:rsidRDefault="00AB5685">
      <w:pPr>
        <w:pStyle w:val="18"/>
        <w:tabs>
          <w:tab w:val="left" w:pos="440"/>
          <w:tab w:val="right" w:leader="dot" w:pos="9628"/>
        </w:tabs>
        <w:rPr>
          <w:rFonts w:ascii="Times New Roman" w:hAnsi="Times New Roman" w:cs="Times New Roman"/>
          <w:b w:val="0"/>
          <w:bCs w:val="0"/>
          <w:caps w:val="0"/>
          <w:noProof/>
          <w:sz w:val="24"/>
          <w:szCs w:val="24"/>
        </w:rPr>
      </w:pPr>
      <w:hyperlink w:anchor="_Toc129004392" w:history="1">
        <w:r w:rsidRPr="002E4922">
          <w:rPr>
            <w:rStyle w:val="-"/>
            <w:rFonts w:ascii="Times New Roman" w:hAnsi="Times New Roman" w:cs="Times New Roman"/>
            <w:noProof/>
            <w:sz w:val="24"/>
            <w:szCs w:val="24"/>
          </w:rPr>
          <w:t>1.</w:t>
        </w:r>
        <w:r w:rsidRPr="002E4922">
          <w:rPr>
            <w:rFonts w:ascii="Times New Roman" w:hAnsi="Times New Roman" w:cs="Times New Roman"/>
            <w:b w:val="0"/>
            <w:bCs w:val="0"/>
            <w:caps w:val="0"/>
            <w:noProof/>
            <w:sz w:val="24"/>
            <w:szCs w:val="24"/>
          </w:rPr>
          <w:tab/>
        </w:r>
        <w:r w:rsidRPr="002E4922">
          <w:rPr>
            <w:rStyle w:val="-"/>
            <w:rFonts w:ascii="Times New Roman" w:hAnsi="Times New Roman" w:cs="Times New Roman"/>
            <w:noProof/>
            <w:sz w:val="24"/>
            <w:szCs w:val="24"/>
          </w:rPr>
          <w:t>ΑΝΑΘΕΤΟΥΣΑ ΑΡΧΗ ΚΑΙ ΑΝΤΙΚΕΙΜΕΝΟ ΣΥΜΒΑΣΗΣ</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4</w:t>
        </w:r>
      </w:hyperlink>
    </w:p>
    <w:p w14:paraId="26393AA4" w14:textId="57E6E525"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393" w:history="1">
        <w:r w:rsidRPr="002E4922">
          <w:rPr>
            <w:rStyle w:val="-"/>
            <w:rFonts w:ascii="Times New Roman" w:hAnsi="Times New Roman" w:cs="Times New Roman"/>
            <w:noProof/>
            <w:sz w:val="24"/>
            <w:szCs w:val="24"/>
          </w:rPr>
          <w:t>1.1</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Στοιχεία Αναθέτουσας Αρχής</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4</w:t>
        </w:r>
      </w:hyperlink>
    </w:p>
    <w:p w14:paraId="7C8B7ED0" w14:textId="052A16C9"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394" w:history="1">
        <w:r w:rsidRPr="002E4922">
          <w:rPr>
            <w:rStyle w:val="-"/>
            <w:rFonts w:ascii="Times New Roman" w:hAnsi="Times New Roman" w:cs="Times New Roman"/>
            <w:noProof/>
            <w:sz w:val="24"/>
            <w:szCs w:val="24"/>
          </w:rPr>
          <w:t>1.2</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Στοιχεία Διαδικασίας-Χρηματοδότηση</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4</w:t>
        </w:r>
      </w:hyperlink>
    </w:p>
    <w:p w14:paraId="0E8CFE95" w14:textId="5E6E51F4"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395" w:history="1">
        <w:r w:rsidRPr="002E4922">
          <w:rPr>
            <w:rStyle w:val="-"/>
            <w:rFonts w:ascii="Times New Roman" w:hAnsi="Times New Roman" w:cs="Times New Roman"/>
            <w:noProof/>
            <w:sz w:val="24"/>
            <w:szCs w:val="24"/>
          </w:rPr>
          <w:t>1.3</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Συνοπτική Περιγραφή φυσικού και οικονομικού αντικειμένου της σύμβασης</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5</w:t>
        </w:r>
      </w:hyperlink>
    </w:p>
    <w:p w14:paraId="520F47E9" w14:textId="5B91C94E"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396" w:history="1">
        <w:r w:rsidRPr="002E4922">
          <w:rPr>
            <w:rStyle w:val="-"/>
            <w:rFonts w:ascii="Times New Roman" w:hAnsi="Times New Roman" w:cs="Times New Roman"/>
            <w:noProof/>
            <w:sz w:val="24"/>
            <w:szCs w:val="24"/>
          </w:rPr>
          <w:t>1.4</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Θεσμικό πλαίσιο</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9</w:t>
        </w:r>
      </w:hyperlink>
    </w:p>
    <w:p w14:paraId="2F468ECF" w14:textId="4D264AEB"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397" w:history="1">
        <w:r w:rsidRPr="002E4922">
          <w:rPr>
            <w:rStyle w:val="-"/>
            <w:rFonts w:ascii="Times New Roman" w:hAnsi="Times New Roman" w:cs="Times New Roman"/>
            <w:noProof/>
            <w:sz w:val="24"/>
            <w:szCs w:val="24"/>
          </w:rPr>
          <w:t>1.5</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Προθεσμία παραλαβής προσφορών</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12</w:t>
        </w:r>
      </w:hyperlink>
    </w:p>
    <w:p w14:paraId="40E17AE2" w14:textId="1D36352C"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398" w:history="1">
        <w:r w:rsidRPr="002E4922">
          <w:rPr>
            <w:rStyle w:val="-"/>
            <w:rFonts w:ascii="Times New Roman" w:hAnsi="Times New Roman" w:cs="Times New Roman"/>
            <w:noProof/>
            <w:sz w:val="24"/>
            <w:szCs w:val="24"/>
          </w:rPr>
          <w:t>1.6</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Δημοσιότητα</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12</w:t>
        </w:r>
      </w:hyperlink>
    </w:p>
    <w:p w14:paraId="25340838" w14:textId="6A2936F0"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399" w:history="1">
        <w:r w:rsidRPr="002E4922">
          <w:rPr>
            <w:rStyle w:val="-"/>
            <w:rFonts w:ascii="Times New Roman" w:hAnsi="Times New Roman" w:cs="Times New Roman"/>
            <w:noProof/>
            <w:sz w:val="24"/>
            <w:szCs w:val="24"/>
          </w:rPr>
          <w:t>1.7</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Αρχές εφαρμοζόμενες στη διαδικασία σύναψης</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13</w:t>
        </w:r>
      </w:hyperlink>
    </w:p>
    <w:p w14:paraId="582C1732" w14:textId="0F3C885F" w:rsidR="00AB5685" w:rsidRPr="002E4922" w:rsidRDefault="00AB5685">
      <w:pPr>
        <w:pStyle w:val="18"/>
        <w:tabs>
          <w:tab w:val="left" w:pos="440"/>
          <w:tab w:val="right" w:leader="dot" w:pos="9628"/>
        </w:tabs>
        <w:rPr>
          <w:rFonts w:ascii="Times New Roman" w:hAnsi="Times New Roman" w:cs="Times New Roman"/>
          <w:b w:val="0"/>
          <w:bCs w:val="0"/>
          <w:caps w:val="0"/>
          <w:noProof/>
          <w:sz w:val="24"/>
          <w:szCs w:val="24"/>
        </w:rPr>
      </w:pPr>
      <w:hyperlink w:anchor="_Toc129004400" w:history="1">
        <w:r w:rsidRPr="002E4922">
          <w:rPr>
            <w:rStyle w:val="-"/>
            <w:rFonts w:ascii="Times New Roman" w:hAnsi="Times New Roman" w:cs="Times New Roman"/>
            <w:noProof/>
            <w:sz w:val="24"/>
            <w:szCs w:val="24"/>
          </w:rPr>
          <w:t>2.</w:t>
        </w:r>
        <w:r w:rsidRPr="002E4922">
          <w:rPr>
            <w:rFonts w:ascii="Times New Roman" w:hAnsi="Times New Roman" w:cs="Times New Roman"/>
            <w:b w:val="0"/>
            <w:bCs w:val="0"/>
            <w:caps w:val="0"/>
            <w:noProof/>
            <w:sz w:val="24"/>
            <w:szCs w:val="24"/>
          </w:rPr>
          <w:tab/>
        </w:r>
        <w:r w:rsidRPr="002E4922">
          <w:rPr>
            <w:rStyle w:val="-"/>
            <w:rFonts w:ascii="Times New Roman" w:hAnsi="Times New Roman" w:cs="Times New Roman"/>
            <w:noProof/>
            <w:sz w:val="24"/>
            <w:szCs w:val="24"/>
          </w:rPr>
          <w:t>ΓΕΝΙΚΟΙ ΚΑΙ ΕΙΔΙΚΟΙ ΟΡΟΙ ΣΥΜΜΕΤΟΧΗΣ</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14</w:t>
        </w:r>
      </w:hyperlink>
    </w:p>
    <w:p w14:paraId="2E82C49D" w14:textId="18F22A64"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01" w:history="1">
        <w:r w:rsidRPr="002E4922">
          <w:rPr>
            <w:rStyle w:val="-"/>
            <w:rFonts w:ascii="Times New Roman" w:hAnsi="Times New Roman" w:cs="Times New Roman"/>
            <w:noProof/>
            <w:sz w:val="24"/>
            <w:szCs w:val="24"/>
          </w:rPr>
          <w:t>2.1</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Γενικές Πληροφορίες</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14</w:t>
        </w:r>
      </w:hyperlink>
    </w:p>
    <w:p w14:paraId="25FD09F7" w14:textId="7595AAF3" w:rsidR="00AB5685" w:rsidRPr="00DA5350" w:rsidRDefault="00AB5685" w:rsidP="00DA5350">
      <w:pPr>
        <w:pStyle w:val="34"/>
        <w:tabs>
          <w:tab w:val="left" w:pos="1100"/>
          <w:tab w:val="right" w:leader="dot" w:pos="9628"/>
        </w:tabs>
        <w:rPr>
          <w:rFonts w:ascii="Times New Roman" w:hAnsi="Times New Roman" w:cs="Times New Roman"/>
          <w:i w:val="0"/>
          <w:iCs w:val="0"/>
          <w:noProof/>
          <w:sz w:val="24"/>
          <w:szCs w:val="24"/>
          <w:lang w:val="en-US"/>
        </w:rPr>
      </w:pPr>
      <w:hyperlink w:anchor="_Toc129004402" w:history="1">
        <w:r w:rsidRPr="002E4922">
          <w:rPr>
            <w:rStyle w:val="-"/>
            <w:rFonts w:ascii="Times New Roman" w:hAnsi="Times New Roman" w:cs="Times New Roman"/>
            <w:i w:val="0"/>
            <w:iCs w:val="0"/>
            <w:noProof/>
            <w:sz w:val="24"/>
            <w:szCs w:val="24"/>
          </w:rPr>
          <w:t>2.1.1</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Έγγραφα της σύμβασης</w:t>
        </w:r>
        <w:r w:rsidRPr="002E4922">
          <w:rPr>
            <w:rFonts w:ascii="Times New Roman" w:hAnsi="Times New Roman" w:cs="Times New Roman"/>
            <w:i w:val="0"/>
            <w:iCs w:val="0"/>
            <w:noProof/>
            <w:sz w:val="24"/>
            <w:szCs w:val="24"/>
          </w:rPr>
          <w:tab/>
        </w:r>
        <w:r w:rsidR="0012502F">
          <w:rPr>
            <w:rFonts w:ascii="Times New Roman" w:hAnsi="Times New Roman" w:cs="Times New Roman"/>
            <w:i w:val="0"/>
            <w:iCs w:val="0"/>
            <w:noProof/>
            <w:sz w:val="24"/>
            <w:szCs w:val="24"/>
          </w:rPr>
          <w:t>14</w:t>
        </w:r>
      </w:hyperlink>
    </w:p>
    <w:p w14:paraId="77742244" w14:textId="0E655DE8"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04" w:history="1">
        <w:r w:rsidRPr="002E4922">
          <w:rPr>
            <w:rStyle w:val="-"/>
            <w:rFonts w:ascii="Times New Roman" w:hAnsi="Times New Roman" w:cs="Times New Roman"/>
            <w:i w:val="0"/>
            <w:iCs w:val="0"/>
            <w:noProof/>
            <w:sz w:val="24"/>
            <w:szCs w:val="24"/>
          </w:rPr>
          <w:t>2.1.3</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Παροχή Διευκρινίσεων</w:t>
        </w:r>
        <w:r w:rsidRPr="002E4922">
          <w:rPr>
            <w:rFonts w:ascii="Times New Roman" w:hAnsi="Times New Roman" w:cs="Times New Roman"/>
            <w:i w:val="0"/>
            <w:iCs w:val="0"/>
            <w:noProof/>
            <w:sz w:val="24"/>
            <w:szCs w:val="24"/>
          </w:rPr>
          <w:tab/>
        </w:r>
        <w:r w:rsidR="0012502F">
          <w:rPr>
            <w:rFonts w:ascii="Times New Roman" w:hAnsi="Times New Roman" w:cs="Times New Roman"/>
            <w:i w:val="0"/>
            <w:iCs w:val="0"/>
            <w:noProof/>
            <w:sz w:val="24"/>
            <w:szCs w:val="24"/>
          </w:rPr>
          <w:t>14</w:t>
        </w:r>
      </w:hyperlink>
    </w:p>
    <w:p w14:paraId="3D538D3B" w14:textId="2FCD2624"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05" w:history="1">
        <w:r w:rsidRPr="002E4922">
          <w:rPr>
            <w:rStyle w:val="-"/>
            <w:rFonts w:ascii="Times New Roman" w:hAnsi="Times New Roman" w:cs="Times New Roman"/>
            <w:i w:val="0"/>
            <w:iCs w:val="0"/>
            <w:noProof/>
            <w:sz w:val="24"/>
            <w:szCs w:val="24"/>
          </w:rPr>
          <w:t>2.1.4</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Γλώσσα</w:t>
        </w:r>
        <w:r w:rsidRPr="002E4922">
          <w:rPr>
            <w:rFonts w:ascii="Times New Roman" w:hAnsi="Times New Roman" w:cs="Times New Roman"/>
            <w:i w:val="0"/>
            <w:iCs w:val="0"/>
            <w:noProof/>
            <w:sz w:val="24"/>
            <w:szCs w:val="24"/>
          </w:rPr>
          <w:tab/>
        </w:r>
        <w:r w:rsidR="0012502F">
          <w:rPr>
            <w:rFonts w:ascii="Times New Roman" w:hAnsi="Times New Roman" w:cs="Times New Roman"/>
            <w:i w:val="0"/>
            <w:iCs w:val="0"/>
            <w:noProof/>
            <w:sz w:val="24"/>
            <w:szCs w:val="24"/>
          </w:rPr>
          <w:t>15</w:t>
        </w:r>
      </w:hyperlink>
    </w:p>
    <w:p w14:paraId="495DD418" w14:textId="2EECF7BC"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06" w:history="1">
        <w:r w:rsidRPr="002E4922">
          <w:rPr>
            <w:rStyle w:val="-"/>
            <w:rFonts w:ascii="Times New Roman" w:hAnsi="Times New Roman" w:cs="Times New Roman"/>
            <w:i w:val="0"/>
            <w:iCs w:val="0"/>
            <w:noProof/>
            <w:sz w:val="24"/>
            <w:szCs w:val="24"/>
          </w:rPr>
          <w:t>2.1.5</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Εγγυήσεις</w:t>
        </w:r>
        <w:r w:rsidRPr="002E4922">
          <w:rPr>
            <w:rFonts w:ascii="Times New Roman" w:hAnsi="Times New Roman" w:cs="Times New Roman"/>
            <w:i w:val="0"/>
            <w:iCs w:val="0"/>
            <w:noProof/>
            <w:sz w:val="24"/>
            <w:szCs w:val="24"/>
          </w:rPr>
          <w:tab/>
        </w:r>
        <w:r w:rsidR="004C3623" w:rsidRPr="002E4922">
          <w:rPr>
            <w:rFonts w:ascii="Times New Roman" w:hAnsi="Times New Roman" w:cs="Times New Roman"/>
            <w:i w:val="0"/>
            <w:iCs w:val="0"/>
            <w:noProof/>
            <w:sz w:val="24"/>
            <w:szCs w:val="24"/>
          </w:rPr>
          <w:t>17</w:t>
        </w:r>
      </w:hyperlink>
    </w:p>
    <w:p w14:paraId="2F9E7762" w14:textId="78AA78A4"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07" w:history="1">
        <w:r w:rsidRPr="002E4922">
          <w:rPr>
            <w:rStyle w:val="-"/>
            <w:rFonts w:ascii="Times New Roman" w:hAnsi="Times New Roman" w:cs="Times New Roman"/>
            <w:i w:val="0"/>
            <w:iCs w:val="0"/>
            <w:noProof/>
            <w:sz w:val="24"/>
            <w:szCs w:val="24"/>
          </w:rPr>
          <w:t>2.1.6</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Προστασία Προσωπικών Δεδομένων</w:t>
        </w:r>
        <w:r w:rsidRPr="002E4922">
          <w:rPr>
            <w:rFonts w:ascii="Times New Roman" w:hAnsi="Times New Roman" w:cs="Times New Roman"/>
            <w:i w:val="0"/>
            <w:iCs w:val="0"/>
            <w:noProof/>
            <w:sz w:val="24"/>
            <w:szCs w:val="24"/>
          </w:rPr>
          <w:tab/>
        </w:r>
        <w:r w:rsidR="004C3623" w:rsidRPr="002E4922">
          <w:rPr>
            <w:rFonts w:ascii="Times New Roman" w:hAnsi="Times New Roman" w:cs="Times New Roman"/>
            <w:i w:val="0"/>
            <w:iCs w:val="0"/>
            <w:noProof/>
            <w:sz w:val="24"/>
            <w:szCs w:val="24"/>
          </w:rPr>
          <w:t>1</w:t>
        </w:r>
        <w:r w:rsidR="0012502F">
          <w:rPr>
            <w:rFonts w:ascii="Times New Roman" w:hAnsi="Times New Roman" w:cs="Times New Roman"/>
            <w:i w:val="0"/>
            <w:iCs w:val="0"/>
            <w:noProof/>
            <w:sz w:val="24"/>
            <w:szCs w:val="24"/>
          </w:rPr>
          <w:t>7</w:t>
        </w:r>
      </w:hyperlink>
    </w:p>
    <w:p w14:paraId="6D56BC32" w14:textId="48453AE3"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08" w:history="1">
        <w:r w:rsidRPr="002E4922">
          <w:rPr>
            <w:rStyle w:val="-"/>
            <w:rFonts w:ascii="Times New Roman" w:hAnsi="Times New Roman" w:cs="Times New Roman"/>
            <w:noProof/>
            <w:sz w:val="24"/>
            <w:szCs w:val="24"/>
          </w:rPr>
          <w:t>2.2</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Δικαίωμα Συμμετοχής - Κριτήρια Ποιοτικής Επιλογής</w:t>
        </w:r>
        <w:r w:rsidRPr="002E4922">
          <w:rPr>
            <w:rFonts w:ascii="Times New Roman" w:hAnsi="Times New Roman" w:cs="Times New Roman"/>
            <w:noProof/>
            <w:sz w:val="24"/>
            <w:szCs w:val="24"/>
          </w:rPr>
          <w:tab/>
        </w:r>
        <w:r w:rsidR="00443D8E" w:rsidRPr="002E4922">
          <w:rPr>
            <w:rFonts w:ascii="Times New Roman" w:hAnsi="Times New Roman" w:cs="Times New Roman"/>
            <w:noProof/>
            <w:sz w:val="24"/>
            <w:szCs w:val="24"/>
          </w:rPr>
          <w:t>18</w:t>
        </w:r>
      </w:hyperlink>
    </w:p>
    <w:p w14:paraId="337EC2F3" w14:textId="15A6A2AD"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09" w:history="1">
        <w:r w:rsidRPr="002E4922">
          <w:rPr>
            <w:rStyle w:val="-"/>
            <w:rFonts w:ascii="Times New Roman" w:hAnsi="Times New Roman" w:cs="Times New Roman"/>
            <w:i w:val="0"/>
            <w:iCs w:val="0"/>
            <w:noProof/>
            <w:sz w:val="24"/>
            <w:szCs w:val="24"/>
          </w:rPr>
          <w:t>2.2.1</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Δικαίωμα συμμετοχής</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18</w:t>
        </w:r>
      </w:hyperlink>
    </w:p>
    <w:p w14:paraId="2109B6A0" w14:textId="462B4EBB"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10" w:history="1">
        <w:r w:rsidRPr="002E4922">
          <w:rPr>
            <w:rStyle w:val="-"/>
            <w:rFonts w:ascii="Times New Roman" w:hAnsi="Times New Roman" w:cs="Times New Roman"/>
            <w:i w:val="0"/>
            <w:iCs w:val="0"/>
            <w:noProof/>
            <w:sz w:val="24"/>
            <w:szCs w:val="24"/>
          </w:rPr>
          <w:t>2.2.2</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Εγγύηση συμμετοχής</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19</w:t>
        </w:r>
      </w:hyperlink>
    </w:p>
    <w:p w14:paraId="0CAFE382" w14:textId="128704BD"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11" w:history="1">
        <w:r w:rsidRPr="002E4922">
          <w:rPr>
            <w:rStyle w:val="-"/>
            <w:rFonts w:ascii="Times New Roman" w:hAnsi="Times New Roman" w:cs="Times New Roman"/>
            <w:i w:val="0"/>
            <w:iCs w:val="0"/>
            <w:noProof/>
            <w:sz w:val="24"/>
            <w:szCs w:val="24"/>
          </w:rPr>
          <w:t>2.2.3</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Λόγοι αποκλεισμού</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20</w:t>
        </w:r>
      </w:hyperlink>
    </w:p>
    <w:p w14:paraId="52B79B5D" w14:textId="1697F343"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12" w:history="1">
        <w:r w:rsidRPr="002E4922">
          <w:rPr>
            <w:rStyle w:val="-"/>
            <w:rFonts w:ascii="Times New Roman" w:hAnsi="Times New Roman" w:cs="Times New Roman"/>
            <w:i w:val="0"/>
            <w:iCs w:val="0"/>
            <w:noProof/>
            <w:sz w:val="24"/>
            <w:szCs w:val="24"/>
          </w:rPr>
          <w:t>2.2.4</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Καταλληλότητα άσκησης επαγγελματικής δραστηριότητας</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25</w:t>
        </w:r>
      </w:hyperlink>
    </w:p>
    <w:p w14:paraId="68D00DE8" w14:textId="7C0757A3"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13" w:history="1">
        <w:r w:rsidRPr="002E4922">
          <w:rPr>
            <w:rStyle w:val="-"/>
            <w:rFonts w:ascii="Times New Roman" w:hAnsi="Times New Roman" w:cs="Times New Roman"/>
            <w:i w:val="0"/>
            <w:iCs w:val="0"/>
            <w:noProof/>
            <w:sz w:val="24"/>
            <w:szCs w:val="24"/>
          </w:rPr>
          <w:t>2.2.5</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Οικονομική και χρηματοοικονομική επάρκεια</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2</w:t>
        </w:r>
        <w:r w:rsidR="0012502F">
          <w:rPr>
            <w:rFonts w:ascii="Times New Roman" w:hAnsi="Times New Roman" w:cs="Times New Roman"/>
            <w:i w:val="0"/>
            <w:iCs w:val="0"/>
            <w:noProof/>
            <w:sz w:val="24"/>
            <w:szCs w:val="24"/>
          </w:rPr>
          <w:t>6</w:t>
        </w:r>
      </w:hyperlink>
    </w:p>
    <w:p w14:paraId="10B2764B" w14:textId="3DE4BA6E"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14" w:history="1">
        <w:r w:rsidRPr="002E4922">
          <w:rPr>
            <w:rStyle w:val="-"/>
            <w:rFonts w:ascii="Times New Roman" w:hAnsi="Times New Roman" w:cs="Times New Roman"/>
            <w:i w:val="0"/>
            <w:iCs w:val="0"/>
            <w:noProof/>
            <w:sz w:val="24"/>
            <w:szCs w:val="24"/>
          </w:rPr>
          <w:t>2.2.6</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Τεχνική και επαγγελματική ικανότητα</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26</w:t>
        </w:r>
      </w:hyperlink>
    </w:p>
    <w:p w14:paraId="2970DC23" w14:textId="3B82E6F6"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15" w:history="1">
        <w:r w:rsidRPr="002E4922">
          <w:rPr>
            <w:rStyle w:val="-"/>
            <w:rFonts w:ascii="Times New Roman" w:hAnsi="Times New Roman" w:cs="Times New Roman"/>
            <w:i w:val="0"/>
            <w:iCs w:val="0"/>
            <w:noProof/>
            <w:sz w:val="24"/>
            <w:szCs w:val="24"/>
          </w:rPr>
          <w:t>2.2.7</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Πρότυπα διασφάλισης ποιότητας και πρότυπα περιβαλλοντικής διαχείρισης</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2</w:t>
        </w:r>
        <w:r w:rsidR="0012502F">
          <w:rPr>
            <w:rFonts w:ascii="Times New Roman" w:hAnsi="Times New Roman" w:cs="Times New Roman"/>
            <w:i w:val="0"/>
            <w:iCs w:val="0"/>
            <w:noProof/>
            <w:sz w:val="24"/>
            <w:szCs w:val="24"/>
          </w:rPr>
          <w:t>8</w:t>
        </w:r>
      </w:hyperlink>
    </w:p>
    <w:p w14:paraId="69B9E9BA" w14:textId="5E00928F"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16" w:history="1">
        <w:r w:rsidRPr="002E4922">
          <w:rPr>
            <w:rStyle w:val="-"/>
            <w:rFonts w:ascii="Times New Roman" w:hAnsi="Times New Roman" w:cs="Times New Roman"/>
            <w:i w:val="0"/>
            <w:iCs w:val="0"/>
            <w:noProof/>
            <w:sz w:val="24"/>
            <w:szCs w:val="24"/>
          </w:rPr>
          <w:t>2.2.8</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Στήριξη στην ικανότητα τρίτων – Υπεργολαβία</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2</w:t>
        </w:r>
        <w:r w:rsidR="0012502F">
          <w:rPr>
            <w:rFonts w:ascii="Times New Roman" w:hAnsi="Times New Roman" w:cs="Times New Roman"/>
            <w:i w:val="0"/>
            <w:iCs w:val="0"/>
            <w:noProof/>
            <w:sz w:val="24"/>
            <w:szCs w:val="24"/>
          </w:rPr>
          <w:t>8</w:t>
        </w:r>
      </w:hyperlink>
    </w:p>
    <w:p w14:paraId="1C487B8F" w14:textId="4F3448B3" w:rsidR="00AB5685" w:rsidRPr="002E4922" w:rsidRDefault="00AB5685">
      <w:pPr>
        <w:pStyle w:val="44"/>
        <w:tabs>
          <w:tab w:val="right" w:leader="dot" w:pos="9628"/>
        </w:tabs>
        <w:rPr>
          <w:rFonts w:ascii="Times New Roman" w:hAnsi="Times New Roman" w:cs="Times New Roman"/>
          <w:noProof/>
          <w:sz w:val="24"/>
          <w:szCs w:val="24"/>
        </w:rPr>
      </w:pPr>
      <w:hyperlink w:anchor="_Toc129004417" w:history="1">
        <w:r w:rsidRPr="002E4922">
          <w:rPr>
            <w:rStyle w:val="-"/>
            <w:rFonts w:ascii="Times New Roman" w:hAnsi="Times New Roman" w:cs="Times New Roman"/>
            <w:noProof/>
            <w:sz w:val="24"/>
            <w:szCs w:val="24"/>
          </w:rPr>
          <w:t>2.2.8.1. Στήριξη στην ικανότητα τρίτων</w:t>
        </w:r>
        <w:r w:rsidRPr="002E4922">
          <w:rPr>
            <w:rFonts w:ascii="Times New Roman" w:hAnsi="Times New Roman" w:cs="Times New Roman"/>
            <w:noProof/>
            <w:sz w:val="24"/>
            <w:szCs w:val="24"/>
          </w:rPr>
          <w:tab/>
        </w:r>
        <w:r w:rsidR="00443D8E" w:rsidRPr="002E4922">
          <w:rPr>
            <w:rFonts w:ascii="Times New Roman" w:hAnsi="Times New Roman" w:cs="Times New Roman"/>
            <w:noProof/>
            <w:sz w:val="24"/>
            <w:szCs w:val="24"/>
          </w:rPr>
          <w:t>2</w:t>
        </w:r>
        <w:r w:rsidR="0012502F">
          <w:rPr>
            <w:rFonts w:ascii="Times New Roman" w:hAnsi="Times New Roman" w:cs="Times New Roman"/>
            <w:noProof/>
            <w:sz w:val="24"/>
            <w:szCs w:val="24"/>
          </w:rPr>
          <w:t>8</w:t>
        </w:r>
      </w:hyperlink>
    </w:p>
    <w:p w14:paraId="23B8E183" w14:textId="33701908" w:rsidR="00AB5685" w:rsidRPr="002E4922" w:rsidRDefault="00AB5685">
      <w:pPr>
        <w:pStyle w:val="44"/>
        <w:tabs>
          <w:tab w:val="right" w:leader="dot" w:pos="9628"/>
        </w:tabs>
        <w:rPr>
          <w:rFonts w:ascii="Times New Roman" w:hAnsi="Times New Roman" w:cs="Times New Roman"/>
          <w:noProof/>
          <w:sz w:val="24"/>
          <w:szCs w:val="24"/>
        </w:rPr>
      </w:pPr>
      <w:hyperlink w:anchor="_Toc129004418" w:history="1">
        <w:r w:rsidRPr="002E4922">
          <w:rPr>
            <w:rStyle w:val="-"/>
            <w:rFonts w:ascii="Times New Roman" w:hAnsi="Times New Roman" w:cs="Times New Roman"/>
            <w:noProof/>
            <w:sz w:val="24"/>
            <w:szCs w:val="24"/>
          </w:rPr>
          <w:t>2.2.8.2. Υπεργολαβία</w:t>
        </w:r>
        <w:r w:rsidRPr="002E4922">
          <w:rPr>
            <w:rFonts w:ascii="Times New Roman" w:hAnsi="Times New Roman" w:cs="Times New Roman"/>
            <w:noProof/>
            <w:sz w:val="24"/>
            <w:szCs w:val="24"/>
          </w:rPr>
          <w:tab/>
        </w:r>
        <w:r w:rsidR="00443D8E" w:rsidRPr="002E4922">
          <w:rPr>
            <w:rFonts w:ascii="Times New Roman" w:hAnsi="Times New Roman" w:cs="Times New Roman"/>
            <w:noProof/>
            <w:sz w:val="24"/>
            <w:szCs w:val="24"/>
          </w:rPr>
          <w:t>2</w:t>
        </w:r>
        <w:r w:rsidR="0012502F">
          <w:rPr>
            <w:rFonts w:ascii="Times New Roman" w:hAnsi="Times New Roman" w:cs="Times New Roman"/>
            <w:noProof/>
            <w:sz w:val="24"/>
            <w:szCs w:val="24"/>
          </w:rPr>
          <w:t>9</w:t>
        </w:r>
      </w:hyperlink>
    </w:p>
    <w:p w14:paraId="06B019C9" w14:textId="3884A01A"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19" w:history="1">
        <w:r w:rsidRPr="002E4922">
          <w:rPr>
            <w:rStyle w:val="-"/>
            <w:rFonts w:ascii="Times New Roman" w:hAnsi="Times New Roman" w:cs="Times New Roman"/>
            <w:i w:val="0"/>
            <w:iCs w:val="0"/>
            <w:noProof/>
            <w:sz w:val="24"/>
            <w:szCs w:val="24"/>
          </w:rPr>
          <w:t>2.2.9</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Κανόνες απόδειξης ποιοτικής επιλογής</w:t>
        </w:r>
        <w:r w:rsidRPr="002E4922">
          <w:rPr>
            <w:rFonts w:ascii="Times New Roman" w:hAnsi="Times New Roman" w:cs="Times New Roman"/>
            <w:i w:val="0"/>
            <w:iCs w:val="0"/>
            <w:noProof/>
            <w:sz w:val="24"/>
            <w:szCs w:val="24"/>
          </w:rPr>
          <w:tab/>
        </w:r>
        <w:r w:rsidR="00443D8E" w:rsidRPr="002E4922">
          <w:rPr>
            <w:rFonts w:ascii="Times New Roman" w:hAnsi="Times New Roman" w:cs="Times New Roman"/>
            <w:i w:val="0"/>
            <w:iCs w:val="0"/>
            <w:noProof/>
            <w:sz w:val="24"/>
            <w:szCs w:val="24"/>
          </w:rPr>
          <w:t>2</w:t>
        </w:r>
        <w:r w:rsidR="0012502F">
          <w:rPr>
            <w:rFonts w:ascii="Times New Roman" w:hAnsi="Times New Roman" w:cs="Times New Roman"/>
            <w:i w:val="0"/>
            <w:iCs w:val="0"/>
            <w:noProof/>
            <w:sz w:val="24"/>
            <w:szCs w:val="24"/>
          </w:rPr>
          <w:t>9</w:t>
        </w:r>
      </w:hyperlink>
    </w:p>
    <w:p w14:paraId="2CD9FA87" w14:textId="40DC3B31" w:rsidR="00AB5685" w:rsidRPr="002E4922" w:rsidRDefault="00AB5685">
      <w:pPr>
        <w:pStyle w:val="44"/>
        <w:tabs>
          <w:tab w:val="left" w:pos="1540"/>
          <w:tab w:val="right" w:leader="dot" w:pos="9628"/>
        </w:tabs>
        <w:rPr>
          <w:rFonts w:ascii="Times New Roman" w:hAnsi="Times New Roman" w:cs="Times New Roman"/>
          <w:noProof/>
          <w:sz w:val="24"/>
          <w:szCs w:val="24"/>
        </w:rPr>
      </w:pPr>
      <w:hyperlink w:anchor="_Toc129004420" w:history="1">
        <w:r w:rsidRPr="002E4922">
          <w:rPr>
            <w:rStyle w:val="-"/>
            <w:rFonts w:ascii="Times New Roman" w:hAnsi="Times New Roman" w:cs="Times New Roman"/>
            <w:noProof/>
            <w:sz w:val="24"/>
            <w:szCs w:val="24"/>
          </w:rPr>
          <w:t>2.2.9.1</w:t>
        </w:r>
        <w:r w:rsidRPr="002E4922">
          <w:rPr>
            <w:rFonts w:ascii="Times New Roman" w:hAnsi="Times New Roman" w:cs="Times New Roman"/>
            <w:noProof/>
            <w:sz w:val="24"/>
            <w:szCs w:val="24"/>
          </w:rPr>
          <w:tab/>
        </w:r>
        <w:r w:rsidRPr="002E4922">
          <w:rPr>
            <w:rStyle w:val="-"/>
            <w:rFonts w:ascii="Times New Roman" w:hAnsi="Times New Roman" w:cs="Times New Roman"/>
            <w:noProof/>
            <w:sz w:val="24"/>
            <w:szCs w:val="24"/>
          </w:rPr>
          <w:t>Προκαταρκτική απόδειξη κατά την υποβολή προσφορών</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30</w:t>
        </w:r>
      </w:hyperlink>
    </w:p>
    <w:p w14:paraId="416CE3F6" w14:textId="718F19E8" w:rsidR="00AB5685" w:rsidRPr="002E4922" w:rsidRDefault="00AB5685">
      <w:pPr>
        <w:pStyle w:val="44"/>
        <w:tabs>
          <w:tab w:val="left" w:pos="1540"/>
          <w:tab w:val="right" w:leader="dot" w:pos="9628"/>
        </w:tabs>
        <w:rPr>
          <w:rFonts w:ascii="Times New Roman" w:hAnsi="Times New Roman" w:cs="Times New Roman"/>
          <w:noProof/>
          <w:sz w:val="24"/>
          <w:szCs w:val="24"/>
        </w:rPr>
      </w:pPr>
      <w:hyperlink w:anchor="_Toc129004421" w:history="1">
        <w:r w:rsidRPr="002E4922">
          <w:rPr>
            <w:rStyle w:val="-"/>
            <w:rFonts w:ascii="Times New Roman" w:hAnsi="Times New Roman" w:cs="Times New Roman"/>
            <w:noProof/>
            <w:sz w:val="24"/>
            <w:szCs w:val="24"/>
          </w:rPr>
          <w:t>2.2.9.2</w:t>
        </w:r>
        <w:r w:rsidRPr="002E4922">
          <w:rPr>
            <w:rFonts w:ascii="Times New Roman" w:hAnsi="Times New Roman" w:cs="Times New Roman"/>
            <w:noProof/>
            <w:sz w:val="24"/>
            <w:szCs w:val="24"/>
          </w:rPr>
          <w:tab/>
        </w:r>
        <w:r w:rsidRPr="002E4922">
          <w:rPr>
            <w:rStyle w:val="-"/>
            <w:rFonts w:ascii="Times New Roman" w:hAnsi="Times New Roman" w:cs="Times New Roman"/>
            <w:noProof/>
            <w:sz w:val="24"/>
            <w:szCs w:val="24"/>
          </w:rPr>
          <w:t>Αποδεικτικά μέσα</w:t>
        </w:r>
        <w:r w:rsidRPr="002E4922">
          <w:rPr>
            <w:rFonts w:ascii="Times New Roman" w:hAnsi="Times New Roman" w:cs="Times New Roman"/>
            <w:noProof/>
            <w:sz w:val="24"/>
            <w:szCs w:val="24"/>
          </w:rPr>
          <w:tab/>
        </w:r>
        <w:r w:rsidR="00443D8E" w:rsidRPr="002E4922">
          <w:rPr>
            <w:rFonts w:ascii="Times New Roman" w:hAnsi="Times New Roman" w:cs="Times New Roman"/>
            <w:noProof/>
            <w:sz w:val="24"/>
            <w:szCs w:val="24"/>
          </w:rPr>
          <w:t>3</w:t>
        </w:r>
        <w:r w:rsidR="0012502F">
          <w:rPr>
            <w:rFonts w:ascii="Times New Roman" w:hAnsi="Times New Roman" w:cs="Times New Roman"/>
            <w:noProof/>
            <w:sz w:val="24"/>
            <w:szCs w:val="24"/>
          </w:rPr>
          <w:t>1</w:t>
        </w:r>
      </w:hyperlink>
    </w:p>
    <w:p w14:paraId="097222D2" w14:textId="2D2D51B4"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22" w:history="1">
        <w:r w:rsidRPr="002E4922">
          <w:rPr>
            <w:rStyle w:val="-"/>
            <w:rFonts w:ascii="Times New Roman" w:hAnsi="Times New Roman" w:cs="Times New Roman"/>
            <w:noProof/>
            <w:sz w:val="24"/>
            <w:szCs w:val="24"/>
          </w:rPr>
          <w:t>2.3</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Κριτήρια Ανάθεσης</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40</w:t>
        </w:r>
      </w:hyperlink>
    </w:p>
    <w:p w14:paraId="7AAE8C94" w14:textId="45950EDB"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23" w:history="1">
        <w:r w:rsidRPr="002E4922">
          <w:rPr>
            <w:rStyle w:val="-"/>
            <w:rFonts w:ascii="Times New Roman" w:hAnsi="Times New Roman" w:cs="Times New Roman"/>
            <w:i w:val="0"/>
            <w:iCs w:val="0"/>
            <w:noProof/>
            <w:sz w:val="24"/>
            <w:szCs w:val="24"/>
          </w:rPr>
          <w:t>2.3.1</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Κριτήριο ανάθεσης</w:t>
        </w:r>
        <w:r w:rsidRPr="002E4922">
          <w:rPr>
            <w:rFonts w:ascii="Times New Roman" w:hAnsi="Times New Roman" w:cs="Times New Roman"/>
            <w:i w:val="0"/>
            <w:iCs w:val="0"/>
            <w:noProof/>
            <w:sz w:val="24"/>
            <w:szCs w:val="24"/>
          </w:rPr>
          <w:tab/>
        </w:r>
        <w:r w:rsidR="0012502F">
          <w:rPr>
            <w:rFonts w:ascii="Times New Roman" w:hAnsi="Times New Roman" w:cs="Times New Roman"/>
            <w:i w:val="0"/>
            <w:iCs w:val="0"/>
            <w:noProof/>
            <w:sz w:val="24"/>
            <w:szCs w:val="24"/>
          </w:rPr>
          <w:t>40</w:t>
        </w:r>
      </w:hyperlink>
    </w:p>
    <w:p w14:paraId="30C65AC0" w14:textId="6B4B2E30"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26" w:history="1">
        <w:r w:rsidRPr="002E4922">
          <w:rPr>
            <w:rStyle w:val="-"/>
            <w:rFonts w:ascii="Times New Roman" w:hAnsi="Times New Roman" w:cs="Times New Roman"/>
            <w:noProof/>
            <w:sz w:val="24"/>
            <w:szCs w:val="24"/>
          </w:rPr>
          <w:t>2.4</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Κατάρτιση - Περιεχόμενο Προσφορών</w:t>
        </w:r>
        <w:r w:rsidRPr="002E4922">
          <w:rPr>
            <w:rFonts w:ascii="Times New Roman" w:hAnsi="Times New Roman" w:cs="Times New Roman"/>
            <w:noProof/>
            <w:sz w:val="24"/>
            <w:szCs w:val="24"/>
          </w:rPr>
          <w:tab/>
        </w:r>
        <w:r w:rsidR="0012502F">
          <w:rPr>
            <w:rFonts w:ascii="Times New Roman" w:hAnsi="Times New Roman" w:cs="Times New Roman"/>
            <w:noProof/>
            <w:sz w:val="24"/>
            <w:szCs w:val="24"/>
          </w:rPr>
          <w:t>41</w:t>
        </w:r>
      </w:hyperlink>
    </w:p>
    <w:p w14:paraId="4494582F" w14:textId="0F554AEC"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27" w:history="1">
        <w:r w:rsidRPr="002E4922">
          <w:rPr>
            <w:rStyle w:val="-"/>
            <w:rFonts w:ascii="Times New Roman" w:hAnsi="Times New Roman" w:cs="Times New Roman"/>
            <w:i w:val="0"/>
            <w:iCs w:val="0"/>
            <w:noProof/>
            <w:sz w:val="24"/>
            <w:szCs w:val="24"/>
          </w:rPr>
          <w:t>2.4.1</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Γενικοί όροι υποβολής προσφορών</w:t>
        </w:r>
        <w:r w:rsidRPr="002E4922">
          <w:rPr>
            <w:rFonts w:ascii="Times New Roman" w:hAnsi="Times New Roman" w:cs="Times New Roman"/>
            <w:i w:val="0"/>
            <w:iCs w:val="0"/>
            <w:noProof/>
            <w:sz w:val="24"/>
            <w:szCs w:val="24"/>
          </w:rPr>
          <w:tab/>
        </w:r>
        <w:r w:rsidR="0012502F">
          <w:rPr>
            <w:rFonts w:ascii="Times New Roman" w:hAnsi="Times New Roman" w:cs="Times New Roman"/>
            <w:i w:val="0"/>
            <w:iCs w:val="0"/>
            <w:noProof/>
            <w:sz w:val="24"/>
            <w:szCs w:val="24"/>
          </w:rPr>
          <w:t>41</w:t>
        </w:r>
      </w:hyperlink>
    </w:p>
    <w:p w14:paraId="0A07D426" w14:textId="343E23C6"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28" w:history="1">
        <w:r w:rsidRPr="002E4922">
          <w:rPr>
            <w:rStyle w:val="-"/>
            <w:rFonts w:ascii="Times New Roman" w:hAnsi="Times New Roman" w:cs="Times New Roman"/>
            <w:i w:val="0"/>
            <w:iCs w:val="0"/>
            <w:noProof/>
            <w:sz w:val="24"/>
            <w:szCs w:val="24"/>
          </w:rPr>
          <w:t>2.4.2</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Χρόνος και Τρόπος υποβολής προσφορών</w:t>
        </w:r>
        <w:r w:rsidRPr="002E4922">
          <w:rPr>
            <w:rFonts w:ascii="Times New Roman" w:hAnsi="Times New Roman" w:cs="Times New Roman"/>
            <w:i w:val="0"/>
            <w:iCs w:val="0"/>
            <w:noProof/>
            <w:sz w:val="24"/>
            <w:szCs w:val="24"/>
          </w:rPr>
          <w:tab/>
        </w:r>
        <w:r w:rsidR="0012502F">
          <w:rPr>
            <w:rFonts w:ascii="Times New Roman" w:hAnsi="Times New Roman" w:cs="Times New Roman"/>
            <w:i w:val="0"/>
            <w:iCs w:val="0"/>
            <w:noProof/>
            <w:sz w:val="24"/>
            <w:szCs w:val="24"/>
          </w:rPr>
          <w:t>41</w:t>
        </w:r>
      </w:hyperlink>
    </w:p>
    <w:p w14:paraId="69627DCF" w14:textId="239163D4"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29" w:history="1">
        <w:r w:rsidRPr="002E4922">
          <w:rPr>
            <w:rStyle w:val="-"/>
            <w:rFonts w:ascii="Times New Roman" w:hAnsi="Times New Roman" w:cs="Times New Roman"/>
            <w:i w:val="0"/>
            <w:iCs w:val="0"/>
            <w:noProof/>
            <w:sz w:val="24"/>
            <w:szCs w:val="24"/>
          </w:rPr>
          <w:t>2.4.3</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Περιεχόμενα Φακέλου «Δικαιολογητικά Συμμετοχής- Τεχνική Προσφορά»</w:t>
        </w:r>
        <w:r w:rsidRPr="002E4922">
          <w:rPr>
            <w:rFonts w:ascii="Times New Roman" w:hAnsi="Times New Roman" w:cs="Times New Roman"/>
            <w:i w:val="0"/>
            <w:iCs w:val="0"/>
            <w:noProof/>
            <w:sz w:val="24"/>
            <w:szCs w:val="24"/>
          </w:rPr>
          <w:tab/>
        </w:r>
        <w:r w:rsidR="008E7EDC">
          <w:rPr>
            <w:rFonts w:ascii="Times New Roman" w:hAnsi="Times New Roman" w:cs="Times New Roman"/>
            <w:i w:val="0"/>
            <w:iCs w:val="0"/>
            <w:noProof/>
            <w:sz w:val="24"/>
            <w:szCs w:val="24"/>
          </w:rPr>
          <w:t>44</w:t>
        </w:r>
      </w:hyperlink>
    </w:p>
    <w:p w14:paraId="02815D66" w14:textId="1CC3444A" w:rsidR="00AB5685" w:rsidRPr="002E4922" w:rsidRDefault="00AB5685">
      <w:pPr>
        <w:pStyle w:val="44"/>
        <w:tabs>
          <w:tab w:val="right" w:leader="dot" w:pos="9628"/>
        </w:tabs>
        <w:rPr>
          <w:rFonts w:ascii="Times New Roman" w:hAnsi="Times New Roman" w:cs="Times New Roman"/>
          <w:noProof/>
          <w:sz w:val="24"/>
          <w:szCs w:val="24"/>
        </w:rPr>
      </w:pPr>
      <w:hyperlink w:anchor="_Toc129004430" w:history="1">
        <w:r w:rsidRPr="002E4922">
          <w:rPr>
            <w:rStyle w:val="-"/>
            <w:rFonts w:ascii="Times New Roman" w:hAnsi="Times New Roman" w:cs="Times New Roman"/>
            <w:noProof/>
            <w:sz w:val="24"/>
            <w:szCs w:val="24"/>
          </w:rPr>
          <w:t>2.4.3.1 Δικαιολογητικά Συμμετοχής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44</w:t>
        </w:r>
      </w:hyperlink>
    </w:p>
    <w:p w14:paraId="37E8B473" w14:textId="0FB5FF68" w:rsidR="00AB5685" w:rsidRPr="002E4922" w:rsidRDefault="00AB5685">
      <w:pPr>
        <w:pStyle w:val="44"/>
        <w:tabs>
          <w:tab w:val="right" w:leader="dot" w:pos="9628"/>
        </w:tabs>
        <w:rPr>
          <w:rFonts w:ascii="Times New Roman" w:hAnsi="Times New Roman" w:cs="Times New Roman"/>
          <w:noProof/>
          <w:sz w:val="24"/>
          <w:szCs w:val="24"/>
        </w:rPr>
      </w:pPr>
      <w:hyperlink w:anchor="_Toc129004431" w:history="1">
        <w:r w:rsidRPr="002E4922">
          <w:rPr>
            <w:rStyle w:val="-"/>
            <w:rFonts w:ascii="Times New Roman" w:hAnsi="Times New Roman" w:cs="Times New Roman"/>
            <w:noProof/>
            <w:sz w:val="24"/>
            <w:szCs w:val="24"/>
          </w:rPr>
          <w:t>2.4.3.2 Τεχνική προσφορά</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46</w:t>
        </w:r>
      </w:hyperlink>
    </w:p>
    <w:p w14:paraId="755F6190" w14:textId="2B740325"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32" w:history="1">
        <w:r w:rsidRPr="002E4922">
          <w:rPr>
            <w:rStyle w:val="-"/>
            <w:rFonts w:ascii="Times New Roman" w:hAnsi="Times New Roman" w:cs="Times New Roman"/>
            <w:i w:val="0"/>
            <w:iCs w:val="0"/>
            <w:noProof/>
            <w:sz w:val="24"/>
            <w:szCs w:val="24"/>
          </w:rPr>
          <w:t>2.4.4</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Περιεχόμενα Φακέλου «Οικονομική Προσφορά» / Τρόπος σύνταξης και υποβολής οικονομικών προσφορών</w:t>
        </w:r>
        <w:r w:rsidR="001E29AE" w:rsidRPr="002E4922">
          <w:rPr>
            <w:rFonts w:ascii="Times New Roman" w:hAnsi="Times New Roman" w:cs="Times New Roman"/>
            <w:i w:val="0"/>
            <w:iCs w:val="0"/>
            <w:noProof/>
            <w:sz w:val="24"/>
            <w:szCs w:val="24"/>
          </w:rPr>
          <w:tab/>
        </w:r>
        <w:r w:rsidR="008E7EDC">
          <w:rPr>
            <w:rFonts w:ascii="Times New Roman" w:hAnsi="Times New Roman" w:cs="Times New Roman"/>
            <w:i w:val="0"/>
            <w:iCs w:val="0"/>
            <w:noProof/>
            <w:sz w:val="24"/>
            <w:szCs w:val="24"/>
          </w:rPr>
          <w:t>48</w:t>
        </w:r>
      </w:hyperlink>
    </w:p>
    <w:p w14:paraId="672ED496" w14:textId="70D40287"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33" w:history="1">
        <w:r w:rsidRPr="002E4922">
          <w:rPr>
            <w:rStyle w:val="-"/>
            <w:rFonts w:ascii="Times New Roman" w:hAnsi="Times New Roman" w:cs="Times New Roman"/>
            <w:i w:val="0"/>
            <w:iCs w:val="0"/>
            <w:noProof/>
            <w:sz w:val="24"/>
            <w:szCs w:val="24"/>
          </w:rPr>
          <w:t>2.4.5</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Χρόνος ισχύος των προσφορών</w:t>
        </w:r>
        <w:r w:rsidRPr="002E4922">
          <w:rPr>
            <w:rFonts w:ascii="Times New Roman" w:hAnsi="Times New Roman" w:cs="Times New Roman"/>
            <w:i w:val="0"/>
            <w:iCs w:val="0"/>
            <w:noProof/>
            <w:sz w:val="24"/>
            <w:szCs w:val="24"/>
          </w:rPr>
          <w:tab/>
        </w:r>
        <w:r w:rsidR="008E7EDC">
          <w:rPr>
            <w:rFonts w:ascii="Times New Roman" w:hAnsi="Times New Roman" w:cs="Times New Roman"/>
            <w:i w:val="0"/>
            <w:iCs w:val="0"/>
            <w:noProof/>
            <w:sz w:val="24"/>
            <w:szCs w:val="24"/>
          </w:rPr>
          <w:t>48</w:t>
        </w:r>
      </w:hyperlink>
    </w:p>
    <w:p w14:paraId="0A9E6154" w14:textId="3A511EDB"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34" w:history="1">
        <w:r w:rsidRPr="002E4922">
          <w:rPr>
            <w:rStyle w:val="-"/>
            <w:rFonts w:ascii="Times New Roman" w:hAnsi="Times New Roman" w:cs="Times New Roman"/>
            <w:i w:val="0"/>
            <w:iCs w:val="0"/>
            <w:noProof/>
            <w:sz w:val="24"/>
            <w:szCs w:val="24"/>
          </w:rPr>
          <w:t>2.4.6</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Λόγοι απόρριψης προσφορών</w:t>
        </w:r>
        <w:r w:rsidRPr="002E4922">
          <w:rPr>
            <w:rFonts w:ascii="Times New Roman" w:hAnsi="Times New Roman" w:cs="Times New Roman"/>
            <w:i w:val="0"/>
            <w:iCs w:val="0"/>
            <w:noProof/>
            <w:sz w:val="24"/>
            <w:szCs w:val="24"/>
          </w:rPr>
          <w:tab/>
        </w:r>
        <w:r w:rsidR="008E7EDC">
          <w:rPr>
            <w:rFonts w:ascii="Times New Roman" w:hAnsi="Times New Roman" w:cs="Times New Roman"/>
            <w:i w:val="0"/>
            <w:iCs w:val="0"/>
            <w:noProof/>
            <w:sz w:val="24"/>
            <w:szCs w:val="24"/>
          </w:rPr>
          <w:t>49</w:t>
        </w:r>
      </w:hyperlink>
    </w:p>
    <w:p w14:paraId="79087707" w14:textId="64C0A235" w:rsidR="00AB5685" w:rsidRPr="002E4922" w:rsidRDefault="00AB5685">
      <w:pPr>
        <w:pStyle w:val="18"/>
        <w:tabs>
          <w:tab w:val="left" w:pos="440"/>
          <w:tab w:val="right" w:leader="dot" w:pos="9628"/>
        </w:tabs>
        <w:rPr>
          <w:rFonts w:ascii="Times New Roman" w:hAnsi="Times New Roman" w:cs="Times New Roman"/>
          <w:b w:val="0"/>
          <w:bCs w:val="0"/>
          <w:caps w:val="0"/>
          <w:noProof/>
          <w:sz w:val="24"/>
          <w:szCs w:val="24"/>
        </w:rPr>
      </w:pPr>
      <w:hyperlink w:anchor="_Toc129004435" w:history="1">
        <w:r w:rsidRPr="002E4922">
          <w:rPr>
            <w:rStyle w:val="-"/>
            <w:rFonts w:ascii="Times New Roman" w:hAnsi="Times New Roman" w:cs="Times New Roman"/>
            <w:noProof/>
            <w:sz w:val="24"/>
            <w:szCs w:val="24"/>
          </w:rPr>
          <w:t>3.</w:t>
        </w:r>
        <w:r w:rsidRPr="002E4922">
          <w:rPr>
            <w:rFonts w:ascii="Times New Roman" w:hAnsi="Times New Roman" w:cs="Times New Roman"/>
            <w:b w:val="0"/>
            <w:bCs w:val="0"/>
            <w:caps w:val="0"/>
            <w:noProof/>
            <w:sz w:val="24"/>
            <w:szCs w:val="24"/>
          </w:rPr>
          <w:tab/>
        </w:r>
        <w:r w:rsidRPr="002E4922">
          <w:rPr>
            <w:rStyle w:val="-"/>
            <w:rFonts w:ascii="Times New Roman" w:hAnsi="Times New Roman" w:cs="Times New Roman"/>
            <w:noProof/>
            <w:sz w:val="24"/>
            <w:szCs w:val="24"/>
          </w:rPr>
          <w:t>ΔΙΕΝΕΡΓΕΙΑ ΔΙΑΔΙΚΑΣΙΑΣ - ΑΞΙΟΛΟΓΗΣΗ ΠΡΟΣΦΟΡΩΝ</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50</w:t>
        </w:r>
      </w:hyperlink>
    </w:p>
    <w:p w14:paraId="54CB4B7E" w14:textId="2C86A6F0"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36" w:history="1">
        <w:r w:rsidRPr="002E4922">
          <w:rPr>
            <w:rStyle w:val="-"/>
            <w:rFonts w:ascii="Times New Roman" w:hAnsi="Times New Roman" w:cs="Times New Roman"/>
            <w:noProof/>
            <w:sz w:val="24"/>
            <w:szCs w:val="24"/>
          </w:rPr>
          <w:t xml:space="preserve">3.1 </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Αποσφράγιση και αξιολόγηση προσφορών</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50</w:t>
        </w:r>
      </w:hyperlink>
    </w:p>
    <w:p w14:paraId="161BF5AC" w14:textId="7211A256"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37" w:history="1">
        <w:r w:rsidRPr="002E4922">
          <w:rPr>
            <w:rStyle w:val="-"/>
            <w:rFonts w:ascii="Times New Roman" w:hAnsi="Times New Roman" w:cs="Times New Roman"/>
            <w:i w:val="0"/>
            <w:iCs w:val="0"/>
            <w:noProof/>
            <w:kern w:val="1"/>
            <w:sz w:val="24"/>
            <w:szCs w:val="24"/>
          </w:rPr>
          <w:t>3.1.1</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kern w:val="1"/>
            <w:sz w:val="24"/>
            <w:szCs w:val="24"/>
          </w:rPr>
          <w:t>Ηλεκτρονική αποσφράγιση προσφορών</w:t>
        </w:r>
        <w:r w:rsidRPr="002E4922">
          <w:rPr>
            <w:rFonts w:ascii="Times New Roman" w:hAnsi="Times New Roman" w:cs="Times New Roman"/>
            <w:i w:val="0"/>
            <w:iCs w:val="0"/>
            <w:noProof/>
            <w:sz w:val="24"/>
            <w:szCs w:val="24"/>
          </w:rPr>
          <w:tab/>
        </w:r>
        <w:r w:rsidR="008E7EDC">
          <w:rPr>
            <w:rFonts w:ascii="Times New Roman" w:hAnsi="Times New Roman" w:cs="Times New Roman"/>
            <w:i w:val="0"/>
            <w:iCs w:val="0"/>
            <w:noProof/>
            <w:sz w:val="24"/>
            <w:szCs w:val="24"/>
          </w:rPr>
          <w:t>50</w:t>
        </w:r>
      </w:hyperlink>
    </w:p>
    <w:p w14:paraId="49AC733E" w14:textId="11EF67EF" w:rsidR="00AB5685" w:rsidRPr="002E4922" w:rsidRDefault="00AB5685">
      <w:pPr>
        <w:pStyle w:val="34"/>
        <w:tabs>
          <w:tab w:val="left" w:pos="1100"/>
          <w:tab w:val="right" w:leader="dot" w:pos="9628"/>
        </w:tabs>
        <w:rPr>
          <w:rFonts w:ascii="Times New Roman" w:hAnsi="Times New Roman" w:cs="Times New Roman"/>
          <w:i w:val="0"/>
          <w:iCs w:val="0"/>
          <w:noProof/>
          <w:sz w:val="24"/>
          <w:szCs w:val="24"/>
        </w:rPr>
      </w:pPr>
      <w:hyperlink w:anchor="_Toc129004438" w:history="1">
        <w:r w:rsidRPr="002E4922">
          <w:rPr>
            <w:rStyle w:val="-"/>
            <w:rFonts w:ascii="Times New Roman" w:hAnsi="Times New Roman" w:cs="Times New Roman"/>
            <w:i w:val="0"/>
            <w:iCs w:val="0"/>
            <w:noProof/>
            <w:sz w:val="24"/>
            <w:szCs w:val="24"/>
          </w:rPr>
          <w:t>3.1.2</w:t>
        </w:r>
        <w:r w:rsidRPr="002E4922">
          <w:rPr>
            <w:rFonts w:ascii="Times New Roman" w:hAnsi="Times New Roman" w:cs="Times New Roman"/>
            <w:i w:val="0"/>
            <w:iCs w:val="0"/>
            <w:noProof/>
            <w:sz w:val="24"/>
            <w:szCs w:val="24"/>
          </w:rPr>
          <w:tab/>
        </w:r>
        <w:r w:rsidRPr="002E4922">
          <w:rPr>
            <w:rStyle w:val="-"/>
            <w:rFonts w:ascii="Times New Roman" w:hAnsi="Times New Roman" w:cs="Times New Roman"/>
            <w:i w:val="0"/>
            <w:iCs w:val="0"/>
            <w:noProof/>
            <w:sz w:val="24"/>
            <w:szCs w:val="24"/>
          </w:rPr>
          <w:t>Αξιολόγηση προσφορών</w:t>
        </w:r>
        <w:r w:rsidRPr="002E4922">
          <w:rPr>
            <w:rFonts w:ascii="Times New Roman" w:hAnsi="Times New Roman" w:cs="Times New Roman"/>
            <w:i w:val="0"/>
            <w:iCs w:val="0"/>
            <w:noProof/>
            <w:sz w:val="24"/>
            <w:szCs w:val="24"/>
          </w:rPr>
          <w:tab/>
        </w:r>
        <w:r w:rsidR="008E7EDC">
          <w:rPr>
            <w:rFonts w:ascii="Times New Roman" w:hAnsi="Times New Roman" w:cs="Times New Roman"/>
            <w:i w:val="0"/>
            <w:iCs w:val="0"/>
            <w:noProof/>
            <w:sz w:val="24"/>
            <w:szCs w:val="24"/>
          </w:rPr>
          <w:t>51</w:t>
        </w:r>
      </w:hyperlink>
    </w:p>
    <w:p w14:paraId="77CDEE5B" w14:textId="275921BE"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39" w:history="1">
        <w:r w:rsidRPr="002E4922">
          <w:rPr>
            <w:rStyle w:val="-"/>
            <w:rFonts w:ascii="Times New Roman" w:hAnsi="Times New Roman" w:cs="Times New Roman"/>
            <w:noProof/>
            <w:sz w:val="24"/>
            <w:szCs w:val="24"/>
          </w:rPr>
          <w:t>3.2</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Πρόσκληση υποβολής δικαιολογητικών προσωρινού αναδόχου - Δικαιολογητικά προσωρινού αναδόχου</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54</w:t>
        </w:r>
      </w:hyperlink>
    </w:p>
    <w:p w14:paraId="323E1B49" w14:textId="652DBF5F"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0" w:history="1">
        <w:r w:rsidRPr="002E4922">
          <w:rPr>
            <w:rStyle w:val="-"/>
            <w:rFonts w:ascii="Times New Roman" w:hAnsi="Times New Roman" w:cs="Times New Roman"/>
            <w:noProof/>
            <w:sz w:val="24"/>
            <w:szCs w:val="24"/>
          </w:rPr>
          <w:t>3.3</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Κατακύρωση - σύναψη σύμβασης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55</w:t>
        </w:r>
      </w:hyperlink>
    </w:p>
    <w:p w14:paraId="13A98DAC" w14:textId="7378626B"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1" w:history="1">
        <w:r w:rsidRPr="002E4922">
          <w:rPr>
            <w:rStyle w:val="-"/>
            <w:rFonts w:ascii="Times New Roman" w:hAnsi="Times New Roman" w:cs="Times New Roman"/>
            <w:noProof/>
            <w:sz w:val="24"/>
            <w:szCs w:val="24"/>
          </w:rPr>
          <w:t>3.4</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Προδικαστικές Προσφυγές - Προσωρινή και οριστική Δικαστική Προστασία</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56</w:t>
        </w:r>
      </w:hyperlink>
    </w:p>
    <w:p w14:paraId="6AACC444" w14:textId="362D7C30"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2" w:history="1">
        <w:r w:rsidRPr="002E4922">
          <w:rPr>
            <w:rStyle w:val="-"/>
            <w:rFonts w:ascii="Times New Roman" w:hAnsi="Times New Roman" w:cs="Times New Roman"/>
            <w:noProof/>
            <w:sz w:val="24"/>
            <w:szCs w:val="24"/>
          </w:rPr>
          <w:t>3.5</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Ματαίωση Διαδικασίας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60</w:t>
        </w:r>
      </w:hyperlink>
    </w:p>
    <w:p w14:paraId="00F25B2B" w14:textId="0C098108" w:rsidR="00AB5685" w:rsidRPr="002E4922" w:rsidRDefault="00AB5685">
      <w:pPr>
        <w:pStyle w:val="18"/>
        <w:tabs>
          <w:tab w:val="left" w:pos="440"/>
          <w:tab w:val="right" w:leader="dot" w:pos="9628"/>
        </w:tabs>
        <w:rPr>
          <w:rFonts w:ascii="Times New Roman" w:hAnsi="Times New Roman" w:cs="Times New Roman"/>
          <w:b w:val="0"/>
          <w:bCs w:val="0"/>
          <w:caps w:val="0"/>
          <w:noProof/>
          <w:sz w:val="24"/>
          <w:szCs w:val="24"/>
        </w:rPr>
      </w:pPr>
      <w:hyperlink w:anchor="_Toc129004443" w:history="1">
        <w:r w:rsidRPr="002E4922">
          <w:rPr>
            <w:rStyle w:val="-"/>
            <w:rFonts w:ascii="Times New Roman" w:hAnsi="Times New Roman" w:cs="Times New Roman"/>
            <w:noProof/>
            <w:sz w:val="24"/>
            <w:szCs w:val="24"/>
          </w:rPr>
          <w:t>4.</w:t>
        </w:r>
        <w:r w:rsidRPr="002E4922">
          <w:rPr>
            <w:rFonts w:ascii="Times New Roman" w:hAnsi="Times New Roman" w:cs="Times New Roman"/>
            <w:b w:val="0"/>
            <w:bCs w:val="0"/>
            <w:caps w:val="0"/>
            <w:noProof/>
            <w:sz w:val="24"/>
            <w:szCs w:val="24"/>
          </w:rPr>
          <w:tab/>
        </w:r>
        <w:r w:rsidRPr="002E4922">
          <w:rPr>
            <w:rStyle w:val="-"/>
            <w:rFonts w:ascii="Times New Roman" w:hAnsi="Times New Roman" w:cs="Times New Roman"/>
            <w:noProof/>
            <w:sz w:val="24"/>
            <w:szCs w:val="24"/>
          </w:rPr>
          <w:t>ΟΡΟΙ ΕΚΤΕΛΕΣΗΣ ΤΗΣ ΣΥΜΒΑΣΗΣ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60</w:t>
        </w:r>
      </w:hyperlink>
    </w:p>
    <w:p w14:paraId="6CA03AC3" w14:textId="56A09DE4"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4" w:history="1">
        <w:r w:rsidRPr="002E4922">
          <w:rPr>
            <w:rStyle w:val="-"/>
            <w:rFonts w:ascii="Times New Roman" w:hAnsi="Times New Roman" w:cs="Times New Roman"/>
            <w:noProof/>
            <w:sz w:val="24"/>
            <w:szCs w:val="24"/>
          </w:rPr>
          <w:t>4.1</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Εγγυήσεις  (καλής εκτέλεσης, προκαταβολής, καλής λειτουργίας)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60</w:t>
        </w:r>
      </w:hyperlink>
    </w:p>
    <w:p w14:paraId="59FB493E" w14:textId="7CD76579"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5" w:history="1">
        <w:r w:rsidRPr="002E4922">
          <w:rPr>
            <w:rStyle w:val="-"/>
            <w:rFonts w:ascii="Times New Roman" w:hAnsi="Times New Roman" w:cs="Times New Roman"/>
            <w:noProof/>
            <w:sz w:val="24"/>
            <w:szCs w:val="24"/>
          </w:rPr>
          <w:t xml:space="preserve">4.2 </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Συμβατικό Πλαίσιο - Εφαρμοστέα Νομοθεσία</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61</w:t>
        </w:r>
      </w:hyperlink>
    </w:p>
    <w:p w14:paraId="1835C563" w14:textId="28880EFC"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6" w:history="1">
        <w:r w:rsidRPr="002E4922">
          <w:rPr>
            <w:rStyle w:val="-"/>
            <w:rFonts w:ascii="Times New Roman" w:hAnsi="Times New Roman" w:cs="Times New Roman"/>
            <w:noProof/>
            <w:sz w:val="24"/>
            <w:szCs w:val="24"/>
          </w:rPr>
          <w:t>4.3</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Όροι εκτέλεσης της σύμβασης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62</w:t>
        </w:r>
      </w:hyperlink>
    </w:p>
    <w:p w14:paraId="61E23616" w14:textId="7366CBD6"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7" w:history="1">
        <w:r w:rsidRPr="002E4922">
          <w:rPr>
            <w:rStyle w:val="-"/>
            <w:rFonts w:ascii="Times New Roman" w:hAnsi="Times New Roman" w:cs="Times New Roman"/>
            <w:noProof/>
            <w:sz w:val="24"/>
            <w:szCs w:val="24"/>
          </w:rPr>
          <w:t>4.4</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Υπεργολαβία</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62</w:t>
        </w:r>
      </w:hyperlink>
    </w:p>
    <w:p w14:paraId="3E41E300" w14:textId="6D2ED412"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8" w:history="1">
        <w:r w:rsidRPr="002E4922">
          <w:rPr>
            <w:rStyle w:val="-"/>
            <w:rFonts w:ascii="Times New Roman" w:hAnsi="Times New Roman" w:cs="Times New Roman"/>
            <w:noProof/>
            <w:sz w:val="24"/>
            <w:szCs w:val="24"/>
          </w:rPr>
          <w:t>4.5</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Τροποποίηση σύμβασης κατά τη διάρκειά της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63</w:t>
        </w:r>
      </w:hyperlink>
    </w:p>
    <w:p w14:paraId="00AE5E41" w14:textId="021434E6"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49" w:history="1">
        <w:r w:rsidRPr="002E4922">
          <w:rPr>
            <w:rStyle w:val="-"/>
            <w:rFonts w:ascii="Times New Roman" w:hAnsi="Times New Roman" w:cs="Times New Roman"/>
            <w:noProof/>
            <w:sz w:val="24"/>
            <w:szCs w:val="24"/>
          </w:rPr>
          <w:t>4.6</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Δικαίωμα μονομερούς λύσης της σύμβασης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64</w:t>
        </w:r>
      </w:hyperlink>
    </w:p>
    <w:p w14:paraId="3C62A2A1" w14:textId="101F9EF9" w:rsidR="00AB5685" w:rsidRPr="002E4922" w:rsidRDefault="00AB5685">
      <w:pPr>
        <w:pStyle w:val="18"/>
        <w:tabs>
          <w:tab w:val="left" w:pos="440"/>
          <w:tab w:val="right" w:leader="dot" w:pos="9628"/>
        </w:tabs>
        <w:rPr>
          <w:rFonts w:ascii="Times New Roman" w:hAnsi="Times New Roman" w:cs="Times New Roman"/>
          <w:b w:val="0"/>
          <w:bCs w:val="0"/>
          <w:caps w:val="0"/>
          <w:noProof/>
          <w:sz w:val="24"/>
          <w:szCs w:val="24"/>
        </w:rPr>
      </w:pPr>
      <w:hyperlink w:anchor="_Toc129004450" w:history="1">
        <w:r w:rsidRPr="002E4922">
          <w:rPr>
            <w:rStyle w:val="-"/>
            <w:rFonts w:ascii="Times New Roman" w:hAnsi="Times New Roman" w:cs="Times New Roman"/>
            <w:noProof/>
            <w:sz w:val="24"/>
            <w:szCs w:val="24"/>
          </w:rPr>
          <w:t>5.</w:t>
        </w:r>
        <w:r w:rsidRPr="002E4922">
          <w:rPr>
            <w:rFonts w:ascii="Times New Roman" w:hAnsi="Times New Roman" w:cs="Times New Roman"/>
            <w:b w:val="0"/>
            <w:bCs w:val="0"/>
            <w:caps w:val="0"/>
            <w:noProof/>
            <w:sz w:val="24"/>
            <w:szCs w:val="24"/>
          </w:rPr>
          <w:tab/>
        </w:r>
        <w:r w:rsidRPr="002E4922">
          <w:rPr>
            <w:rStyle w:val="-"/>
            <w:rFonts w:ascii="Times New Roman" w:hAnsi="Times New Roman" w:cs="Times New Roman"/>
            <w:noProof/>
            <w:sz w:val="24"/>
            <w:szCs w:val="24"/>
          </w:rPr>
          <w:t>ΕΙΔΙΚΟΙ ΟΡΟΙ ΕΚΤΕΛΕΣΗΣ ΤΗΣ ΣΥΜΒΑΣΗΣ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64</w:t>
        </w:r>
      </w:hyperlink>
    </w:p>
    <w:p w14:paraId="2F05CB1D" w14:textId="31CB27CA"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51" w:history="1">
        <w:r w:rsidRPr="002E4922">
          <w:rPr>
            <w:rStyle w:val="-"/>
            <w:rFonts w:ascii="Times New Roman" w:hAnsi="Times New Roman" w:cs="Times New Roman"/>
            <w:noProof/>
            <w:sz w:val="24"/>
            <w:szCs w:val="24"/>
          </w:rPr>
          <w:t>5.1</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Τρόπος πληρωμής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64</w:t>
        </w:r>
      </w:hyperlink>
    </w:p>
    <w:p w14:paraId="0C4DE790" w14:textId="00AD5BD6"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52" w:history="1">
        <w:r w:rsidRPr="002E4922">
          <w:rPr>
            <w:rStyle w:val="-"/>
            <w:rFonts w:ascii="Times New Roman" w:hAnsi="Times New Roman" w:cs="Times New Roman"/>
            <w:noProof/>
            <w:sz w:val="24"/>
            <w:szCs w:val="24"/>
          </w:rPr>
          <w:t>5.2</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Κήρυξη οικονομικού φορέα εκπτώτου - Κυρώσεις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65</w:t>
        </w:r>
      </w:hyperlink>
    </w:p>
    <w:p w14:paraId="23B9327E" w14:textId="7415B34D"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53" w:history="1">
        <w:r w:rsidRPr="002E4922">
          <w:rPr>
            <w:rStyle w:val="-"/>
            <w:rFonts w:ascii="Times New Roman" w:hAnsi="Times New Roman" w:cs="Times New Roman"/>
            <w:noProof/>
            <w:sz w:val="24"/>
            <w:szCs w:val="24"/>
          </w:rPr>
          <w:t>5.3</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Διοικητικές προσφυγές κατά τη διαδικασία εκτέλεσης των συμβάσεων</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67</w:t>
        </w:r>
      </w:hyperlink>
    </w:p>
    <w:p w14:paraId="12D2C193" w14:textId="32F231A2"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54" w:history="1">
        <w:r w:rsidRPr="002E4922">
          <w:rPr>
            <w:rStyle w:val="-"/>
            <w:rFonts w:ascii="Times New Roman" w:hAnsi="Times New Roman" w:cs="Times New Roman"/>
            <w:noProof/>
            <w:sz w:val="24"/>
            <w:szCs w:val="24"/>
          </w:rPr>
          <w:t>5.4</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Δικαστική επίλυση διαφορών</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67</w:t>
        </w:r>
      </w:hyperlink>
    </w:p>
    <w:p w14:paraId="3A58E7EA" w14:textId="6718EDB2" w:rsidR="00AB5685" w:rsidRPr="002E4922" w:rsidRDefault="00AB5685">
      <w:pPr>
        <w:pStyle w:val="18"/>
        <w:tabs>
          <w:tab w:val="left" w:pos="440"/>
          <w:tab w:val="right" w:leader="dot" w:pos="9628"/>
        </w:tabs>
        <w:rPr>
          <w:rFonts w:ascii="Times New Roman" w:hAnsi="Times New Roman" w:cs="Times New Roman"/>
          <w:b w:val="0"/>
          <w:bCs w:val="0"/>
          <w:caps w:val="0"/>
          <w:noProof/>
          <w:sz w:val="24"/>
          <w:szCs w:val="24"/>
        </w:rPr>
      </w:pPr>
      <w:hyperlink w:anchor="_Toc129004455" w:history="1">
        <w:r w:rsidRPr="002E4922">
          <w:rPr>
            <w:rStyle w:val="-"/>
            <w:rFonts w:ascii="Times New Roman" w:hAnsi="Times New Roman" w:cs="Times New Roman"/>
            <w:noProof/>
            <w:sz w:val="24"/>
            <w:szCs w:val="24"/>
          </w:rPr>
          <w:t>6.</w:t>
        </w:r>
        <w:r w:rsidRPr="002E4922">
          <w:rPr>
            <w:rFonts w:ascii="Times New Roman" w:hAnsi="Times New Roman" w:cs="Times New Roman"/>
            <w:b w:val="0"/>
            <w:bCs w:val="0"/>
            <w:caps w:val="0"/>
            <w:noProof/>
            <w:sz w:val="24"/>
            <w:szCs w:val="24"/>
          </w:rPr>
          <w:tab/>
        </w:r>
        <w:r w:rsidRPr="002E4922">
          <w:rPr>
            <w:rStyle w:val="-"/>
            <w:rFonts w:ascii="Times New Roman" w:hAnsi="Times New Roman" w:cs="Times New Roman"/>
            <w:noProof/>
            <w:sz w:val="24"/>
            <w:szCs w:val="24"/>
          </w:rPr>
          <w:t>ΧΡΟΝΟΣ ΚΑΙ ΤΡΟΠΟΣ ΕΚΤΕΛΕΣΗΣ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67</w:t>
        </w:r>
      </w:hyperlink>
    </w:p>
    <w:p w14:paraId="7FC5C8BB" w14:textId="6D74A468"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56" w:history="1">
        <w:r w:rsidRPr="002E4922">
          <w:rPr>
            <w:rStyle w:val="-"/>
            <w:rFonts w:ascii="Times New Roman" w:hAnsi="Times New Roman" w:cs="Times New Roman"/>
            <w:noProof/>
            <w:sz w:val="24"/>
            <w:szCs w:val="24"/>
          </w:rPr>
          <w:t xml:space="preserve">6.1 </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Χρόνος παράδοσης αγαθών</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67</w:t>
        </w:r>
      </w:hyperlink>
    </w:p>
    <w:p w14:paraId="1ECF4677" w14:textId="3140E21A" w:rsidR="00AB5685" w:rsidRPr="002E4922" w:rsidRDefault="00AB5685" w:rsidP="00443D8E">
      <w:pPr>
        <w:pStyle w:val="2a"/>
        <w:tabs>
          <w:tab w:val="left" w:pos="880"/>
          <w:tab w:val="right" w:leader="dot" w:pos="9628"/>
        </w:tabs>
        <w:rPr>
          <w:rFonts w:ascii="Times New Roman" w:hAnsi="Times New Roman" w:cs="Times New Roman"/>
          <w:smallCaps w:val="0"/>
          <w:noProof/>
          <w:sz w:val="24"/>
          <w:szCs w:val="24"/>
        </w:rPr>
      </w:pPr>
      <w:hyperlink w:anchor="_Toc129004457" w:history="1">
        <w:r w:rsidRPr="002E4922">
          <w:rPr>
            <w:rStyle w:val="-"/>
            <w:rFonts w:ascii="Times New Roman" w:hAnsi="Times New Roman" w:cs="Times New Roman"/>
            <w:noProof/>
            <w:sz w:val="24"/>
            <w:szCs w:val="24"/>
          </w:rPr>
          <w:t xml:space="preserve">6.2 </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Παραλαβή αγαθών - Χρόνος και τρόπος παραλαβής αγαθών</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68</w:t>
        </w:r>
      </w:hyperlink>
    </w:p>
    <w:p w14:paraId="10CEFD3A" w14:textId="4F7166F8" w:rsidR="00AB5685" w:rsidRPr="002E4922" w:rsidRDefault="00AB5685">
      <w:pPr>
        <w:pStyle w:val="2a"/>
        <w:tabs>
          <w:tab w:val="left" w:pos="880"/>
          <w:tab w:val="right" w:leader="dot" w:pos="9628"/>
        </w:tabs>
        <w:rPr>
          <w:rFonts w:ascii="Times New Roman" w:hAnsi="Times New Roman" w:cs="Times New Roman"/>
          <w:smallCaps w:val="0"/>
          <w:noProof/>
          <w:sz w:val="24"/>
          <w:szCs w:val="24"/>
        </w:rPr>
      </w:pPr>
      <w:hyperlink w:anchor="_Toc129004459" w:history="1">
        <w:r w:rsidRPr="002E4922">
          <w:rPr>
            <w:rStyle w:val="-"/>
            <w:rFonts w:ascii="Times New Roman" w:hAnsi="Times New Roman" w:cs="Times New Roman"/>
            <w:noProof/>
            <w:sz w:val="24"/>
            <w:szCs w:val="24"/>
          </w:rPr>
          <w:t>6.</w:t>
        </w:r>
        <w:r w:rsidR="00443D8E" w:rsidRPr="002E4922">
          <w:rPr>
            <w:rStyle w:val="-"/>
            <w:rFonts w:ascii="Times New Roman" w:hAnsi="Times New Roman" w:cs="Times New Roman"/>
            <w:noProof/>
            <w:sz w:val="24"/>
            <w:szCs w:val="24"/>
          </w:rPr>
          <w:t>3</w:t>
        </w:r>
        <w:r w:rsidRPr="002E4922">
          <w:rPr>
            <w:rStyle w:val="-"/>
            <w:rFonts w:ascii="Times New Roman" w:hAnsi="Times New Roman" w:cs="Times New Roman"/>
            <w:noProof/>
            <w:sz w:val="24"/>
            <w:szCs w:val="24"/>
          </w:rPr>
          <w:t xml:space="preserve"> </w:t>
        </w:r>
        <w:r w:rsidRPr="002E4922">
          <w:rPr>
            <w:rFonts w:ascii="Times New Roman" w:hAnsi="Times New Roman" w:cs="Times New Roman"/>
            <w:smallCaps w:val="0"/>
            <w:noProof/>
            <w:sz w:val="24"/>
            <w:szCs w:val="24"/>
          </w:rPr>
          <w:tab/>
        </w:r>
        <w:r w:rsidRPr="002E4922">
          <w:rPr>
            <w:rStyle w:val="-"/>
            <w:rFonts w:ascii="Times New Roman" w:hAnsi="Times New Roman" w:cs="Times New Roman"/>
            <w:noProof/>
            <w:sz w:val="24"/>
            <w:szCs w:val="24"/>
          </w:rPr>
          <w:t>Απόρριψη συμβατικών αγαθών – Αντικατάσταση</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69</w:t>
        </w:r>
      </w:hyperlink>
    </w:p>
    <w:p w14:paraId="0857BC93" w14:textId="2D268564" w:rsidR="00AB5685" w:rsidRPr="002E4922" w:rsidRDefault="00AB5685">
      <w:pPr>
        <w:pStyle w:val="18"/>
        <w:tabs>
          <w:tab w:val="right" w:leader="dot" w:pos="9628"/>
        </w:tabs>
        <w:rPr>
          <w:rFonts w:ascii="Times New Roman" w:hAnsi="Times New Roman" w:cs="Times New Roman"/>
          <w:b w:val="0"/>
          <w:bCs w:val="0"/>
          <w:caps w:val="0"/>
          <w:noProof/>
          <w:sz w:val="24"/>
          <w:szCs w:val="24"/>
        </w:rPr>
      </w:pPr>
      <w:hyperlink w:anchor="_Toc129004463" w:history="1">
        <w:r w:rsidRPr="002E4922">
          <w:rPr>
            <w:rStyle w:val="-"/>
            <w:rFonts w:ascii="Times New Roman" w:hAnsi="Times New Roman" w:cs="Times New Roman"/>
            <w:noProof/>
            <w:sz w:val="24"/>
            <w:szCs w:val="24"/>
          </w:rPr>
          <w:t>ΠΑΡΑΡΤΗΜΑΤΑ</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70</w:t>
        </w:r>
      </w:hyperlink>
    </w:p>
    <w:p w14:paraId="28EA036F" w14:textId="4EB85BDE" w:rsidR="00AB5685" w:rsidRPr="002E4922" w:rsidRDefault="00AB5685">
      <w:pPr>
        <w:pStyle w:val="2a"/>
        <w:tabs>
          <w:tab w:val="right" w:leader="dot" w:pos="9628"/>
        </w:tabs>
        <w:rPr>
          <w:rFonts w:ascii="Times New Roman" w:hAnsi="Times New Roman" w:cs="Times New Roman"/>
          <w:smallCaps w:val="0"/>
          <w:noProof/>
          <w:sz w:val="24"/>
          <w:szCs w:val="24"/>
        </w:rPr>
      </w:pPr>
      <w:hyperlink w:anchor="_Toc129004464" w:history="1">
        <w:r w:rsidRPr="002E4922">
          <w:rPr>
            <w:rStyle w:val="-"/>
            <w:rFonts w:ascii="Times New Roman" w:hAnsi="Times New Roman" w:cs="Times New Roman"/>
            <w:noProof/>
            <w:sz w:val="24"/>
            <w:szCs w:val="24"/>
          </w:rPr>
          <w:t>ΠΑΡΑΡΤΗΜΑ Ι – Αναλυτική Περιγραφή Φυσικού και Οικονομικού Αντικειμένου της Σύμβασης (προσαρμοσμένο από την Αναθέτουσα Αρχή)</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70</w:t>
        </w:r>
      </w:hyperlink>
    </w:p>
    <w:p w14:paraId="34927D5C" w14:textId="04E4E43C" w:rsidR="00AB5685" w:rsidRPr="002E4922" w:rsidRDefault="00AB5685">
      <w:pPr>
        <w:pStyle w:val="2a"/>
        <w:tabs>
          <w:tab w:val="right" w:leader="dot" w:pos="9628"/>
        </w:tabs>
        <w:rPr>
          <w:rFonts w:ascii="Times New Roman" w:hAnsi="Times New Roman" w:cs="Times New Roman"/>
          <w:smallCaps w:val="0"/>
          <w:noProof/>
          <w:sz w:val="24"/>
          <w:szCs w:val="24"/>
        </w:rPr>
      </w:pPr>
      <w:hyperlink w:anchor="_Toc129004465" w:history="1">
        <w:r w:rsidRPr="002E4922">
          <w:rPr>
            <w:rStyle w:val="-"/>
            <w:rFonts w:ascii="Times New Roman" w:hAnsi="Times New Roman" w:cs="Times New Roman"/>
            <w:noProof/>
            <w:sz w:val="24"/>
            <w:szCs w:val="24"/>
          </w:rPr>
          <w:t xml:space="preserve">ΠΑΡΑΡΤΗΜΑ ΙΙ –  </w:t>
        </w:r>
        <w:r w:rsidR="00443D8E" w:rsidRPr="002E4922">
          <w:rPr>
            <w:rStyle w:val="-"/>
            <w:rFonts w:ascii="Times New Roman" w:hAnsi="Times New Roman" w:cs="Times New Roman"/>
            <w:noProof/>
            <w:sz w:val="24"/>
            <w:szCs w:val="24"/>
          </w:rPr>
          <w:t>ΑΠΑΙΤΗΣΕΙΣ- ΤΕΧΝΙΚΕΣ ΠΡΟΔΙΑΓΡΑΦΕΣ ΑΝΑ ΤΜΗΜΑ</w:t>
        </w:r>
        <w:r w:rsidRPr="002E4922">
          <w:rPr>
            <w:rStyle w:val="-"/>
            <w:rFonts w:ascii="Times New Roman" w:hAnsi="Times New Roman" w:cs="Times New Roman"/>
            <w:noProof/>
            <w:sz w:val="24"/>
            <w:szCs w:val="24"/>
          </w:rPr>
          <w:t xml:space="preserve"> </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71</w:t>
        </w:r>
      </w:hyperlink>
    </w:p>
    <w:p w14:paraId="72E00990" w14:textId="322CA54C" w:rsidR="00AB5685" w:rsidRPr="002E4922" w:rsidRDefault="00AB5685">
      <w:pPr>
        <w:pStyle w:val="2a"/>
        <w:tabs>
          <w:tab w:val="right" w:leader="dot" w:pos="9628"/>
        </w:tabs>
        <w:rPr>
          <w:rFonts w:ascii="Times New Roman" w:hAnsi="Times New Roman" w:cs="Times New Roman"/>
          <w:smallCaps w:val="0"/>
          <w:noProof/>
          <w:sz w:val="24"/>
          <w:szCs w:val="24"/>
        </w:rPr>
      </w:pPr>
      <w:hyperlink w:anchor="_Toc129004466" w:history="1">
        <w:r w:rsidRPr="002E4922">
          <w:rPr>
            <w:rStyle w:val="-"/>
            <w:rFonts w:ascii="Times New Roman" w:hAnsi="Times New Roman" w:cs="Times New Roman"/>
            <w:noProof/>
            <w:sz w:val="24"/>
            <w:szCs w:val="24"/>
          </w:rPr>
          <w:t xml:space="preserve">ΠΑΡΑΡΤΗΜΑ ΙΙI – </w:t>
        </w:r>
        <w:r w:rsidR="00443D8E" w:rsidRPr="002E4922">
          <w:rPr>
            <w:rStyle w:val="-"/>
            <w:rFonts w:ascii="Times New Roman" w:hAnsi="Times New Roman" w:cs="Times New Roman"/>
            <w:noProof/>
            <w:sz w:val="24"/>
            <w:szCs w:val="24"/>
          </w:rPr>
          <w:t>ΠΙΝΑΚΕΣ ΣΥΜΜΟΡΦΩΣΗΣ ΑΝΑ ΤΜΗΜΑ</w:t>
        </w:r>
        <w:r w:rsidRPr="002E4922">
          <w:rPr>
            <w:rFonts w:ascii="Times New Roman" w:hAnsi="Times New Roman" w:cs="Times New Roman"/>
            <w:noProof/>
            <w:sz w:val="24"/>
            <w:szCs w:val="24"/>
          </w:rPr>
          <w:tab/>
        </w:r>
        <w:r w:rsidR="00443D8E" w:rsidRPr="002E4922">
          <w:rPr>
            <w:rFonts w:ascii="Times New Roman" w:hAnsi="Times New Roman" w:cs="Times New Roman"/>
            <w:noProof/>
            <w:sz w:val="24"/>
            <w:szCs w:val="24"/>
          </w:rPr>
          <w:t>125</w:t>
        </w:r>
      </w:hyperlink>
    </w:p>
    <w:p w14:paraId="17DBBCAC" w14:textId="094B7578" w:rsidR="00AB5685" w:rsidRPr="002E4922" w:rsidRDefault="00AB5685">
      <w:pPr>
        <w:pStyle w:val="2a"/>
        <w:tabs>
          <w:tab w:val="right" w:leader="dot" w:pos="9628"/>
        </w:tabs>
        <w:rPr>
          <w:rFonts w:ascii="Times New Roman" w:hAnsi="Times New Roman" w:cs="Times New Roman"/>
          <w:smallCaps w:val="0"/>
          <w:noProof/>
          <w:sz w:val="24"/>
          <w:szCs w:val="24"/>
        </w:rPr>
      </w:pPr>
      <w:hyperlink w:anchor="_Toc129004467" w:history="1">
        <w:r w:rsidRPr="002E4922">
          <w:rPr>
            <w:rStyle w:val="-"/>
            <w:rFonts w:ascii="Times New Roman" w:hAnsi="Times New Roman" w:cs="Times New Roman"/>
            <w:noProof/>
            <w:sz w:val="24"/>
            <w:szCs w:val="24"/>
          </w:rPr>
          <w:t xml:space="preserve">ΠΑΡΑΡΤΗΜΑ ΙV – </w:t>
        </w:r>
        <w:r w:rsidR="00774E3F" w:rsidRPr="002E4922">
          <w:rPr>
            <w:rStyle w:val="-"/>
            <w:rFonts w:ascii="Times New Roman" w:hAnsi="Times New Roman" w:cs="Times New Roman"/>
            <w:noProof/>
            <w:sz w:val="24"/>
            <w:szCs w:val="24"/>
          </w:rPr>
          <w:t xml:space="preserve">ΥΠΟΔΕΙΓΜΑ </w:t>
        </w:r>
        <w:r w:rsidR="00443D8E" w:rsidRPr="002E4922">
          <w:rPr>
            <w:rStyle w:val="-"/>
            <w:rFonts w:ascii="Times New Roman" w:hAnsi="Times New Roman" w:cs="Times New Roman"/>
            <w:noProof/>
            <w:sz w:val="24"/>
            <w:szCs w:val="24"/>
          </w:rPr>
          <w:t>ΟΙΚΟΝΟΜΙΚΗΣ</w:t>
        </w:r>
      </w:hyperlink>
      <w:r w:rsidR="00443D8E" w:rsidRPr="002E4922">
        <w:rPr>
          <w:rFonts w:ascii="Times New Roman" w:hAnsi="Times New Roman" w:cs="Times New Roman"/>
          <w:sz w:val="24"/>
          <w:szCs w:val="24"/>
        </w:rPr>
        <w:t xml:space="preserve"> ΠΡΟΣΦΟΡΑΣ ΑΝΑ ΤΜΗΜΑ</w:t>
      </w:r>
      <w:r w:rsidR="00774E3F" w:rsidRPr="002E4922">
        <w:rPr>
          <w:rFonts w:ascii="Times New Roman" w:hAnsi="Times New Roman" w:cs="Times New Roman"/>
          <w:noProof/>
          <w:sz w:val="24"/>
          <w:szCs w:val="24"/>
        </w:rPr>
        <w:tab/>
      </w:r>
      <w:r w:rsidR="008E7EDC">
        <w:rPr>
          <w:rFonts w:ascii="Times New Roman" w:hAnsi="Times New Roman" w:cs="Times New Roman"/>
          <w:noProof/>
          <w:sz w:val="24"/>
          <w:szCs w:val="24"/>
        </w:rPr>
        <w:t>184</w:t>
      </w:r>
    </w:p>
    <w:p w14:paraId="63E1C090" w14:textId="050BF312" w:rsidR="00AB5685" w:rsidRPr="002E4922" w:rsidRDefault="00AB5685">
      <w:pPr>
        <w:pStyle w:val="2a"/>
        <w:tabs>
          <w:tab w:val="right" w:leader="dot" w:pos="9628"/>
        </w:tabs>
        <w:rPr>
          <w:rFonts w:ascii="Times New Roman" w:hAnsi="Times New Roman" w:cs="Times New Roman"/>
          <w:smallCaps w:val="0"/>
          <w:noProof/>
          <w:sz w:val="24"/>
          <w:szCs w:val="24"/>
        </w:rPr>
      </w:pPr>
      <w:hyperlink w:anchor="_Toc129004468" w:history="1">
        <w:r w:rsidRPr="002E4922">
          <w:rPr>
            <w:rStyle w:val="-"/>
            <w:rFonts w:ascii="Times New Roman" w:hAnsi="Times New Roman" w:cs="Times New Roman"/>
            <w:noProof/>
            <w:sz w:val="24"/>
            <w:szCs w:val="24"/>
          </w:rPr>
          <w:t xml:space="preserve">ΠΑΡΑΡΤΗΜΑ V – </w:t>
        </w:r>
        <w:r w:rsidR="00443D8E" w:rsidRPr="002E4922">
          <w:rPr>
            <w:rStyle w:val="-"/>
            <w:rFonts w:ascii="Times New Roman" w:hAnsi="Times New Roman" w:cs="Times New Roman"/>
            <w:noProof/>
            <w:sz w:val="24"/>
            <w:szCs w:val="24"/>
          </w:rPr>
          <w:t>Ε.Ε.Ε.Σ</w:t>
        </w:r>
        <w:r w:rsidR="00774E3F" w:rsidRPr="002E4922">
          <w:rPr>
            <w:rStyle w:val="-"/>
            <w:rFonts w:ascii="Times New Roman" w:hAnsi="Times New Roman" w:cs="Times New Roman"/>
            <w:noProof/>
            <w:sz w:val="24"/>
            <w:szCs w:val="24"/>
          </w:rPr>
          <w:t xml:space="preserve"> </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190</w:t>
        </w:r>
      </w:hyperlink>
    </w:p>
    <w:p w14:paraId="66A54959" w14:textId="1A3B4E86" w:rsidR="00AB5685" w:rsidRPr="002E4922" w:rsidRDefault="00AB5685">
      <w:pPr>
        <w:pStyle w:val="2a"/>
        <w:tabs>
          <w:tab w:val="right" w:leader="dot" w:pos="9628"/>
        </w:tabs>
        <w:rPr>
          <w:rFonts w:ascii="Times New Roman" w:hAnsi="Times New Roman" w:cs="Times New Roman"/>
          <w:smallCaps w:val="0"/>
          <w:noProof/>
          <w:sz w:val="24"/>
          <w:szCs w:val="24"/>
        </w:rPr>
      </w:pPr>
      <w:hyperlink w:anchor="_Toc129004469" w:history="1">
        <w:r w:rsidRPr="002E4922">
          <w:rPr>
            <w:rStyle w:val="-"/>
            <w:rFonts w:ascii="Times New Roman" w:hAnsi="Times New Roman" w:cs="Times New Roman"/>
            <w:noProof/>
            <w:sz w:val="24"/>
            <w:szCs w:val="24"/>
          </w:rPr>
          <w:t>ΠΑΡΑΡΤΗΜΑ VI –</w:t>
        </w:r>
        <w:r w:rsidR="00F9191D" w:rsidRPr="002E4922">
          <w:rPr>
            <w:rStyle w:val="-"/>
            <w:rFonts w:ascii="Times New Roman" w:hAnsi="Times New Roman" w:cs="Times New Roman"/>
            <w:noProof/>
            <w:sz w:val="24"/>
            <w:szCs w:val="24"/>
          </w:rPr>
          <w:t xml:space="preserve"> </w:t>
        </w:r>
        <w:r w:rsidR="00443D8E" w:rsidRPr="002E4922">
          <w:rPr>
            <w:rStyle w:val="-"/>
            <w:rFonts w:ascii="Times New Roman" w:hAnsi="Times New Roman" w:cs="Times New Roman"/>
            <w:noProof/>
            <w:sz w:val="24"/>
            <w:szCs w:val="24"/>
          </w:rPr>
          <w:t>ΑΛΛΕΣ ΔΗΛΩΣΕΙΣ</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191</w:t>
        </w:r>
      </w:hyperlink>
    </w:p>
    <w:p w14:paraId="7089BACE" w14:textId="02A3CBB6" w:rsidR="00AB5685" w:rsidRPr="002E4922" w:rsidRDefault="00AB5685" w:rsidP="008D49BA">
      <w:pPr>
        <w:pStyle w:val="2a"/>
        <w:tabs>
          <w:tab w:val="right" w:leader="dot" w:pos="9628"/>
        </w:tabs>
        <w:rPr>
          <w:rFonts w:ascii="Times New Roman" w:hAnsi="Times New Roman" w:cs="Times New Roman"/>
          <w:sz w:val="24"/>
          <w:szCs w:val="24"/>
        </w:rPr>
      </w:pPr>
      <w:hyperlink w:anchor="_Toc129004470" w:history="1">
        <w:r w:rsidRPr="002E4922">
          <w:rPr>
            <w:rStyle w:val="-"/>
            <w:rFonts w:ascii="Times New Roman" w:hAnsi="Times New Roman" w:cs="Times New Roman"/>
            <w:noProof/>
            <w:sz w:val="24"/>
            <w:szCs w:val="24"/>
          </w:rPr>
          <w:t>ΠΑΡΑΡΤΗΜΑ VIΙ – Υ</w:t>
        </w:r>
        <w:r w:rsidR="00F9191D" w:rsidRPr="002E4922">
          <w:rPr>
            <w:rStyle w:val="-"/>
            <w:rFonts w:ascii="Times New Roman" w:hAnsi="Times New Roman" w:cs="Times New Roman"/>
            <w:noProof/>
            <w:sz w:val="24"/>
            <w:szCs w:val="24"/>
          </w:rPr>
          <w:t>ΠΟΔΕΙΓΜΑ ΕΓΓΥΤΙΚΩΝ ΕΠΙΣΤΟΛΩΝ</w:t>
        </w:r>
        <w:r w:rsidRPr="002E4922">
          <w:rPr>
            <w:rFonts w:ascii="Times New Roman" w:hAnsi="Times New Roman" w:cs="Times New Roman"/>
            <w:noProof/>
            <w:sz w:val="24"/>
            <w:szCs w:val="24"/>
          </w:rPr>
          <w:tab/>
        </w:r>
        <w:r w:rsidR="008E7EDC">
          <w:rPr>
            <w:rFonts w:ascii="Times New Roman" w:hAnsi="Times New Roman" w:cs="Times New Roman"/>
            <w:noProof/>
            <w:sz w:val="24"/>
            <w:szCs w:val="24"/>
          </w:rPr>
          <w:t>195</w:t>
        </w:r>
      </w:hyperlink>
    </w:p>
    <w:p w14:paraId="43B0390C" w14:textId="77777777" w:rsidR="0078544C" w:rsidRDefault="002E4922" w:rsidP="0078544C">
      <w:pPr>
        <w:rPr>
          <w:rFonts w:ascii="Times New Roman" w:hAnsi="Times New Roman" w:cs="Times New Roman"/>
          <w:sz w:val="24"/>
          <w:szCs w:val="24"/>
        </w:rPr>
      </w:pPr>
      <w:r w:rsidRPr="002E49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4922">
        <w:rPr>
          <w:rFonts w:ascii="Times New Roman" w:hAnsi="Times New Roman" w:cs="Times New Roman"/>
          <w:sz w:val="24"/>
          <w:szCs w:val="24"/>
        </w:rPr>
        <w:t>ΣΥΝΗΜΜΕΝΑ ΔΙΑΚΗΡΥΞΗΣ 1 &amp; 2  - ΣΧΕΔΙΑ ΔΙΑΤΑΞΗΣ ΕΞΟΠΛΙΣΜΟΥ ΕΠΙΠΛΩΣΗΣ</w:t>
      </w:r>
    </w:p>
    <w:p w14:paraId="4E2A2EB2" w14:textId="280CC408" w:rsidR="0078544C" w:rsidRDefault="0078544C" w:rsidP="0078544C">
      <w:pPr>
        <w:rPr>
          <w:rFonts w:ascii="Times New Roman" w:hAnsi="Times New Roman" w:cs="Times New Roman"/>
          <w:sz w:val="24"/>
          <w:szCs w:val="24"/>
        </w:rPr>
      </w:pPr>
      <w:r>
        <w:rPr>
          <w:rFonts w:ascii="Times New Roman" w:hAnsi="Times New Roman" w:cs="Times New Roman"/>
          <w:sz w:val="24"/>
          <w:szCs w:val="24"/>
        </w:rPr>
        <w:t xml:space="preserve">   </w:t>
      </w:r>
      <w:r w:rsidRPr="002E4922">
        <w:rPr>
          <w:rFonts w:ascii="Times New Roman" w:hAnsi="Times New Roman" w:cs="Times New Roman"/>
          <w:sz w:val="24"/>
          <w:szCs w:val="24"/>
        </w:rPr>
        <w:t xml:space="preserve">ΣΥΝΗΜΜΕΝΑ ΔΙΑΚΗΡΥΞΗΣ </w:t>
      </w:r>
      <w:r>
        <w:rPr>
          <w:rFonts w:ascii="Times New Roman" w:hAnsi="Times New Roman" w:cs="Times New Roman"/>
          <w:sz w:val="24"/>
          <w:szCs w:val="24"/>
        </w:rPr>
        <w:t>3-</w:t>
      </w:r>
      <w:r w:rsidR="000C7ED6">
        <w:rPr>
          <w:rFonts w:ascii="Times New Roman" w:hAnsi="Times New Roman" w:cs="Times New Roman"/>
          <w:sz w:val="24"/>
          <w:szCs w:val="24"/>
        </w:rPr>
        <w:t>8</w:t>
      </w:r>
      <w:r w:rsidRPr="002E4922">
        <w:rPr>
          <w:rFonts w:ascii="Times New Roman" w:hAnsi="Times New Roman" w:cs="Times New Roman"/>
          <w:sz w:val="24"/>
          <w:szCs w:val="24"/>
        </w:rPr>
        <w:t xml:space="preserve">  - ΣΧΕΔΙΑ</w:t>
      </w:r>
      <w:r>
        <w:rPr>
          <w:rFonts w:ascii="Times New Roman" w:hAnsi="Times New Roman" w:cs="Times New Roman"/>
          <w:sz w:val="24"/>
          <w:szCs w:val="24"/>
        </w:rPr>
        <w:t xml:space="preserve"> ΜΕΛΕΤΗΣ</w:t>
      </w:r>
      <w:r w:rsidRPr="002E4922">
        <w:rPr>
          <w:rFonts w:ascii="Times New Roman" w:hAnsi="Times New Roman" w:cs="Times New Roman"/>
          <w:sz w:val="24"/>
          <w:szCs w:val="24"/>
        </w:rPr>
        <w:t xml:space="preserve"> </w:t>
      </w:r>
      <w:r>
        <w:rPr>
          <w:rFonts w:ascii="Times New Roman" w:hAnsi="Times New Roman" w:cs="Times New Roman"/>
          <w:sz w:val="24"/>
          <w:szCs w:val="24"/>
        </w:rPr>
        <w:t>ΗΜ</w:t>
      </w:r>
      <w:r w:rsidRPr="002E4922">
        <w:rPr>
          <w:rFonts w:ascii="Times New Roman" w:hAnsi="Times New Roman" w:cs="Times New Roman"/>
          <w:sz w:val="24"/>
          <w:szCs w:val="24"/>
        </w:rPr>
        <w:t xml:space="preserve"> ΕΞΟΠΛΙΣΜΟΥ </w:t>
      </w:r>
    </w:p>
    <w:p w14:paraId="240971CE" w14:textId="0AA82AD9" w:rsidR="00E271F0" w:rsidRDefault="00E271F0" w:rsidP="0078544C">
      <w:pPr>
        <w:rPr>
          <w:rFonts w:ascii="Times New Roman" w:hAnsi="Times New Roman" w:cs="Times New Roman"/>
          <w:sz w:val="24"/>
          <w:szCs w:val="24"/>
        </w:rPr>
      </w:pPr>
    </w:p>
    <w:p w14:paraId="22E534E0" w14:textId="77777777" w:rsidR="0078544C" w:rsidRPr="002E4922" w:rsidRDefault="0078544C" w:rsidP="002E4922">
      <w:pPr>
        <w:rPr>
          <w:rFonts w:ascii="Times New Roman" w:hAnsi="Times New Roman" w:cs="Times New Roman"/>
          <w:sz w:val="24"/>
          <w:szCs w:val="24"/>
        </w:rPr>
      </w:pPr>
    </w:p>
    <w:p w14:paraId="7207ECC8" w14:textId="77777777" w:rsidR="003929DA" w:rsidRDefault="003929DA">
      <w:r w:rsidRPr="002E4922">
        <w:rPr>
          <w:rFonts w:ascii="Times New Roman" w:hAnsi="Times New Roman" w:cs="Times New Roman"/>
          <w:sz w:val="24"/>
          <w:szCs w:val="24"/>
        </w:rPr>
        <w:fldChar w:fldCharType="end"/>
      </w:r>
    </w:p>
    <w:p w14:paraId="20CA09DC" w14:textId="77777777" w:rsidR="00C50D5C" w:rsidRDefault="00C50D5C">
      <w:pPr>
        <w:rPr>
          <w:rFonts w:eastAsia="MS Mincho" w:cs="Times New Roman"/>
          <w:b/>
          <w:bCs/>
          <w:caps/>
          <w:sz w:val="20"/>
          <w:szCs w:val="22"/>
        </w:rPr>
      </w:pPr>
    </w:p>
    <w:p w14:paraId="1B54F427" w14:textId="77777777" w:rsidR="007F4486" w:rsidRDefault="007F4486">
      <w:pPr>
        <w:rPr>
          <w:rFonts w:eastAsia="MS Mincho" w:cs="Times New Roman"/>
          <w:b/>
          <w:bCs/>
          <w:caps/>
          <w:sz w:val="20"/>
          <w:szCs w:val="22"/>
        </w:rPr>
      </w:pPr>
    </w:p>
    <w:p w14:paraId="0ADE1217" w14:textId="77777777" w:rsidR="007B7725" w:rsidRDefault="007B7725">
      <w:pPr>
        <w:rPr>
          <w:rFonts w:eastAsia="MS Mincho" w:cs="Times New Roman"/>
          <w:b/>
          <w:bCs/>
          <w:caps/>
          <w:sz w:val="20"/>
          <w:szCs w:val="22"/>
        </w:rPr>
      </w:pPr>
    </w:p>
    <w:p w14:paraId="42252DE9" w14:textId="77777777" w:rsidR="007B7725" w:rsidRDefault="007B7725">
      <w:pPr>
        <w:rPr>
          <w:rFonts w:eastAsia="MS Mincho" w:cs="Times New Roman"/>
          <w:b/>
          <w:bCs/>
          <w:caps/>
          <w:sz w:val="20"/>
          <w:szCs w:val="22"/>
        </w:rPr>
      </w:pPr>
    </w:p>
    <w:p w14:paraId="1EBDDB72" w14:textId="77777777" w:rsidR="00374A09" w:rsidRDefault="00374A09">
      <w:pPr>
        <w:rPr>
          <w:rFonts w:eastAsia="MS Mincho" w:cs="Times New Roman"/>
          <w:b/>
          <w:bCs/>
          <w:caps/>
          <w:sz w:val="20"/>
          <w:szCs w:val="22"/>
        </w:rPr>
      </w:pPr>
    </w:p>
    <w:p w14:paraId="14454DEF" w14:textId="77777777" w:rsidR="00374A09" w:rsidRDefault="00374A09">
      <w:pPr>
        <w:rPr>
          <w:rFonts w:eastAsia="MS Mincho" w:cs="Times New Roman"/>
          <w:b/>
          <w:bCs/>
          <w:caps/>
          <w:sz w:val="20"/>
          <w:szCs w:val="22"/>
        </w:rPr>
      </w:pPr>
    </w:p>
    <w:p w14:paraId="439068F1" w14:textId="77777777" w:rsidR="00374A09" w:rsidRDefault="00374A09">
      <w:pPr>
        <w:rPr>
          <w:rFonts w:eastAsia="MS Mincho" w:cs="Times New Roman"/>
          <w:b/>
          <w:bCs/>
          <w:caps/>
          <w:sz w:val="20"/>
          <w:szCs w:val="22"/>
        </w:rPr>
      </w:pPr>
    </w:p>
    <w:p w14:paraId="6F1B403E" w14:textId="77777777" w:rsidR="00374A09" w:rsidRDefault="00374A09">
      <w:pPr>
        <w:rPr>
          <w:rFonts w:eastAsia="MS Mincho" w:cs="Times New Roman"/>
          <w:b/>
          <w:bCs/>
          <w:caps/>
          <w:sz w:val="20"/>
          <w:szCs w:val="22"/>
        </w:rPr>
      </w:pPr>
    </w:p>
    <w:p w14:paraId="605E7066" w14:textId="77777777" w:rsidR="00374A09" w:rsidRDefault="00374A09">
      <w:pPr>
        <w:rPr>
          <w:rFonts w:eastAsia="MS Mincho" w:cs="Times New Roman"/>
          <w:b/>
          <w:bCs/>
          <w:caps/>
          <w:sz w:val="20"/>
          <w:szCs w:val="22"/>
        </w:rPr>
      </w:pPr>
    </w:p>
    <w:p w14:paraId="0402F7E6" w14:textId="77777777" w:rsidR="00374A09" w:rsidRDefault="00374A09">
      <w:pPr>
        <w:rPr>
          <w:rFonts w:eastAsia="MS Mincho" w:cs="Times New Roman"/>
          <w:b/>
          <w:bCs/>
          <w:caps/>
          <w:sz w:val="20"/>
          <w:szCs w:val="22"/>
        </w:rPr>
      </w:pPr>
    </w:p>
    <w:p w14:paraId="2A2899BE" w14:textId="77777777" w:rsidR="00E11D99" w:rsidRDefault="00E11D99">
      <w:pPr>
        <w:rPr>
          <w:rFonts w:eastAsia="MS Mincho" w:cs="Times New Roman"/>
          <w:b/>
          <w:bCs/>
          <w:caps/>
          <w:sz w:val="20"/>
          <w:szCs w:val="22"/>
        </w:rPr>
      </w:pPr>
    </w:p>
    <w:p w14:paraId="6C20538E" w14:textId="77777777" w:rsidR="00F800DD" w:rsidRDefault="00F800DD">
      <w:pPr>
        <w:rPr>
          <w:rFonts w:eastAsia="MS Mincho" w:cs="Times New Roman"/>
          <w:b/>
          <w:bCs/>
          <w:caps/>
          <w:sz w:val="20"/>
          <w:szCs w:val="22"/>
        </w:rPr>
      </w:pPr>
    </w:p>
    <w:p w14:paraId="393EF642" w14:textId="77777777" w:rsidR="00F800DD" w:rsidRPr="00721623" w:rsidRDefault="00F800DD">
      <w:pPr>
        <w:rPr>
          <w:rFonts w:eastAsia="MS Mincho" w:cs="Times New Roman"/>
          <w:b/>
          <w:bCs/>
          <w:caps/>
          <w:sz w:val="20"/>
          <w:szCs w:val="22"/>
        </w:rPr>
      </w:pPr>
    </w:p>
    <w:p w14:paraId="3513B323" w14:textId="4318C4C1" w:rsidR="003929DA" w:rsidRPr="005B1C31" w:rsidRDefault="00C50D5C" w:rsidP="00E01326">
      <w:pPr>
        <w:pStyle w:val="1"/>
        <w:rPr>
          <w:rFonts w:ascii="Times New Roman" w:hAnsi="Times New Roman" w:cs="Times New Roman"/>
          <w:b/>
          <w:bCs/>
          <w:color w:val="580000"/>
          <w:sz w:val="28"/>
          <w:szCs w:val="28"/>
        </w:rPr>
      </w:pPr>
      <w:bookmarkStart w:id="1" w:name="_Toc129004392"/>
      <w:r w:rsidRPr="005B1C31">
        <w:rPr>
          <w:rFonts w:ascii="Times New Roman" w:hAnsi="Times New Roman" w:cs="Times New Roman"/>
          <w:b/>
          <w:bCs/>
          <w:noProof/>
          <w:color w:val="580000"/>
          <w:sz w:val="32"/>
          <w:szCs w:val="32"/>
          <w:lang w:eastAsia="en-US"/>
        </w:rPr>
        <w:lastRenderedPageBreak/>
        <w:drawing>
          <wp:anchor distT="0" distB="0" distL="114300" distR="114300" simplePos="0" relativeHeight="251666432" behindDoc="0" locked="1" layoutInCell="1" allowOverlap="1" wp14:anchorId="55EB13D1" wp14:editId="073AC41E">
            <wp:simplePos x="0" y="0"/>
            <wp:positionH relativeFrom="margin">
              <wp:posOffset>165735</wp:posOffset>
            </wp:positionH>
            <wp:positionV relativeFrom="paragraph">
              <wp:posOffset>216535</wp:posOffset>
            </wp:positionV>
            <wp:extent cx="6019200" cy="64800"/>
            <wp:effectExtent l="0" t="0" r="635" b="0"/>
            <wp:wrapSquare wrapText="bothSides"/>
            <wp:docPr id="1629770625" name="Εικόνα 4">
              <a:extLst xmlns:a="http://schemas.openxmlformats.org/drawingml/2006/main">
                <a:ext uri="{FF2B5EF4-FFF2-40B4-BE49-F238E27FC236}">
                  <a16:creationId xmlns:a16="http://schemas.microsoft.com/office/drawing/2014/main" id="{2969A6AE-A7CA-71A7-041A-4A30E48A3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2969A6AE-A7CA-71A7-041A-4A30E48A375A}"/>
                        </a:ext>
                      </a:extLst>
                    </pic:cNvPr>
                    <pic:cNvPicPr>
                      <a:picLocks noChangeAspect="1"/>
                    </pic:cNvPicPr>
                  </pic:nvPicPr>
                  <pic:blipFill rotWithShape="1">
                    <a:blip r:embed="rId9"/>
                    <a:srcRect t="55420" b="-1"/>
                    <a:stretch/>
                  </pic:blipFill>
                  <pic:spPr bwMode="auto">
                    <a:xfrm>
                      <a:off x="0" y="0"/>
                      <a:ext cx="6019200" cy="6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326" w:rsidRPr="005B1C31">
        <w:rPr>
          <w:rFonts w:ascii="Times New Roman" w:hAnsi="Times New Roman" w:cs="Times New Roman"/>
          <w:b/>
          <w:bCs/>
          <w:color w:val="580000"/>
          <w:sz w:val="28"/>
          <w:szCs w:val="28"/>
        </w:rPr>
        <w:t xml:space="preserve">1. </w:t>
      </w:r>
      <w:r w:rsidR="003929DA" w:rsidRPr="005B1C31">
        <w:rPr>
          <w:rFonts w:ascii="Times New Roman" w:hAnsi="Times New Roman" w:cs="Times New Roman"/>
          <w:b/>
          <w:bCs/>
          <w:color w:val="580000"/>
          <w:sz w:val="28"/>
          <w:szCs w:val="28"/>
        </w:rPr>
        <w:t>ΑΝΑΘΕΤΟΥΣΑ ΑΡΧΗ ΚΑΙ ΑΝΤΙΚΕΙΜΕΝΟ ΣΥΜΒΑΣΗΣ</w:t>
      </w:r>
      <w:bookmarkEnd w:id="1"/>
    </w:p>
    <w:p w14:paraId="4FCC1091" w14:textId="70F8D0ED" w:rsidR="003929DA" w:rsidRPr="005B1C31" w:rsidRDefault="003929DA" w:rsidP="0062346C">
      <w:pPr>
        <w:pStyle w:val="2"/>
        <w:tabs>
          <w:tab w:val="left" w:pos="284"/>
        </w:tabs>
        <w:rPr>
          <w:rFonts w:ascii="Times New Roman" w:hAnsi="Times New Roman" w:cs="Times New Roman"/>
          <w:b/>
          <w:bCs/>
          <w:color w:val="580000"/>
          <w:sz w:val="24"/>
          <w:szCs w:val="24"/>
        </w:rPr>
      </w:pPr>
      <w:bookmarkStart w:id="2" w:name="_Toc129004393"/>
      <w:r w:rsidRPr="005B1C31">
        <w:rPr>
          <w:rFonts w:ascii="Times New Roman" w:hAnsi="Times New Roman" w:cs="Times New Roman"/>
          <w:b/>
          <w:bCs/>
          <w:color w:val="580000"/>
          <w:sz w:val="24"/>
          <w:szCs w:val="24"/>
        </w:rPr>
        <w:t>1.1</w:t>
      </w:r>
      <w:r w:rsidR="0062346C">
        <w:rPr>
          <w:rFonts w:ascii="Times New Roman" w:hAnsi="Times New Roman" w:cs="Times New Roman"/>
          <w:b/>
          <w:bCs/>
          <w:color w:val="580000"/>
          <w:sz w:val="24"/>
          <w:szCs w:val="24"/>
        </w:rPr>
        <w:t xml:space="preserve"> </w:t>
      </w:r>
      <w:r w:rsidRPr="005B1C31">
        <w:rPr>
          <w:rFonts w:ascii="Times New Roman" w:hAnsi="Times New Roman" w:cs="Times New Roman"/>
          <w:b/>
          <w:bCs/>
          <w:color w:val="580000"/>
          <w:sz w:val="24"/>
          <w:szCs w:val="24"/>
        </w:rPr>
        <w:t>Στοιχεία Αναθέτουσας Αρχής</w:t>
      </w:r>
      <w:bookmarkEnd w:id="2"/>
      <w:r w:rsidRPr="005B1C31">
        <w:rPr>
          <w:rFonts w:ascii="Times New Roman" w:hAnsi="Times New Roman" w:cs="Times New Roman"/>
          <w:b/>
          <w:bCs/>
          <w:color w:val="580000"/>
          <w:sz w:val="24"/>
          <w:szCs w:val="24"/>
        </w:rPr>
        <w:t xml:space="preserve"> </w:t>
      </w:r>
    </w:p>
    <w:p w14:paraId="62A4761F" w14:textId="2B9CCD27" w:rsidR="003929DA" w:rsidRDefault="003929DA">
      <w:pPr>
        <w:pStyle w:val="normalwithoutspacing"/>
        <w:rPr>
          <w:b/>
        </w:rPr>
      </w:pPr>
    </w:p>
    <w:tbl>
      <w:tblPr>
        <w:tblW w:w="9664" w:type="dxa"/>
        <w:tblInd w:w="108" w:type="dxa"/>
        <w:tblBorders>
          <w:top w:val="single" w:sz="8" w:space="0" w:color="580000"/>
          <w:left w:val="single" w:sz="8" w:space="0" w:color="580000"/>
          <w:bottom w:val="single" w:sz="8" w:space="0" w:color="580000"/>
          <w:right w:val="single" w:sz="8" w:space="0" w:color="580000"/>
          <w:insideH w:val="single" w:sz="8" w:space="0" w:color="580000"/>
          <w:insideV w:val="single" w:sz="8" w:space="0" w:color="580000"/>
        </w:tblBorders>
        <w:tblLayout w:type="fixed"/>
        <w:tblLook w:val="0000" w:firstRow="0" w:lastRow="0" w:firstColumn="0" w:lastColumn="0" w:noHBand="0" w:noVBand="0"/>
      </w:tblPr>
      <w:tblGrid>
        <w:gridCol w:w="5245"/>
        <w:gridCol w:w="4419"/>
      </w:tblGrid>
      <w:tr w:rsidR="006A7710" w:rsidRPr="00DC08EF" w14:paraId="41C3F1D4" w14:textId="77777777" w:rsidTr="00E01326">
        <w:tc>
          <w:tcPr>
            <w:tcW w:w="5245" w:type="dxa"/>
            <w:shd w:val="clear" w:color="auto" w:fill="auto"/>
          </w:tcPr>
          <w:p w14:paraId="5A546F3B" w14:textId="77777777" w:rsidR="003929DA" w:rsidRPr="00DC08EF" w:rsidRDefault="003929DA">
            <w:pPr>
              <w:pStyle w:val="normalwithoutspacing"/>
              <w:rPr>
                <w:rFonts w:ascii="Times New Roman" w:hAnsi="Times New Roman" w:cs="Times New Roman"/>
                <w:sz w:val="20"/>
                <w:szCs w:val="20"/>
              </w:rPr>
            </w:pPr>
            <w:r w:rsidRPr="00DC08EF">
              <w:rPr>
                <w:rFonts w:ascii="Times New Roman" w:hAnsi="Times New Roman" w:cs="Times New Roman"/>
                <w:sz w:val="20"/>
                <w:szCs w:val="20"/>
              </w:rPr>
              <w:t>Επωνυμία</w:t>
            </w:r>
          </w:p>
        </w:tc>
        <w:tc>
          <w:tcPr>
            <w:tcW w:w="4419" w:type="dxa"/>
            <w:shd w:val="clear" w:color="auto" w:fill="auto"/>
          </w:tcPr>
          <w:p w14:paraId="743C20D1" w14:textId="5567C35F" w:rsidR="003929DA" w:rsidRPr="00DC08EF" w:rsidRDefault="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GB"/>
              </w:rPr>
              <w:t>ΠΑΝΕΠΙΣΤΗΜΙΟ ΚΡΗΤΗΣ</w:t>
            </w:r>
          </w:p>
        </w:tc>
      </w:tr>
      <w:tr w:rsidR="00900B76" w:rsidRPr="00DC08EF" w14:paraId="3272E753" w14:textId="77777777" w:rsidTr="00E01326">
        <w:tc>
          <w:tcPr>
            <w:tcW w:w="5245" w:type="dxa"/>
            <w:shd w:val="clear" w:color="auto" w:fill="auto"/>
          </w:tcPr>
          <w:p w14:paraId="15212E41" w14:textId="77777777"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Αριθμός Φορολογικού Μητρώου (Α.Φ.Μ.)</w:t>
            </w:r>
          </w:p>
        </w:tc>
        <w:tc>
          <w:tcPr>
            <w:tcW w:w="4419" w:type="dxa"/>
            <w:shd w:val="clear" w:color="auto" w:fill="auto"/>
          </w:tcPr>
          <w:p w14:paraId="34F83E18" w14:textId="1273BBAF"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GB"/>
              </w:rPr>
              <w:t>090033943</w:t>
            </w:r>
          </w:p>
        </w:tc>
      </w:tr>
      <w:tr w:rsidR="00900B76" w:rsidRPr="00DC08EF" w14:paraId="3FE8BFD5" w14:textId="77777777" w:rsidTr="00E01326">
        <w:tc>
          <w:tcPr>
            <w:tcW w:w="5245" w:type="dxa"/>
            <w:shd w:val="clear" w:color="auto" w:fill="auto"/>
          </w:tcPr>
          <w:p w14:paraId="7D21355D" w14:textId="77777777"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Κωδικός Αναθέτουσας Αρχής για την ηλεκτρονική τιμολόγηση</w:t>
            </w:r>
            <w:r w:rsidRPr="00DC08EF">
              <w:rPr>
                <w:rStyle w:val="a4"/>
                <w:rFonts w:ascii="Times New Roman" w:hAnsi="Times New Roman"/>
                <w:sz w:val="20"/>
                <w:szCs w:val="20"/>
              </w:rPr>
              <w:footnoteReference w:id="1"/>
            </w:r>
          </w:p>
        </w:tc>
        <w:tc>
          <w:tcPr>
            <w:tcW w:w="4419" w:type="dxa"/>
            <w:shd w:val="clear" w:color="auto" w:fill="auto"/>
          </w:tcPr>
          <w:p w14:paraId="7E09254C" w14:textId="7CF3EE41" w:rsidR="00900B76" w:rsidRPr="00E11D99"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GB"/>
              </w:rPr>
              <w:t>1020.Ε00291.0001.</w:t>
            </w:r>
          </w:p>
        </w:tc>
      </w:tr>
      <w:tr w:rsidR="00900B76" w:rsidRPr="00DC08EF" w14:paraId="763A94C7" w14:textId="77777777" w:rsidTr="00E01326">
        <w:tc>
          <w:tcPr>
            <w:tcW w:w="5245" w:type="dxa"/>
            <w:shd w:val="clear" w:color="auto" w:fill="auto"/>
          </w:tcPr>
          <w:p w14:paraId="5F142585" w14:textId="77777777"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Ταχυδρομική διεύθυνση</w:t>
            </w:r>
          </w:p>
        </w:tc>
        <w:tc>
          <w:tcPr>
            <w:tcW w:w="4419" w:type="dxa"/>
            <w:shd w:val="clear" w:color="auto" w:fill="auto"/>
          </w:tcPr>
          <w:p w14:paraId="22F042AC" w14:textId="350830F8"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GB"/>
              </w:rPr>
              <w:t>ΠΑΝΕΠΙΣΤΗΜΙΟΥΠΟΛΗ ΡΕΘΥΜΝΟΥ</w:t>
            </w:r>
          </w:p>
        </w:tc>
      </w:tr>
      <w:tr w:rsidR="00900B76" w:rsidRPr="00DC08EF" w14:paraId="103CE838" w14:textId="77777777" w:rsidTr="00E01326">
        <w:tc>
          <w:tcPr>
            <w:tcW w:w="5245" w:type="dxa"/>
            <w:shd w:val="clear" w:color="auto" w:fill="auto"/>
          </w:tcPr>
          <w:p w14:paraId="406A7D65" w14:textId="77777777"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Πόλη</w:t>
            </w:r>
          </w:p>
        </w:tc>
        <w:tc>
          <w:tcPr>
            <w:tcW w:w="4419" w:type="dxa"/>
            <w:shd w:val="clear" w:color="auto" w:fill="auto"/>
          </w:tcPr>
          <w:p w14:paraId="50596322" w14:textId="164B6F97"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GB"/>
              </w:rPr>
              <w:t>ΡΕΘΥΜΝΟ</w:t>
            </w:r>
          </w:p>
        </w:tc>
      </w:tr>
      <w:tr w:rsidR="00900B76" w:rsidRPr="00DC08EF" w14:paraId="120EFEED" w14:textId="77777777" w:rsidTr="00E01326">
        <w:tc>
          <w:tcPr>
            <w:tcW w:w="5245" w:type="dxa"/>
            <w:shd w:val="clear" w:color="auto" w:fill="auto"/>
          </w:tcPr>
          <w:p w14:paraId="0BA57028" w14:textId="77777777"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Ταχυδρομικός Κωδικός</w:t>
            </w:r>
          </w:p>
        </w:tc>
        <w:tc>
          <w:tcPr>
            <w:tcW w:w="4419" w:type="dxa"/>
            <w:shd w:val="clear" w:color="auto" w:fill="auto"/>
          </w:tcPr>
          <w:p w14:paraId="64CC70C4" w14:textId="6704B0FF"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rPr>
              <w:t>74150</w:t>
            </w:r>
          </w:p>
        </w:tc>
      </w:tr>
      <w:tr w:rsidR="00900B76" w:rsidRPr="00DC08EF" w14:paraId="31A4DC06" w14:textId="77777777" w:rsidTr="00E01326">
        <w:tc>
          <w:tcPr>
            <w:tcW w:w="5245" w:type="dxa"/>
            <w:shd w:val="clear" w:color="auto" w:fill="auto"/>
          </w:tcPr>
          <w:p w14:paraId="645676E7" w14:textId="5164704B"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Χώρα</w:t>
            </w:r>
          </w:p>
        </w:tc>
        <w:tc>
          <w:tcPr>
            <w:tcW w:w="4419" w:type="dxa"/>
            <w:shd w:val="clear" w:color="auto" w:fill="auto"/>
          </w:tcPr>
          <w:p w14:paraId="641C6D95" w14:textId="3A0708DE"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GB"/>
              </w:rPr>
              <w:t>ΕΛΛΑΔΑ</w:t>
            </w:r>
          </w:p>
        </w:tc>
      </w:tr>
      <w:tr w:rsidR="00900B76" w:rsidRPr="00DC08EF" w14:paraId="4702E76C" w14:textId="77777777" w:rsidTr="00E01326">
        <w:tc>
          <w:tcPr>
            <w:tcW w:w="5245" w:type="dxa"/>
            <w:shd w:val="clear" w:color="auto" w:fill="auto"/>
          </w:tcPr>
          <w:p w14:paraId="1C99A56D" w14:textId="1534CDC2"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Κωδικός ΝUTS</w:t>
            </w:r>
          </w:p>
        </w:tc>
        <w:tc>
          <w:tcPr>
            <w:tcW w:w="4419" w:type="dxa"/>
            <w:shd w:val="clear" w:color="auto" w:fill="auto"/>
          </w:tcPr>
          <w:p w14:paraId="4D6C18DE" w14:textId="3AEC0B82"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rPr>
              <w:t>ΡΕΘΥΜΝΟ (</w:t>
            </w:r>
            <w:r w:rsidRPr="00DC08EF">
              <w:rPr>
                <w:rFonts w:ascii="Times New Roman" w:hAnsi="Times New Roman" w:cs="Times New Roman"/>
                <w:b/>
                <w:bCs/>
                <w:sz w:val="20"/>
                <w:szCs w:val="20"/>
                <w:lang w:val="en-US"/>
              </w:rPr>
              <w:t>EL 433)</w:t>
            </w:r>
          </w:p>
        </w:tc>
      </w:tr>
      <w:tr w:rsidR="00900B76" w:rsidRPr="00DC08EF" w14:paraId="7F32E1DD" w14:textId="77777777" w:rsidTr="00E01326">
        <w:tc>
          <w:tcPr>
            <w:tcW w:w="5245" w:type="dxa"/>
            <w:shd w:val="clear" w:color="auto" w:fill="auto"/>
          </w:tcPr>
          <w:p w14:paraId="5574EDDA" w14:textId="77777777"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Τηλέφωνο</w:t>
            </w:r>
          </w:p>
        </w:tc>
        <w:tc>
          <w:tcPr>
            <w:tcW w:w="4419" w:type="dxa"/>
            <w:shd w:val="clear" w:color="auto" w:fill="auto"/>
          </w:tcPr>
          <w:p w14:paraId="01D5B950" w14:textId="0C82526C"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US"/>
              </w:rPr>
              <w:t>2831077997</w:t>
            </w:r>
          </w:p>
        </w:tc>
      </w:tr>
      <w:tr w:rsidR="00900B76" w:rsidRPr="00DC08EF" w14:paraId="2014A5A9" w14:textId="77777777" w:rsidTr="00E01326">
        <w:tc>
          <w:tcPr>
            <w:tcW w:w="5245" w:type="dxa"/>
            <w:shd w:val="clear" w:color="auto" w:fill="auto"/>
          </w:tcPr>
          <w:p w14:paraId="5E0FD724" w14:textId="77777777" w:rsidR="00900B76" w:rsidRPr="00DC08EF" w:rsidRDefault="00900B76" w:rsidP="00900B76">
            <w:pPr>
              <w:pStyle w:val="normalwithoutspacing"/>
              <w:rPr>
                <w:rFonts w:ascii="Times New Roman" w:hAnsi="Times New Roman" w:cs="Times New Roman"/>
                <w:sz w:val="20"/>
                <w:szCs w:val="20"/>
                <w:lang w:val="en-US"/>
              </w:rPr>
            </w:pPr>
            <w:r w:rsidRPr="00DC08EF">
              <w:rPr>
                <w:rFonts w:ascii="Times New Roman" w:hAnsi="Times New Roman" w:cs="Times New Roman"/>
                <w:sz w:val="20"/>
                <w:szCs w:val="20"/>
              </w:rPr>
              <w:t xml:space="preserve">Ηλεκτρονικό Ταχυδρομείο </w:t>
            </w:r>
            <w:r w:rsidRPr="00DC08EF">
              <w:rPr>
                <w:rFonts w:ascii="Times New Roman" w:hAnsi="Times New Roman" w:cs="Times New Roman"/>
                <w:sz w:val="20"/>
                <w:szCs w:val="20"/>
                <w:lang w:val="en-US"/>
              </w:rPr>
              <w:t>(e-mail)</w:t>
            </w:r>
          </w:p>
        </w:tc>
        <w:tc>
          <w:tcPr>
            <w:tcW w:w="4419" w:type="dxa"/>
            <w:shd w:val="clear" w:color="auto" w:fill="auto"/>
          </w:tcPr>
          <w:p w14:paraId="20BD7A97" w14:textId="7EA0A4B0"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US"/>
              </w:rPr>
              <w:t>promitheiesreth@uoc.gr</w:t>
            </w:r>
          </w:p>
        </w:tc>
      </w:tr>
      <w:tr w:rsidR="00900B76" w:rsidRPr="00DC08EF" w14:paraId="0EE71170" w14:textId="77777777" w:rsidTr="00E01326">
        <w:tc>
          <w:tcPr>
            <w:tcW w:w="5245" w:type="dxa"/>
            <w:shd w:val="clear" w:color="auto" w:fill="auto"/>
          </w:tcPr>
          <w:p w14:paraId="5323FDB7" w14:textId="25C63D28"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Αρμόδιος για πληροφορίες</w:t>
            </w:r>
          </w:p>
        </w:tc>
        <w:tc>
          <w:tcPr>
            <w:tcW w:w="4419" w:type="dxa"/>
            <w:shd w:val="clear" w:color="auto" w:fill="auto"/>
          </w:tcPr>
          <w:p w14:paraId="26C92D99" w14:textId="73DB01A0"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rPr>
              <w:t>Βασιλική Μυλωνά</w:t>
            </w:r>
          </w:p>
        </w:tc>
      </w:tr>
      <w:tr w:rsidR="00900B76" w:rsidRPr="00DC08EF" w14:paraId="676A9527" w14:textId="77777777" w:rsidTr="00E01326">
        <w:tc>
          <w:tcPr>
            <w:tcW w:w="5245" w:type="dxa"/>
            <w:shd w:val="clear" w:color="auto" w:fill="auto"/>
          </w:tcPr>
          <w:p w14:paraId="5194BAC5" w14:textId="77777777" w:rsidR="00900B76" w:rsidRPr="00DC08EF" w:rsidRDefault="00900B76"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Γενική Διεύθυνση στο διαδίκτυο  (URL)</w:t>
            </w:r>
          </w:p>
        </w:tc>
        <w:tc>
          <w:tcPr>
            <w:tcW w:w="4419" w:type="dxa"/>
            <w:shd w:val="clear" w:color="auto" w:fill="auto"/>
          </w:tcPr>
          <w:p w14:paraId="51CE038A" w14:textId="33DA438C" w:rsidR="00900B76" w:rsidRPr="00DC08EF" w:rsidRDefault="00900B76" w:rsidP="00900B76">
            <w:pPr>
              <w:pStyle w:val="normalwithoutspacing"/>
              <w:snapToGrid w:val="0"/>
              <w:rPr>
                <w:rFonts w:ascii="Times New Roman" w:hAnsi="Times New Roman" w:cs="Times New Roman"/>
                <w:sz w:val="20"/>
                <w:szCs w:val="20"/>
              </w:rPr>
            </w:pPr>
            <w:r w:rsidRPr="00DC08EF">
              <w:rPr>
                <w:rFonts w:ascii="Times New Roman" w:hAnsi="Times New Roman" w:cs="Times New Roman"/>
                <w:b/>
                <w:bCs/>
                <w:sz w:val="20"/>
                <w:szCs w:val="20"/>
                <w:lang w:val="en-US"/>
              </w:rPr>
              <w:t>www.uoc.gr</w:t>
            </w:r>
          </w:p>
        </w:tc>
      </w:tr>
      <w:tr w:rsidR="00A61E1E" w:rsidRPr="00DC08EF" w14:paraId="59FEB7B4" w14:textId="77777777" w:rsidTr="00E01326">
        <w:tc>
          <w:tcPr>
            <w:tcW w:w="5245" w:type="dxa"/>
            <w:shd w:val="clear" w:color="auto" w:fill="auto"/>
          </w:tcPr>
          <w:p w14:paraId="5438105B" w14:textId="543FA702" w:rsidR="00A61E1E" w:rsidRPr="00DC08EF" w:rsidRDefault="00A61E1E" w:rsidP="00900B76">
            <w:pPr>
              <w:pStyle w:val="normalwithoutspacing"/>
              <w:rPr>
                <w:rFonts w:ascii="Times New Roman" w:hAnsi="Times New Roman" w:cs="Times New Roman"/>
                <w:sz w:val="20"/>
                <w:szCs w:val="20"/>
              </w:rPr>
            </w:pPr>
            <w:r w:rsidRPr="00DC08EF">
              <w:rPr>
                <w:rFonts w:ascii="Times New Roman" w:hAnsi="Times New Roman" w:cs="Times New Roman"/>
                <w:sz w:val="20"/>
                <w:szCs w:val="20"/>
              </w:rPr>
              <w:t>Αρμόδιοι για πληροφορίες τεχνικού περιεχομένου</w:t>
            </w:r>
          </w:p>
        </w:tc>
        <w:tc>
          <w:tcPr>
            <w:tcW w:w="4419" w:type="dxa"/>
            <w:shd w:val="clear" w:color="auto" w:fill="auto"/>
          </w:tcPr>
          <w:p w14:paraId="05D86747" w14:textId="384F71DE" w:rsidR="00A61E1E" w:rsidRPr="00B5541B" w:rsidRDefault="00B5541B" w:rsidP="00B5541B">
            <w:pPr>
              <w:snapToGrid w:val="0"/>
              <w:spacing w:after="60"/>
              <w:rPr>
                <w:rFonts w:ascii="Times New Roman" w:hAnsi="Times New Roman" w:cs="Times New Roman"/>
                <w:b/>
                <w:bCs/>
                <w:sz w:val="16"/>
                <w:szCs w:val="16"/>
              </w:rPr>
            </w:pPr>
            <w:r w:rsidRPr="00B5541B">
              <w:rPr>
                <w:rFonts w:ascii="Times New Roman" w:hAnsi="Times New Roman" w:cs="Times New Roman"/>
                <w:b/>
                <w:bCs/>
                <w:sz w:val="16"/>
                <w:szCs w:val="16"/>
              </w:rPr>
              <w:t xml:space="preserve">Ελένη Κωβαίου (τηλ. 2831077801, </w:t>
            </w:r>
            <w:r w:rsidRPr="00B5541B">
              <w:rPr>
                <w:rFonts w:ascii="Times New Roman" w:hAnsi="Times New Roman" w:cs="Times New Roman"/>
                <w:b/>
                <w:bCs/>
                <w:sz w:val="16"/>
                <w:szCs w:val="16"/>
                <w:lang w:val="en-US"/>
              </w:rPr>
              <w:t>email</w:t>
            </w:r>
            <w:r w:rsidRPr="00B5541B">
              <w:rPr>
                <w:rFonts w:ascii="Times New Roman" w:hAnsi="Times New Roman" w:cs="Times New Roman"/>
                <w:b/>
                <w:bCs/>
                <w:sz w:val="16"/>
                <w:szCs w:val="16"/>
              </w:rPr>
              <w:t xml:space="preserve"> </w:t>
            </w:r>
            <w:r w:rsidRPr="00B5541B">
              <w:rPr>
                <w:rFonts w:ascii="Times New Roman" w:hAnsi="Times New Roman" w:cs="Times New Roman"/>
                <w:b/>
                <w:bCs/>
                <w:sz w:val="16"/>
                <w:szCs w:val="16"/>
                <w:lang w:val="en-US"/>
              </w:rPr>
              <w:t>kovaiou</w:t>
            </w:r>
            <w:r w:rsidRPr="00B5541B">
              <w:rPr>
                <w:rFonts w:ascii="Times New Roman" w:hAnsi="Times New Roman" w:cs="Times New Roman"/>
                <w:b/>
                <w:bCs/>
                <w:sz w:val="16"/>
                <w:szCs w:val="16"/>
              </w:rPr>
              <w:t>@</w:t>
            </w:r>
            <w:r w:rsidRPr="00B5541B">
              <w:rPr>
                <w:rFonts w:ascii="Times New Roman" w:hAnsi="Times New Roman" w:cs="Times New Roman"/>
                <w:b/>
                <w:bCs/>
                <w:sz w:val="16"/>
                <w:szCs w:val="16"/>
                <w:lang w:val="en-US"/>
              </w:rPr>
              <w:t>uoc</w:t>
            </w:r>
            <w:r w:rsidRPr="00B5541B">
              <w:rPr>
                <w:rFonts w:ascii="Times New Roman" w:hAnsi="Times New Roman" w:cs="Times New Roman"/>
                <w:b/>
                <w:bCs/>
                <w:sz w:val="16"/>
                <w:szCs w:val="16"/>
              </w:rPr>
              <w:t>.</w:t>
            </w:r>
            <w:r w:rsidRPr="00B5541B">
              <w:rPr>
                <w:rFonts w:ascii="Times New Roman" w:hAnsi="Times New Roman" w:cs="Times New Roman"/>
                <w:b/>
                <w:bCs/>
                <w:sz w:val="16"/>
                <w:szCs w:val="16"/>
                <w:lang w:val="en-US"/>
              </w:rPr>
              <w:t>gr</w:t>
            </w:r>
            <w:r w:rsidRPr="00B5541B">
              <w:rPr>
                <w:rFonts w:ascii="Times New Roman" w:hAnsi="Times New Roman" w:cs="Times New Roman"/>
                <w:b/>
                <w:bCs/>
                <w:sz w:val="16"/>
                <w:szCs w:val="16"/>
              </w:rPr>
              <w:t xml:space="preserve">  </w:t>
            </w:r>
          </w:p>
        </w:tc>
      </w:tr>
    </w:tbl>
    <w:p w14:paraId="42E455D7" w14:textId="31DE9577" w:rsidR="00900B76" w:rsidRPr="00900B76" w:rsidRDefault="00900B76">
      <w:pPr>
        <w:pStyle w:val="normalwithoutspacing"/>
      </w:pPr>
    </w:p>
    <w:p w14:paraId="7E46948F" w14:textId="77777777" w:rsidR="003929DA" w:rsidRPr="005B1C31" w:rsidRDefault="003929DA">
      <w:pPr>
        <w:pStyle w:val="normalwithoutspacing"/>
        <w:rPr>
          <w:rFonts w:ascii="Times New Roman" w:hAnsi="Times New Roman" w:cs="Times New Roman"/>
          <w:sz w:val="22"/>
          <w:szCs w:val="22"/>
        </w:rPr>
      </w:pPr>
      <w:r w:rsidRPr="005B1C31">
        <w:rPr>
          <w:rFonts w:ascii="Times New Roman" w:hAnsi="Times New Roman" w:cs="Times New Roman"/>
          <w:b/>
          <w:sz w:val="22"/>
          <w:szCs w:val="22"/>
        </w:rPr>
        <w:t xml:space="preserve">Είδος Αναθέτουσας Αρχής </w:t>
      </w:r>
    </w:p>
    <w:p w14:paraId="3E7A40A5" w14:textId="5B7F1F2A" w:rsidR="003929DA" w:rsidRPr="005B1C31" w:rsidRDefault="00900B76" w:rsidP="005B1C31">
      <w:pPr>
        <w:pStyle w:val="normalwithoutspacing"/>
        <w:spacing w:line="240" w:lineRule="atLeast"/>
        <w:rPr>
          <w:rFonts w:ascii="Times New Roman" w:eastAsia="Calibri" w:hAnsi="Times New Roman" w:cs="Times New Roman"/>
          <w:sz w:val="22"/>
          <w:szCs w:val="22"/>
        </w:rPr>
      </w:pPr>
      <w:r w:rsidRPr="005B1C31">
        <w:rPr>
          <w:rFonts w:ascii="Times New Roman" w:hAnsi="Times New Roman" w:cs="Times New Roman"/>
          <w:sz w:val="22"/>
          <w:szCs w:val="22"/>
        </w:rPr>
        <w:t xml:space="preserve">Η Αναθέτουσα Αρχή είναι  </w:t>
      </w:r>
      <w:r w:rsidRPr="005B1C31">
        <w:rPr>
          <w:rFonts w:ascii="Times New Roman" w:hAnsi="Times New Roman" w:cs="Times New Roman"/>
          <w:b/>
          <w:bCs/>
          <w:sz w:val="22"/>
          <w:szCs w:val="22"/>
        </w:rPr>
        <w:t>Ν.Π.Δ.Δ</w:t>
      </w:r>
      <w:r w:rsidRPr="005B1C31">
        <w:rPr>
          <w:rFonts w:ascii="Times New Roman" w:hAnsi="Times New Roman" w:cs="Times New Roman"/>
          <w:sz w:val="22"/>
          <w:szCs w:val="22"/>
        </w:rPr>
        <w:t xml:space="preserve">. και ανήκει στην </w:t>
      </w:r>
      <w:r w:rsidRPr="005B1C31">
        <w:rPr>
          <w:rFonts w:ascii="Times New Roman" w:hAnsi="Times New Roman" w:cs="Times New Roman"/>
          <w:b/>
          <w:bCs/>
          <w:sz w:val="22"/>
          <w:szCs w:val="22"/>
        </w:rPr>
        <w:t>ΓΕΝΙΚΗ ΚΥΒΕΡΝΗΣΗ</w:t>
      </w:r>
      <w:r w:rsidRPr="005B1C31">
        <w:rPr>
          <w:rFonts w:ascii="Times New Roman" w:hAnsi="Times New Roman" w:cs="Times New Roman"/>
          <w:sz w:val="22"/>
          <w:szCs w:val="22"/>
        </w:rPr>
        <w:t>.</w:t>
      </w:r>
      <w:r w:rsidRPr="005B1C31">
        <w:rPr>
          <w:rFonts w:ascii="Times New Roman" w:eastAsia="Calibri" w:hAnsi="Times New Roman" w:cs="Times New Roman"/>
          <w:sz w:val="22"/>
          <w:szCs w:val="22"/>
        </w:rPr>
        <w:t xml:space="preserve"> </w:t>
      </w:r>
    </w:p>
    <w:p w14:paraId="730EC564" w14:textId="4C1935E4" w:rsidR="003929DA" w:rsidRPr="005B1C31" w:rsidRDefault="003929DA" w:rsidP="005B1C31">
      <w:pPr>
        <w:pStyle w:val="normalwithoutspacing"/>
        <w:spacing w:line="240" w:lineRule="atLeast"/>
        <w:rPr>
          <w:rFonts w:ascii="Times New Roman" w:hAnsi="Times New Roman" w:cs="Times New Roman"/>
          <w:sz w:val="22"/>
          <w:szCs w:val="22"/>
        </w:rPr>
      </w:pPr>
      <w:r w:rsidRPr="005B1C31">
        <w:rPr>
          <w:rFonts w:ascii="Times New Roman" w:hAnsi="Times New Roman" w:cs="Times New Roman"/>
          <w:b/>
          <w:sz w:val="22"/>
          <w:szCs w:val="22"/>
        </w:rPr>
        <w:t>Κύρια δραστηριότητα Α.Α.</w:t>
      </w:r>
    </w:p>
    <w:p w14:paraId="0DBF4B98" w14:textId="7EC3595B" w:rsidR="00900B76" w:rsidRPr="005B1C31" w:rsidRDefault="00900B76" w:rsidP="005B1C31">
      <w:pPr>
        <w:pStyle w:val="normalwithoutspacing"/>
        <w:spacing w:line="240" w:lineRule="atLeast"/>
        <w:rPr>
          <w:rFonts w:ascii="Times New Roman" w:hAnsi="Times New Roman" w:cs="Times New Roman"/>
          <w:sz w:val="22"/>
          <w:szCs w:val="22"/>
        </w:rPr>
      </w:pPr>
      <w:r w:rsidRPr="005B1C31">
        <w:rPr>
          <w:rFonts w:ascii="Times New Roman" w:hAnsi="Times New Roman" w:cs="Times New Roman"/>
          <w:sz w:val="22"/>
          <w:szCs w:val="22"/>
        </w:rPr>
        <w:t xml:space="preserve">Η κύρια δραστηριότητα της Αναθέτουσας Αρχής είναι </w:t>
      </w:r>
      <w:r w:rsidRPr="005B1C31">
        <w:rPr>
          <w:rFonts w:ascii="Times New Roman" w:hAnsi="Times New Roman" w:cs="Times New Roman"/>
          <w:b/>
          <w:bCs/>
          <w:sz w:val="22"/>
          <w:szCs w:val="22"/>
        </w:rPr>
        <w:t>η ΕΚΠΑΙΔΕΥΣΗ.</w:t>
      </w:r>
    </w:p>
    <w:p w14:paraId="080CE650" w14:textId="32D16395" w:rsidR="00361D1C" w:rsidRPr="005B1C31" w:rsidRDefault="00900B76" w:rsidP="005B1C31">
      <w:pPr>
        <w:pStyle w:val="normalwithoutspacing"/>
        <w:spacing w:line="240" w:lineRule="atLeast"/>
        <w:rPr>
          <w:rFonts w:ascii="Times New Roman" w:hAnsi="Times New Roman" w:cs="Times New Roman"/>
          <w:sz w:val="22"/>
          <w:szCs w:val="22"/>
        </w:rPr>
      </w:pPr>
      <w:r w:rsidRPr="00C50D5C">
        <w:rPr>
          <w:rFonts w:ascii="Times New Roman" w:hAnsi="Times New Roman" w:cs="Times New Roman"/>
          <w:b/>
          <w:bCs/>
          <w:sz w:val="22"/>
          <w:szCs w:val="22"/>
        </w:rPr>
        <w:t>Εφαρμοστέο εθνικό δίκαιο</w:t>
      </w:r>
      <w:r w:rsidRPr="005B1C31">
        <w:rPr>
          <w:rFonts w:ascii="Times New Roman" w:hAnsi="Times New Roman" w:cs="Times New Roman"/>
          <w:sz w:val="22"/>
          <w:szCs w:val="22"/>
        </w:rPr>
        <w:t xml:space="preserve">  είναι το </w:t>
      </w:r>
      <w:r w:rsidRPr="005B1C31">
        <w:rPr>
          <w:rFonts w:ascii="Times New Roman" w:hAnsi="Times New Roman" w:cs="Times New Roman"/>
          <w:b/>
          <w:bCs/>
          <w:sz w:val="22"/>
          <w:szCs w:val="22"/>
        </w:rPr>
        <w:t>ΕΛΛΗΝΙΚΟ</w:t>
      </w:r>
      <w:r w:rsidRPr="005B1C31">
        <w:rPr>
          <w:rFonts w:ascii="Times New Roman" w:hAnsi="Times New Roman" w:cs="Times New Roman"/>
          <w:sz w:val="22"/>
          <w:szCs w:val="22"/>
        </w:rPr>
        <w:t>.</w:t>
      </w:r>
    </w:p>
    <w:p w14:paraId="0E8D1964" w14:textId="1D6B2831" w:rsidR="003929DA" w:rsidRPr="005B1C31" w:rsidRDefault="003929DA" w:rsidP="005B1C31">
      <w:pPr>
        <w:pStyle w:val="normalwithoutspacing"/>
        <w:spacing w:line="240" w:lineRule="atLeast"/>
        <w:rPr>
          <w:rFonts w:ascii="Times New Roman" w:hAnsi="Times New Roman" w:cs="Times New Roman"/>
          <w:kern w:val="1"/>
          <w:sz w:val="22"/>
          <w:szCs w:val="22"/>
        </w:rPr>
      </w:pPr>
      <w:r w:rsidRPr="005B1C31">
        <w:rPr>
          <w:rFonts w:ascii="Times New Roman" w:hAnsi="Times New Roman" w:cs="Times New Roman"/>
          <w:b/>
          <w:sz w:val="22"/>
          <w:szCs w:val="22"/>
        </w:rPr>
        <w:t xml:space="preserve">Στοιχεία Επικοινωνίας </w:t>
      </w:r>
    </w:p>
    <w:p w14:paraId="5613DC55" w14:textId="32F191EE" w:rsidR="003929DA" w:rsidRPr="005B1C31" w:rsidRDefault="003929DA" w:rsidP="00E11D99">
      <w:pPr>
        <w:pStyle w:val="normalwithoutspacing"/>
        <w:tabs>
          <w:tab w:val="left" w:pos="426"/>
        </w:tabs>
        <w:spacing w:line="240" w:lineRule="atLeast"/>
        <w:ind w:left="284" w:hanging="142"/>
        <w:jc w:val="both"/>
        <w:rPr>
          <w:rFonts w:ascii="Times New Roman" w:hAnsi="Times New Roman" w:cs="Times New Roman"/>
          <w:sz w:val="22"/>
          <w:szCs w:val="22"/>
        </w:rPr>
      </w:pPr>
      <w:r w:rsidRPr="005B1C31">
        <w:rPr>
          <w:rFonts w:ascii="Times New Roman" w:hAnsi="Times New Roman" w:cs="Times New Roman"/>
          <w:kern w:val="1"/>
          <w:sz w:val="22"/>
          <w:szCs w:val="22"/>
        </w:rPr>
        <w:t>α)</w:t>
      </w:r>
      <w:r w:rsidRPr="005B1C31">
        <w:rPr>
          <w:rFonts w:ascii="Times New Roman" w:hAnsi="Times New Roman" w:cs="Times New Roman"/>
          <w:kern w:val="1"/>
          <w:sz w:val="22"/>
          <w:szCs w:val="22"/>
        </w:rPr>
        <w:tab/>
        <w:t xml:space="preserve">Τα έγγραφα της σύμβασης είναι διαθέσιμα για ελεύθερη, πλήρη, άμεση &amp; δωρεάν ηλεκτρονική πρόσβαση μέσω της </w:t>
      </w:r>
      <w:r w:rsidR="00996A20" w:rsidRPr="005B1C31">
        <w:rPr>
          <w:rFonts w:ascii="Times New Roman" w:hAnsi="Times New Roman" w:cs="Times New Roman"/>
          <w:kern w:val="1"/>
          <w:sz w:val="22"/>
          <w:szCs w:val="22"/>
        </w:rPr>
        <w:t>Δ</w:t>
      </w:r>
      <w:r w:rsidRPr="005B1C31">
        <w:rPr>
          <w:rFonts w:ascii="Times New Roman" w:hAnsi="Times New Roman" w:cs="Times New Roman"/>
          <w:kern w:val="1"/>
          <w:sz w:val="22"/>
          <w:szCs w:val="22"/>
        </w:rPr>
        <w:t xml:space="preserve">ιαδικτυακής </w:t>
      </w:r>
      <w:r w:rsidR="00996A20" w:rsidRPr="005B1C31">
        <w:rPr>
          <w:rFonts w:ascii="Times New Roman" w:hAnsi="Times New Roman" w:cs="Times New Roman"/>
          <w:kern w:val="1"/>
          <w:sz w:val="22"/>
          <w:szCs w:val="22"/>
        </w:rPr>
        <w:t>Π</w:t>
      </w:r>
      <w:r w:rsidRPr="005B1C31">
        <w:rPr>
          <w:rFonts w:ascii="Times New Roman" w:hAnsi="Times New Roman" w:cs="Times New Roman"/>
          <w:kern w:val="1"/>
          <w:sz w:val="22"/>
          <w:szCs w:val="22"/>
        </w:rPr>
        <w:t xml:space="preserve">ύλης </w:t>
      </w:r>
      <w:r w:rsidR="00996A20" w:rsidRPr="005B1C31">
        <w:rPr>
          <w:rFonts w:ascii="Times New Roman" w:hAnsi="Times New Roman" w:cs="Times New Roman"/>
          <w:kern w:val="1"/>
          <w:sz w:val="22"/>
          <w:szCs w:val="22"/>
        </w:rPr>
        <w:t>(</w:t>
      </w:r>
      <w:r w:rsidRPr="005B1C31">
        <w:rPr>
          <w:rFonts w:ascii="Times New Roman" w:hAnsi="Times New Roman" w:cs="Times New Roman"/>
          <w:kern w:val="1"/>
          <w:sz w:val="22"/>
          <w:szCs w:val="22"/>
        </w:rPr>
        <w:t>www.promitheus.gov.gr</w:t>
      </w:r>
      <w:r w:rsidR="00996A20" w:rsidRPr="005B1C31">
        <w:rPr>
          <w:rFonts w:ascii="Times New Roman" w:hAnsi="Times New Roman" w:cs="Times New Roman"/>
          <w:kern w:val="1"/>
          <w:sz w:val="22"/>
          <w:szCs w:val="22"/>
        </w:rPr>
        <w:t>)</w:t>
      </w:r>
      <w:r w:rsidRPr="005B1C31">
        <w:rPr>
          <w:rFonts w:ascii="Times New Roman" w:hAnsi="Times New Roman" w:cs="Times New Roman"/>
          <w:kern w:val="1"/>
          <w:sz w:val="22"/>
          <w:szCs w:val="22"/>
        </w:rPr>
        <w:t xml:space="preserve"> του </w:t>
      </w:r>
      <w:r w:rsidR="00996A20" w:rsidRPr="005B1C31">
        <w:rPr>
          <w:rFonts w:ascii="Times New Roman" w:hAnsi="Times New Roman" w:cs="Times New Roman"/>
          <w:kern w:val="1"/>
          <w:sz w:val="22"/>
          <w:szCs w:val="22"/>
        </w:rPr>
        <w:t xml:space="preserve">ΟΠΣ </w:t>
      </w:r>
      <w:r w:rsidRPr="005B1C31">
        <w:rPr>
          <w:rFonts w:ascii="Times New Roman" w:hAnsi="Times New Roman" w:cs="Times New Roman"/>
          <w:kern w:val="1"/>
          <w:sz w:val="22"/>
          <w:szCs w:val="22"/>
        </w:rPr>
        <w:t>ΕΣΗΔΗΣ.</w:t>
      </w:r>
    </w:p>
    <w:p w14:paraId="52F87BE6" w14:textId="77777777" w:rsidR="003929DA" w:rsidRPr="005B1C31" w:rsidRDefault="003929DA" w:rsidP="00E11D99">
      <w:pPr>
        <w:pStyle w:val="normalwithoutspacing"/>
        <w:tabs>
          <w:tab w:val="left" w:pos="426"/>
          <w:tab w:val="left" w:pos="9781"/>
        </w:tabs>
        <w:spacing w:line="240" w:lineRule="atLeast"/>
        <w:ind w:left="284" w:hanging="142"/>
        <w:jc w:val="both"/>
        <w:rPr>
          <w:rFonts w:ascii="Times New Roman" w:hAnsi="Times New Roman" w:cs="Times New Roman"/>
          <w:sz w:val="22"/>
          <w:szCs w:val="22"/>
        </w:rPr>
      </w:pPr>
      <w:r w:rsidRPr="005B1C31">
        <w:rPr>
          <w:rFonts w:ascii="Times New Roman" w:hAnsi="Times New Roman" w:cs="Times New Roman"/>
          <w:sz w:val="22"/>
          <w:szCs w:val="22"/>
        </w:rPr>
        <w:t>β)</w:t>
      </w:r>
      <w:r w:rsidRPr="005B1C31">
        <w:rPr>
          <w:rFonts w:ascii="Times New Roman" w:hAnsi="Times New Roman" w:cs="Times New Roman"/>
          <w:sz w:val="22"/>
          <w:szCs w:val="22"/>
        </w:rPr>
        <w:tab/>
        <w:t xml:space="preserve">Κάθε είδους επικοινωνία και ανταλλαγή πληροφοριών πραγματοποιείται μέσω </w:t>
      </w:r>
      <w:r w:rsidR="00996A20" w:rsidRPr="005B1C31">
        <w:rPr>
          <w:rFonts w:ascii="Times New Roman" w:hAnsi="Times New Roman" w:cs="Times New Roman"/>
          <w:sz w:val="22"/>
          <w:szCs w:val="22"/>
        </w:rPr>
        <w:t>του ΕΣΗΔΗΣ</w:t>
      </w:r>
      <w:r w:rsidR="00AE1044" w:rsidRPr="005B1C31">
        <w:rPr>
          <w:rFonts w:ascii="Times New Roman" w:hAnsi="Times New Roman" w:cs="Times New Roman"/>
          <w:sz w:val="22"/>
          <w:szCs w:val="22"/>
        </w:rPr>
        <w:t xml:space="preserve"> Προμήθειες και Υπηρεσίες (εφεξής ΕΣΗΔΗΣ)</w:t>
      </w:r>
      <w:r w:rsidR="00996A20" w:rsidRPr="005B1C31">
        <w:rPr>
          <w:rFonts w:ascii="Times New Roman" w:hAnsi="Times New Roman" w:cs="Times New Roman"/>
          <w:sz w:val="22"/>
          <w:szCs w:val="22"/>
        </w:rPr>
        <w:t>, το οποίο είναι προσβάσιμο από τη</w:t>
      </w:r>
      <w:r w:rsidRPr="005B1C31">
        <w:rPr>
          <w:rFonts w:ascii="Times New Roman" w:hAnsi="Times New Roman" w:cs="Times New Roman"/>
          <w:sz w:val="22"/>
          <w:szCs w:val="22"/>
        </w:rPr>
        <w:t xml:space="preserve"> </w:t>
      </w:r>
      <w:r w:rsidR="00996A20" w:rsidRPr="005B1C31">
        <w:rPr>
          <w:rFonts w:ascii="Times New Roman" w:hAnsi="Times New Roman" w:cs="Times New Roman"/>
          <w:sz w:val="22"/>
          <w:szCs w:val="22"/>
        </w:rPr>
        <w:t>Δ</w:t>
      </w:r>
      <w:r w:rsidRPr="005B1C31">
        <w:rPr>
          <w:rFonts w:ascii="Times New Roman" w:hAnsi="Times New Roman" w:cs="Times New Roman"/>
          <w:sz w:val="22"/>
          <w:szCs w:val="22"/>
        </w:rPr>
        <w:t xml:space="preserve">ιαδικτυακή </w:t>
      </w:r>
      <w:r w:rsidR="00494CB1" w:rsidRPr="005B1C31">
        <w:rPr>
          <w:rFonts w:ascii="Times New Roman" w:hAnsi="Times New Roman" w:cs="Times New Roman"/>
          <w:sz w:val="22"/>
          <w:szCs w:val="22"/>
        </w:rPr>
        <w:t>Π</w:t>
      </w:r>
      <w:r w:rsidRPr="005B1C31">
        <w:rPr>
          <w:rFonts w:ascii="Times New Roman" w:hAnsi="Times New Roman" w:cs="Times New Roman"/>
          <w:sz w:val="22"/>
          <w:szCs w:val="22"/>
        </w:rPr>
        <w:t xml:space="preserve">ύλη </w:t>
      </w:r>
      <w:r w:rsidR="00494CB1" w:rsidRPr="005B1C31">
        <w:rPr>
          <w:rFonts w:ascii="Times New Roman" w:hAnsi="Times New Roman" w:cs="Times New Roman"/>
          <w:sz w:val="22"/>
          <w:szCs w:val="22"/>
        </w:rPr>
        <w:t>(</w:t>
      </w:r>
      <w:r w:rsidRPr="005B1C31">
        <w:rPr>
          <w:rFonts w:ascii="Times New Roman" w:hAnsi="Times New Roman" w:cs="Times New Roman"/>
          <w:sz w:val="22"/>
          <w:szCs w:val="22"/>
        </w:rPr>
        <w:t>www.promitheus.gov.gr</w:t>
      </w:r>
      <w:r w:rsidR="00494CB1" w:rsidRPr="005B1C31">
        <w:rPr>
          <w:rFonts w:ascii="Times New Roman" w:hAnsi="Times New Roman" w:cs="Times New Roman"/>
          <w:sz w:val="22"/>
          <w:szCs w:val="22"/>
        </w:rPr>
        <w:t>)</w:t>
      </w:r>
      <w:r w:rsidRPr="005B1C31">
        <w:rPr>
          <w:rFonts w:ascii="Times New Roman" w:hAnsi="Times New Roman" w:cs="Times New Roman"/>
          <w:sz w:val="22"/>
          <w:szCs w:val="22"/>
        </w:rPr>
        <w:t xml:space="preserve"> του </w:t>
      </w:r>
      <w:r w:rsidR="00996A20" w:rsidRPr="005B1C31">
        <w:rPr>
          <w:rFonts w:ascii="Times New Roman" w:hAnsi="Times New Roman" w:cs="Times New Roman"/>
          <w:sz w:val="22"/>
          <w:szCs w:val="22"/>
        </w:rPr>
        <w:t xml:space="preserve">ΟΠΣ </w:t>
      </w:r>
      <w:r w:rsidR="00494CB1" w:rsidRPr="005B1C31">
        <w:rPr>
          <w:rFonts w:ascii="Times New Roman" w:hAnsi="Times New Roman" w:cs="Times New Roman"/>
          <w:sz w:val="22"/>
          <w:szCs w:val="22"/>
        </w:rPr>
        <w:t>ΕΣΗΔΗΣ.</w:t>
      </w:r>
    </w:p>
    <w:p w14:paraId="07FCB8AD" w14:textId="5CE1DC96" w:rsidR="0070179F" w:rsidRPr="00A10CE8" w:rsidRDefault="003929DA" w:rsidP="00E11D99">
      <w:pPr>
        <w:pStyle w:val="normalwithoutspacing"/>
        <w:tabs>
          <w:tab w:val="left" w:pos="426"/>
        </w:tabs>
        <w:spacing w:line="240" w:lineRule="atLeast"/>
        <w:ind w:left="284" w:hanging="142"/>
        <w:jc w:val="both"/>
        <w:rPr>
          <w:rFonts w:ascii="Times New Roman" w:hAnsi="Times New Roman" w:cs="Times New Roman"/>
          <w:kern w:val="1"/>
          <w:sz w:val="22"/>
          <w:szCs w:val="22"/>
        </w:rPr>
      </w:pPr>
      <w:r w:rsidRPr="005B1C31">
        <w:rPr>
          <w:rFonts w:ascii="Times New Roman" w:hAnsi="Times New Roman" w:cs="Times New Roman"/>
          <w:sz w:val="22"/>
          <w:szCs w:val="22"/>
        </w:rPr>
        <w:t>γ)</w:t>
      </w:r>
      <w:r w:rsidR="006F597B" w:rsidRPr="005B1C31">
        <w:rPr>
          <w:rFonts w:ascii="Times New Roman" w:hAnsi="Times New Roman" w:cs="Times New Roman"/>
          <w:sz w:val="22"/>
          <w:szCs w:val="22"/>
        </w:rPr>
        <w:tab/>
      </w:r>
      <w:r w:rsidRPr="005B1C31">
        <w:rPr>
          <w:rFonts w:ascii="Times New Roman" w:hAnsi="Times New Roman" w:cs="Times New Roman"/>
          <w:sz w:val="22"/>
          <w:szCs w:val="22"/>
        </w:rPr>
        <w:t>Περαιτέρω πληροφορίες είναι διαθέσιμες από:</w:t>
      </w:r>
      <w:r w:rsidR="00A10CE8">
        <w:rPr>
          <w:rFonts w:ascii="Times New Roman" w:hAnsi="Times New Roman" w:cs="Times New Roman"/>
          <w:kern w:val="1"/>
          <w:sz w:val="22"/>
          <w:szCs w:val="22"/>
        </w:rPr>
        <w:t xml:space="preserve"> </w:t>
      </w:r>
      <w:r w:rsidRPr="005B1C31">
        <w:rPr>
          <w:rFonts w:ascii="Times New Roman" w:hAnsi="Times New Roman" w:cs="Times New Roman"/>
          <w:kern w:val="1"/>
          <w:sz w:val="22"/>
          <w:szCs w:val="22"/>
        </w:rPr>
        <w:t xml:space="preserve">την προαναφερθείσα </w:t>
      </w:r>
      <w:r w:rsidR="00996A20" w:rsidRPr="005B1C31">
        <w:rPr>
          <w:rFonts w:ascii="Times New Roman" w:hAnsi="Times New Roman" w:cs="Times New Roman"/>
          <w:kern w:val="1"/>
          <w:sz w:val="22"/>
          <w:szCs w:val="22"/>
        </w:rPr>
        <w:t>Γενική Διεύθυνση στο διαδίκτυο (URL)</w:t>
      </w:r>
      <w:r w:rsidRPr="005B1C31">
        <w:rPr>
          <w:rFonts w:ascii="Times New Roman" w:hAnsi="Times New Roman" w:cs="Times New Roman"/>
          <w:kern w:val="1"/>
          <w:sz w:val="22"/>
          <w:szCs w:val="22"/>
        </w:rPr>
        <w:t>:</w:t>
      </w:r>
      <w:r w:rsidR="00900B76" w:rsidRPr="005B1C31">
        <w:rPr>
          <w:rFonts w:ascii="Times New Roman" w:hAnsi="Times New Roman" w:cs="Times New Roman"/>
          <w:kern w:val="1"/>
          <w:sz w:val="22"/>
          <w:szCs w:val="22"/>
        </w:rPr>
        <w:t xml:space="preserve"> </w:t>
      </w:r>
      <w:hyperlink r:id="rId10" w:history="1">
        <w:r w:rsidR="00900B76" w:rsidRPr="005B1C31">
          <w:rPr>
            <w:rStyle w:val="-"/>
            <w:rFonts w:ascii="Times New Roman" w:hAnsi="Times New Roman" w:cs="Times New Roman"/>
            <w:kern w:val="1"/>
            <w:sz w:val="22"/>
            <w:szCs w:val="22"/>
            <w:lang w:val="en-GB"/>
          </w:rPr>
          <w:t>www</w:t>
        </w:r>
        <w:r w:rsidR="00900B76" w:rsidRPr="005B1C31">
          <w:rPr>
            <w:rStyle w:val="-"/>
            <w:rFonts w:ascii="Times New Roman" w:hAnsi="Times New Roman" w:cs="Times New Roman"/>
            <w:kern w:val="1"/>
            <w:sz w:val="22"/>
            <w:szCs w:val="22"/>
          </w:rPr>
          <w:t>.</w:t>
        </w:r>
        <w:r w:rsidR="00900B76" w:rsidRPr="005B1C31">
          <w:rPr>
            <w:rStyle w:val="-"/>
            <w:rFonts w:ascii="Times New Roman" w:hAnsi="Times New Roman" w:cs="Times New Roman"/>
            <w:kern w:val="1"/>
            <w:sz w:val="22"/>
            <w:szCs w:val="22"/>
            <w:lang w:val="en-GB"/>
          </w:rPr>
          <w:t>uoc</w:t>
        </w:r>
        <w:r w:rsidR="00900B76" w:rsidRPr="005B1C31">
          <w:rPr>
            <w:rStyle w:val="-"/>
            <w:rFonts w:ascii="Times New Roman" w:hAnsi="Times New Roman" w:cs="Times New Roman"/>
            <w:kern w:val="1"/>
            <w:sz w:val="22"/>
            <w:szCs w:val="22"/>
          </w:rPr>
          <w:t>.</w:t>
        </w:r>
        <w:r w:rsidR="00900B76" w:rsidRPr="005B1C31">
          <w:rPr>
            <w:rStyle w:val="-"/>
            <w:rFonts w:ascii="Times New Roman" w:hAnsi="Times New Roman" w:cs="Times New Roman"/>
            <w:kern w:val="1"/>
            <w:sz w:val="22"/>
            <w:szCs w:val="22"/>
            <w:lang w:val="en-GB"/>
          </w:rPr>
          <w:t>gr</w:t>
        </w:r>
      </w:hyperlink>
    </w:p>
    <w:p w14:paraId="56C19849" w14:textId="52861133" w:rsidR="00E01326" w:rsidRPr="005B1C31" w:rsidRDefault="003929DA" w:rsidP="005B1C31">
      <w:pPr>
        <w:pStyle w:val="2"/>
        <w:ind w:right="284"/>
        <w:jc w:val="both"/>
        <w:rPr>
          <w:rFonts w:ascii="Times New Roman" w:hAnsi="Times New Roman" w:cs="Times New Roman"/>
          <w:b/>
          <w:bCs/>
          <w:color w:val="580000"/>
          <w:sz w:val="24"/>
          <w:szCs w:val="24"/>
        </w:rPr>
      </w:pPr>
      <w:bookmarkStart w:id="3" w:name="_Toc129004394"/>
      <w:r w:rsidRPr="00C50D5C">
        <w:rPr>
          <w:rFonts w:ascii="Times New Roman" w:hAnsi="Times New Roman" w:cs="Times New Roman"/>
          <w:b/>
          <w:bCs/>
          <w:color w:val="580000"/>
          <w:sz w:val="24"/>
          <w:szCs w:val="24"/>
        </w:rPr>
        <w:t>1.2</w:t>
      </w:r>
      <w:r w:rsidR="002A771A">
        <w:rPr>
          <w:rFonts w:ascii="Times New Roman" w:hAnsi="Times New Roman" w:cs="Times New Roman"/>
          <w:b/>
          <w:bCs/>
          <w:color w:val="580000"/>
          <w:sz w:val="24"/>
          <w:szCs w:val="24"/>
        </w:rPr>
        <w:t xml:space="preserve"> </w:t>
      </w:r>
      <w:r w:rsidRPr="005B1C31">
        <w:rPr>
          <w:rFonts w:ascii="Times New Roman" w:hAnsi="Times New Roman" w:cs="Times New Roman"/>
          <w:b/>
          <w:bCs/>
          <w:color w:val="580000"/>
          <w:sz w:val="24"/>
          <w:szCs w:val="24"/>
        </w:rPr>
        <w:t>Στοιχεία Διαδικασίας</w:t>
      </w:r>
      <w:r w:rsidR="00CF3282" w:rsidRPr="005B1C31">
        <w:rPr>
          <w:rFonts w:ascii="Times New Roman" w:hAnsi="Times New Roman" w:cs="Times New Roman"/>
          <w:b/>
          <w:bCs/>
          <w:color w:val="580000"/>
          <w:sz w:val="24"/>
          <w:szCs w:val="24"/>
        </w:rPr>
        <w:t xml:space="preserve"> </w:t>
      </w:r>
      <w:r w:rsidRPr="005B1C31">
        <w:rPr>
          <w:rFonts w:ascii="Times New Roman" w:hAnsi="Times New Roman" w:cs="Times New Roman"/>
          <w:b/>
          <w:bCs/>
          <w:color w:val="580000"/>
          <w:sz w:val="24"/>
          <w:szCs w:val="24"/>
        </w:rPr>
        <w:t>-</w:t>
      </w:r>
      <w:r w:rsidR="00CF3282" w:rsidRPr="005B1C31">
        <w:rPr>
          <w:rFonts w:ascii="Times New Roman" w:hAnsi="Times New Roman" w:cs="Times New Roman"/>
          <w:b/>
          <w:bCs/>
          <w:color w:val="580000"/>
          <w:sz w:val="24"/>
          <w:szCs w:val="24"/>
        </w:rPr>
        <w:t xml:space="preserve"> </w:t>
      </w:r>
      <w:r w:rsidRPr="005B1C31">
        <w:rPr>
          <w:rFonts w:ascii="Times New Roman" w:hAnsi="Times New Roman" w:cs="Times New Roman"/>
          <w:b/>
          <w:bCs/>
          <w:color w:val="580000"/>
          <w:sz w:val="24"/>
          <w:szCs w:val="24"/>
        </w:rPr>
        <w:t>Χρηματοδότηση</w:t>
      </w:r>
      <w:bookmarkEnd w:id="3"/>
    </w:p>
    <w:p w14:paraId="32000A50" w14:textId="2BDC267B" w:rsidR="003929DA" w:rsidRPr="005B1C31" w:rsidRDefault="003929DA" w:rsidP="00DC08EF">
      <w:pPr>
        <w:spacing w:line="240" w:lineRule="atLeast"/>
        <w:ind w:right="284"/>
        <w:jc w:val="both"/>
        <w:rPr>
          <w:rFonts w:ascii="Times New Roman" w:hAnsi="Times New Roman" w:cs="Times New Roman"/>
          <w:sz w:val="22"/>
          <w:szCs w:val="22"/>
        </w:rPr>
      </w:pPr>
      <w:r w:rsidRPr="005B1C31">
        <w:rPr>
          <w:rFonts w:ascii="Times New Roman" w:hAnsi="Times New Roman" w:cs="Times New Roman"/>
          <w:b/>
          <w:sz w:val="22"/>
          <w:szCs w:val="22"/>
        </w:rPr>
        <w:t>Είδος διαδικασίας</w:t>
      </w:r>
      <w:r w:rsidR="00DC2AA4">
        <w:rPr>
          <w:rFonts w:ascii="Times New Roman" w:hAnsi="Times New Roman" w:cs="Times New Roman"/>
          <w:b/>
          <w:sz w:val="22"/>
          <w:szCs w:val="22"/>
        </w:rPr>
        <w:t xml:space="preserve">: </w:t>
      </w:r>
      <w:r w:rsidRPr="005B1C31">
        <w:rPr>
          <w:rFonts w:ascii="Times New Roman" w:hAnsi="Times New Roman" w:cs="Times New Roman"/>
          <w:sz w:val="22"/>
          <w:szCs w:val="22"/>
        </w:rPr>
        <w:t xml:space="preserve">Ο διαγωνισμός θα διεξαχθεί με την ανοικτή διαδικασία του άρθρου </w:t>
      </w:r>
      <w:bookmarkStart w:id="4" w:name="_Hlk192166764"/>
      <w:r w:rsidRPr="005B1C31">
        <w:rPr>
          <w:rFonts w:ascii="Times New Roman" w:hAnsi="Times New Roman" w:cs="Times New Roman"/>
          <w:sz w:val="22"/>
          <w:szCs w:val="22"/>
        </w:rPr>
        <w:t xml:space="preserve">27 του ν. 4412/16. </w:t>
      </w:r>
      <w:bookmarkEnd w:id="4"/>
    </w:p>
    <w:p w14:paraId="46986352" w14:textId="4B85E75B" w:rsidR="003929DA" w:rsidRPr="005B1C31" w:rsidRDefault="003929DA" w:rsidP="00DC08EF">
      <w:pPr>
        <w:pStyle w:val="normalwithoutspacing"/>
        <w:spacing w:line="240" w:lineRule="atLeast"/>
        <w:ind w:right="284"/>
        <w:jc w:val="both"/>
        <w:rPr>
          <w:rFonts w:ascii="Times New Roman" w:hAnsi="Times New Roman" w:cs="Times New Roman"/>
          <w:sz w:val="22"/>
          <w:szCs w:val="22"/>
        </w:rPr>
      </w:pPr>
      <w:r w:rsidRPr="005B1C31">
        <w:rPr>
          <w:rFonts w:ascii="Times New Roman" w:hAnsi="Times New Roman" w:cs="Times New Roman"/>
          <w:b/>
          <w:sz w:val="22"/>
          <w:szCs w:val="22"/>
        </w:rPr>
        <w:lastRenderedPageBreak/>
        <w:t>Χρηματοδότηση της σύμβασης</w:t>
      </w:r>
    </w:p>
    <w:p w14:paraId="5C748837" w14:textId="2FBC753F" w:rsidR="00B015C7" w:rsidRPr="004E3C0D" w:rsidRDefault="005B1C31" w:rsidP="00B015C7">
      <w:pPr>
        <w:spacing w:after="0" w:line="240" w:lineRule="auto"/>
        <w:ind w:right="21"/>
        <w:jc w:val="both"/>
        <w:rPr>
          <w:rFonts w:ascii="Times New Roman" w:hAnsi="Times New Roman" w:cs="Times New Roman"/>
          <w:noProof/>
          <w:sz w:val="22"/>
          <w:szCs w:val="22"/>
        </w:rPr>
      </w:pPr>
      <w:bookmarkStart w:id="5" w:name="_Hlk192166724"/>
      <w:r w:rsidRPr="00B015C7">
        <w:rPr>
          <w:rFonts w:ascii="Times New Roman" w:hAnsi="Times New Roman" w:cs="Times New Roman"/>
          <w:sz w:val="22"/>
          <w:szCs w:val="22"/>
        </w:rPr>
        <w:t xml:space="preserve">Η δαπάνη θα βαρύνει τις </w:t>
      </w:r>
      <w:bookmarkStart w:id="6" w:name="_Toc129004395"/>
      <w:r w:rsidR="00B015C7" w:rsidRPr="00B015C7">
        <w:rPr>
          <w:rFonts w:ascii="Times New Roman" w:hAnsi="Times New Roman" w:cs="Times New Roman"/>
          <w:sz w:val="22"/>
          <w:szCs w:val="22"/>
        </w:rPr>
        <w:t xml:space="preserve"> πιστώσεις  </w:t>
      </w:r>
      <w:r w:rsidR="00B015C7" w:rsidRPr="00B015C7">
        <w:rPr>
          <w:rFonts w:ascii="Times New Roman" w:hAnsi="Times New Roman" w:cs="Times New Roman"/>
          <w:noProof/>
          <w:sz w:val="22"/>
          <w:szCs w:val="22"/>
        </w:rPr>
        <w:t xml:space="preserve">Προϋπολογισμού του Ε.Π.Α./Τ.Π.Α. 2021-2025 του Υπουργείου Παιδείας, Θρησκευμάτων και Αθλητισμού, </w:t>
      </w:r>
      <w:r w:rsidR="00B015C7" w:rsidRPr="00374A09">
        <w:rPr>
          <w:rFonts w:ascii="Times New Roman" w:hAnsi="Times New Roman" w:cs="Times New Roman"/>
          <w:noProof/>
          <w:sz w:val="22"/>
          <w:szCs w:val="22"/>
        </w:rPr>
        <w:t xml:space="preserve">της </w:t>
      </w:r>
      <w:r w:rsidR="00B015C7" w:rsidRPr="00E11D99">
        <w:rPr>
          <w:rFonts w:ascii="Times New Roman" w:hAnsi="Times New Roman" w:cs="Times New Roman"/>
          <w:b/>
          <w:bCs/>
          <w:noProof/>
          <w:sz w:val="22"/>
          <w:szCs w:val="22"/>
        </w:rPr>
        <w:t>ΣΑΝΑ 346 MIS  5223806</w:t>
      </w:r>
      <w:r w:rsidR="00B015C7" w:rsidRPr="00B015C7">
        <w:rPr>
          <w:rFonts w:ascii="Times New Roman" w:hAnsi="Times New Roman" w:cs="Times New Roman"/>
          <w:noProof/>
          <w:sz w:val="22"/>
          <w:szCs w:val="22"/>
        </w:rPr>
        <w:t xml:space="preserve"> </w:t>
      </w:r>
      <w:r w:rsidR="003F0323" w:rsidRPr="003F0323">
        <w:rPr>
          <w:rFonts w:ascii="Times New Roman" w:hAnsi="Times New Roman" w:cs="Times New Roman"/>
          <w:sz w:val="22"/>
          <w:szCs w:val="22"/>
        </w:rPr>
        <w:t>με κωδικό ενάριθμου 2024</w:t>
      </w:r>
      <w:r w:rsidR="003F0323" w:rsidRPr="003F0323">
        <w:rPr>
          <w:rFonts w:ascii="Times New Roman" w:hAnsi="Times New Roman" w:cs="Times New Roman"/>
          <w:sz w:val="22"/>
          <w:szCs w:val="22"/>
          <w:lang w:val="en-US"/>
        </w:rPr>
        <w:t>NA</w:t>
      </w:r>
      <w:r w:rsidR="003F0323" w:rsidRPr="003F0323">
        <w:rPr>
          <w:rFonts w:ascii="Times New Roman" w:hAnsi="Times New Roman" w:cs="Times New Roman"/>
          <w:sz w:val="22"/>
          <w:szCs w:val="22"/>
        </w:rPr>
        <w:t xml:space="preserve">34600086 </w:t>
      </w:r>
      <w:r w:rsidR="00B015C7" w:rsidRPr="00B015C7">
        <w:rPr>
          <w:rFonts w:ascii="Times New Roman" w:hAnsi="Times New Roman" w:cs="Times New Roman"/>
          <w:noProof/>
          <w:sz w:val="22"/>
          <w:szCs w:val="22"/>
        </w:rPr>
        <w:t xml:space="preserve">και Τίτλο: </w:t>
      </w:r>
      <w:r w:rsidR="00374A09">
        <w:rPr>
          <w:rFonts w:ascii="Times New Roman" w:hAnsi="Times New Roman" w:cs="Times New Roman"/>
          <w:noProof/>
          <w:sz w:val="22"/>
          <w:szCs w:val="22"/>
        </w:rPr>
        <w:t>Προμήθεια εξοπολισμού κτιρίου επέκτασης της Βιβλιοθήκης του Πανεπιστημίου Κρήτης στο Ρέθυμνο» (</w:t>
      </w:r>
      <w:r w:rsidR="00B015C7" w:rsidRPr="00374A09">
        <w:rPr>
          <w:rFonts w:ascii="Times New Roman" w:hAnsi="Times New Roman" w:cs="Times New Roman"/>
          <w:noProof/>
          <w:sz w:val="22"/>
          <w:szCs w:val="22"/>
        </w:rPr>
        <w:t>κατ.1.0</w:t>
      </w:r>
      <w:r w:rsidR="00374A09">
        <w:rPr>
          <w:rFonts w:ascii="Times New Roman" w:hAnsi="Times New Roman" w:cs="Times New Roman"/>
          <w:noProof/>
          <w:sz w:val="22"/>
          <w:szCs w:val="22"/>
        </w:rPr>
        <w:t>)</w:t>
      </w:r>
      <w:r w:rsidR="004E3C0D" w:rsidRPr="004E3C0D">
        <w:rPr>
          <w:rFonts w:ascii="Times New Roman" w:hAnsi="Times New Roman" w:cs="Times New Roman"/>
          <w:noProof/>
          <w:sz w:val="22"/>
          <w:szCs w:val="22"/>
        </w:rPr>
        <w:t>.</w:t>
      </w:r>
    </w:p>
    <w:p w14:paraId="0BF25E27" w14:textId="4EC92F81" w:rsidR="007D0874" w:rsidRPr="00E37BEB" w:rsidRDefault="007D0874" w:rsidP="00B015C7">
      <w:pPr>
        <w:spacing w:after="0" w:line="240" w:lineRule="auto"/>
        <w:ind w:right="21"/>
        <w:jc w:val="both"/>
        <w:rPr>
          <w:rFonts w:ascii="Times New Roman" w:hAnsi="Times New Roman" w:cs="Times New Roman"/>
          <w:b/>
          <w:bCs/>
          <w:noProof/>
          <w:sz w:val="22"/>
          <w:szCs w:val="22"/>
        </w:rPr>
      </w:pPr>
      <w:r w:rsidRPr="004E3C0D">
        <w:rPr>
          <w:rFonts w:ascii="Times New Roman" w:hAnsi="Times New Roman" w:cs="Times New Roman"/>
          <w:b/>
          <w:bCs/>
          <w:noProof/>
          <w:sz w:val="22"/>
          <w:szCs w:val="22"/>
        </w:rPr>
        <w:t>Εγκρινόμενο</w:t>
      </w:r>
      <w:r w:rsidR="004E3C0D" w:rsidRPr="004E3C0D">
        <w:rPr>
          <w:rFonts w:ascii="Times New Roman" w:hAnsi="Times New Roman" w:cs="Times New Roman"/>
          <w:b/>
          <w:bCs/>
          <w:noProof/>
          <w:sz w:val="22"/>
          <w:szCs w:val="22"/>
        </w:rPr>
        <w:t>: 25</w:t>
      </w:r>
      <w:r w:rsidR="004E3C0D" w:rsidRPr="004E3C0D">
        <w:rPr>
          <w:rFonts w:ascii="Times New Roman" w:hAnsi="Times New Roman" w:cs="Times New Roman"/>
          <w:b/>
          <w:bCs/>
          <w:noProof/>
          <w:sz w:val="22"/>
          <w:szCs w:val="22"/>
          <w:lang w:val="en-US"/>
        </w:rPr>
        <w:t>REQ</w:t>
      </w:r>
      <w:r w:rsidR="004E3C0D" w:rsidRPr="00E37BEB">
        <w:rPr>
          <w:rFonts w:ascii="Times New Roman" w:hAnsi="Times New Roman" w:cs="Times New Roman"/>
          <w:b/>
          <w:bCs/>
          <w:noProof/>
          <w:sz w:val="22"/>
          <w:szCs w:val="22"/>
        </w:rPr>
        <w:t>016433556 2025-03-10</w:t>
      </w:r>
    </w:p>
    <w:p w14:paraId="09AC8613" w14:textId="77777777" w:rsidR="00A10CE8" w:rsidRPr="00B015C7" w:rsidRDefault="00A10CE8" w:rsidP="00B015C7">
      <w:pPr>
        <w:spacing w:after="0" w:line="240" w:lineRule="auto"/>
        <w:ind w:right="21"/>
        <w:jc w:val="both"/>
        <w:rPr>
          <w:rFonts w:ascii="Times New Roman" w:hAnsi="Times New Roman" w:cs="Times New Roman"/>
          <w:sz w:val="22"/>
          <w:szCs w:val="22"/>
        </w:rPr>
      </w:pPr>
    </w:p>
    <w:bookmarkEnd w:id="5"/>
    <w:p w14:paraId="05B47FB8" w14:textId="7D9A87D5" w:rsidR="003929DA" w:rsidRPr="005B1C31" w:rsidRDefault="003929DA" w:rsidP="00B015C7">
      <w:pPr>
        <w:tabs>
          <w:tab w:val="left" w:pos="9923"/>
        </w:tabs>
        <w:spacing w:line="240" w:lineRule="atLeast"/>
        <w:jc w:val="both"/>
        <w:rPr>
          <w:rFonts w:ascii="Times New Roman" w:hAnsi="Times New Roman" w:cs="Times New Roman"/>
          <w:b/>
          <w:bCs/>
          <w:color w:val="580000"/>
          <w:sz w:val="24"/>
          <w:szCs w:val="24"/>
        </w:rPr>
      </w:pPr>
      <w:r w:rsidRPr="005B1C31">
        <w:rPr>
          <w:rFonts w:ascii="Times New Roman" w:hAnsi="Times New Roman" w:cs="Times New Roman"/>
          <w:b/>
          <w:bCs/>
          <w:color w:val="580000"/>
          <w:sz w:val="24"/>
          <w:szCs w:val="24"/>
        </w:rPr>
        <w:t>1.3</w:t>
      </w:r>
      <w:r w:rsidR="002A771A">
        <w:rPr>
          <w:rFonts w:ascii="Times New Roman" w:hAnsi="Times New Roman" w:cs="Times New Roman"/>
          <w:b/>
          <w:bCs/>
          <w:color w:val="580000"/>
          <w:sz w:val="24"/>
          <w:szCs w:val="24"/>
        </w:rPr>
        <w:t xml:space="preserve"> </w:t>
      </w:r>
      <w:r w:rsidRPr="005B1C31">
        <w:rPr>
          <w:rFonts w:ascii="Times New Roman" w:hAnsi="Times New Roman" w:cs="Times New Roman"/>
          <w:b/>
          <w:bCs/>
          <w:color w:val="580000"/>
          <w:sz w:val="24"/>
          <w:szCs w:val="24"/>
        </w:rPr>
        <w:t>Συνοπτική Περιγραφή φυσικού και οικονομικού αντικειμένου της σύμβασης</w:t>
      </w:r>
      <w:bookmarkEnd w:id="6"/>
      <w:r w:rsidRPr="005B1C31">
        <w:rPr>
          <w:rFonts w:ascii="Times New Roman" w:hAnsi="Times New Roman" w:cs="Times New Roman"/>
          <w:b/>
          <w:bCs/>
          <w:color w:val="580000"/>
          <w:sz w:val="24"/>
          <w:szCs w:val="24"/>
        </w:rPr>
        <w:t xml:space="preserve"> </w:t>
      </w:r>
    </w:p>
    <w:p w14:paraId="362D5987" w14:textId="0A4A5D75" w:rsidR="00900B76" w:rsidRPr="00B015C7" w:rsidRDefault="00900B76" w:rsidP="00E11D99">
      <w:pPr>
        <w:pStyle w:val="af0"/>
        <w:spacing w:line="240" w:lineRule="atLeast"/>
        <w:jc w:val="both"/>
        <w:rPr>
          <w:rFonts w:ascii="Times New Roman" w:hAnsi="Times New Roman" w:cs="Times New Roman"/>
          <w:sz w:val="22"/>
          <w:szCs w:val="22"/>
        </w:rPr>
      </w:pPr>
      <w:r w:rsidRPr="00B27629">
        <w:rPr>
          <w:rFonts w:ascii="Times New Roman" w:hAnsi="Times New Roman" w:cs="Times New Roman"/>
          <w:sz w:val="22"/>
          <w:szCs w:val="22"/>
        </w:rPr>
        <w:t xml:space="preserve">Αντικείμενο της σύμβασης είναι η </w:t>
      </w:r>
      <w:bookmarkStart w:id="7" w:name="_Hlk192166583"/>
      <w:r w:rsidR="00B015C7">
        <w:rPr>
          <w:rFonts w:ascii="Times New Roman" w:hAnsi="Times New Roman" w:cs="Times New Roman"/>
          <w:b/>
          <w:bCs/>
          <w:sz w:val="22"/>
          <w:szCs w:val="22"/>
        </w:rPr>
        <w:t>π</w:t>
      </w:r>
      <w:r w:rsidR="00B015C7" w:rsidRPr="00B015C7">
        <w:rPr>
          <w:rFonts w:ascii="Times New Roman" w:hAnsi="Times New Roman" w:cs="Times New Roman"/>
          <w:b/>
          <w:bCs/>
          <w:sz w:val="22"/>
          <w:szCs w:val="22"/>
        </w:rPr>
        <w:t xml:space="preserve">ρομήθεια </w:t>
      </w:r>
      <w:r w:rsidR="00374A09">
        <w:rPr>
          <w:rFonts w:ascii="Times New Roman" w:hAnsi="Times New Roman" w:cs="Times New Roman"/>
          <w:b/>
          <w:bCs/>
          <w:sz w:val="22"/>
          <w:szCs w:val="22"/>
        </w:rPr>
        <w:t xml:space="preserve">εξοπλισμού </w:t>
      </w:r>
      <w:r w:rsidR="008D49BA">
        <w:rPr>
          <w:rFonts w:ascii="Times New Roman" w:hAnsi="Times New Roman" w:cs="Times New Roman"/>
          <w:b/>
          <w:bCs/>
          <w:sz w:val="22"/>
          <w:szCs w:val="22"/>
        </w:rPr>
        <w:t xml:space="preserve">του </w:t>
      </w:r>
      <w:r w:rsidR="00664D43">
        <w:rPr>
          <w:rFonts w:ascii="Times New Roman" w:hAnsi="Times New Roman" w:cs="Times New Roman"/>
          <w:b/>
          <w:bCs/>
          <w:sz w:val="22"/>
          <w:szCs w:val="22"/>
        </w:rPr>
        <w:t xml:space="preserve">κτιρίου </w:t>
      </w:r>
      <w:r w:rsidR="00374A09">
        <w:rPr>
          <w:rFonts w:ascii="Times New Roman" w:hAnsi="Times New Roman" w:cs="Times New Roman"/>
          <w:b/>
          <w:bCs/>
          <w:sz w:val="22"/>
          <w:szCs w:val="22"/>
        </w:rPr>
        <w:t xml:space="preserve">επέκτασης της Βιβλιοθήκης του Πανεπιστημίου Κρήτης στο Ρέθυμνο» </w:t>
      </w:r>
      <w:r w:rsidR="00B015C7" w:rsidRPr="00B015C7">
        <w:rPr>
          <w:rFonts w:ascii="Times New Roman" w:hAnsi="Times New Roman" w:cs="Times New Roman"/>
          <w:b/>
          <w:bCs/>
          <w:sz w:val="22"/>
          <w:szCs w:val="22"/>
        </w:rPr>
        <w:t xml:space="preserve"> </w:t>
      </w:r>
      <w:bookmarkEnd w:id="7"/>
    </w:p>
    <w:p w14:paraId="45A99424" w14:textId="0305239E" w:rsidR="00981D5A" w:rsidRPr="00981D5A" w:rsidRDefault="00981D5A" w:rsidP="00E11D99">
      <w:pPr>
        <w:spacing w:line="240" w:lineRule="atLeast"/>
        <w:jc w:val="both"/>
        <w:rPr>
          <w:rFonts w:ascii="Times New Roman" w:hAnsi="Times New Roman" w:cs="Times New Roman"/>
          <w:b/>
          <w:bCs/>
          <w:sz w:val="22"/>
          <w:szCs w:val="22"/>
        </w:rPr>
      </w:pPr>
      <w:bookmarkStart w:id="8" w:name="_Hlk192167556"/>
      <w:r w:rsidRPr="00C25673">
        <w:rPr>
          <w:rFonts w:ascii="Times New Roman" w:hAnsi="Times New Roman" w:cs="Times New Roman"/>
          <w:sz w:val="22"/>
          <w:szCs w:val="22"/>
        </w:rPr>
        <w:t xml:space="preserve">Η εκτιμώμενη αξία της σύμβασης ανέρχεται στο ποσό των </w:t>
      </w:r>
      <w:r w:rsidRPr="00B27629">
        <w:rPr>
          <w:rFonts w:ascii="Times New Roman" w:hAnsi="Times New Roman" w:cs="Times New Roman"/>
          <w:b/>
          <w:bCs/>
          <w:sz w:val="22"/>
          <w:szCs w:val="22"/>
        </w:rPr>
        <w:t xml:space="preserve">968.194,00€ </w:t>
      </w:r>
      <w:r>
        <w:rPr>
          <w:rFonts w:ascii="Times New Roman" w:hAnsi="Times New Roman" w:cs="Times New Roman"/>
          <w:b/>
          <w:bCs/>
          <w:sz w:val="22"/>
          <w:szCs w:val="22"/>
        </w:rPr>
        <w:t>(εννιακοσίων εξήντα οκτώ</w:t>
      </w:r>
      <w:r w:rsidR="00B01095">
        <w:rPr>
          <w:rFonts w:ascii="Times New Roman" w:hAnsi="Times New Roman" w:cs="Times New Roman"/>
          <w:b/>
          <w:bCs/>
          <w:sz w:val="22"/>
          <w:szCs w:val="22"/>
        </w:rPr>
        <w:t xml:space="preserve"> χιλιάδων </w:t>
      </w:r>
      <w:r>
        <w:rPr>
          <w:rFonts w:ascii="Times New Roman" w:hAnsi="Times New Roman" w:cs="Times New Roman"/>
          <w:b/>
          <w:bCs/>
          <w:sz w:val="22"/>
          <w:szCs w:val="22"/>
        </w:rPr>
        <w:t xml:space="preserve"> και εκατόν ενενήντα τεσσάρων ευρώ)</w:t>
      </w:r>
      <w:r w:rsidR="00B70739">
        <w:rPr>
          <w:rFonts w:ascii="Times New Roman" w:hAnsi="Times New Roman" w:cs="Times New Roman"/>
          <w:b/>
          <w:bCs/>
          <w:sz w:val="22"/>
          <w:szCs w:val="22"/>
        </w:rPr>
        <w:t xml:space="preserve"> </w:t>
      </w:r>
      <w:r w:rsidR="00B70739" w:rsidRPr="00B27629">
        <w:rPr>
          <w:rFonts w:ascii="Times New Roman" w:hAnsi="Times New Roman" w:cs="Times New Roman"/>
          <w:b/>
          <w:bCs/>
          <w:sz w:val="22"/>
          <w:szCs w:val="22"/>
        </w:rPr>
        <w:t>χωρίς ΦΠΑ</w:t>
      </w:r>
      <w:r w:rsidR="00F57A52">
        <w:rPr>
          <w:rFonts w:ascii="Times New Roman" w:hAnsi="Times New Roman" w:cs="Times New Roman"/>
          <w:b/>
          <w:bCs/>
          <w:sz w:val="22"/>
          <w:szCs w:val="22"/>
        </w:rPr>
        <w:t>,  ήτοι</w:t>
      </w:r>
      <w:r>
        <w:rPr>
          <w:rFonts w:ascii="Times New Roman" w:hAnsi="Times New Roman" w:cs="Times New Roman"/>
          <w:b/>
          <w:bCs/>
          <w:sz w:val="22"/>
          <w:szCs w:val="22"/>
        </w:rPr>
        <w:t xml:space="preserve"> </w:t>
      </w:r>
      <w:r w:rsidRPr="00B27629">
        <w:rPr>
          <w:rFonts w:ascii="Times New Roman" w:hAnsi="Times New Roman" w:cs="Times New Roman"/>
          <w:b/>
          <w:bCs/>
          <w:sz w:val="22"/>
          <w:szCs w:val="22"/>
        </w:rPr>
        <w:t>1.200.560,56€ (συμπεριλαμβανομένου ΦΠΑ 24%)</w:t>
      </w:r>
      <w:r>
        <w:rPr>
          <w:rFonts w:ascii="Times New Roman" w:hAnsi="Times New Roman" w:cs="Times New Roman"/>
          <w:b/>
          <w:bCs/>
          <w:sz w:val="22"/>
          <w:szCs w:val="22"/>
        </w:rPr>
        <w:t xml:space="preserve"> </w:t>
      </w:r>
      <w:r w:rsidRPr="00B27629">
        <w:rPr>
          <w:rFonts w:ascii="Times New Roman" w:hAnsi="Times New Roman" w:cs="Times New Roman"/>
          <w:sz w:val="22"/>
          <w:szCs w:val="22"/>
        </w:rPr>
        <w:t>και αναλύεται ως εξής:</w:t>
      </w:r>
    </w:p>
    <w:p w14:paraId="454BC6B6" w14:textId="31A9FE6B" w:rsidR="00FA5DA9" w:rsidRPr="00374A09" w:rsidRDefault="00981D5A" w:rsidP="00E11D99">
      <w:pPr>
        <w:spacing w:line="240" w:lineRule="atLeast"/>
        <w:jc w:val="both"/>
        <w:rPr>
          <w:rFonts w:ascii="Times New Roman" w:hAnsi="Times New Roman" w:cs="Times New Roman"/>
          <w:b/>
          <w:bCs/>
          <w:color w:val="000000"/>
          <w:sz w:val="22"/>
          <w:szCs w:val="22"/>
        </w:rPr>
      </w:pPr>
      <w:r w:rsidRPr="00374A09">
        <w:rPr>
          <w:rFonts w:ascii="Times New Roman" w:hAnsi="Times New Roman" w:cs="Times New Roman"/>
          <w:b/>
          <w:bCs/>
          <w:sz w:val="22"/>
          <w:szCs w:val="22"/>
        </w:rPr>
        <w:t>Τμήμα 1:</w:t>
      </w:r>
      <w:r w:rsidR="00FA5DA9" w:rsidRPr="00374A09">
        <w:rPr>
          <w:rFonts w:ascii="Times New Roman" w:hAnsi="Times New Roman" w:cs="Times New Roman"/>
          <w:b/>
          <w:bCs/>
          <w:sz w:val="22"/>
          <w:szCs w:val="22"/>
        </w:rPr>
        <w:t xml:space="preserve"> Ειδικός εξοπλισμός Βιβλιοθήκης του κτιρίου επέκτασης της Βιβλιοθήκης του Πανεπιστημίου Κρήτης στο Ρέθυμνο, </w:t>
      </w:r>
      <w:r w:rsidR="00FA5DA9" w:rsidRPr="00374A09">
        <w:rPr>
          <w:rFonts w:ascii="Times New Roman" w:hAnsi="Times New Roman" w:cs="Times New Roman"/>
          <w:sz w:val="22"/>
          <w:szCs w:val="22"/>
        </w:rPr>
        <w:t>εκτιμώμενης αξία</w:t>
      </w:r>
      <w:r w:rsidR="008430D6" w:rsidRPr="00374A09">
        <w:rPr>
          <w:rFonts w:ascii="Times New Roman" w:hAnsi="Times New Roman" w:cs="Times New Roman"/>
          <w:sz w:val="22"/>
          <w:szCs w:val="22"/>
        </w:rPr>
        <w:t>ς</w:t>
      </w:r>
      <w:r w:rsidR="00FA5DA9" w:rsidRPr="00374A09">
        <w:rPr>
          <w:rFonts w:ascii="Times New Roman" w:hAnsi="Times New Roman" w:cs="Times New Roman"/>
          <w:b/>
          <w:bCs/>
          <w:sz w:val="22"/>
          <w:szCs w:val="22"/>
        </w:rPr>
        <w:t xml:space="preserve"> χωρίς ΦΠΑ </w:t>
      </w:r>
      <w:r w:rsidR="00FA5DA9" w:rsidRPr="00374A09">
        <w:rPr>
          <w:rFonts w:ascii="Times New Roman" w:hAnsi="Times New Roman" w:cs="Times New Roman"/>
          <w:b/>
          <w:bCs/>
          <w:color w:val="000000"/>
          <w:sz w:val="22"/>
          <w:szCs w:val="22"/>
        </w:rPr>
        <w:t>542.531,00€, ήτοι 672.738,44€ συμπεριλαμβανομένου ΦΠΑ 24%</w:t>
      </w:r>
      <w:r w:rsidR="008430D6" w:rsidRPr="00374A09">
        <w:rPr>
          <w:rFonts w:ascii="Times New Roman" w:hAnsi="Times New Roman" w:cs="Times New Roman"/>
          <w:b/>
          <w:bCs/>
          <w:color w:val="000000"/>
          <w:sz w:val="22"/>
          <w:szCs w:val="22"/>
        </w:rPr>
        <w:t>.</w:t>
      </w:r>
    </w:p>
    <w:p w14:paraId="2ADC7879" w14:textId="54DFC784" w:rsidR="004F383E" w:rsidRPr="008430D6" w:rsidRDefault="004F383E" w:rsidP="003A299A">
      <w:pPr>
        <w:pStyle w:val="aff1"/>
        <w:spacing w:line="240" w:lineRule="atLeast"/>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lang w:val="en-US"/>
        </w:rPr>
        <w:t xml:space="preserve">CPV: </w:t>
      </w:r>
      <w:r w:rsidRPr="004F383E">
        <w:rPr>
          <w:rFonts w:ascii="Times New Roman" w:hAnsi="Times New Roman" w:cs="Times New Roman"/>
          <w:b/>
          <w:bCs/>
          <w:color w:val="000000"/>
          <w:sz w:val="22"/>
          <w:szCs w:val="22"/>
        </w:rPr>
        <w:t>39155100-4 Εξοπλισμός βιβλιοθήκης</w:t>
      </w:r>
    </w:p>
    <w:tbl>
      <w:tblPr>
        <w:tblStyle w:val="35"/>
        <w:tblW w:w="9639" w:type="dxa"/>
        <w:tblInd w:w="-5" w:type="dxa"/>
        <w:tblLook w:val="04A0" w:firstRow="1" w:lastRow="0" w:firstColumn="1" w:lastColumn="0" w:noHBand="0" w:noVBand="1"/>
      </w:tblPr>
      <w:tblGrid>
        <w:gridCol w:w="835"/>
        <w:gridCol w:w="7387"/>
        <w:gridCol w:w="1417"/>
      </w:tblGrid>
      <w:tr w:rsidR="00B015C7" w:rsidRPr="008430D6" w14:paraId="130CD2EB" w14:textId="77777777" w:rsidTr="00E11D99">
        <w:trPr>
          <w:trHeight w:val="596"/>
        </w:trPr>
        <w:tc>
          <w:tcPr>
            <w:tcW w:w="835" w:type="dxa"/>
            <w:shd w:val="clear" w:color="auto" w:fill="FFCDA8" w:themeFill="accent4" w:themeFillTint="66"/>
            <w:vAlign w:val="center"/>
          </w:tcPr>
          <w:bookmarkEnd w:id="8"/>
          <w:p w14:paraId="3577E972" w14:textId="77777777" w:rsidR="00B015C7" w:rsidRPr="008430D6" w:rsidRDefault="00B015C7" w:rsidP="00E11D99">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7387" w:type="dxa"/>
            <w:shd w:val="clear" w:color="auto" w:fill="FFCDA8" w:themeFill="accent4" w:themeFillTint="66"/>
            <w:vAlign w:val="center"/>
          </w:tcPr>
          <w:p w14:paraId="54437A67" w14:textId="77777777" w:rsidR="00B015C7" w:rsidRPr="008430D6" w:rsidRDefault="00B015C7" w:rsidP="00E11D99">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1417" w:type="dxa"/>
            <w:shd w:val="clear" w:color="auto" w:fill="FFCDA8" w:themeFill="accent4" w:themeFillTint="66"/>
            <w:vAlign w:val="center"/>
          </w:tcPr>
          <w:p w14:paraId="3BBB9FE7" w14:textId="77777777" w:rsidR="00B015C7" w:rsidRPr="008430D6" w:rsidRDefault="00B015C7" w:rsidP="00E11D99">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r>
      <w:tr w:rsidR="00B015C7" w:rsidRPr="008430D6" w14:paraId="744F92F1" w14:textId="77777777" w:rsidTr="00E11D99">
        <w:trPr>
          <w:trHeight w:val="295"/>
        </w:trPr>
        <w:tc>
          <w:tcPr>
            <w:tcW w:w="835" w:type="dxa"/>
          </w:tcPr>
          <w:p w14:paraId="6E044075"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7387" w:type="dxa"/>
          </w:tcPr>
          <w:p w14:paraId="3429C676"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Βιβλιοστάσια ευθύγραμμα διπλής όψης με 7 χρηστικά ράφια</w:t>
            </w:r>
          </w:p>
        </w:tc>
        <w:tc>
          <w:tcPr>
            <w:tcW w:w="1417" w:type="dxa"/>
            <w:vAlign w:val="center"/>
          </w:tcPr>
          <w:p w14:paraId="41AF5D61"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149</w:t>
            </w:r>
          </w:p>
        </w:tc>
      </w:tr>
      <w:tr w:rsidR="00B015C7" w:rsidRPr="008430D6" w14:paraId="29B19CD2" w14:textId="77777777" w:rsidTr="00E11D99">
        <w:trPr>
          <w:trHeight w:val="376"/>
        </w:trPr>
        <w:tc>
          <w:tcPr>
            <w:tcW w:w="835" w:type="dxa"/>
          </w:tcPr>
          <w:p w14:paraId="2BC510AD"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7387" w:type="dxa"/>
          </w:tcPr>
          <w:p w14:paraId="421D90B1"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Συρταρωτό ράφι</w:t>
            </w:r>
          </w:p>
        </w:tc>
        <w:tc>
          <w:tcPr>
            <w:tcW w:w="1417" w:type="dxa"/>
            <w:vAlign w:val="center"/>
          </w:tcPr>
          <w:p w14:paraId="0344B9F6"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30</w:t>
            </w:r>
          </w:p>
        </w:tc>
      </w:tr>
      <w:tr w:rsidR="00B015C7" w:rsidRPr="008430D6" w14:paraId="097656F1" w14:textId="77777777" w:rsidTr="00E11D99">
        <w:trPr>
          <w:trHeight w:val="376"/>
        </w:trPr>
        <w:tc>
          <w:tcPr>
            <w:tcW w:w="835" w:type="dxa"/>
          </w:tcPr>
          <w:p w14:paraId="1DD9EDF2"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7387" w:type="dxa"/>
          </w:tcPr>
          <w:p w14:paraId="4C8A2598"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Βιβλιοστάσια καμπύλα διπλής όψης</w:t>
            </w:r>
          </w:p>
        </w:tc>
        <w:tc>
          <w:tcPr>
            <w:tcW w:w="1417" w:type="dxa"/>
            <w:vAlign w:val="center"/>
          </w:tcPr>
          <w:p w14:paraId="6AD11966"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20</w:t>
            </w:r>
          </w:p>
        </w:tc>
      </w:tr>
      <w:tr w:rsidR="00B015C7" w:rsidRPr="008430D6" w14:paraId="52CA5378" w14:textId="77777777" w:rsidTr="00E11D99">
        <w:trPr>
          <w:trHeight w:val="425"/>
        </w:trPr>
        <w:tc>
          <w:tcPr>
            <w:tcW w:w="835" w:type="dxa"/>
          </w:tcPr>
          <w:p w14:paraId="1BF201D7"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7387" w:type="dxa"/>
          </w:tcPr>
          <w:p w14:paraId="2E3D67FA"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Επίτοιχα βιβλιοστάσια μονής όψης ευθύγραμμα</w:t>
            </w:r>
          </w:p>
        </w:tc>
        <w:tc>
          <w:tcPr>
            <w:tcW w:w="1417" w:type="dxa"/>
            <w:vAlign w:val="center"/>
          </w:tcPr>
          <w:p w14:paraId="04CAB79E"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37</w:t>
            </w:r>
          </w:p>
        </w:tc>
      </w:tr>
      <w:tr w:rsidR="00B015C7" w:rsidRPr="008430D6" w14:paraId="654D16CA" w14:textId="77777777" w:rsidTr="00E11D99">
        <w:trPr>
          <w:trHeight w:val="482"/>
        </w:trPr>
        <w:tc>
          <w:tcPr>
            <w:tcW w:w="835" w:type="dxa"/>
          </w:tcPr>
          <w:p w14:paraId="36F10307"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5</w:t>
            </w:r>
          </w:p>
        </w:tc>
        <w:tc>
          <w:tcPr>
            <w:tcW w:w="7387" w:type="dxa"/>
          </w:tcPr>
          <w:p w14:paraId="570DF49D"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Τερματικά ράφια προβολής</w:t>
            </w:r>
          </w:p>
        </w:tc>
        <w:tc>
          <w:tcPr>
            <w:tcW w:w="1417" w:type="dxa"/>
            <w:vAlign w:val="center"/>
          </w:tcPr>
          <w:p w14:paraId="4D6E1967"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r>
      <w:tr w:rsidR="00B015C7" w:rsidRPr="008430D6" w14:paraId="4E3EC8B6" w14:textId="77777777" w:rsidTr="00E11D99">
        <w:trPr>
          <w:trHeight w:val="412"/>
        </w:trPr>
        <w:tc>
          <w:tcPr>
            <w:tcW w:w="835" w:type="dxa"/>
          </w:tcPr>
          <w:p w14:paraId="59702B88"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6</w:t>
            </w:r>
          </w:p>
        </w:tc>
        <w:tc>
          <w:tcPr>
            <w:tcW w:w="7387" w:type="dxa"/>
          </w:tcPr>
          <w:p w14:paraId="3F42ECAE"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Βιβλιοστάτες μεταλλικές γωνίες σε λευκό χρώμα</w:t>
            </w:r>
          </w:p>
        </w:tc>
        <w:tc>
          <w:tcPr>
            <w:tcW w:w="1417" w:type="dxa"/>
            <w:vAlign w:val="center"/>
          </w:tcPr>
          <w:p w14:paraId="057E94C0"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1.000</w:t>
            </w:r>
          </w:p>
        </w:tc>
      </w:tr>
      <w:tr w:rsidR="00B015C7" w:rsidRPr="008430D6" w14:paraId="0969E030" w14:textId="77777777" w:rsidTr="00E11D99">
        <w:trPr>
          <w:trHeight w:val="491"/>
        </w:trPr>
        <w:tc>
          <w:tcPr>
            <w:tcW w:w="835" w:type="dxa"/>
          </w:tcPr>
          <w:p w14:paraId="59A6C9E7"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7</w:t>
            </w:r>
          </w:p>
        </w:tc>
        <w:tc>
          <w:tcPr>
            <w:tcW w:w="7387" w:type="dxa"/>
          </w:tcPr>
          <w:p w14:paraId="6E9C9050"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 xml:space="preserve">Λειτουργικά τερματικά πάνελ με ράφια προβολής </w:t>
            </w:r>
          </w:p>
        </w:tc>
        <w:tc>
          <w:tcPr>
            <w:tcW w:w="1417" w:type="dxa"/>
            <w:vAlign w:val="center"/>
          </w:tcPr>
          <w:p w14:paraId="07592E66"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7</w:t>
            </w:r>
          </w:p>
        </w:tc>
      </w:tr>
      <w:tr w:rsidR="00B015C7" w:rsidRPr="008430D6" w14:paraId="36F5F3D2" w14:textId="77777777" w:rsidTr="00E11D99">
        <w:trPr>
          <w:trHeight w:val="412"/>
        </w:trPr>
        <w:tc>
          <w:tcPr>
            <w:tcW w:w="835" w:type="dxa"/>
          </w:tcPr>
          <w:p w14:paraId="3DCA3448"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7387" w:type="dxa"/>
          </w:tcPr>
          <w:p w14:paraId="11447365"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Βιβλιοστάσια ευθύγραμμα κλειστά με πόρτες από τζάμι</w:t>
            </w:r>
          </w:p>
        </w:tc>
        <w:tc>
          <w:tcPr>
            <w:tcW w:w="1417" w:type="dxa"/>
            <w:vAlign w:val="center"/>
          </w:tcPr>
          <w:p w14:paraId="0A0B96E0"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r>
      <w:tr w:rsidR="00B015C7" w:rsidRPr="008430D6" w14:paraId="206070C4" w14:textId="77777777" w:rsidTr="00E11D99">
        <w:trPr>
          <w:trHeight w:val="482"/>
        </w:trPr>
        <w:tc>
          <w:tcPr>
            <w:tcW w:w="835" w:type="dxa"/>
          </w:tcPr>
          <w:p w14:paraId="1497947C"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7387" w:type="dxa"/>
          </w:tcPr>
          <w:p w14:paraId="162820AE"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Εκθεσιακές προθήκες με καπάκι</w:t>
            </w:r>
          </w:p>
        </w:tc>
        <w:tc>
          <w:tcPr>
            <w:tcW w:w="1417" w:type="dxa"/>
            <w:vAlign w:val="center"/>
          </w:tcPr>
          <w:p w14:paraId="1C7A7F91"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r>
      <w:tr w:rsidR="00B015C7" w:rsidRPr="008430D6" w14:paraId="55FF2C63" w14:textId="77777777" w:rsidTr="00E11D99">
        <w:trPr>
          <w:trHeight w:val="498"/>
        </w:trPr>
        <w:tc>
          <w:tcPr>
            <w:tcW w:w="835" w:type="dxa"/>
          </w:tcPr>
          <w:p w14:paraId="2ED2C05C" w14:textId="77777777" w:rsidR="00B015C7" w:rsidRPr="008430D6" w:rsidRDefault="00B015C7" w:rsidP="008430D6">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10</w:t>
            </w:r>
          </w:p>
        </w:tc>
        <w:tc>
          <w:tcPr>
            <w:tcW w:w="7387" w:type="dxa"/>
          </w:tcPr>
          <w:p w14:paraId="662A42E4" w14:textId="77777777" w:rsidR="00B015C7" w:rsidRPr="008430D6" w:rsidRDefault="00B015C7" w:rsidP="008430D6">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 xml:space="preserve">Κυλιόμενα Βιβλιοστάσια </w:t>
            </w:r>
          </w:p>
        </w:tc>
        <w:tc>
          <w:tcPr>
            <w:tcW w:w="1417" w:type="dxa"/>
            <w:vAlign w:val="center"/>
          </w:tcPr>
          <w:p w14:paraId="7E550AE1"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r>
      <w:tr w:rsidR="00B015C7" w:rsidRPr="008430D6" w14:paraId="482BFB87" w14:textId="77777777" w:rsidTr="00E11D99">
        <w:trPr>
          <w:trHeight w:val="498"/>
        </w:trPr>
        <w:tc>
          <w:tcPr>
            <w:tcW w:w="835" w:type="dxa"/>
          </w:tcPr>
          <w:p w14:paraId="50CC4C7C" w14:textId="200700EF" w:rsidR="00B015C7" w:rsidRPr="008430D6" w:rsidRDefault="00B015C7" w:rsidP="00966AC7">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11</w:t>
            </w:r>
          </w:p>
        </w:tc>
        <w:tc>
          <w:tcPr>
            <w:tcW w:w="7387" w:type="dxa"/>
          </w:tcPr>
          <w:p w14:paraId="489F2316" w14:textId="3EDF2EDC" w:rsidR="00B015C7" w:rsidRPr="008430D6" w:rsidRDefault="00B015C7" w:rsidP="00966AC7">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Ραφιέρες γραφείου παπύρων</w:t>
            </w:r>
          </w:p>
        </w:tc>
        <w:tc>
          <w:tcPr>
            <w:tcW w:w="1417" w:type="dxa"/>
            <w:vAlign w:val="center"/>
          </w:tcPr>
          <w:p w14:paraId="1C11EE5E" w14:textId="13158AFC"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r>
      <w:tr w:rsidR="00B015C7" w:rsidRPr="008430D6" w14:paraId="28A3F72D" w14:textId="77777777" w:rsidTr="00E11D99">
        <w:trPr>
          <w:trHeight w:val="498"/>
        </w:trPr>
        <w:tc>
          <w:tcPr>
            <w:tcW w:w="835" w:type="dxa"/>
          </w:tcPr>
          <w:p w14:paraId="5501ED41" w14:textId="555BC162" w:rsidR="00B015C7" w:rsidRPr="008430D6" w:rsidRDefault="00B015C7" w:rsidP="00966AC7">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12</w:t>
            </w:r>
          </w:p>
        </w:tc>
        <w:tc>
          <w:tcPr>
            <w:tcW w:w="7387" w:type="dxa"/>
          </w:tcPr>
          <w:p w14:paraId="45F7ADFB" w14:textId="5647E547" w:rsidR="00B015C7" w:rsidRPr="008430D6" w:rsidRDefault="00B015C7" w:rsidP="00966AC7">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Ραφιέρες αίθουσας αρχείων</w:t>
            </w:r>
          </w:p>
        </w:tc>
        <w:tc>
          <w:tcPr>
            <w:tcW w:w="1417" w:type="dxa"/>
            <w:vAlign w:val="center"/>
          </w:tcPr>
          <w:p w14:paraId="49DA4814" w14:textId="1F33B321"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r>
      <w:tr w:rsidR="00B015C7" w:rsidRPr="008430D6" w14:paraId="3D6133CE" w14:textId="77777777" w:rsidTr="00E11D99">
        <w:trPr>
          <w:trHeight w:val="461"/>
        </w:trPr>
        <w:tc>
          <w:tcPr>
            <w:tcW w:w="835" w:type="dxa"/>
          </w:tcPr>
          <w:p w14:paraId="3956BDDD" w14:textId="4F6E8705" w:rsidR="00B015C7" w:rsidRPr="008430D6" w:rsidRDefault="00B015C7" w:rsidP="00966AC7">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lastRenderedPageBreak/>
              <w:t>13</w:t>
            </w:r>
          </w:p>
        </w:tc>
        <w:tc>
          <w:tcPr>
            <w:tcW w:w="7387" w:type="dxa"/>
          </w:tcPr>
          <w:p w14:paraId="4FBE9057" w14:textId="77777777" w:rsidR="00B015C7" w:rsidRPr="008430D6" w:rsidRDefault="00B015C7" w:rsidP="00966AC7">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Επιτοίχιο σύστημα έκθεσης και φύλαξης έργων τέχνης</w:t>
            </w:r>
          </w:p>
        </w:tc>
        <w:tc>
          <w:tcPr>
            <w:tcW w:w="1417" w:type="dxa"/>
            <w:vAlign w:val="center"/>
          </w:tcPr>
          <w:p w14:paraId="5CB43744"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12</w:t>
            </w:r>
          </w:p>
        </w:tc>
      </w:tr>
      <w:tr w:rsidR="00B015C7" w:rsidRPr="008430D6" w14:paraId="7FBAE6B4" w14:textId="77777777" w:rsidTr="00E11D99">
        <w:trPr>
          <w:trHeight w:val="498"/>
        </w:trPr>
        <w:tc>
          <w:tcPr>
            <w:tcW w:w="835" w:type="dxa"/>
          </w:tcPr>
          <w:p w14:paraId="550D472B" w14:textId="244DF20F" w:rsidR="00B015C7" w:rsidRPr="008430D6" w:rsidRDefault="00B015C7" w:rsidP="00966AC7">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14</w:t>
            </w:r>
          </w:p>
        </w:tc>
        <w:tc>
          <w:tcPr>
            <w:tcW w:w="7387" w:type="dxa"/>
          </w:tcPr>
          <w:p w14:paraId="79701495" w14:textId="77777777" w:rsidR="00B015C7" w:rsidRPr="008430D6" w:rsidRDefault="00B015C7" w:rsidP="00966AC7">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Χαμηλά κυλιόμενα ράφια</w:t>
            </w:r>
          </w:p>
        </w:tc>
        <w:tc>
          <w:tcPr>
            <w:tcW w:w="1417" w:type="dxa"/>
            <w:vAlign w:val="center"/>
          </w:tcPr>
          <w:p w14:paraId="5BD2A1C5"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r>
      <w:tr w:rsidR="00B015C7" w:rsidRPr="008430D6" w14:paraId="16D1140D" w14:textId="77777777" w:rsidTr="00E11D99">
        <w:trPr>
          <w:trHeight w:val="482"/>
        </w:trPr>
        <w:tc>
          <w:tcPr>
            <w:tcW w:w="835" w:type="dxa"/>
          </w:tcPr>
          <w:p w14:paraId="403180B3" w14:textId="44FF43E5" w:rsidR="00B015C7" w:rsidRPr="008430D6" w:rsidRDefault="00B015C7" w:rsidP="00966AC7">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15</w:t>
            </w:r>
          </w:p>
        </w:tc>
        <w:tc>
          <w:tcPr>
            <w:tcW w:w="7387" w:type="dxa"/>
          </w:tcPr>
          <w:p w14:paraId="46232FDD" w14:textId="77777777" w:rsidR="00B015C7" w:rsidRPr="008430D6" w:rsidRDefault="00B015C7" w:rsidP="00966AC7">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Κυλιόμενα ράφια για εφημερίδες</w:t>
            </w:r>
          </w:p>
        </w:tc>
        <w:tc>
          <w:tcPr>
            <w:tcW w:w="1417" w:type="dxa"/>
            <w:vAlign w:val="center"/>
          </w:tcPr>
          <w:p w14:paraId="4EF00D26"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r>
      <w:tr w:rsidR="00B015C7" w:rsidRPr="008430D6" w14:paraId="5E4407BC" w14:textId="77777777" w:rsidTr="00E11D99">
        <w:trPr>
          <w:trHeight w:val="498"/>
        </w:trPr>
        <w:tc>
          <w:tcPr>
            <w:tcW w:w="835" w:type="dxa"/>
          </w:tcPr>
          <w:p w14:paraId="6DFAE8B3" w14:textId="1A751312" w:rsidR="00B015C7" w:rsidRPr="008430D6" w:rsidRDefault="00B015C7" w:rsidP="00966AC7">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16</w:t>
            </w:r>
          </w:p>
        </w:tc>
        <w:tc>
          <w:tcPr>
            <w:tcW w:w="7387" w:type="dxa"/>
          </w:tcPr>
          <w:p w14:paraId="4DBDFAC9" w14:textId="77777777" w:rsidR="00B015C7" w:rsidRPr="008430D6" w:rsidRDefault="00B015C7" w:rsidP="00966AC7">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Σταθερή συστοιχία μιας όψης</w:t>
            </w:r>
          </w:p>
        </w:tc>
        <w:tc>
          <w:tcPr>
            <w:tcW w:w="1417" w:type="dxa"/>
            <w:vAlign w:val="center"/>
          </w:tcPr>
          <w:p w14:paraId="0C4AD042"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r>
      <w:tr w:rsidR="00B015C7" w:rsidRPr="008430D6" w14:paraId="59451068" w14:textId="77777777" w:rsidTr="00E11D99">
        <w:trPr>
          <w:trHeight w:val="146"/>
        </w:trPr>
        <w:tc>
          <w:tcPr>
            <w:tcW w:w="835" w:type="dxa"/>
            <w:shd w:val="clear" w:color="auto" w:fill="FFCDA8" w:themeFill="accent4" w:themeFillTint="66"/>
          </w:tcPr>
          <w:p w14:paraId="29DD7A3B" w14:textId="77777777" w:rsidR="00B015C7" w:rsidRPr="008430D6" w:rsidRDefault="00B015C7" w:rsidP="00966AC7">
            <w:pPr>
              <w:spacing w:after="240" w:line="240" w:lineRule="atLeast"/>
              <w:jc w:val="both"/>
              <w:rPr>
                <w:rFonts w:ascii="Times New Roman" w:eastAsia="Times New Roman" w:hAnsi="Times New Roman"/>
                <w:sz w:val="22"/>
                <w:szCs w:val="22"/>
              </w:rPr>
            </w:pPr>
          </w:p>
        </w:tc>
        <w:tc>
          <w:tcPr>
            <w:tcW w:w="7387" w:type="dxa"/>
            <w:shd w:val="clear" w:color="auto" w:fill="FFCDA8" w:themeFill="accent4" w:themeFillTint="66"/>
          </w:tcPr>
          <w:p w14:paraId="30A700F3" w14:textId="77777777" w:rsidR="00B015C7" w:rsidRPr="008430D6" w:rsidRDefault="00B015C7" w:rsidP="00966AC7">
            <w:pPr>
              <w:spacing w:after="240" w:line="240" w:lineRule="atLeast"/>
              <w:jc w:val="both"/>
              <w:rPr>
                <w:rFonts w:ascii="Times New Roman" w:eastAsia="Times New Roman" w:hAnsi="Times New Roman"/>
                <w:sz w:val="22"/>
                <w:szCs w:val="22"/>
              </w:rPr>
            </w:pPr>
          </w:p>
        </w:tc>
        <w:tc>
          <w:tcPr>
            <w:tcW w:w="1417" w:type="dxa"/>
            <w:shd w:val="clear" w:color="auto" w:fill="FFCDA8" w:themeFill="accent4" w:themeFillTint="66"/>
            <w:vAlign w:val="center"/>
          </w:tcPr>
          <w:p w14:paraId="11DC4A1D" w14:textId="4072DA48" w:rsidR="00B015C7" w:rsidRPr="008430D6" w:rsidRDefault="00B015C7" w:rsidP="00E11D99">
            <w:pPr>
              <w:jc w:val="center"/>
              <w:rPr>
                <w:rFonts w:ascii="Times New Roman" w:eastAsia="Times New Roman" w:hAnsi="Times New Roman"/>
                <w:b/>
                <w:bCs/>
                <w:color w:val="000000"/>
                <w:sz w:val="22"/>
                <w:szCs w:val="22"/>
              </w:rPr>
            </w:pPr>
            <w:r w:rsidRPr="008430D6">
              <w:rPr>
                <w:rFonts w:ascii="Times New Roman" w:eastAsia="Times New Roman" w:hAnsi="Times New Roman"/>
                <w:b/>
                <w:bCs/>
                <w:color w:val="000000"/>
                <w:sz w:val="22"/>
                <w:szCs w:val="22"/>
              </w:rPr>
              <w:t>1</w:t>
            </w:r>
            <w:r w:rsidR="000441A9">
              <w:rPr>
                <w:rFonts w:ascii="Times New Roman" w:eastAsia="Times New Roman" w:hAnsi="Times New Roman"/>
                <w:b/>
                <w:bCs/>
                <w:color w:val="000000"/>
                <w:sz w:val="22"/>
                <w:szCs w:val="22"/>
              </w:rPr>
              <w:t>.</w:t>
            </w:r>
            <w:r w:rsidRPr="008430D6">
              <w:rPr>
                <w:rFonts w:ascii="Times New Roman" w:eastAsia="Times New Roman" w:hAnsi="Times New Roman"/>
                <w:b/>
                <w:bCs/>
                <w:color w:val="000000"/>
                <w:sz w:val="22"/>
                <w:szCs w:val="22"/>
              </w:rPr>
              <w:t>288</w:t>
            </w:r>
          </w:p>
        </w:tc>
      </w:tr>
    </w:tbl>
    <w:p w14:paraId="4462430F" w14:textId="77777777" w:rsidR="008430D6" w:rsidRPr="00B70739" w:rsidRDefault="008430D6" w:rsidP="00FA5DA9">
      <w:pPr>
        <w:jc w:val="both"/>
        <w:rPr>
          <w:rFonts w:ascii="Times New Roman" w:hAnsi="Times New Roman" w:cs="Times New Roman"/>
          <w:b/>
          <w:bCs/>
          <w:color w:val="000000"/>
          <w:sz w:val="22"/>
          <w:szCs w:val="22"/>
          <w:lang w:val="en-US"/>
        </w:rPr>
      </w:pPr>
    </w:p>
    <w:p w14:paraId="32A800CE" w14:textId="21D6FBEF" w:rsidR="00981D5A" w:rsidRDefault="008430D6" w:rsidP="00374A09">
      <w:pPr>
        <w:pStyle w:val="af0"/>
        <w:spacing w:line="240" w:lineRule="atLeast"/>
        <w:jc w:val="both"/>
        <w:rPr>
          <w:rFonts w:ascii="Times New Roman" w:hAnsi="Times New Roman" w:cs="Times New Roman"/>
          <w:b/>
          <w:bCs/>
          <w:sz w:val="22"/>
          <w:szCs w:val="22"/>
        </w:rPr>
      </w:pPr>
      <w:bookmarkStart w:id="9" w:name="_Hlk192167613"/>
      <w:r>
        <w:rPr>
          <w:rFonts w:ascii="Times New Roman" w:hAnsi="Times New Roman" w:cs="Times New Roman"/>
          <w:b/>
          <w:bCs/>
          <w:sz w:val="22"/>
          <w:szCs w:val="22"/>
        </w:rPr>
        <w:t xml:space="preserve">Τμήμα </w:t>
      </w:r>
      <w:r w:rsidR="00D36DEC">
        <w:rPr>
          <w:rFonts w:ascii="Times New Roman" w:hAnsi="Times New Roman" w:cs="Times New Roman"/>
          <w:b/>
          <w:bCs/>
          <w:sz w:val="22"/>
          <w:szCs w:val="22"/>
        </w:rPr>
        <w:t>2</w:t>
      </w:r>
      <w:r>
        <w:rPr>
          <w:rFonts w:ascii="Times New Roman" w:hAnsi="Times New Roman" w:cs="Times New Roman"/>
          <w:b/>
          <w:bCs/>
          <w:sz w:val="22"/>
          <w:szCs w:val="22"/>
        </w:rPr>
        <w:t xml:space="preserve">: </w:t>
      </w:r>
      <w:r w:rsidRPr="00747166">
        <w:rPr>
          <w:rFonts w:ascii="Times New Roman" w:hAnsi="Times New Roman" w:cs="Times New Roman"/>
          <w:b/>
          <w:bCs/>
          <w:sz w:val="22"/>
          <w:szCs w:val="22"/>
        </w:rPr>
        <w:t>Εξοπλισμός επίπλωσης</w:t>
      </w:r>
      <w:r>
        <w:rPr>
          <w:rFonts w:ascii="Times New Roman" w:hAnsi="Times New Roman" w:cs="Times New Roman"/>
          <w:b/>
          <w:bCs/>
          <w:sz w:val="22"/>
          <w:szCs w:val="22"/>
        </w:rPr>
        <w:t xml:space="preserve"> </w:t>
      </w:r>
      <w:r w:rsidR="008D49BA">
        <w:rPr>
          <w:rFonts w:ascii="Times New Roman" w:hAnsi="Times New Roman" w:cs="Times New Roman"/>
          <w:b/>
          <w:bCs/>
          <w:sz w:val="22"/>
          <w:szCs w:val="22"/>
        </w:rPr>
        <w:t xml:space="preserve">του </w:t>
      </w:r>
      <w:r>
        <w:rPr>
          <w:rFonts w:ascii="Times New Roman" w:hAnsi="Times New Roman" w:cs="Times New Roman"/>
          <w:b/>
          <w:bCs/>
          <w:sz w:val="22"/>
          <w:szCs w:val="22"/>
        </w:rPr>
        <w:t xml:space="preserve">κτιρίου επέκτασης της Βιβλιοθήκης του Πανεπιστημίου Κρήτης στο Ρέθυμνο, </w:t>
      </w:r>
      <w:r w:rsidRPr="008430D6">
        <w:rPr>
          <w:rFonts w:ascii="Times New Roman" w:hAnsi="Times New Roman" w:cs="Times New Roman"/>
          <w:sz w:val="22"/>
          <w:szCs w:val="22"/>
        </w:rPr>
        <w:t>εκτιμώμενης αξίας</w:t>
      </w:r>
      <w:r>
        <w:rPr>
          <w:rFonts w:ascii="Times New Roman" w:hAnsi="Times New Roman" w:cs="Times New Roman"/>
          <w:b/>
          <w:bCs/>
          <w:sz w:val="22"/>
          <w:szCs w:val="22"/>
        </w:rPr>
        <w:t xml:space="preserve"> </w:t>
      </w:r>
      <w:r w:rsidR="00BD7632">
        <w:rPr>
          <w:rFonts w:ascii="Times New Roman" w:hAnsi="Times New Roman" w:cs="Times New Roman"/>
          <w:b/>
          <w:bCs/>
          <w:sz w:val="22"/>
          <w:szCs w:val="22"/>
        </w:rPr>
        <w:t xml:space="preserve">χωρίς ΦΠΑ </w:t>
      </w:r>
      <w:r w:rsidR="00BD7632" w:rsidRPr="00F44C58">
        <w:rPr>
          <w:rFonts w:ascii="Times New Roman" w:hAnsi="Times New Roman" w:cs="Times New Roman"/>
          <w:b/>
          <w:bCs/>
          <w:sz w:val="22"/>
          <w:szCs w:val="22"/>
        </w:rPr>
        <w:t>167.9</w:t>
      </w:r>
      <w:r w:rsidR="00BD7632" w:rsidRPr="00E77A92">
        <w:rPr>
          <w:rFonts w:ascii="Times New Roman" w:hAnsi="Times New Roman" w:cs="Times New Roman"/>
          <w:b/>
          <w:bCs/>
          <w:sz w:val="22"/>
          <w:szCs w:val="22"/>
        </w:rPr>
        <w:t>60</w:t>
      </w:r>
      <w:r w:rsidR="00BD7632" w:rsidRPr="00F44C58">
        <w:rPr>
          <w:rFonts w:ascii="Times New Roman" w:hAnsi="Times New Roman" w:cs="Times New Roman"/>
          <w:b/>
          <w:bCs/>
          <w:sz w:val="22"/>
          <w:szCs w:val="22"/>
        </w:rPr>
        <w:t>,</w:t>
      </w:r>
      <w:r w:rsidR="00BD7632" w:rsidRPr="00E77A92">
        <w:rPr>
          <w:rFonts w:ascii="Times New Roman" w:hAnsi="Times New Roman" w:cs="Times New Roman"/>
          <w:b/>
          <w:bCs/>
          <w:sz w:val="22"/>
          <w:szCs w:val="22"/>
        </w:rPr>
        <w:t>0</w:t>
      </w:r>
      <w:r w:rsidR="00BD7632" w:rsidRPr="00F44C58">
        <w:rPr>
          <w:rFonts w:ascii="Times New Roman" w:hAnsi="Times New Roman" w:cs="Times New Roman"/>
          <w:b/>
          <w:bCs/>
          <w:sz w:val="22"/>
          <w:szCs w:val="22"/>
        </w:rPr>
        <w:t>0€</w:t>
      </w:r>
      <w:r w:rsidR="00BD7632">
        <w:rPr>
          <w:rFonts w:ascii="Times New Roman" w:hAnsi="Times New Roman" w:cs="Times New Roman"/>
          <w:b/>
          <w:bCs/>
          <w:sz w:val="22"/>
          <w:szCs w:val="22"/>
        </w:rPr>
        <w:t xml:space="preserve">, ήτοι </w:t>
      </w:r>
      <w:r w:rsidR="00BD7632" w:rsidRPr="00F44C58">
        <w:rPr>
          <w:rFonts w:ascii="Times New Roman" w:hAnsi="Times New Roman" w:cs="Times New Roman"/>
          <w:b/>
          <w:bCs/>
          <w:sz w:val="22"/>
          <w:szCs w:val="22"/>
        </w:rPr>
        <w:t>208.2</w:t>
      </w:r>
      <w:r w:rsidR="00BD7632" w:rsidRPr="00E77A92">
        <w:rPr>
          <w:rFonts w:ascii="Times New Roman" w:hAnsi="Times New Roman" w:cs="Times New Roman"/>
          <w:b/>
          <w:bCs/>
          <w:sz w:val="22"/>
          <w:szCs w:val="22"/>
        </w:rPr>
        <w:t>70</w:t>
      </w:r>
      <w:r w:rsidR="00BD7632" w:rsidRPr="00F44C58">
        <w:rPr>
          <w:rFonts w:ascii="Times New Roman" w:hAnsi="Times New Roman" w:cs="Times New Roman"/>
          <w:b/>
          <w:bCs/>
          <w:sz w:val="22"/>
          <w:szCs w:val="22"/>
        </w:rPr>
        <w:t>,</w:t>
      </w:r>
      <w:r w:rsidR="00BD7632" w:rsidRPr="00E77A92">
        <w:rPr>
          <w:rFonts w:ascii="Times New Roman" w:hAnsi="Times New Roman" w:cs="Times New Roman"/>
          <w:b/>
          <w:bCs/>
          <w:sz w:val="22"/>
          <w:szCs w:val="22"/>
        </w:rPr>
        <w:t>40</w:t>
      </w:r>
      <w:r w:rsidR="00BD7632" w:rsidRPr="00F44C58">
        <w:rPr>
          <w:rFonts w:ascii="Times New Roman" w:hAnsi="Times New Roman" w:cs="Times New Roman"/>
          <w:b/>
          <w:bCs/>
          <w:sz w:val="22"/>
          <w:szCs w:val="22"/>
        </w:rPr>
        <w:t xml:space="preserve"> </w:t>
      </w:r>
      <w:r w:rsidR="00BD7632">
        <w:rPr>
          <w:rFonts w:ascii="Times New Roman" w:hAnsi="Times New Roman" w:cs="Times New Roman"/>
          <w:b/>
          <w:bCs/>
          <w:sz w:val="22"/>
          <w:szCs w:val="22"/>
        </w:rPr>
        <w:t xml:space="preserve">€ </w:t>
      </w:r>
      <w:r>
        <w:rPr>
          <w:rFonts w:ascii="Times New Roman" w:hAnsi="Times New Roman" w:cs="Times New Roman"/>
          <w:b/>
          <w:bCs/>
          <w:sz w:val="22"/>
          <w:szCs w:val="22"/>
        </w:rPr>
        <w:t>συμπεριλαμβανομένου ΦΠΑ 24%.</w:t>
      </w:r>
    </w:p>
    <w:p w14:paraId="1A6B2A43" w14:textId="27F60166" w:rsidR="004F383E" w:rsidRPr="004F383E" w:rsidRDefault="004F383E" w:rsidP="003A299A">
      <w:pPr>
        <w:pStyle w:val="af0"/>
        <w:spacing w:line="240" w:lineRule="atLeast"/>
        <w:ind w:left="720"/>
        <w:jc w:val="center"/>
        <w:rPr>
          <w:rFonts w:ascii="Times New Roman" w:hAnsi="Times New Roman" w:cs="Times New Roman"/>
          <w:b/>
          <w:bCs/>
          <w:sz w:val="22"/>
          <w:szCs w:val="22"/>
          <w:lang w:val="en-US"/>
        </w:rPr>
      </w:pPr>
      <w:r w:rsidRPr="0077402B">
        <w:rPr>
          <w:rFonts w:ascii="Times New Roman" w:hAnsi="Times New Roman" w:cs="Times New Roman"/>
          <w:b/>
          <w:bCs/>
          <w:sz w:val="22"/>
          <w:szCs w:val="22"/>
          <w:lang w:val="en-US"/>
        </w:rPr>
        <w:t>CPV</w:t>
      </w:r>
      <w:r w:rsidRPr="0077402B">
        <w:rPr>
          <w:rFonts w:ascii="Times New Roman" w:hAnsi="Times New Roman" w:cs="Times New Roman"/>
          <w:b/>
          <w:bCs/>
          <w:sz w:val="22"/>
          <w:szCs w:val="22"/>
        </w:rPr>
        <w:t>:</w:t>
      </w:r>
      <w:r w:rsidRPr="00981D5A">
        <w:rPr>
          <w:rFonts w:ascii="Times New Roman" w:hAnsi="Times New Roman" w:cs="Times New Roman"/>
          <w:b/>
          <w:bCs/>
          <w:sz w:val="22"/>
          <w:szCs w:val="22"/>
        </w:rPr>
        <w:t xml:space="preserve"> </w:t>
      </w:r>
      <w:r w:rsidRPr="0077402B">
        <w:rPr>
          <w:rFonts w:ascii="Times New Roman" w:hAnsi="Times New Roman" w:cs="Times New Roman"/>
          <w:b/>
          <w:bCs/>
          <w:sz w:val="22"/>
          <w:szCs w:val="22"/>
        </w:rPr>
        <w:t>391</w:t>
      </w:r>
      <w:r w:rsidRPr="00981D5A">
        <w:rPr>
          <w:rFonts w:ascii="Times New Roman" w:hAnsi="Times New Roman" w:cs="Times New Roman"/>
          <w:b/>
          <w:bCs/>
          <w:sz w:val="22"/>
          <w:szCs w:val="22"/>
        </w:rPr>
        <w:t>00000-3</w:t>
      </w:r>
      <w:r w:rsidRPr="0077402B">
        <w:rPr>
          <w:rFonts w:ascii="Times New Roman" w:hAnsi="Times New Roman" w:cs="Times New Roman"/>
          <w:b/>
          <w:bCs/>
          <w:sz w:val="22"/>
          <w:szCs w:val="22"/>
        </w:rPr>
        <w:t xml:space="preserve"> Έπιπλα</w:t>
      </w:r>
    </w:p>
    <w:tbl>
      <w:tblPr>
        <w:tblStyle w:val="45"/>
        <w:tblW w:w="9498" w:type="dxa"/>
        <w:tblInd w:w="-5" w:type="dxa"/>
        <w:tblLook w:val="04A0" w:firstRow="1" w:lastRow="0" w:firstColumn="1" w:lastColumn="0" w:noHBand="0" w:noVBand="1"/>
      </w:tblPr>
      <w:tblGrid>
        <w:gridCol w:w="772"/>
        <w:gridCol w:w="7450"/>
        <w:gridCol w:w="1276"/>
      </w:tblGrid>
      <w:tr w:rsidR="00B015C7" w:rsidRPr="008430D6" w14:paraId="77F0894B" w14:textId="77777777" w:rsidTr="00E11D99">
        <w:trPr>
          <w:trHeight w:val="494"/>
        </w:trPr>
        <w:tc>
          <w:tcPr>
            <w:tcW w:w="772" w:type="dxa"/>
            <w:shd w:val="clear" w:color="auto" w:fill="FFCDA8" w:themeFill="accent4" w:themeFillTint="66"/>
          </w:tcPr>
          <w:bookmarkEnd w:id="9"/>
          <w:p w14:paraId="71D2DE5E" w14:textId="77777777" w:rsidR="00B015C7" w:rsidRPr="008430D6" w:rsidRDefault="00B015C7" w:rsidP="008430D6">
            <w:pPr>
              <w:spacing w:after="240" w:line="240" w:lineRule="atLeast"/>
              <w:jc w:val="both"/>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7450" w:type="dxa"/>
            <w:shd w:val="clear" w:color="auto" w:fill="FFCDA8" w:themeFill="accent4" w:themeFillTint="66"/>
          </w:tcPr>
          <w:p w14:paraId="41A9B2C3" w14:textId="77777777" w:rsidR="00B015C7" w:rsidRPr="008430D6" w:rsidRDefault="00B015C7" w:rsidP="008430D6">
            <w:pPr>
              <w:spacing w:after="240" w:line="240" w:lineRule="atLeast"/>
              <w:jc w:val="both"/>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1276" w:type="dxa"/>
            <w:shd w:val="clear" w:color="auto" w:fill="FFCDA8" w:themeFill="accent4" w:themeFillTint="66"/>
          </w:tcPr>
          <w:p w14:paraId="263BAAFF" w14:textId="77777777" w:rsidR="00B015C7" w:rsidRPr="008430D6" w:rsidRDefault="00B015C7" w:rsidP="008430D6">
            <w:pPr>
              <w:spacing w:after="240" w:line="240" w:lineRule="atLeast"/>
              <w:jc w:val="both"/>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r>
      <w:tr w:rsidR="00B015C7" w:rsidRPr="008430D6" w14:paraId="6E9CFB4A" w14:textId="77777777" w:rsidTr="00B5541B">
        <w:trPr>
          <w:trHeight w:val="293"/>
        </w:trPr>
        <w:tc>
          <w:tcPr>
            <w:tcW w:w="772" w:type="dxa"/>
            <w:vAlign w:val="center"/>
          </w:tcPr>
          <w:p w14:paraId="61CFEB25" w14:textId="77777777" w:rsidR="00B015C7" w:rsidRPr="008430D6" w:rsidRDefault="00B015C7" w:rsidP="00B5541B">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7450" w:type="dxa"/>
            <w:vAlign w:val="center"/>
          </w:tcPr>
          <w:p w14:paraId="007CCFAC"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Τραπέζια ανάγνωσης</w:t>
            </w:r>
          </w:p>
        </w:tc>
        <w:tc>
          <w:tcPr>
            <w:tcW w:w="1276" w:type="dxa"/>
            <w:vAlign w:val="center"/>
          </w:tcPr>
          <w:p w14:paraId="4F37BC2C"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24</w:t>
            </w:r>
          </w:p>
        </w:tc>
      </w:tr>
      <w:tr w:rsidR="00B015C7" w:rsidRPr="008430D6" w14:paraId="336D63BD" w14:textId="77777777" w:rsidTr="00B5541B">
        <w:trPr>
          <w:trHeight w:val="373"/>
        </w:trPr>
        <w:tc>
          <w:tcPr>
            <w:tcW w:w="772" w:type="dxa"/>
            <w:vAlign w:val="center"/>
          </w:tcPr>
          <w:p w14:paraId="176131C8" w14:textId="323222C6"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w:t>
            </w:r>
          </w:p>
        </w:tc>
        <w:tc>
          <w:tcPr>
            <w:tcW w:w="7450" w:type="dxa"/>
            <w:vAlign w:val="center"/>
          </w:tcPr>
          <w:p w14:paraId="06BF8EB7"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Διαχωριστικό για τοποθέτηση στο μέσο τραπεζιών ανάγνωσης</w:t>
            </w:r>
          </w:p>
        </w:tc>
        <w:tc>
          <w:tcPr>
            <w:tcW w:w="1276" w:type="dxa"/>
            <w:vAlign w:val="center"/>
          </w:tcPr>
          <w:p w14:paraId="7DD2B9C6"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4</w:t>
            </w:r>
          </w:p>
        </w:tc>
      </w:tr>
      <w:tr w:rsidR="00B015C7" w:rsidRPr="008430D6" w14:paraId="26656B7D" w14:textId="77777777" w:rsidTr="00B5541B">
        <w:trPr>
          <w:trHeight w:val="422"/>
        </w:trPr>
        <w:tc>
          <w:tcPr>
            <w:tcW w:w="772" w:type="dxa"/>
            <w:vAlign w:val="center"/>
          </w:tcPr>
          <w:p w14:paraId="06980B9A" w14:textId="486CD069"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w:t>
            </w:r>
          </w:p>
        </w:tc>
        <w:tc>
          <w:tcPr>
            <w:tcW w:w="7450" w:type="dxa"/>
            <w:vAlign w:val="center"/>
          </w:tcPr>
          <w:p w14:paraId="1201C06E"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Γραμμικά φωτιστικά</w:t>
            </w:r>
          </w:p>
        </w:tc>
        <w:tc>
          <w:tcPr>
            <w:tcW w:w="1276" w:type="dxa"/>
            <w:vAlign w:val="center"/>
          </w:tcPr>
          <w:p w14:paraId="683FF940"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32</w:t>
            </w:r>
          </w:p>
        </w:tc>
      </w:tr>
      <w:tr w:rsidR="00B015C7" w:rsidRPr="008430D6" w14:paraId="3317ECE3" w14:textId="77777777" w:rsidTr="00B5541B">
        <w:trPr>
          <w:trHeight w:val="479"/>
        </w:trPr>
        <w:tc>
          <w:tcPr>
            <w:tcW w:w="772" w:type="dxa"/>
            <w:vAlign w:val="center"/>
          </w:tcPr>
          <w:p w14:paraId="1BD9735A" w14:textId="118414C1"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4</w:t>
            </w:r>
          </w:p>
        </w:tc>
        <w:tc>
          <w:tcPr>
            <w:tcW w:w="7450" w:type="dxa"/>
            <w:vAlign w:val="center"/>
          </w:tcPr>
          <w:p w14:paraId="002B0E7A"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Τραπέζια ανάγνωσης ΑΜΕΑ</w:t>
            </w:r>
          </w:p>
        </w:tc>
        <w:tc>
          <w:tcPr>
            <w:tcW w:w="1276" w:type="dxa"/>
            <w:vAlign w:val="center"/>
          </w:tcPr>
          <w:p w14:paraId="0ED71C70"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2</w:t>
            </w:r>
          </w:p>
        </w:tc>
      </w:tr>
      <w:tr w:rsidR="00B015C7" w:rsidRPr="008430D6" w14:paraId="6105555F" w14:textId="77777777" w:rsidTr="00B5541B">
        <w:trPr>
          <w:trHeight w:val="409"/>
        </w:trPr>
        <w:tc>
          <w:tcPr>
            <w:tcW w:w="772" w:type="dxa"/>
            <w:vAlign w:val="center"/>
          </w:tcPr>
          <w:p w14:paraId="37E7A099" w14:textId="131CE3F7"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5</w:t>
            </w:r>
          </w:p>
        </w:tc>
        <w:tc>
          <w:tcPr>
            <w:tcW w:w="7450" w:type="dxa"/>
            <w:vAlign w:val="center"/>
          </w:tcPr>
          <w:p w14:paraId="4C08E925"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Καθίσματα ανάγνωσης</w:t>
            </w:r>
          </w:p>
        </w:tc>
        <w:tc>
          <w:tcPr>
            <w:tcW w:w="1276" w:type="dxa"/>
            <w:vAlign w:val="center"/>
          </w:tcPr>
          <w:p w14:paraId="0CE508EF"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94</w:t>
            </w:r>
          </w:p>
        </w:tc>
      </w:tr>
      <w:tr w:rsidR="00B015C7" w:rsidRPr="008430D6" w14:paraId="7BCC14B1" w14:textId="77777777" w:rsidTr="00B5541B">
        <w:trPr>
          <w:trHeight w:val="487"/>
        </w:trPr>
        <w:tc>
          <w:tcPr>
            <w:tcW w:w="772" w:type="dxa"/>
            <w:vAlign w:val="center"/>
          </w:tcPr>
          <w:p w14:paraId="24A90B5C" w14:textId="566248E1"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6</w:t>
            </w:r>
          </w:p>
        </w:tc>
        <w:tc>
          <w:tcPr>
            <w:tcW w:w="7450" w:type="dxa"/>
            <w:vAlign w:val="center"/>
          </w:tcPr>
          <w:p w14:paraId="042586D7"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Κεντρικό γραφείο υποδοχής</w:t>
            </w:r>
          </w:p>
        </w:tc>
        <w:tc>
          <w:tcPr>
            <w:tcW w:w="1276" w:type="dxa"/>
            <w:vAlign w:val="center"/>
          </w:tcPr>
          <w:p w14:paraId="2EB2A559"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1</w:t>
            </w:r>
          </w:p>
        </w:tc>
      </w:tr>
      <w:tr w:rsidR="00B015C7" w:rsidRPr="008430D6" w14:paraId="7F651EC1" w14:textId="77777777" w:rsidTr="00B5541B">
        <w:trPr>
          <w:trHeight w:val="409"/>
        </w:trPr>
        <w:tc>
          <w:tcPr>
            <w:tcW w:w="772" w:type="dxa"/>
            <w:vAlign w:val="center"/>
          </w:tcPr>
          <w:p w14:paraId="5F42D358" w14:textId="1392CAE4"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7</w:t>
            </w:r>
          </w:p>
        </w:tc>
        <w:tc>
          <w:tcPr>
            <w:tcW w:w="7450" w:type="dxa"/>
            <w:vAlign w:val="center"/>
          </w:tcPr>
          <w:p w14:paraId="21B2B95A"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Καθιστικά χώρου υποδοχής</w:t>
            </w:r>
          </w:p>
        </w:tc>
        <w:tc>
          <w:tcPr>
            <w:tcW w:w="1276" w:type="dxa"/>
            <w:vAlign w:val="center"/>
          </w:tcPr>
          <w:p w14:paraId="607D7820"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2</w:t>
            </w:r>
          </w:p>
        </w:tc>
      </w:tr>
      <w:tr w:rsidR="00B015C7" w:rsidRPr="008430D6" w14:paraId="4A3C43C3" w14:textId="77777777" w:rsidTr="00B5541B">
        <w:trPr>
          <w:trHeight w:val="479"/>
        </w:trPr>
        <w:tc>
          <w:tcPr>
            <w:tcW w:w="772" w:type="dxa"/>
            <w:vAlign w:val="center"/>
          </w:tcPr>
          <w:p w14:paraId="6559D8C2" w14:textId="017E3691"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8</w:t>
            </w:r>
          </w:p>
        </w:tc>
        <w:tc>
          <w:tcPr>
            <w:tcW w:w="7450" w:type="dxa"/>
            <w:vAlign w:val="center"/>
          </w:tcPr>
          <w:p w14:paraId="42DD740D"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Τραπέζια με μεταλλικό σκελετό και καπάκι</w:t>
            </w:r>
          </w:p>
        </w:tc>
        <w:tc>
          <w:tcPr>
            <w:tcW w:w="1276" w:type="dxa"/>
            <w:vAlign w:val="center"/>
          </w:tcPr>
          <w:p w14:paraId="44B9EDF0"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9</w:t>
            </w:r>
          </w:p>
        </w:tc>
      </w:tr>
      <w:tr w:rsidR="00B015C7" w:rsidRPr="008430D6" w14:paraId="734B94C7" w14:textId="77777777" w:rsidTr="00B5541B">
        <w:trPr>
          <w:trHeight w:val="494"/>
        </w:trPr>
        <w:tc>
          <w:tcPr>
            <w:tcW w:w="772" w:type="dxa"/>
            <w:vAlign w:val="center"/>
          </w:tcPr>
          <w:p w14:paraId="05007752" w14:textId="620012D2"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9</w:t>
            </w:r>
          </w:p>
        </w:tc>
        <w:tc>
          <w:tcPr>
            <w:tcW w:w="7450" w:type="dxa"/>
            <w:vAlign w:val="center"/>
          </w:tcPr>
          <w:p w14:paraId="7DEE3258" w14:textId="1C69544B"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Καθίσματα γραφείων</w:t>
            </w:r>
          </w:p>
        </w:tc>
        <w:tc>
          <w:tcPr>
            <w:tcW w:w="1276" w:type="dxa"/>
            <w:vAlign w:val="center"/>
          </w:tcPr>
          <w:p w14:paraId="360E4498"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26</w:t>
            </w:r>
          </w:p>
        </w:tc>
      </w:tr>
      <w:tr w:rsidR="00B015C7" w:rsidRPr="008430D6" w14:paraId="65AFAD97" w14:textId="77777777" w:rsidTr="00B5541B">
        <w:trPr>
          <w:trHeight w:val="458"/>
        </w:trPr>
        <w:tc>
          <w:tcPr>
            <w:tcW w:w="772" w:type="dxa"/>
            <w:vAlign w:val="center"/>
          </w:tcPr>
          <w:p w14:paraId="35978DF4" w14:textId="7B6ABE3A"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10</w:t>
            </w:r>
          </w:p>
        </w:tc>
        <w:tc>
          <w:tcPr>
            <w:tcW w:w="7450" w:type="dxa"/>
            <w:vAlign w:val="center"/>
          </w:tcPr>
          <w:p w14:paraId="122DA6A1"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 xml:space="preserve">Θέσεις </w:t>
            </w:r>
            <w:r w:rsidRPr="008430D6">
              <w:rPr>
                <w:rFonts w:ascii="Times New Roman" w:eastAsia="Times New Roman" w:hAnsi="Times New Roman"/>
                <w:sz w:val="22"/>
                <w:szCs w:val="22"/>
                <w:lang w:val="en-US"/>
              </w:rPr>
              <w:t>OPAC</w:t>
            </w:r>
          </w:p>
        </w:tc>
        <w:tc>
          <w:tcPr>
            <w:tcW w:w="1276" w:type="dxa"/>
            <w:vAlign w:val="center"/>
          </w:tcPr>
          <w:p w14:paraId="7C5E31EC"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lang w:val="en-US"/>
              </w:rPr>
              <w:t>21</w:t>
            </w:r>
          </w:p>
        </w:tc>
      </w:tr>
      <w:tr w:rsidR="00B015C7" w:rsidRPr="008430D6" w14:paraId="61155331" w14:textId="77777777" w:rsidTr="00B5541B">
        <w:trPr>
          <w:trHeight w:val="494"/>
        </w:trPr>
        <w:tc>
          <w:tcPr>
            <w:tcW w:w="772" w:type="dxa"/>
            <w:vAlign w:val="center"/>
          </w:tcPr>
          <w:p w14:paraId="1FA3787D" w14:textId="1DA214CD"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11</w:t>
            </w:r>
          </w:p>
        </w:tc>
        <w:tc>
          <w:tcPr>
            <w:tcW w:w="7450" w:type="dxa"/>
            <w:vAlign w:val="center"/>
          </w:tcPr>
          <w:p w14:paraId="5D5205D6" w14:textId="161F6941" w:rsidR="00B015C7" w:rsidRPr="008430D6" w:rsidRDefault="00112E86"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Σκαμπό</w:t>
            </w:r>
            <w:r w:rsidR="00B015C7" w:rsidRPr="008430D6">
              <w:rPr>
                <w:rFonts w:ascii="Times New Roman" w:eastAsia="Times New Roman" w:hAnsi="Times New Roman"/>
                <w:sz w:val="22"/>
                <w:szCs w:val="22"/>
              </w:rPr>
              <w:t xml:space="preserve"> θέσης </w:t>
            </w:r>
            <w:r w:rsidR="00B015C7" w:rsidRPr="008430D6">
              <w:rPr>
                <w:rFonts w:ascii="Times New Roman" w:eastAsia="Times New Roman" w:hAnsi="Times New Roman"/>
                <w:sz w:val="22"/>
                <w:szCs w:val="22"/>
                <w:lang w:val="en-US"/>
              </w:rPr>
              <w:t>OPAC</w:t>
            </w:r>
          </w:p>
        </w:tc>
        <w:tc>
          <w:tcPr>
            <w:tcW w:w="1276" w:type="dxa"/>
            <w:vAlign w:val="center"/>
          </w:tcPr>
          <w:p w14:paraId="2EB6C5F3"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21</w:t>
            </w:r>
          </w:p>
        </w:tc>
      </w:tr>
      <w:tr w:rsidR="00B015C7" w:rsidRPr="008430D6" w14:paraId="61471004" w14:textId="77777777" w:rsidTr="00B5541B">
        <w:trPr>
          <w:trHeight w:val="479"/>
        </w:trPr>
        <w:tc>
          <w:tcPr>
            <w:tcW w:w="772" w:type="dxa"/>
            <w:vAlign w:val="center"/>
          </w:tcPr>
          <w:p w14:paraId="0A257BDC" w14:textId="48DB410A"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12</w:t>
            </w:r>
          </w:p>
        </w:tc>
        <w:tc>
          <w:tcPr>
            <w:tcW w:w="7450" w:type="dxa"/>
            <w:vAlign w:val="center"/>
          </w:tcPr>
          <w:p w14:paraId="5B0D6077"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lang w:val="en-US"/>
              </w:rPr>
              <w:t xml:space="preserve">Lockers </w:t>
            </w:r>
            <w:r w:rsidRPr="008430D6">
              <w:rPr>
                <w:rFonts w:ascii="Times New Roman" w:eastAsia="Times New Roman" w:hAnsi="Times New Roman"/>
                <w:sz w:val="22"/>
                <w:szCs w:val="22"/>
              </w:rPr>
              <w:t>Ιματιοθήκη</w:t>
            </w:r>
          </w:p>
        </w:tc>
        <w:tc>
          <w:tcPr>
            <w:tcW w:w="1276" w:type="dxa"/>
            <w:vAlign w:val="center"/>
          </w:tcPr>
          <w:p w14:paraId="2B3AA241"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2</w:t>
            </w:r>
          </w:p>
        </w:tc>
      </w:tr>
      <w:tr w:rsidR="00B015C7" w:rsidRPr="008430D6" w14:paraId="60D7CE16" w14:textId="77777777" w:rsidTr="00B5541B">
        <w:trPr>
          <w:trHeight w:val="494"/>
        </w:trPr>
        <w:tc>
          <w:tcPr>
            <w:tcW w:w="772" w:type="dxa"/>
            <w:vAlign w:val="center"/>
          </w:tcPr>
          <w:p w14:paraId="7E3E4ADB" w14:textId="21D99B33"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13</w:t>
            </w:r>
          </w:p>
        </w:tc>
        <w:tc>
          <w:tcPr>
            <w:tcW w:w="7450" w:type="dxa"/>
            <w:vAlign w:val="center"/>
          </w:tcPr>
          <w:p w14:paraId="36CAB8DB"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Πίνακες ενημέρωσης</w:t>
            </w:r>
          </w:p>
        </w:tc>
        <w:tc>
          <w:tcPr>
            <w:tcW w:w="1276" w:type="dxa"/>
            <w:vAlign w:val="center"/>
          </w:tcPr>
          <w:p w14:paraId="1A2288CC"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4</w:t>
            </w:r>
          </w:p>
        </w:tc>
      </w:tr>
      <w:tr w:rsidR="00B015C7" w:rsidRPr="008430D6" w14:paraId="4ABA1150" w14:textId="77777777" w:rsidTr="00B5541B">
        <w:trPr>
          <w:trHeight w:val="494"/>
        </w:trPr>
        <w:tc>
          <w:tcPr>
            <w:tcW w:w="772" w:type="dxa"/>
            <w:vAlign w:val="center"/>
          </w:tcPr>
          <w:p w14:paraId="520A0B31" w14:textId="5C2E64F5"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14</w:t>
            </w:r>
          </w:p>
        </w:tc>
        <w:tc>
          <w:tcPr>
            <w:tcW w:w="7450" w:type="dxa"/>
            <w:vAlign w:val="center"/>
          </w:tcPr>
          <w:p w14:paraId="665C3189"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Πολυθρόνες</w:t>
            </w:r>
          </w:p>
        </w:tc>
        <w:tc>
          <w:tcPr>
            <w:tcW w:w="1276" w:type="dxa"/>
            <w:vAlign w:val="center"/>
          </w:tcPr>
          <w:p w14:paraId="79E553B2"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4</w:t>
            </w:r>
          </w:p>
        </w:tc>
      </w:tr>
      <w:tr w:rsidR="00B015C7" w:rsidRPr="008430D6" w14:paraId="4F759B6A" w14:textId="77777777" w:rsidTr="00B5541B">
        <w:trPr>
          <w:trHeight w:val="494"/>
        </w:trPr>
        <w:tc>
          <w:tcPr>
            <w:tcW w:w="772" w:type="dxa"/>
            <w:vAlign w:val="center"/>
          </w:tcPr>
          <w:p w14:paraId="5F36F8F6" w14:textId="1641A7F3"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15</w:t>
            </w:r>
          </w:p>
        </w:tc>
        <w:tc>
          <w:tcPr>
            <w:tcW w:w="7450" w:type="dxa"/>
            <w:vAlign w:val="center"/>
          </w:tcPr>
          <w:p w14:paraId="5AF9D978"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Καμπύλα καθιστικά</w:t>
            </w:r>
          </w:p>
        </w:tc>
        <w:tc>
          <w:tcPr>
            <w:tcW w:w="1276" w:type="dxa"/>
            <w:vAlign w:val="center"/>
          </w:tcPr>
          <w:p w14:paraId="3E18C435"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16</w:t>
            </w:r>
          </w:p>
        </w:tc>
      </w:tr>
      <w:tr w:rsidR="00B015C7" w:rsidRPr="008430D6" w14:paraId="586530F3" w14:textId="77777777" w:rsidTr="00B5541B">
        <w:trPr>
          <w:trHeight w:val="494"/>
        </w:trPr>
        <w:tc>
          <w:tcPr>
            <w:tcW w:w="772" w:type="dxa"/>
            <w:vAlign w:val="center"/>
          </w:tcPr>
          <w:p w14:paraId="6DD80D84" w14:textId="546DC005"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16</w:t>
            </w:r>
          </w:p>
        </w:tc>
        <w:tc>
          <w:tcPr>
            <w:tcW w:w="7450" w:type="dxa"/>
            <w:vAlign w:val="center"/>
          </w:tcPr>
          <w:p w14:paraId="148B8342"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Χαμηλό κυκλικό τραπέζι</w:t>
            </w:r>
          </w:p>
        </w:tc>
        <w:tc>
          <w:tcPr>
            <w:tcW w:w="1276" w:type="dxa"/>
            <w:vAlign w:val="center"/>
          </w:tcPr>
          <w:p w14:paraId="473729A8"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11</w:t>
            </w:r>
          </w:p>
        </w:tc>
      </w:tr>
      <w:tr w:rsidR="00B015C7" w:rsidRPr="008430D6" w14:paraId="42E18DD8" w14:textId="77777777" w:rsidTr="00B5541B">
        <w:trPr>
          <w:trHeight w:val="494"/>
        </w:trPr>
        <w:tc>
          <w:tcPr>
            <w:tcW w:w="772" w:type="dxa"/>
            <w:vAlign w:val="center"/>
          </w:tcPr>
          <w:p w14:paraId="3D13B6E4" w14:textId="08502A53"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17</w:t>
            </w:r>
          </w:p>
        </w:tc>
        <w:tc>
          <w:tcPr>
            <w:tcW w:w="7450" w:type="dxa"/>
            <w:vAlign w:val="center"/>
          </w:tcPr>
          <w:p w14:paraId="385C0FC9"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Φωτιστικό δαπέλου</w:t>
            </w:r>
          </w:p>
        </w:tc>
        <w:tc>
          <w:tcPr>
            <w:tcW w:w="1276" w:type="dxa"/>
            <w:vAlign w:val="center"/>
          </w:tcPr>
          <w:p w14:paraId="3ED66C62"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5</w:t>
            </w:r>
          </w:p>
        </w:tc>
      </w:tr>
      <w:tr w:rsidR="00B015C7" w:rsidRPr="008430D6" w14:paraId="643DA4EA" w14:textId="77777777" w:rsidTr="00B5541B">
        <w:trPr>
          <w:trHeight w:val="494"/>
        </w:trPr>
        <w:tc>
          <w:tcPr>
            <w:tcW w:w="772" w:type="dxa"/>
            <w:vAlign w:val="center"/>
          </w:tcPr>
          <w:p w14:paraId="620B6851" w14:textId="38327CC4"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18</w:t>
            </w:r>
          </w:p>
        </w:tc>
        <w:tc>
          <w:tcPr>
            <w:tcW w:w="7450" w:type="dxa"/>
            <w:vAlign w:val="center"/>
          </w:tcPr>
          <w:p w14:paraId="6AADC4E3"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Καθίσματα αίθουσας συνεδρίων</w:t>
            </w:r>
          </w:p>
        </w:tc>
        <w:tc>
          <w:tcPr>
            <w:tcW w:w="1276" w:type="dxa"/>
            <w:vAlign w:val="center"/>
          </w:tcPr>
          <w:p w14:paraId="27673406"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110</w:t>
            </w:r>
          </w:p>
        </w:tc>
      </w:tr>
      <w:tr w:rsidR="00B015C7" w:rsidRPr="008430D6" w14:paraId="7A98B733" w14:textId="77777777" w:rsidTr="00B5541B">
        <w:trPr>
          <w:trHeight w:val="494"/>
        </w:trPr>
        <w:tc>
          <w:tcPr>
            <w:tcW w:w="772" w:type="dxa"/>
            <w:vAlign w:val="center"/>
          </w:tcPr>
          <w:p w14:paraId="2BEC825F" w14:textId="2885F799"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19</w:t>
            </w:r>
          </w:p>
        </w:tc>
        <w:tc>
          <w:tcPr>
            <w:tcW w:w="7450" w:type="dxa"/>
            <w:vAlign w:val="center"/>
          </w:tcPr>
          <w:p w14:paraId="2B52366D"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Ερμάριο με κλειδί</w:t>
            </w:r>
          </w:p>
        </w:tc>
        <w:tc>
          <w:tcPr>
            <w:tcW w:w="1276" w:type="dxa"/>
            <w:vAlign w:val="center"/>
          </w:tcPr>
          <w:p w14:paraId="0BFECB1E"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r>
      <w:tr w:rsidR="00B015C7" w:rsidRPr="008430D6" w14:paraId="0BA2F72F" w14:textId="77777777" w:rsidTr="00B5541B">
        <w:trPr>
          <w:trHeight w:val="494"/>
        </w:trPr>
        <w:tc>
          <w:tcPr>
            <w:tcW w:w="772" w:type="dxa"/>
            <w:vAlign w:val="center"/>
          </w:tcPr>
          <w:p w14:paraId="4FB90880" w14:textId="47168794"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20</w:t>
            </w:r>
          </w:p>
        </w:tc>
        <w:tc>
          <w:tcPr>
            <w:tcW w:w="7450" w:type="dxa"/>
            <w:vAlign w:val="center"/>
          </w:tcPr>
          <w:p w14:paraId="088802C6"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Γραφείο επόπτη</w:t>
            </w:r>
          </w:p>
        </w:tc>
        <w:tc>
          <w:tcPr>
            <w:tcW w:w="1276" w:type="dxa"/>
            <w:vAlign w:val="center"/>
          </w:tcPr>
          <w:p w14:paraId="64DF2B76"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r>
      <w:tr w:rsidR="00B015C7" w:rsidRPr="008430D6" w14:paraId="7ED6258D" w14:textId="77777777" w:rsidTr="00B5541B">
        <w:trPr>
          <w:trHeight w:val="494"/>
        </w:trPr>
        <w:tc>
          <w:tcPr>
            <w:tcW w:w="772" w:type="dxa"/>
            <w:vAlign w:val="center"/>
          </w:tcPr>
          <w:p w14:paraId="05F17B81" w14:textId="583973D6"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21</w:t>
            </w:r>
          </w:p>
        </w:tc>
        <w:tc>
          <w:tcPr>
            <w:tcW w:w="7450" w:type="dxa"/>
            <w:vAlign w:val="center"/>
          </w:tcPr>
          <w:p w14:paraId="1C1BA489"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Συρταριέρα</w:t>
            </w:r>
          </w:p>
        </w:tc>
        <w:tc>
          <w:tcPr>
            <w:tcW w:w="1276" w:type="dxa"/>
            <w:vAlign w:val="center"/>
          </w:tcPr>
          <w:p w14:paraId="6B83D6BC" w14:textId="77777777" w:rsidR="00B015C7" w:rsidRPr="008430D6" w:rsidRDefault="00B015C7" w:rsidP="00E11D99">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r>
      <w:tr w:rsidR="00B015C7" w:rsidRPr="008430D6" w14:paraId="66FFBAFE" w14:textId="77777777" w:rsidTr="00B5541B">
        <w:trPr>
          <w:trHeight w:val="145"/>
        </w:trPr>
        <w:tc>
          <w:tcPr>
            <w:tcW w:w="772" w:type="dxa"/>
            <w:vAlign w:val="center"/>
          </w:tcPr>
          <w:p w14:paraId="786B93D8" w14:textId="24F66629"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22</w:t>
            </w:r>
          </w:p>
        </w:tc>
        <w:tc>
          <w:tcPr>
            <w:tcW w:w="7450" w:type="dxa"/>
            <w:vAlign w:val="center"/>
          </w:tcPr>
          <w:p w14:paraId="5213CEF6"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Τραπέζι για ακουστικά μετάφρασης</w:t>
            </w:r>
          </w:p>
        </w:tc>
        <w:tc>
          <w:tcPr>
            <w:tcW w:w="1276" w:type="dxa"/>
            <w:vAlign w:val="center"/>
          </w:tcPr>
          <w:p w14:paraId="5CF79931"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3</w:t>
            </w:r>
          </w:p>
        </w:tc>
      </w:tr>
      <w:tr w:rsidR="00B015C7" w:rsidRPr="008430D6" w14:paraId="4E677B36" w14:textId="77777777" w:rsidTr="00B5541B">
        <w:trPr>
          <w:trHeight w:val="145"/>
        </w:trPr>
        <w:tc>
          <w:tcPr>
            <w:tcW w:w="772" w:type="dxa"/>
            <w:vAlign w:val="center"/>
          </w:tcPr>
          <w:p w14:paraId="7BB58613" w14:textId="481201CD"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23</w:t>
            </w:r>
          </w:p>
        </w:tc>
        <w:tc>
          <w:tcPr>
            <w:tcW w:w="7450" w:type="dxa"/>
            <w:vAlign w:val="center"/>
          </w:tcPr>
          <w:p w14:paraId="7DE58501"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Πολυθρόνες</w:t>
            </w:r>
          </w:p>
        </w:tc>
        <w:tc>
          <w:tcPr>
            <w:tcW w:w="1276" w:type="dxa"/>
            <w:vAlign w:val="center"/>
          </w:tcPr>
          <w:p w14:paraId="692C6C2D"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6</w:t>
            </w:r>
          </w:p>
        </w:tc>
      </w:tr>
      <w:tr w:rsidR="00B015C7" w:rsidRPr="008430D6" w14:paraId="1EC1CF26" w14:textId="77777777" w:rsidTr="00B5541B">
        <w:trPr>
          <w:trHeight w:val="145"/>
        </w:trPr>
        <w:tc>
          <w:tcPr>
            <w:tcW w:w="772" w:type="dxa"/>
            <w:vAlign w:val="center"/>
          </w:tcPr>
          <w:p w14:paraId="72EEA480" w14:textId="72B34FDD"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24</w:t>
            </w:r>
          </w:p>
        </w:tc>
        <w:tc>
          <w:tcPr>
            <w:tcW w:w="7450" w:type="dxa"/>
            <w:vAlign w:val="center"/>
          </w:tcPr>
          <w:p w14:paraId="4829B331"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Πολυθρόνες απομόνωσης</w:t>
            </w:r>
          </w:p>
        </w:tc>
        <w:tc>
          <w:tcPr>
            <w:tcW w:w="1276" w:type="dxa"/>
            <w:vAlign w:val="center"/>
          </w:tcPr>
          <w:p w14:paraId="02CC3FD6"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3</w:t>
            </w:r>
          </w:p>
        </w:tc>
      </w:tr>
      <w:tr w:rsidR="00B015C7" w:rsidRPr="008430D6" w14:paraId="48EE8DC2" w14:textId="77777777" w:rsidTr="00B5541B">
        <w:trPr>
          <w:trHeight w:val="145"/>
        </w:trPr>
        <w:tc>
          <w:tcPr>
            <w:tcW w:w="772" w:type="dxa"/>
            <w:vAlign w:val="center"/>
          </w:tcPr>
          <w:p w14:paraId="0C34A146" w14:textId="35453096"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25</w:t>
            </w:r>
          </w:p>
        </w:tc>
        <w:tc>
          <w:tcPr>
            <w:tcW w:w="7450" w:type="dxa"/>
            <w:vAlign w:val="center"/>
          </w:tcPr>
          <w:p w14:paraId="5A1BC44F"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Ηλεκτροκίνητα ρόλερ ολικής συσκότισης</w:t>
            </w:r>
          </w:p>
        </w:tc>
        <w:tc>
          <w:tcPr>
            <w:tcW w:w="1276" w:type="dxa"/>
            <w:vAlign w:val="center"/>
          </w:tcPr>
          <w:p w14:paraId="7646E848"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7</w:t>
            </w:r>
          </w:p>
        </w:tc>
      </w:tr>
      <w:tr w:rsidR="00B015C7" w:rsidRPr="008430D6" w14:paraId="79C9C153" w14:textId="77777777" w:rsidTr="00B5541B">
        <w:trPr>
          <w:trHeight w:val="145"/>
        </w:trPr>
        <w:tc>
          <w:tcPr>
            <w:tcW w:w="772" w:type="dxa"/>
            <w:vAlign w:val="center"/>
          </w:tcPr>
          <w:p w14:paraId="02C12C70" w14:textId="6E6E93EF"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26</w:t>
            </w:r>
          </w:p>
        </w:tc>
        <w:tc>
          <w:tcPr>
            <w:tcW w:w="7450" w:type="dxa"/>
            <w:vAlign w:val="center"/>
          </w:tcPr>
          <w:p w14:paraId="47D279D0"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Χειροκίνητα ρόλερ σκίασης</w:t>
            </w:r>
          </w:p>
        </w:tc>
        <w:tc>
          <w:tcPr>
            <w:tcW w:w="1276" w:type="dxa"/>
            <w:vAlign w:val="center"/>
          </w:tcPr>
          <w:p w14:paraId="7097F216"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3</w:t>
            </w:r>
          </w:p>
        </w:tc>
      </w:tr>
      <w:tr w:rsidR="00B015C7" w:rsidRPr="008430D6" w14:paraId="54A91C07" w14:textId="77777777" w:rsidTr="00B5541B">
        <w:trPr>
          <w:trHeight w:val="145"/>
        </w:trPr>
        <w:tc>
          <w:tcPr>
            <w:tcW w:w="772" w:type="dxa"/>
            <w:vAlign w:val="center"/>
          </w:tcPr>
          <w:p w14:paraId="4C0A8D48" w14:textId="3E4AE053"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27</w:t>
            </w:r>
          </w:p>
        </w:tc>
        <w:tc>
          <w:tcPr>
            <w:tcW w:w="7450" w:type="dxa"/>
            <w:vAlign w:val="center"/>
          </w:tcPr>
          <w:p w14:paraId="4BDACE02"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 xml:space="preserve">Συρταριέρες μεγάλου </w:t>
            </w:r>
            <w:r w:rsidRPr="008430D6">
              <w:rPr>
                <w:rFonts w:ascii="Times New Roman" w:eastAsia="Times New Roman" w:hAnsi="Times New Roman"/>
                <w:sz w:val="22"/>
                <w:szCs w:val="22"/>
                <w:lang w:val="en-US"/>
              </w:rPr>
              <w:t>format</w:t>
            </w:r>
          </w:p>
        </w:tc>
        <w:tc>
          <w:tcPr>
            <w:tcW w:w="1276" w:type="dxa"/>
            <w:vAlign w:val="center"/>
          </w:tcPr>
          <w:p w14:paraId="241E0E2D"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color w:val="000000"/>
                <w:sz w:val="22"/>
                <w:szCs w:val="22"/>
              </w:rPr>
              <w:t>6</w:t>
            </w:r>
          </w:p>
        </w:tc>
      </w:tr>
      <w:tr w:rsidR="00B015C7" w:rsidRPr="008430D6" w14:paraId="56C73503" w14:textId="77777777" w:rsidTr="00B5541B">
        <w:trPr>
          <w:trHeight w:val="145"/>
        </w:trPr>
        <w:tc>
          <w:tcPr>
            <w:tcW w:w="772" w:type="dxa"/>
            <w:vAlign w:val="center"/>
          </w:tcPr>
          <w:p w14:paraId="76A51214" w14:textId="02377FE9"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28</w:t>
            </w:r>
          </w:p>
        </w:tc>
        <w:tc>
          <w:tcPr>
            <w:tcW w:w="7450" w:type="dxa"/>
            <w:vAlign w:val="center"/>
          </w:tcPr>
          <w:p w14:paraId="35B38BCB"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Τραπέζι φαγητού</w:t>
            </w:r>
          </w:p>
        </w:tc>
        <w:tc>
          <w:tcPr>
            <w:tcW w:w="1276" w:type="dxa"/>
            <w:vAlign w:val="center"/>
          </w:tcPr>
          <w:p w14:paraId="4406AE68"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1</w:t>
            </w:r>
          </w:p>
        </w:tc>
      </w:tr>
      <w:tr w:rsidR="00B015C7" w:rsidRPr="008430D6" w14:paraId="0C08A67A" w14:textId="77777777" w:rsidTr="00B5541B">
        <w:trPr>
          <w:trHeight w:val="145"/>
        </w:trPr>
        <w:tc>
          <w:tcPr>
            <w:tcW w:w="772" w:type="dxa"/>
            <w:vAlign w:val="center"/>
          </w:tcPr>
          <w:p w14:paraId="33498683" w14:textId="028C866F"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29</w:t>
            </w:r>
          </w:p>
        </w:tc>
        <w:tc>
          <w:tcPr>
            <w:tcW w:w="7450" w:type="dxa"/>
            <w:vAlign w:val="center"/>
          </w:tcPr>
          <w:p w14:paraId="26BA21F0"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Καρέκλες</w:t>
            </w:r>
          </w:p>
        </w:tc>
        <w:tc>
          <w:tcPr>
            <w:tcW w:w="1276" w:type="dxa"/>
            <w:vAlign w:val="center"/>
          </w:tcPr>
          <w:p w14:paraId="4DB4BF91"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6</w:t>
            </w:r>
          </w:p>
        </w:tc>
      </w:tr>
      <w:tr w:rsidR="00B015C7" w:rsidRPr="008430D6" w14:paraId="1107DED3" w14:textId="77777777" w:rsidTr="00B5541B">
        <w:trPr>
          <w:trHeight w:val="145"/>
        </w:trPr>
        <w:tc>
          <w:tcPr>
            <w:tcW w:w="772" w:type="dxa"/>
            <w:vAlign w:val="center"/>
          </w:tcPr>
          <w:p w14:paraId="42E7429A" w14:textId="0869E483"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30</w:t>
            </w:r>
          </w:p>
        </w:tc>
        <w:tc>
          <w:tcPr>
            <w:tcW w:w="7450" w:type="dxa"/>
            <w:vAlign w:val="center"/>
          </w:tcPr>
          <w:p w14:paraId="3CF2F532"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Καναπές 3θέσιος</w:t>
            </w:r>
          </w:p>
        </w:tc>
        <w:tc>
          <w:tcPr>
            <w:tcW w:w="1276" w:type="dxa"/>
            <w:vAlign w:val="center"/>
          </w:tcPr>
          <w:p w14:paraId="4FB5648B"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1</w:t>
            </w:r>
          </w:p>
        </w:tc>
      </w:tr>
      <w:tr w:rsidR="00B015C7" w:rsidRPr="008430D6" w14:paraId="0E637ACD" w14:textId="77777777" w:rsidTr="00B5541B">
        <w:trPr>
          <w:trHeight w:val="145"/>
        </w:trPr>
        <w:tc>
          <w:tcPr>
            <w:tcW w:w="772" w:type="dxa"/>
            <w:vAlign w:val="center"/>
          </w:tcPr>
          <w:p w14:paraId="75FBFFEB" w14:textId="2914C9A1"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31</w:t>
            </w:r>
          </w:p>
        </w:tc>
        <w:tc>
          <w:tcPr>
            <w:tcW w:w="7450" w:type="dxa"/>
            <w:vAlign w:val="center"/>
          </w:tcPr>
          <w:p w14:paraId="5F95CE35"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Ντουλάπια μελαμίνης για κουζίνα</w:t>
            </w:r>
          </w:p>
        </w:tc>
        <w:tc>
          <w:tcPr>
            <w:tcW w:w="1276" w:type="dxa"/>
            <w:vAlign w:val="center"/>
          </w:tcPr>
          <w:p w14:paraId="1114C091"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1</w:t>
            </w:r>
          </w:p>
        </w:tc>
      </w:tr>
      <w:tr w:rsidR="00B015C7" w:rsidRPr="008430D6" w14:paraId="280F8014" w14:textId="77777777" w:rsidTr="00B5541B">
        <w:trPr>
          <w:trHeight w:val="145"/>
        </w:trPr>
        <w:tc>
          <w:tcPr>
            <w:tcW w:w="772" w:type="dxa"/>
            <w:vAlign w:val="center"/>
          </w:tcPr>
          <w:p w14:paraId="196AB63C" w14:textId="0597687A"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32</w:t>
            </w:r>
          </w:p>
        </w:tc>
        <w:tc>
          <w:tcPr>
            <w:tcW w:w="7450" w:type="dxa"/>
            <w:vAlign w:val="center"/>
          </w:tcPr>
          <w:p w14:paraId="2DDDD245"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Παγκάκι εξωτερικού χώρου</w:t>
            </w:r>
          </w:p>
        </w:tc>
        <w:tc>
          <w:tcPr>
            <w:tcW w:w="1276" w:type="dxa"/>
            <w:vAlign w:val="center"/>
          </w:tcPr>
          <w:p w14:paraId="31D87CEE"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6</w:t>
            </w:r>
          </w:p>
        </w:tc>
      </w:tr>
      <w:tr w:rsidR="00B015C7" w:rsidRPr="008430D6" w14:paraId="21D3EB25" w14:textId="77777777" w:rsidTr="00B5541B">
        <w:trPr>
          <w:trHeight w:val="145"/>
        </w:trPr>
        <w:tc>
          <w:tcPr>
            <w:tcW w:w="772" w:type="dxa"/>
            <w:vAlign w:val="center"/>
          </w:tcPr>
          <w:p w14:paraId="75B1579A" w14:textId="50CD6C80"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33</w:t>
            </w:r>
          </w:p>
        </w:tc>
        <w:tc>
          <w:tcPr>
            <w:tcW w:w="7450" w:type="dxa"/>
            <w:vAlign w:val="center"/>
          </w:tcPr>
          <w:p w14:paraId="2F7AB511"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Τραπέζι κήπου</w:t>
            </w:r>
          </w:p>
        </w:tc>
        <w:tc>
          <w:tcPr>
            <w:tcW w:w="1276" w:type="dxa"/>
            <w:vAlign w:val="center"/>
          </w:tcPr>
          <w:p w14:paraId="11812C6A"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5</w:t>
            </w:r>
          </w:p>
        </w:tc>
      </w:tr>
      <w:tr w:rsidR="00B015C7" w:rsidRPr="008430D6" w14:paraId="66FB4AA9" w14:textId="77777777" w:rsidTr="00B5541B">
        <w:trPr>
          <w:trHeight w:val="145"/>
        </w:trPr>
        <w:tc>
          <w:tcPr>
            <w:tcW w:w="772" w:type="dxa"/>
            <w:vAlign w:val="center"/>
          </w:tcPr>
          <w:p w14:paraId="59F0AD47" w14:textId="634082CE" w:rsidR="00B015C7" w:rsidRPr="008430D6" w:rsidRDefault="00B015C7" w:rsidP="00B5541B">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34</w:t>
            </w:r>
          </w:p>
        </w:tc>
        <w:tc>
          <w:tcPr>
            <w:tcW w:w="7450" w:type="dxa"/>
            <w:vAlign w:val="center"/>
          </w:tcPr>
          <w:p w14:paraId="01345789" w14:textId="77777777" w:rsidR="00B015C7" w:rsidRPr="008430D6" w:rsidRDefault="00B015C7" w:rsidP="00B5541B">
            <w:pPr>
              <w:spacing w:after="240" w:line="240" w:lineRule="atLeast"/>
              <w:rPr>
                <w:rFonts w:ascii="Times New Roman" w:eastAsia="Times New Roman" w:hAnsi="Times New Roman"/>
                <w:sz w:val="22"/>
                <w:szCs w:val="22"/>
              </w:rPr>
            </w:pPr>
            <w:r w:rsidRPr="008430D6">
              <w:rPr>
                <w:rFonts w:ascii="Times New Roman" w:eastAsia="Times New Roman" w:hAnsi="Times New Roman"/>
                <w:sz w:val="22"/>
                <w:szCs w:val="22"/>
              </w:rPr>
              <w:t>Ξαπλώστρα εξωτερικού χώρου</w:t>
            </w:r>
          </w:p>
        </w:tc>
        <w:tc>
          <w:tcPr>
            <w:tcW w:w="1276" w:type="dxa"/>
            <w:vAlign w:val="center"/>
          </w:tcPr>
          <w:p w14:paraId="500ED4F9" w14:textId="77777777" w:rsidR="00B015C7" w:rsidRPr="008430D6" w:rsidRDefault="00B015C7" w:rsidP="00E11D99">
            <w:pPr>
              <w:jc w:val="center"/>
              <w:rPr>
                <w:rFonts w:ascii="Times New Roman" w:eastAsia="Times New Roman" w:hAnsi="Times New Roman"/>
                <w:color w:val="000000"/>
                <w:sz w:val="22"/>
                <w:szCs w:val="22"/>
              </w:rPr>
            </w:pPr>
            <w:r w:rsidRPr="008430D6">
              <w:rPr>
                <w:rFonts w:ascii="Times New Roman" w:eastAsia="Times New Roman" w:hAnsi="Times New Roman"/>
                <w:sz w:val="22"/>
                <w:szCs w:val="22"/>
              </w:rPr>
              <w:t>4</w:t>
            </w:r>
          </w:p>
        </w:tc>
      </w:tr>
      <w:tr w:rsidR="00B015C7" w:rsidRPr="008430D6" w14:paraId="5A473F1D" w14:textId="77777777" w:rsidTr="00E11D99">
        <w:trPr>
          <w:trHeight w:val="145"/>
        </w:trPr>
        <w:tc>
          <w:tcPr>
            <w:tcW w:w="772" w:type="dxa"/>
            <w:shd w:val="clear" w:color="auto" w:fill="FFCDA8" w:themeFill="accent4" w:themeFillTint="66"/>
          </w:tcPr>
          <w:p w14:paraId="516C1B99" w14:textId="77777777" w:rsidR="00B015C7" w:rsidRPr="008430D6" w:rsidRDefault="00B015C7" w:rsidP="008430D6">
            <w:pPr>
              <w:spacing w:after="240" w:line="240" w:lineRule="atLeast"/>
              <w:jc w:val="both"/>
              <w:rPr>
                <w:rFonts w:ascii="Times New Roman" w:eastAsia="Times New Roman" w:hAnsi="Times New Roman"/>
                <w:sz w:val="22"/>
                <w:szCs w:val="22"/>
              </w:rPr>
            </w:pPr>
          </w:p>
        </w:tc>
        <w:tc>
          <w:tcPr>
            <w:tcW w:w="7450" w:type="dxa"/>
            <w:shd w:val="clear" w:color="auto" w:fill="FFCDA8" w:themeFill="accent4" w:themeFillTint="66"/>
          </w:tcPr>
          <w:p w14:paraId="3B6B8D21" w14:textId="77777777" w:rsidR="00B015C7" w:rsidRPr="008430D6" w:rsidRDefault="00B015C7" w:rsidP="008430D6">
            <w:pPr>
              <w:spacing w:after="240" w:line="240" w:lineRule="atLeast"/>
              <w:jc w:val="both"/>
              <w:rPr>
                <w:rFonts w:ascii="Times New Roman" w:eastAsia="Times New Roman" w:hAnsi="Times New Roman"/>
                <w:sz w:val="22"/>
                <w:szCs w:val="22"/>
              </w:rPr>
            </w:pPr>
          </w:p>
        </w:tc>
        <w:tc>
          <w:tcPr>
            <w:tcW w:w="1276" w:type="dxa"/>
            <w:shd w:val="clear" w:color="auto" w:fill="FFCDA8" w:themeFill="accent4" w:themeFillTint="66"/>
            <w:vAlign w:val="center"/>
          </w:tcPr>
          <w:p w14:paraId="28120EF2" w14:textId="77777777" w:rsidR="00B015C7" w:rsidRPr="008430D6" w:rsidRDefault="00B015C7" w:rsidP="00E11D99">
            <w:pPr>
              <w:jc w:val="center"/>
              <w:rPr>
                <w:rFonts w:ascii="Times New Roman" w:eastAsia="Times New Roman" w:hAnsi="Times New Roman"/>
                <w:b/>
                <w:bCs/>
                <w:color w:val="000000"/>
                <w:sz w:val="22"/>
                <w:szCs w:val="22"/>
              </w:rPr>
            </w:pPr>
            <w:r w:rsidRPr="008430D6">
              <w:rPr>
                <w:rFonts w:ascii="Times New Roman" w:eastAsia="Times New Roman" w:hAnsi="Times New Roman"/>
                <w:b/>
                <w:bCs/>
                <w:color w:val="000000"/>
                <w:sz w:val="22"/>
                <w:szCs w:val="22"/>
              </w:rPr>
              <w:t>455</w:t>
            </w:r>
          </w:p>
        </w:tc>
      </w:tr>
    </w:tbl>
    <w:p w14:paraId="014C46F5" w14:textId="77777777" w:rsidR="00374A09" w:rsidRDefault="00374A09" w:rsidP="00DC08EF">
      <w:pPr>
        <w:pStyle w:val="af0"/>
        <w:spacing w:line="240" w:lineRule="atLeast"/>
        <w:jc w:val="both"/>
        <w:rPr>
          <w:rFonts w:ascii="Times New Roman" w:hAnsi="Times New Roman" w:cs="Times New Roman"/>
          <w:b/>
          <w:bCs/>
          <w:sz w:val="22"/>
          <w:szCs w:val="22"/>
        </w:rPr>
      </w:pPr>
    </w:p>
    <w:p w14:paraId="4B539F9E" w14:textId="2C211AAE" w:rsidR="00B27629" w:rsidRPr="00981D5A" w:rsidRDefault="00B27629" w:rsidP="00DC08EF">
      <w:pPr>
        <w:pStyle w:val="af0"/>
        <w:spacing w:line="240" w:lineRule="atLeast"/>
        <w:jc w:val="both"/>
        <w:rPr>
          <w:rFonts w:ascii="Times New Roman" w:hAnsi="Times New Roman" w:cs="Times New Roman"/>
          <w:b/>
          <w:bCs/>
          <w:sz w:val="22"/>
          <w:szCs w:val="22"/>
        </w:rPr>
      </w:pPr>
      <w:bookmarkStart w:id="10" w:name="_Hlk192167647"/>
      <w:r>
        <w:rPr>
          <w:rFonts w:ascii="Times New Roman" w:hAnsi="Times New Roman" w:cs="Times New Roman"/>
          <w:b/>
          <w:bCs/>
          <w:sz w:val="22"/>
          <w:szCs w:val="22"/>
        </w:rPr>
        <w:t xml:space="preserve">Τμήμα </w:t>
      </w:r>
      <w:r w:rsidR="00D36DEC">
        <w:rPr>
          <w:rFonts w:ascii="Times New Roman" w:hAnsi="Times New Roman" w:cs="Times New Roman"/>
          <w:b/>
          <w:bCs/>
          <w:sz w:val="22"/>
          <w:szCs w:val="22"/>
        </w:rPr>
        <w:t>3</w:t>
      </w:r>
      <w:r>
        <w:rPr>
          <w:rFonts w:ascii="Times New Roman" w:hAnsi="Times New Roman" w:cs="Times New Roman"/>
          <w:b/>
          <w:bCs/>
          <w:sz w:val="22"/>
          <w:szCs w:val="22"/>
        </w:rPr>
        <w:t xml:space="preserve">: </w:t>
      </w:r>
      <w:r w:rsidR="00F06201">
        <w:rPr>
          <w:rFonts w:ascii="Times New Roman" w:hAnsi="Times New Roman" w:cs="Times New Roman"/>
          <w:b/>
          <w:bCs/>
          <w:sz w:val="22"/>
          <w:szCs w:val="22"/>
        </w:rPr>
        <w:t>Προμήθεια και εγκατάσταση ηλεκτρομηχανολογικού εξοπλισμο</w:t>
      </w:r>
      <w:r w:rsidR="00CF6A5C">
        <w:rPr>
          <w:rFonts w:ascii="Times New Roman" w:hAnsi="Times New Roman" w:cs="Times New Roman"/>
          <w:b/>
          <w:bCs/>
          <w:sz w:val="22"/>
          <w:szCs w:val="22"/>
        </w:rPr>
        <w:t xml:space="preserve">ύ, εκτιμώμενης αξίας χωρίς ΦΠΑ </w:t>
      </w:r>
      <w:r w:rsidR="00CF6A5C" w:rsidRPr="001247EC">
        <w:rPr>
          <w:rFonts w:ascii="Times New Roman" w:hAnsi="Times New Roman" w:cs="Times New Roman"/>
          <w:b/>
          <w:bCs/>
          <w:sz w:val="22"/>
          <w:szCs w:val="22"/>
        </w:rPr>
        <w:t>174.003,00€,</w:t>
      </w:r>
      <w:r w:rsidR="00CF6A5C">
        <w:rPr>
          <w:rFonts w:ascii="Times New Roman" w:hAnsi="Times New Roman" w:cs="Times New Roman"/>
          <w:sz w:val="22"/>
          <w:szCs w:val="22"/>
        </w:rPr>
        <w:t xml:space="preserve"> ήτοι </w:t>
      </w:r>
      <w:r w:rsidR="00CF6A5C">
        <w:rPr>
          <w:rFonts w:ascii="Times New Roman" w:hAnsi="Times New Roman" w:cs="Times New Roman"/>
          <w:b/>
          <w:bCs/>
          <w:sz w:val="22"/>
          <w:szCs w:val="22"/>
        </w:rPr>
        <w:t>215.763,72</w:t>
      </w:r>
      <w:r w:rsidR="00CF6A5C">
        <w:rPr>
          <w:rFonts w:ascii="Times New Roman" w:hAnsi="Times New Roman" w:cs="Times New Roman"/>
          <w:sz w:val="22"/>
          <w:szCs w:val="22"/>
        </w:rPr>
        <w:t>€ συμπεριλαμβανομένου ΦΠΑ.</w:t>
      </w:r>
    </w:p>
    <w:p w14:paraId="12BFD49C" w14:textId="524052DB" w:rsidR="0077402B" w:rsidRDefault="0077402B" w:rsidP="00305C4D">
      <w:pPr>
        <w:jc w:val="center"/>
        <w:rPr>
          <w:rFonts w:ascii="Times New Roman" w:eastAsia="Times New Roman" w:hAnsi="Times New Roman" w:cs="Times New Roman"/>
          <w:b/>
          <w:bCs/>
          <w:color w:val="000000"/>
          <w:sz w:val="22"/>
          <w:szCs w:val="22"/>
        </w:rPr>
      </w:pPr>
      <w:r w:rsidRPr="0077402B">
        <w:rPr>
          <w:rFonts w:ascii="Times New Roman" w:hAnsi="Times New Roman" w:cs="Times New Roman"/>
          <w:b/>
          <w:bCs/>
          <w:sz w:val="22"/>
          <w:szCs w:val="22"/>
          <w:lang w:val="en-US"/>
        </w:rPr>
        <w:t>CPV</w:t>
      </w:r>
      <w:r w:rsidRPr="0077402B">
        <w:rPr>
          <w:rFonts w:ascii="Times New Roman" w:hAnsi="Times New Roman" w:cs="Times New Roman"/>
          <w:b/>
          <w:bCs/>
          <w:sz w:val="22"/>
          <w:szCs w:val="22"/>
        </w:rPr>
        <w:t xml:space="preserve">: </w:t>
      </w:r>
      <w:r w:rsidRPr="0077402B">
        <w:rPr>
          <w:rFonts w:ascii="Times New Roman" w:eastAsia="Times New Roman" w:hAnsi="Times New Roman" w:cs="Times New Roman"/>
          <w:b/>
          <w:bCs/>
          <w:color w:val="000000"/>
          <w:sz w:val="22"/>
          <w:szCs w:val="22"/>
        </w:rPr>
        <w:t>31700000-3 Ηλεκτρονικό, ηλεκτρομηχανολογικό και ηλεκτροτεχνικό υλικό</w:t>
      </w:r>
    </w:p>
    <w:tbl>
      <w:tblPr>
        <w:tblStyle w:val="35"/>
        <w:tblW w:w="9498" w:type="dxa"/>
        <w:tblInd w:w="-5" w:type="dxa"/>
        <w:tblLook w:val="04A0" w:firstRow="1" w:lastRow="0" w:firstColumn="1" w:lastColumn="0" w:noHBand="0" w:noVBand="1"/>
      </w:tblPr>
      <w:tblGrid>
        <w:gridCol w:w="761"/>
        <w:gridCol w:w="7740"/>
        <w:gridCol w:w="997"/>
      </w:tblGrid>
      <w:tr w:rsidR="00C2383E" w:rsidRPr="008430D6" w14:paraId="54F4CA8B" w14:textId="77777777" w:rsidTr="00E11D99">
        <w:trPr>
          <w:trHeight w:val="494"/>
        </w:trPr>
        <w:tc>
          <w:tcPr>
            <w:tcW w:w="761" w:type="dxa"/>
            <w:shd w:val="clear" w:color="auto" w:fill="FFCDA8" w:themeFill="accent4" w:themeFillTint="66"/>
          </w:tcPr>
          <w:bookmarkEnd w:id="10"/>
          <w:p w14:paraId="1CD3C2E9" w14:textId="77777777" w:rsidR="00C2383E" w:rsidRPr="008430D6" w:rsidRDefault="00C2383E" w:rsidP="00C50BA5">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7744" w:type="dxa"/>
            <w:shd w:val="clear" w:color="auto" w:fill="FFCDA8" w:themeFill="accent4" w:themeFillTint="66"/>
            <w:vAlign w:val="center"/>
          </w:tcPr>
          <w:p w14:paraId="02E926A9" w14:textId="77777777" w:rsidR="00C2383E" w:rsidRPr="008430D6" w:rsidRDefault="00C2383E" w:rsidP="00E11D99">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993" w:type="dxa"/>
            <w:shd w:val="clear" w:color="auto" w:fill="FFCDA8" w:themeFill="accent4" w:themeFillTint="66"/>
            <w:vAlign w:val="center"/>
          </w:tcPr>
          <w:p w14:paraId="457CD5D8" w14:textId="77777777" w:rsidR="00C2383E" w:rsidRPr="008430D6" w:rsidRDefault="00C2383E" w:rsidP="00E11D99">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r>
      <w:tr w:rsidR="00C2383E" w:rsidRPr="008430D6" w14:paraId="5BCC78FA" w14:textId="77777777" w:rsidTr="00E11D99">
        <w:trPr>
          <w:trHeight w:val="293"/>
        </w:trPr>
        <w:tc>
          <w:tcPr>
            <w:tcW w:w="761" w:type="dxa"/>
          </w:tcPr>
          <w:p w14:paraId="4E0B26E3"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7744" w:type="dxa"/>
          </w:tcPr>
          <w:p w14:paraId="1CDFBDFD" w14:textId="4FD885E5"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Προμήθεια και εγκατάσταση υλικών για την αναβάθμιση ηλεκτρικής υποδομής</w:t>
            </w:r>
          </w:p>
        </w:tc>
        <w:tc>
          <w:tcPr>
            <w:tcW w:w="993" w:type="dxa"/>
            <w:vAlign w:val="center"/>
          </w:tcPr>
          <w:p w14:paraId="4E885F7C" w14:textId="69A0656D"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w:t>
            </w:r>
          </w:p>
        </w:tc>
      </w:tr>
      <w:tr w:rsidR="00C2383E" w:rsidRPr="008430D6" w14:paraId="1ED9C9C5" w14:textId="77777777" w:rsidTr="00E11D99">
        <w:trPr>
          <w:trHeight w:val="373"/>
        </w:trPr>
        <w:tc>
          <w:tcPr>
            <w:tcW w:w="761" w:type="dxa"/>
          </w:tcPr>
          <w:p w14:paraId="4E49E776"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7744" w:type="dxa"/>
          </w:tcPr>
          <w:p w14:paraId="04416F24" w14:textId="0767AF84"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Προμήθεια και εγκατάσταση υλικών για την αναβάθμιση και τροποποίηση φωτισμού</w:t>
            </w:r>
          </w:p>
        </w:tc>
        <w:tc>
          <w:tcPr>
            <w:tcW w:w="993" w:type="dxa"/>
            <w:vAlign w:val="center"/>
          </w:tcPr>
          <w:p w14:paraId="5D516050" w14:textId="154939A8"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w:t>
            </w:r>
          </w:p>
        </w:tc>
      </w:tr>
      <w:tr w:rsidR="00C2383E" w:rsidRPr="008430D6" w14:paraId="2B9F7F97" w14:textId="77777777" w:rsidTr="00E11D99">
        <w:trPr>
          <w:trHeight w:val="373"/>
        </w:trPr>
        <w:tc>
          <w:tcPr>
            <w:tcW w:w="761" w:type="dxa"/>
          </w:tcPr>
          <w:p w14:paraId="241E46F6"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7744" w:type="dxa"/>
          </w:tcPr>
          <w:p w14:paraId="38950E47" w14:textId="4F2E0D82"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Προμήθεια και εγκατάσταση υλικών  για φωτισμό ανάδειξης ομιλητών και προεδρείου</w:t>
            </w:r>
          </w:p>
        </w:tc>
        <w:tc>
          <w:tcPr>
            <w:tcW w:w="993" w:type="dxa"/>
            <w:vAlign w:val="center"/>
          </w:tcPr>
          <w:p w14:paraId="49519B80" w14:textId="29F0015D"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w:t>
            </w:r>
          </w:p>
        </w:tc>
      </w:tr>
      <w:tr w:rsidR="00C2383E" w:rsidRPr="008430D6" w14:paraId="16A1147F" w14:textId="77777777" w:rsidTr="00E11D99">
        <w:trPr>
          <w:trHeight w:val="422"/>
        </w:trPr>
        <w:tc>
          <w:tcPr>
            <w:tcW w:w="761" w:type="dxa"/>
          </w:tcPr>
          <w:p w14:paraId="20EE930F"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7744" w:type="dxa"/>
          </w:tcPr>
          <w:p w14:paraId="7B8C59B2" w14:textId="090E6D77"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Σύστημα ενίσχυσης ήχου</w:t>
            </w:r>
          </w:p>
        </w:tc>
        <w:tc>
          <w:tcPr>
            <w:tcW w:w="993" w:type="dxa"/>
            <w:vAlign w:val="center"/>
          </w:tcPr>
          <w:p w14:paraId="525A0B28" w14:textId="098A10CE"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w:t>
            </w:r>
          </w:p>
        </w:tc>
      </w:tr>
      <w:tr w:rsidR="00C2383E" w:rsidRPr="008430D6" w14:paraId="35925963" w14:textId="77777777" w:rsidTr="00E11D99">
        <w:trPr>
          <w:trHeight w:val="479"/>
        </w:trPr>
        <w:tc>
          <w:tcPr>
            <w:tcW w:w="761" w:type="dxa"/>
          </w:tcPr>
          <w:p w14:paraId="3C9BF7F8"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5</w:t>
            </w:r>
          </w:p>
        </w:tc>
        <w:tc>
          <w:tcPr>
            <w:tcW w:w="7744" w:type="dxa"/>
          </w:tcPr>
          <w:p w14:paraId="4684C8E6" w14:textId="26D50950"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Συνεδριακό σύστημα και σύστημα μετάφρασης</w:t>
            </w:r>
          </w:p>
        </w:tc>
        <w:tc>
          <w:tcPr>
            <w:tcW w:w="993" w:type="dxa"/>
            <w:vAlign w:val="center"/>
          </w:tcPr>
          <w:p w14:paraId="6F1BF74B" w14:textId="55D30845"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w:t>
            </w:r>
          </w:p>
        </w:tc>
      </w:tr>
      <w:tr w:rsidR="00C2383E" w:rsidRPr="008430D6" w14:paraId="53C769A8" w14:textId="77777777" w:rsidTr="00E11D99">
        <w:trPr>
          <w:trHeight w:val="409"/>
        </w:trPr>
        <w:tc>
          <w:tcPr>
            <w:tcW w:w="761" w:type="dxa"/>
          </w:tcPr>
          <w:p w14:paraId="4A7BFCA3"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6</w:t>
            </w:r>
          </w:p>
        </w:tc>
        <w:tc>
          <w:tcPr>
            <w:tcW w:w="7744" w:type="dxa"/>
          </w:tcPr>
          <w:p w14:paraId="1197D29C" w14:textId="7B68F187"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Καμπίνα μετάφρασης ενός μεταφραστή</w:t>
            </w:r>
          </w:p>
        </w:tc>
        <w:tc>
          <w:tcPr>
            <w:tcW w:w="993" w:type="dxa"/>
            <w:vAlign w:val="center"/>
          </w:tcPr>
          <w:p w14:paraId="0877528A" w14:textId="0406D3CA"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w:t>
            </w:r>
          </w:p>
        </w:tc>
      </w:tr>
      <w:tr w:rsidR="00C2383E" w:rsidRPr="008430D6" w14:paraId="184DCD51" w14:textId="77777777" w:rsidTr="00E11D99">
        <w:trPr>
          <w:trHeight w:val="487"/>
        </w:trPr>
        <w:tc>
          <w:tcPr>
            <w:tcW w:w="761" w:type="dxa"/>
          </w:tcPr>
          <w:p w14:paraId="242D32EA"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7</w:t>
            </w:r>
          </w:p>
        </w:tc>
        <w:tc>
          <w:tcPr>
            <w:tcW w:w="7744" w:type="dxa"/>
          </w:tcPr>
          <w:p w14:paraId="75070F86" w14:textId="4DAA7556"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Σύστημα προβολής</w:t>
            </w:r>
          </w:p>
        </w:tc>
        <w:tc>
          <w:tcPr>
            <w:tcW w:w="993" w:type="dxa"/>
            <w:vAlign w:val="center"/>
          </w:tcPr>
          <w:p w14:paraId="2AEB83B0" w14:textId="1F644C05"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w:t>
            </w:r>
          </w:p>
        </w:tc>
      </w:tr>
      <w:tr w:rsidR="00C2383E" w:rsidRPr="008430D6" w14:paraId="40D7FD8E" w14:textId="77777777" w:rsidTr="00E11D99">
        <w:trPr>
          <w:trHeight w:val="409"/>
        </w:trPr>
        <w:tc>
          <w:tcPr>
            <w:tcW w:w="761" w:type="dxa"/>
          </w:tcPr>
          <w:p w14:paraId="7BCA518C"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7744" w:type="dxa"/>
          </w:tcPr>
          <w:p w14:paraId="1BA75FBF" w14:textId="0B05D352"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Σύστημα καταγραφής και μετάδοσης εικόνας και ήχου</w:t>
            </w:r>
          </w:p>
        </w:tc>
        <w:tc>
          <w:tcPr>
            <w:tcW w:w="993" w:type="dxa"/>
            <w:vAlign w:val="center"/>
          </w:tcPr>
          <w:p w14:paraId="7F10EDD6" w14:textId="7988AB3B"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w:t>
            </w:r>
          </w:p>
        </w:tc>
      </w:tr>
      <w:tr w:rsidR="00C2383E" w:rsidRPr="008430D6" w14:paraId="303598BE" w14:textId="77777777" w:rsidTr="00E11D99">
        <w:trPr>
          <w:trHeight w:val="479"/>
        </w:trPr>
        <w:tc>
          <w:tcPr>
            <w:tcW w:w="761" w:type="dxa"/>
          </w:tcPr>
          <w:p w14:paraId="3927118B"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7744" w:type="dxa"/>
          </w:tcPr>
          <w:p w14:paraId="2AD8DCFC" w14:textId="71F95288"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Κο</w:t>
            </w:r>
            <w:r w:rsidR="00344E13">
              <w:rPr>
                <w:rFonts w:ascii="Times New Roman" w:eastAsia="Times New Roman" w:hAnsi="Times New Roman"/>
                <w:sz w:val="22"/>
                <w:szCs w:val="22"/>
              </w:rPr>
              <w:t>υ</w:t>
            </w:r>
            <w:r>
              <w:rPr>
                <w:rFonts w:ascii="Times New Roman" w:eastAsia="Times New Roman" w:hAnsi="Times New Roman"/>
                <w:sz w:val="22"/>
                <w:szCs w:val="22"/>
              </w:rPr>
              <w:t>βούκλιο για εγκατάσταση εξοπλισμού</w:t>
            </w:r>
          </w:p>
        </w:tc>
        <w:tc>
          <w:tcPr>
            <w:tcW w:w="993" w:type="dxa"/>
            <w:vAlign w:val="center"/>
          </w:tcPr>
          <w:p w14:paraId="5CA28111" w14:textId="4F6EDD24"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w:t>
            </w:r>
          </w:p>
        </w:tc>
      </w:tr>
      <w:tr w:rsidR="00C2383E" w:rsidRPr="008430D6" w14:paraId="263B0CE1" w14:textId="77777777" w:rsidTr="00E11D99">
        <w:trPr>
          <w:trHeight w:val="145"/>
        </w:trPr>
        <w:tc>
          <w:tcPr>
            <w:tcW w:w="761" w:type="dxa"/>
            <w:shd w:val="clear" w:color="auto" w:fill="FFCDA8" w:themeFill="accent4" w:themeFillTint="66"/>
          </w:tcPr>
          <w:p w14:paraId="23AEA904" w14:textId="77777777" w:rsidR="00C2383E" w:rsidRPr="008430D6" w:rsidRDefault="00C2383E" w:rsidP="00C50BA5">
            <w:pPr>
              <w:spacing w:after="240" w:line="240" w:lineRule="atLeast"/>
              <w:jc w:val="both"/>
              <w:rPr>
                <w:rFonts w:ascii="Times New Roman" w:eastAsia="Times New Roman" w:hAnsi="Times New Roman"/>
                <w:sz w:val="22"/>
                <w:szCs w:val="22"/>
              </w:rPr>
            </w:pPr>
          </w:p>
        </w:tc>
        <w:tc>
          <w:tcPr>
            <w:tcW w:w="7744" w:type="dxa"/>
            <w:shd w:val="clear" w:color="auto" w:fill="FFCDA8" w:themeFill="accent4" w:themeFillTint="66"/>
          </w:tcPr>
          <w:p w14:paraId="7E96C81B" w14:textId="77777777" w:rsidR="00C2383E" w:rsidRPr="008430D6" w:rsidRDefault="00C2383E" w:rsidP="00C50BA5">
            <w:pPr>
              <w:spacing w:after="240" w:line="240" w:lineRule="atLeast"/>
              <w:jc w:val="both"/>
              <w:rPr>
                <w:rFonts w:ascii="Times New Roman" w:eastAsia="Times New Roman" w:hAnsi="Times New Roman"/>
                <w:sz w:val="22"/>
                <w:szCs w:val="22"/>
              </w:rPr>
            </w:pPr>
          </w:p>
        </w:tc>
        <w:tc>
          <w:tcPr>
            <w:tcW w:w="993" w:type="dxa"/>
            <w:shd w:val="clear" w:color="auto" w:fill="FFCDA8" w:themeFill="accent4" w:themeFillTint="66"/>
            <w:vAlign w:val="center"/>
          </w:tcPr>
          <w:p w14:paraId="7987A2D9" w14:textId="2B3ABBAF" w:rsidR="00C2383E" w:rsidRPr="008430D6" w:rsidRDefault="00C2383E" w:rsidP="00E11D99">
            <w:pPr>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t>10</w:t>
            </w:r>
          </w:p>
        </w:tc>
      </w:tr>
    </w:tbl>
    <w:p w14:paraId="2A10F254" w14:textId="77777777" w:rsidR="00D93BED" w:rsidRPr="0077402B" w:rsidRDefault="00D93BED" w:rsidP="0077402B">
      <w:pPr>
        <w:jc w:val="both"/>
        <w:rPr>
          <w:rFonts w:ascii="Times New Roman" w:eastAsia="Times New Roman" w:hAnsi="Times New Roman" w:cs="Times New Roman"/>
          <w:b/>
          <w:bCs/>
          <w:color w:val="000000"/>
          <w:sz w:val="22"/>
          <w:szCs w:val="22"/>
        </w:rPr>
      </w:pPr>
    </w:p>
    <w:p w14:paraId="54E4A0DD" w14:textId="31D954A5" w:rsidR="00442428" w:rsidRDefault="00442428" w:rsidP="005302E9">
      <w:pPr>
        <w:pStyle w:val="af0"/>
        <w:spacing w:line="240" w:lineRule="atLeast"/>
        <w:jc w:val="both"/>
        <w:rPr>
          <w:rFonts w:ascii="Times New Roman" w:hAnsi="Times New Roman" w:cs="Times New Roman"/>
          <w:b/>
          <w:bCs/>
          <w:sz w:val="22"/>
          <w:szCs w:val="22"/>
        </w:rPr>
      </w:pPr>
      <w:bookmarkStart w:id="11" w:name="_Hlk192167668"/>
      <w:r>
        <w:rPr>
          <w:rFonts w:ascii="Times New Roman" w:hAnsi="Times New Roman" w:cs="Times New Roman"/>
          <w:b/>
          <w:bCs/>
          <w:sz w:val="22"/>
          <w:szCs w:val="22"/>
        </w:rPr>
        <w:t xml:space="preserve">Τμήμα </w:t>
      </w:r>
      <w:r w:rsidR="00D36DEC">
        <w:rPr>
          <w:rFonts w:ascii="Times New Roman" w:hAnsi="Times New Roman" w:cs="Times New Roman"/>
          <w:b/>
          <w:bCs/>
          <w:sz w:val="22"/>
          <w:szCs w:val="22"/>
        </w:rPr>
        <w:t>4</w:t>
      </w:r>
      <w:r w:rsidR="00F06201">
        <w:rPr>
          <w:rFonts w:ascii="Times New Roman" w:hAnsi="Times New Roman" w:cs="Times New Roman"/>
          <w:b/>
          <w:bCs/>
          <w:sz w:val="22"/>
          <w:szCs w:val="22"/>
        </w:rPr>
        <w:t>:</w:t>
      </w:r>
      <w:r>
        <w:rPr>
          <w:rFonts w:ascii="Times New Roman" w:hAnsi="Times New Roman" w:cs="Times New Roman"/>
          <w:b/>
          <w:bCs/>
          <w:sz w:val="22"/>
          <w:szCs w:val="22"/>
        </w:rPr>
        <w:t xml:space="preserve"> Συστήματα Μηχανογράφησης και συστήματα Ηλεκτρονικών Υπολογιστών</w:t>
      </w:r>
      <w:r w:rsidR="00F800DD">
        <w:rPr>
          <w:rFonts w:ascii="Times New Roman" w:hAnsi="Times New Roman" w:cs="Times New Roman"/>
          <w:b/>
          <w:bCs/>
          <w:sz w:val="22"/>
          <w:szCs w:val="22"/>
        </w:rPr>
        <w:t xml:space="preserve">, </w:t>
      </w:r>
      <w:r>
        <w:rPr>
          <w:rFonts w:ascii="Times New Roman" w:hAnsi="Times New Roman" w:cs="Times New Roman"/>
          <w:b/>
          <w:bCs/>
          <w:sz w:val="22"/>
          <w:szCs w:val="22"/>
        </w:rPr>
        <w:t xml:space="preserve"> </w:t>
      </w:r>
      <w:r w:rsidR="00F800DD">
        <w:rPr>
          <w:rFonts w:ascii="Times New Roman" w:hAnsi="Times New Roman" w:cs="Times New Roman"/>
          <w:sz w:val="22"/>
          <w:szCs w:val="22"/>
        </w:rPr>
        <w:t>εκτιμώμενης αξίας</w:t>
      </w:r>
      <w:r>
        <w:rPr>
          <w:rFonts w:ascii="Times New Roman" w:hAnsi="Times New Roman" w:cs="Times New Roman"/>
          <w:sz w:val="22"/>
          <w:szCs w:val="22"/>
        </w:rPr>
        <w:t xml:space="preserve"> χωρίς ΦΠΑ </w:t>
      </w:r>
      <w:r w:rsidRPr="00442428">
        <w:rPr>
          <w:rFonts w:ascii="Times New Roman" w:hAnsi="Times New Roman" w:cs="Times New Roman"/>
          <w:b/>
          <w:bCs/>
          <w:sz w:val="22"/>
          <w:szCs w:val="22"/>
        </w:rPr>
        <w:t>8</w:t>
      </w:r>
      <w:r w:rsidR="00F06201">
        <w:rPr>
          <w:rFonts w:ascii="Times New Roman" w:hAnsi="Times New Roman" w:cs="Times New Roman"/>
          <w:b/>
          <w:bCs/>
          <w:sz w:val="22"/>
          <w:szCs w:val="22"/>
        </w:rPr>
        <w:t>3</w:t>
      </w:r>
      <w:r w:rsidRPr="00442428">
        <w:rPr>
          <w:rFonts w:ascii="Times New Roman" w:hAnsi="Times New Roman" w:cs="Times New Roman"/>
          <w:b/>
          <w:bCs/>
          <w:sz w:val="22"/>
          <w:szCs w:val="22"/>
        </w:rPr>
        <w:t>.700,00</w:t>
      </w:r>
      <w:r>
        <w:rPr>
          <w:rFonts w:ascii="Times New Roman" w:hAnsi="Times New Roman" w:cs="Times New Roman"/>
          <w:b/>
          <w:bCs/>
          <w:sz w:val="22"/>
          <w:szCs w:val="22"/>
        </w:rPr>
        <w:t xml:space="preserve">€, ήτοι </w:t>
      </w:r>
      <w:r w:rsidR="00F06201">
        <w:rPr>
          <w:rFonts w:ascii="Times New Roman" w:hAnsi="Times New Roman" w:cs="Times New Roman"/>
          <w:b/>
          <w:bCs/>
          <w:sz w:val="22"/>
          <w:szCs w:val="22"/>
        </w:rPr>
        <w:t>103.788</w:t>
      </w:r>
      <w:r>
        <w:rPr>
          <w:rFonts w:ascii="Times New Roman" w:hAnsi="Times New Roman" w:cs="Times New Roman"/>
          <w:b/>
          <w:bCs/>
          <w:sz w:val="22"/>
          <w:szCs w:val="22"/>
        </w:rPr>
        <w:t>,00€ συμπεριλαμβανομένου ΦΠΑ.</w:t>
      </w:r>
    </w:p>
    <w:p w14:paraId="2DDDAE5E" w14:textId="77777777" w:rsidR="00374A09" w:rsidRPr="00293F4E" w:rsidRDefault="00374A09" w:rsidP="00374A09">
      <w:pPr>
        <w:pStyle w:val="af0"/>
        <w:spacing w:line="240" w:lineRule="atLeast"/>
        <w:jc w:val="center"/>
        <w:rPr>
          <w:rFonts w:ascii="Times New Roman" w:hAnsi="Times New Roman" w:cs="Times New Roman"/>
          <w:b/>
          <w:bCs/>
          <w:sz w:val="22"/>
          <w:szCs w:val="22"/>
        </w:rPr>
      </w:pPr>
      <w:r w:rsidRPr="00293F4E">
        <w:rPr>
          <w:rFonts w:ascii="Times New Roman" w:hAnsi="Times New Roman" w:cs="Times New Roman"/>
          <w:b/>
          <w:bCs/>
          <w:sz w:val="22"/>
          <w:szCs w:val="22"/>
          <w:lang w:val="en-US"/>
        </w:rPr>
        <w:t>CPV</w:t>
      </w:r>
      <w:r w:rsidRPr="00293F4E">
        <w:rPr>
          <w:rFonts w:ascii="Times New Roman" w:hAnsi="Times New Roman" w:cs="Times New Roman"/>
          <w:b/>
          <w:bCs/>
          <w:sz w:val="22"/>
          <w:szCs w:val="22"/>
        </w:rPr>
        <w:t>: 30236000-2 Ποικίλος εξοπλισμός ηλεκτρονικών υπολογιστών</w:t>
      </w:r>
      <w:bookmarkEnd w:id="11"/>
    </w:p>
    <w:tbl>
      <w:tblPr>
        <w:tblStyle w:val="35"/>
        <w:tblW w:w="9498" w:type="dxa"/>
        <w:tblInd w:w="-5" w:type="dxa"/>
        <w:tblLook w:val="04A0" w:firstRow="1" w:lastRow="0" w:firstColumn="1" w:lastColumn="0" w:noHBand="0" w:noVBand="1"/>
      </w:tblPr>
      <w:tblGrid>
        <w:gridCol w:w="772"/>
        <w:gridCol w:w="7729"/>
        <w:gridCol w:w="997"/>
      </w:tblGrid>
      <w:tr w:rsidR="00C2383E" w:rsidRPr="008430D6" w14:paraId="406A5D92" w14:textId="77777777" w:rsidTr="00E11D99">
        <w:trPr>
          <w:trHeight w:val="494"/>
        </w:trPr>
        <w:tc>
          <w:tcPr>
            <w:tcW w:w="772" w:type="dxa"/>
            <w:shd w:val="clear" w:color="auto" w:fill="FFCDA8" w:themeFill="accent4" w:themeFillTint="66"/>
          </w:tcPr>
          <w:p w14:paraId="076EB188" w14:textId="77777777" w:rsidR="00C2383E" w:rsidRPr="008430D6" w:rsidRDefault="00C2383E" w:rsidP="00C50BA5">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7733" w:type="dxa"/>
            <w:shd w:val="clear" w:color="auto" w:fill="FFCDA8" w:themeFill="accent4" w:themeFillTint="66"/>
          </w:tcPr>
          <w:p w14:paraId="3C9D5931" w14:textId="77777777" w:rsidR="00C2383E" w:rsidRPr="008430D6" w:rsidRDefault="00C2383E" w:rsidP="00C50BA5">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993" w:type="dxa"/>
            <w:shd w:val="clear" w:color="auto" w:fill="FFCDA8" w:themeFill="accent4" w:themeFillTint="66"/>
          </w:tcPr>
          <w:p w14:paraId="7B737BC6" w14:textId="77777777" w:rsidR="00C2383E" w:rsidRPr="008430D6" w:rsidRDefault="00C2383E" w:rsidP="00C50BA5">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r>
      <w:tr w:rsidR="00C2383E" w:rsidRPr="008430D6" w14:paraId="7B7C25EA" w14:textId="77777777" w:rsidTr="00E11D99">
        <w:trPr>
          <w:trHeight w:val="293"/>
        </w:trPr>
        <w:tc>
          <w:tcPr>
            <w:tcW w:w="772" w:type="dxa"/>
          </w:tcPr>
          <w:p w14:paraId="4B946F46"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7733" w:type="dxa"/>
          </w:tcPr>
          <w:p w14:paraId="187DA3FA" w14:textId="6FD11C07"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Ηλεκτρονικοί υπολογιστές</w:t>
            </w:r>
          </w:p>
        </w:tc>
        <w:tc>
          <w:tcPr>
            <w:tcW w:w="993" w:type="dxa"/>
            <w:vAlign w:val="center"/>
          </w:tcPr>
          <w:p w14:paraId="2708759A" w14:textId="12CD6CD5"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50</w:t>
            </w:r>
          </w:p>
        </w:tc>
      </w:tr>
      <w:tr w:rsidR="00C2383E" w:rsidRPr="008430D6" w14:paraId="6E8AFB00" w14:textId="77777777" w:rsidTr="00E11D99">
        <w:trPr>
          <w:trHeight w:val="373"/>
        </w:trPr>
        <w:tc>
          <w:tcPr>
            <w:tcW w:w="772" w:type="dxa"/>
          </w:tcPr>
          <w:p w14:paraId="64C76908"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7733" w:type="dxa"/>
          </w:tcPr>
          <w:p w14:paraId="51154ED1" w14:textId="3A13DF58"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Οθόνες</w:t>
            </w:r>
          </w:p>
        </w:tc>
        <w:tc>
          <w:tcPr>
            <w:tcW w:w="993" w:type="dxa"/>
            <w:vAlign w:val="center"/>
          </w:tcPr>
          <w:p w14:paraId="397D8BE1" w14:textId="73D8B989"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50</w:t>
            </w:r>
          </w:p>
        </w:tc>
      </w:tr>
      <w:tr w:rsidR="00C2383E" w:rsidRPr="008430D6" w14:paraId="2AD7CF4F" w14:textId="77777777" w:rsidTr="00E11D99">
        <w:trPr>
          <w:trHeight w:val="373"/>
        </w:trPr>
        <w:tc>
          <w:tcPr>
            <w:tcW w:w="772" w:type="dxa"/>
          </w:tcPr>
          <w:p w14:paraId="64CC2FCD"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7733" w:type="dxa"/>
          </w:tcPr>
          <w:p w14:paraId="0852AE9B" w14:textId="4D1EE37F" w:rsidR="00C2383E" w:rsidRPr="008430D6" w:rsidRDefault="00C2383E" w:rsidP="00C50BA5">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Φορητοί Η/Υ</w:t>
            </w:r>
          </w:p>
        </w:tc>
        <w:tc>
          <w:tcPr>
            <w:tcW w:w="993" w:type="dxa"/>
            <w:vAlign w:val="center"/>
          </w:tcPr>
          <w:p w14:paraId="67012FB2" w14:textId="66DC5952" w:rsidR="00C2383E" w:rsidRPr="008430D6" w:rsidRDefault="00C2383E"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30</w:t>
            </w:r>
          </w:p>
        </w:tc>
      </w:tr>
      <w:tr w:rsidR="00C2383E" w:rsidRPr="008430D6" w14:paraId="5B4F9621" w14:textId="77777777" w:rsidTr="00E11D99">
        <w:trPr>
          <w:trHeight w:val="422"/>
        </w:trPr>
        <w:tc>
          <w:tcPr>
            <w:tcW w:w="772" w:type="dxa"/>
          </w:tcPr>
          <w:p w14:paraId="3438C6C4"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7733" w:type="dxa"/>
          </w:tcPr>
          <w:p w14:paraId="012E2878" w14:textId="2FB7AE04" w:rsidR="00C2383E" w:rsidRPr="008430D6" w:rsidRDefault="00C2383E" w:rsidP="00C50BA5">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Table</w:t>
            </w:r>
            <w:r w:rsidR="00BA5601">
              <w:rPr>
                <w:rFonts w:ascii="Times New Roman" w:eastAsia="Times New Roman" w:hAnsi="Times New Roman"/>
                <w:sz w:val="22"/>
                <w:szCs w:val="22"/>
                <w:lang w:val="en-US"/>
              </w:rPr>
              <w:t>t</w:t>
            </w:r>
            <w:r>
              <w:rPr>
                <w:rFonts w:ascii="Times New Roman" w:eastAsia="Times New Roman" w:hAnsi="Times New Roman"/>
                <w:sz w:val="22"/>
                <w:szCs w:val="22"/>
                <w:lang w:val="en-US"/>
              </w:rPr>
              <w:t xml:space="preserve"> google android</w:t>
            </w:r>
          </w:p>
        </w:tc>
        <w:tc>
          <w:tcPr>
            <w:tcW w:w="993" w:type="dxa"/>
            <w:vAlign w:val="center"/>
          </w:tcPr>
          <w:p w14:paraId="62D34035" w14:textId="218BA16D" w:rsidR="00C2383E" w:rsidRPr="008430D6" w:rsidRDefault="00C2383E" w:rsidP="00E11D99">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3</w:t>
            </w:r>
          </w:p>
        </w:tc>
      </w:tr>
      <w:tr w:rsidR="00C2383E" w:rsidRPr="008430D6" w14:paraId="18DB8522" w14:textId="77777777" w:rsidTr="00E11D99">
        <w:trPr>
          <w:trHeight w:val="479"/>
        </w:trPr>
        <w:tc>
          <w:tcPr>
            <w:tcW w:w="772" w:type="dxa"/>
          </w:tcPr>
          <w:p w14:paraId="173F63E8"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5</w:t>
            </w:r>
          </w:p>
        </w:tc>
        <w:tc>
          <w:tcPr>
            <w:tcW w:w="7733" w:type="dxa"/>
          </w:tcPr>
          <w:p w14:paraId="75E86EAE" w14:textId="4C1660F7" w:rsidR="00C2383E" w:rsidRPr="008430D6" w:rsidRDefault="00C2383E" w:rsidP="00C50BA5">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Barcode scanner 1D &amp; 2D</w:t>
            </w:r>
          </w:p>
        </w:tc>
        <w:tc>
          <w:tcPr>
            <w:tcW w:w="993" w:type="dxa"/>
            <w:vAlign w:val="center"/>
          </w:tcPr>
          <w:p w14:paraId="70EAFA46" w14:textId="1192C391" w:rsidR="00C2383E" w:rsidRPr="008430D6" w:rsidRDefault="00C2383E" w:rsidP="00E11D99">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4</w:t>
            </w:r>
          </w:p>
        </w:tc>
      </w:tr>
      <w:tr w:rsidR="00C2383E" w:rsidRPr="008430D6" w14:paraId="4EA185C4" w14:textId="77777777" w:rsidTr="00E11D99">
        <w:trPr>
          <w:trHeight w:val="409"/>
        </w:trPr>
        <w:tc>
          <w:tcPr>
            <w:tcW w:w="772" w:type="dxa"/>
          </w:tcPr>
          <w:p w14:paraId="388F3B7A"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6</w:t>
            </w:r>
          </w:p>
        </w:tc>
        <w:tc>
          <w:tcPr>
            <w:tcW w:w="7733" w:type="dxa"/>
          </w:tcPr>
          <w:p w14:paraId="69E9794B" w14:textId="44875BBC" w:rsidR="00C2383E" w:rsidRPr="008430D6" w:rsidRDefault="00C2383E" w:rsidP="00C50BA5">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rPr>
              <w:t xml:space="preserve">Φωτοτυπικό Α3 </w:t>
            </w:r>
            <w:r>
              <w:rPr>
                <w:rFonts w:ascii="Times New Roman" w:eastAsia="Times New Roman" w:hAnsi="Times New Roman"/>
                <w:sz w:val="22"/>
                <w:szCs w:val="22"/>
                <w:lang w:val="en-US"/>
              </w:rPr>
              <w:t>color</w:t>
            </w:r>
          </w:p>
        </w:tc>
        <w:tc>
          <w:tcPr>
            <w:tcW w:w="993" w:type="dxa"/>
            <w:vAlign w:val="center"/>
          </w:tcPr>
          <w:p w14:paraId="3CDF1CCB" w14:textId="4611F3B5" w:rsidR="00C2383E" w:rsidRPr="008430D6" w:rsidRDefault="00C2383E" w:rsidP="00E11D99">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1</w:t>
            </w:r>
          </w:p>
        </w:tc>
      </w:tr>
      <w:tr w:rsidR="00C2383E" w:rsidRPr="008430D6" w14:paraId="20A176EF" w14:textId="77777777" w:rsidTr="00E11D99">
        <w:trPr>
          <w:trHeight w:val="487"/>
        </w:trPr>
        <w:tc>
          <w:tcPr>
            <w:tcW w:w="772" w:type="dxa"/>
          </w:tcPr>
          <w:p w14:paraId="25958540"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7</w:t>
            </w:r>
          </w:p>
        </w:tc>
        <w:tc>
          <w:tcPr>
            <w:tcW w:w="7733" w:type="dxa"/>
          </w:tcPr>
          <w:p w14:paraId="7425A1F1" w14:textId="0823C7CB" w:rsidR="00C2383E" w:rsidRPr="008430D6" w:rsidRDefault="00C2383E" w:rsidP="00C50BA5">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 xml:space="preserve">Overhead Scanner </w:t>
            </w:r>
            <w:r>
              <w:rPr>
                <w:rFonts w:ascii="Times New Roman" w:eastAsia="Times New Roman" w:hAnsi="Times New Roman"/>
                <w:sz w:val="22"/>
                <w:szCs w:val="22"/>
              </w:rPr>
              <w:t>Α3 300</w:t>
            </w:r>
            <w:r>
              <w:rPr>
                <w:rFonts w:ascii="Times New Roman" w:eastAsia="Times New Roman" w:hAnsi="Times New Roman"/>
                <w:sz w:val="22"/>
                <w:szCs w:val="22"/>
                <w:lang w:val="en-US"/>
              </w:rPr>
              <w:t xml:space="preserve"> DPI</w:t>
            </w:r>
          </w:p>
        </w:tc>
        <w:tc>
          <w:tcPr>
            <w:tcW w:w="993" w:type="dxa"/>
            <w:vAlign w:val="center"/>
          </w:tcPr>
          <w:p w14:paraId="62C29582" w14:textId="5FB47828" w:rsidR="00C2383E" w:rsidRPr="008430D6" w:rsidRDefault="00C2383E" w:rsidP="00E11D99">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2</w:t>
            </w:r>
          </w:p>
        </w:tc>
      </w:tr>
      <w:tr w:rsidR="00C2383E" w:rsidRPr="008430D6" w14:paraId="1C80B98F" w14:textId="77777777" w:rsidTr="00E11D99">
        <w:trPr>
          <w:trHeight w:val="409"/>
        </w:trPr>
        <w:tc>
          <w:tcPr>
            <w:tcW w:w="772" w:type="dxa"/>
          </w:tcPr>
          <w:p w14:paraId="6D5C8510"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7733" w:type="dxa"/>
          </w:tcPr>
          <w:p w14:paraId="1169B9A4" w14:textId="369CD09D" w:rsidR="00C2383E" w:rsidRPr="008430D6" w:rsidRDefault="00C2383E" w:rsidP="00C50BA5">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Deep Freeze</w:t>
            </w:r>
          </w:p>
        </w:tc>
        <w:tc>
          <w:tcPr>
            <w:tcW w:w="993" w:type="dxa"/>
            <w:vAlign w:val="center"/>
          </w:tcPr>
          <w:p w14:paraId="200381C0" w14:textId="5FC8BEC9" w:rsidR="00C2383E" w:rsidRPr="008430D6" w:rsidRDefault="00C2383E" w:rsidP="00E11D99">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50</w:t>
            </w:r>
          </w:p>
        </w:tc>
      </w:tr>
      <w:tr w:rsidR="00C2383E" w:rsidRPr="008430D6" w14:paraId="1B2EC287" w14:textId="77777777" w:rsidTr="00E11D99">
        <w:trPr>
          <w:trHeight w:val="479"/>
        </w:trPr>
        <w:tc>
          <w:tcPr>
            <w:tcW w:w="772" w:type="dxa"/>
          </w:tcPr>
          <w:p w14:paraId="115B6749" w14:textId="77777777" w:rsidR="00C2383E" w:rsidRPr="008430D6" w:rsidRDefault="00C2383E" w:rsidP="00C50BA5">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7733" w:type="dxa"/>
          </w:tcPr>
          <w:p w14:paraId="7A96282B" w14:textId="73EDCDF4" w:rsidR="00C2383E" w:rsidRPr="008430D6" w:rsidRDefault="00C2383E" w:rsidP="00C50BA5">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Overhead Scanner</w:t>
            </w:r>
          </w:p>
        </w:tc>
        <w:tc>
          <w:tcPr>
            <w:tcW w:w="993" w:type="dxa"/>
            <w:vAlign w:val="center"/>
          </w:tcPr>
          <w:p w14:paraId="6D8FF2DA" w14:textId="334C036E" w:rsidR="00C2383E" w:rsidRPr="008430D6" w:rsidRDefault="00C2383E" w:rsidP="00E11D99">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2</w:t>
            </w:r>
          </w:p>
        </w:tc>
      </w:tr>
      <w:tr w:rsidR="00C2383E" w:rsidRPr="008430D6" w14:paraId="617F03D7" w14:textId="77777777" w:rsidTr="00E11D99">
        <w:trPr>
          <w:trHeight w:val="145"/>
        </w:trPr>
        <w:tc>
          <w:tcPr>
            <w:tcW w:w="772" w:type="dxa"/>
            <w:shd w:val="clear" w:color="auto" w:fill="FFCDA8" w:themeFill="accent4" w:themeFillTint="66"/>
          </w:tcPr>
          <w:p w14:paraId="6BE98583" w14:textId="77777777" w:rsidR="00C2383E" w:rsidRPr="008430D6" w:rsidRDefault="00C2383E" w:rsidP="00C50BA5">
            <w:pPr>
              <w:spacing w:after="240" w:line="240" w:lineRule="atLeast"/>
              <w:jc w:val="both"/>
              <w:rPr>
                <w:rFonts w:ascii="Times New Roman" w:eastAsia="Times New Roman" w:hAnsi="Times New Roman"/>
                <w:sz w:val="22"/>
                <w:szCs w:val="22"/>
              </w:rPr>
            </w:pPr>
          </w:p>
        </w:tc>
        <w:tc>
          <w:tcPr>
            <w:tcW w:w="7733" w:type="dxa"/>
            <w:shd w:val="clear" w:color="auto" w:fill="FFCDA8" w:themeFill="accent4" w:themeFillTint="66"/>
          </w:tcPr>
          <w:p w14:paraId="78B3F5F0" w14:textId="77777777" w:rsidR="00C2383E" w:rsidRPr="008430D6" w:rsidRDefault="00C2383E" w:rsidP="00C50BA5">
            <w:pPr>
              <w:spacing w:after="240" w:line="240" w:lineRule="atLeast"/>
              <w:jc w:val="both"/>
              <w:rPr>
                <w:rFonts w:ascii="Times New Roman" w:eastAsia="Times New Roman" w:hAnsi="Times New Roman"/>
                <w:sz w:val="22"/>
                <w:szCs w:val="22"/>
              </w:rPr>
            </w:pPr>
          </w:p>
        </w:tc>
        <w:tc>
          <w:tcPr>
            <w:tcW w:w="993" w:type="dxa"/>
            <w:shd w:val="clear" w:color="auto" w:fill="FFCDA8" w:themeFill="accent4" w:themeFillTint="66"/>
            <w:vAlign w:val="center"/>
          </w:tcPr>
          <w:p w14:paraId="2AEEE210" w14:textId="0948D278" w:rsidR="00C2383E" w:rsidRPr="008430D6" w:rsidRDefault="00344E13" w:rsidP="00E11D99">
            <w:pPr>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t>192</w:t>
            </w:r>
          </w:p>
        </w:tc>
      </w:tr>
    </w:tbl>
    <w:p w14:paraId="728DDDB4" w14:textId="77777777" w:rsidR="00E80513" w:rsidRPr="00442428" w:rsidRDefault="00E80513" w:rsidP="005302E9">
      <w:pPr>
        <w:pStyle w:val="af0"/>
        <w:spacing w:line="240" w:lineRule="atLeast"/>
        <w:jc w:val="both"/>
        <w:rPr>
          <w:rFonts w:ascii="Times New Roman" w:hAnsi="Times New Roman" w:cs="Times New Roman"/>
          <w:sz w:val="22"/>
          <w:szCs w:val="22"/>
        </w:rPr>
      </w:pPr>
    </w:p>
    <w:p w14:paraId="41AD4AF5" w14:textId="38F84A0E" w:rsidR="007F6135" w:rsidRPr="00C50D5C" w:rsidRDefault="007F6135" w:rsidP="00E11D99">
      <w:pPr>
        <w:spacing w:line="240" w:lineRule="atLeast"/>
        <w:ind w:right="56"/>
        <w:jc w:val="both"/>
        <w:rPr>
          <w:rFonts w:ascii="Times New Roman" w:hAnsi="Times New Roman" w:cs="Times New Roman"/>
          <w:sz w:val="22"/>
          <w:szCs w:val="22"/>
        </w:rPr>
      </w:pPr>
      <w:r w:rsidRPr="00C25673">
        <w:rPr>
          <w:rFonts w:ascii="Times New Roman" w:hAnsi="Times New Roman" w:cs="Times New Roman"/>
          <w:sz w:val="22"/>
          <w:szCs w:val="22"/>
        </w:rPr>
        <w:t>Επισημαίνεται ότι</w:t>
      </w:r>
      <w:r w:rsidR="00E11D99">
        <w:rPr>
          <w:rFonts w:ascii="Times New Roman" w:hAnsi="Times New Roman" w:cs="Times New Roman"/>
          <w:sz w:val="22"/>
          <w:szCs w:val="22"/>
        </w:rPr>
        <w:t>,</w:t>
      </w:r>
      <w:r w:rsidRPr="00C25673">
        <w:rPr>
          <w:rFonts w:ascii="Times New Roman" w:hAnsi="Times New Roman" w:cs="Times New Roman"/>
          <w:sz w:val="22"/>
          <w:szCs w:val="22"/>
        </w:rPr>
        <w:t xml:space="preserve"> επί ποινή αποκλεισμού</w:t>
      </w:r>
      <w:r w:rsidR="00E11D99">
        <w:rPr>
          <w:rFonts w:ascii="Times New Roman" w:hAnsi="Times New Roman" w:cs="Times New Roman"/>
          <w:sz w:val="22"/>
          <w:szCs w:val="22"/>
        </w:rPr>
        <w:t>,</w:t>
      </w:r>
      <w:r w:rsidRPr="00C25673">
        <w:rPr>
          <w:rFonts w:ascii="Times New Roman" w:hAnsi="Times New Roman" w:cs="Times New Roman"/>
          <w:sz w:val="22"/>
          <w:szCs w:val="22"/>
        </w:rPr>
        <w:t xml:space="preserve"> το κόστος της οικονομικής προσφοράς, </w:t>
      </w:r>
      <w:r w:rsidRPr="00C25673">
        <w:rPr>
          <w:rFonts w:ascii="Times New Roman" w:hAnsi="Times New Roman" w:cs="Times New Roman"/>
          <w:b/>
          <w:bCs/>
          <w:sz w:val="22"/>
          <w:szCs w:val="22"/>
        </w:rPr>
        <w:t xml:space="preserve">δεν θα πρέπει να υπερβαίνει τον προϋπολογισμό </w:t>
      </w:r>
      <w:r w:rsidR="00F06201">
        <w:rPr>
          <w:rFonts w:ascii="Times New Roman" w:hAnsi="Times New Roman" w:cs="Times New Roman"/>
          <w:b/>
          <w:bCs/>
          <w:sz w:val="22"/>
          <w:szCs w:val="22"/>
        </w:rPr>
        <w:t>ανά</w:t>
      </w:r>
      <w:r w:rsidRPr="00C25673">
        <w:rPr>
          <w:rFonts w:ascii="Times New Roman" w:hAnsi="Times New Roman" w:cs="Times New Roman"/>
          <w:sz w:val="22"/>
          <w:szCs w:val="22"/>
        </w:rPr>
        <w:t xml:space="preserve"> </w:t>
      </w:r>
      <w:r w:rsidR="005302E9">
        <w:rPr>
          <w:rFonts w:ascii="Times New Roman" w:hAnsi="Times New Roman" w:cs="Times New Roman"/>
          <w:b/>
          <w:bCs/>
          <w:sz w:val="22"/>
          <w:szCs w:val="22"/>
        </w:rPr>
        <w:t>Τμήμα</w:t>
      </w:r>
      <w:r w:rsidR="00F06201">
        <w:rPr>
          <w:rFonts w:ascii="Times New Roman" w:hAnsi="Times New Roman" w:cs="Times New Roman"/>
          <w:b/>
          <w:bCs/>
          <w:sz w:val="22"/>
          <w:szCs w:val="22"/>
        </w:rPr>
        <w:t>.</w:t>
      </w:r>
    </w:p>
    <w:p w14:paraId="2D26A23B" w14:textId="30125014" w:rsidR="007F6135" w:rsidRDefault="007F6135" w:rsidP="00E11D99">
      <w:pPr>
        <w:spacing w:line="240" w:lineRule="atLeast"/>
        <w:ind w:right="56"/>
        <w:jc w:val="both"/>
        <w:rPr>
          <w:rFonts w:ascii="Times New Roman" w:hAnsi="Times New Roman" w:cs="Times New Roman"/>
          <w:sz w:val="22"/>
          <w:szCs w:val="22"/>
        </w:rPr>
      </w:pPr>
      <w:bookmarkStart w:id="12" w:name="_Hlk192167699"/>
      <w:r w:rsidRPr="00C25673">
        <w:rPr>
          <w:rFonts w:ascii="Times New Roman" w:hAnsi="Times New Roman" w:cs="Times New Roman"/>
          <w:sz w:val="22"/>
          <w:szCs w:val="22"/>
        </w:rPr>
        <w:t xml:space="preserve">Προσφορές υποβάλλονται για το σύνολο των </w:t>
      </w:r>
      <w:r w:rsidR="00F06201">
        <w:rPr>
          <w:rFonts w:ascii="Times New Roman" w:hAnsi="Times New Roman" w:cs="Times New Roman"/>
          <w:sz w:val="22"/>
          <w:szCs w:val="22"/>
        </w:rPr>
        <w:t>ειδών</w:t>
      </w:r>
      <w:r w:rsidRPr="00C25673">
        <w:rPr>
          <w:rFonts w:ascii="Times New Roman" w:hAnsi="Times New Roman" w:cs="Times New Roman"/>
          <w:sz w:val="22"/>
          <w:szCs w:val="22"/>
        </w:rPr>
        <w:t xml:space="preserve"> </w:t>
      </w:r>
      <w:r w:rsidRPr="00C25673">
        <w:rPr>
          <w:rFonts w:ascii="Times New Roman" w:hAnsi="Times New Roman" w:cs="Times New Roman"/>
          <w:b/>
          <w:bCs/>
          <w:sz w:val="22"/>
          <w:szCs w:val="22"/>
        </w:rPr>
        <w:t xml:space="preserve">ενός ή και </w:t>
      </w:r>
      <w:r w:rsidR="00F06201">
        <w:rPr>
          <w:rFonts w:ascii="Times New Roman" w:hAnsi="Times New Roman" w:cs="Times New Roman"/>
          <w:b/>
          <w:bCs/>
          <w:sz w:val="22"/>
          <w:szCs w:val="22"/>
        </w:rPr>
        <w:t>περισσότερων</w:t>
      </w:r>
      <w:r w:rsidRPr="00C25673">
        <w:rPr>
          <w:rFonts w:ascii="Times New Roman" w:hAnsi="Times New Roman" w:cs="Times New Roman"/>
          <w:b/>
          <w:bCs/>
          <w:sz w:val="22"/>
          <w:szCs w:val="22"/>
        </w:rPr>
        <w:t xml:space="preserve"> Τμημάτων</w:t>
      </w:r>
      <w:r w:rsidR="00F84CD3">
        <w:rPr>
          <w:rFonts w:ascii="Times New Roman" w:hAnsi="Times New Roman" w:cs="Times New Roman"/>
          <w:b/>
          <w:bCs/>
          <w:sz w:val="22"/>
          <w:szCs w:val="22"/>
        </w:rPr>
        <w:t>.</w:t>
      </w:r>
      <w:r w:rsidR="00F84CD3">
        <w:rPr>
          <w:rFonts w:ascii="Times New Roman" w:hAnsi="Times New Roman" w:cs="Times New Roman"/>
          <w:sz w:val="22"/>
          <w:szCs w:val="22"/>
        </w:rPr>
        <w:t xml:space="preserve"> </w:t>
      </w:r>
      <w:r w:rsidRPr="00C25673">
        <w:rPr>
          <w:rFonts w:ascii="Times New Roman" w:hAnsi="Times New Roman" w:cs="Times New Roman"/>
          <w:sz w:val="22"/>
          <w:szCs w:val="22"/>
        </w:rPr>
        <w:t xml:space="preserve">Ο μέγιστος αριθμός </w:t>
      </w:r>
      <w:r w:rsidR="008D49BA">
        <w:rPr>
          <w:rFonts w:ascii="Times New Roman" w:hAnsi="Times New Roman" w:cs="Times New Roman"/>
          <w:sz w:val="22"/>
          <w:szCs w:val="22"/>
        </w:rPr>
        <w:t>τμημάτων</w:t>
      </w:r>
      <w:r w:rsidRPr="00C25673">
        <w:rPr>
          <w:rFonts w:ascii="Times New Roman" w:hAnsi="Times New Roman" w:cs="Times New Roman"/>
          <w:sz w:val="22"/>
          <w:szCs w:val="22"/>
        </w:rPr>
        <w:t xml:space="preserve"> που μπορεί να ανατεθεί σε έναν προσφέροντα ορίζεται </w:t>
      </w:r>
      <w:r w:rsidR="00C2383E">
        <w:rPr>
          <w:rFonts w:ascii="Times New Roman" w:hAnsi="Times New Roman" w:cs="Times New Roman"/>
          <w:sz w:val="22"/>
          <w:szCs w:val="22"/>
        </w:rPr>
        <w:t xml:space="preserve">σε </w:t>
      </w:r>
      <w:r w:rsidR="00905920" w:rsidRPr="006C7E0C">
        <w:rPr>
          <w:rFonts w:ascii="Times New Roman" w:hAnsi="Times New Roman" w:cs="Times New Roman"/>
          <w:b/>
          <w:bCs/>
          <w:sz w:val="22"/>
          <w:szCs w:val="22"/>
        </w:rPr>
        <w:t>τέσσερα</w:t>
      </w:r>
      <w:r w:rsidRPr="00C25673">
        <w:rPr>
          <w:rFonts w:ascii="Times New Roman" w:hAnsi="Times New Roman" w:cs="Times New Roman"/>
          <w:sz w:val="22"/>
          <w:szCs w:val="22"/>
        </w:rPr>
        <w:t>.</w:t>
      </w:r>
    </w:p>
    <w:p w14:paraId="79D07652" w14:textId="48CB9321" w:rsidR="00527791" w:rsidRPr="00C25673" w:rsidRDefault="00527791" w:rsidP="00E11D99">
      <w:pPr>
        <w:spacing w:line="240" w:lineRule="atLeast"/>
        <w:ind w:right="56"/>
        <w:jc w:val="both"/>
        <w:rPr>
          <w:rFonts w:ascii="Times New Roman" w:hAnsi="Times New Roman" w:cs="Times New Roman"/>
          <w:sz w:val="22"/>
          <w:szCs w:val="22"/>
        </w:rPr>
      </w:pPr>
      <w:bookmarkStart w:id="13" w:name="_Hlk192167485"/>
      <w:bookmarkEnd w:id="12"/>
      <w:r w:rsidRPr="00C25673">
        <w:rPr>
          <w:rFonts w:ascii="Times New Roman" w:hAnsi="Times New Roman" w:cs="Times New Roman"/>
          <w:sz w:val="22"/>
          <w:szCs w:val="22"/>
        </w:rPr>
        <w:t xml:space="preserve">Η διάρκεια της σύμβασης ορίζεται </w:t>
      </w:r>
      <w:r w:rsidR="00C2383E">
        <w:rPr>
          <w:rFonts w:ascii="Times New Roman" w:hAnsi="Times New Roman" w:cs="Times New Roman"/>
          <w:b/>
          <w:bCs/>
          <w:sz w:val="22"/>
          <w:szCs w:val="22"/>
        </w:rPr>
        <w:t>σε δώδεκα (12) μήνες</w:t>
      </w:r>
      <w:r w:rsidRPr="00C25673">
        <w:rPr>
          <w:rFonts w:ascii="Times New Roman" w:hAnsi="Times New Roman" w:cs="Times New Roman"/>
          <w:sz w:val="22"/>
          <w:szCs w:val="22"/>
        </w:rPr>
        <w:t xml:space="preserve"> από την υπογραφή </w:t>
      </w:r>
      <w:r w:rsidR="00C2383E">
        <w:rPr>
          <w:rFonts w:ascii="Times New Roman" w:hAnsi="Times New Roman" w:cs="Times New Roman"/>
          <w:sz w:val="22"/>
          <w:szCs w:val="22"/>
        </w:rPr>
        <w:t>της σύμβασης.</w:t>
      </w:r>
    </w:p>
    <w:bookmarkEnd w:id="13"/>
    <w:p w14:paraId="7E9E6B96" w14:textId="32EC6D7D" w:rsidR="007F6135" w:rsidRPr="00C25673" w:rsidRDefault="007F6135" w:rsidP="00E11D99">
      <w:pPr>
        <w:spacing w:line="240" w:lineRule="atLeast"/>
        <w:ind w:right="56"/>
        <w:jc w:val="both"/>
        <w:rPr>
          <w:rFonts w:ascii="Times New Roman" w:hAnsi="Times New Roman" w:cs="Times New Roman"/>
          <w:sz w:val="22"/>
          <w:szCs w:val="22"/>
        </w:rPr>
      </w:pPr>
      <w:r w:rsidRPr="00C25673">
        <w:rPr>
          <w:rFonts w:ascii="Times New Roman" w:hAnsi="Times New Roman" w:cs="Times New Roman"/>
          <w:sz w:val="22"/>
          <w:szCs w:val="22"/>
        </w:rPr>
        <w:t>Αναλυτική περιγραφή του φυσικού και οικονομικού αντικειμένου της σύμβασης δίδεται στ</w:t>
      </w:r>
      <w:r w:rsidR="00112E86">
        <w:rPr>
          <w:rFonts w:ascii="Times New Roman" w:hAnsi="Times New Roman" w:cs="Times New Roman"/>
          <w:sz w:val="22"/>
          <w:szCs w:val="22"/>
        </w:rPr>
        <w:t>α</w:t>
      </w:r>
      <w:r w:rsidR="00E11D99">
        <w:rPr>
          <w:rFonts w:ascii="Times New Roman" w:hAnsi="Times New Roman" w:cs="Times New Roman"/>
          <w:sz w:val="22"/>
          <w:szCs w:val="22"/>
        </w:rPr>
        <w:t xml:space="preserve"> </w:t>
      </w:r>
      <w:r w:rsidRPr="0062346C">
        <w:rPr>
          <w:rFonts w:ascii="Times New Roman" w:hAnsi="Times New Roman" w:cs="Times New Roman"/>
          <w:b/>
          <w:bCs/>
          <w:sz w:val="22"/>
          <w:szCs w:val="22"/>
        </w:rPr>
        <w:t>ΠΑΡΑΡΤΗΜΑ</w:t>
      </w:r>
      <w:r w:rsidR="00112E86">
        <w:rPr>
          <w:rFonts w:ascii="Times New Roman" w:hAnsi="Times New Roman" w:cs="Times New Roman"/>
          <w:b/>
          <w:bCs/>
          <w:sz w:val="22"/>
          <w:szCs w:val="22"/>
        </w:rPr>
        <w:t>ΤΑ Ι &amp;</w:t>
      </w:r>
      <w:r w:rsidRPr="0062346C">
        <w:rPr>
          <w:rFonts w:ascii="Times New Roman" w:hAnsi="Times New Roman" w:cs="Times New Roman"/>
          <w:b/>
          <w:bCs/>
          <w:sz w:val="22"/>
          <w:szCs w:val="22"/>
        </w:rPr>
        <w:t xml:space="preserve"> Ι</w:t>
      </w:r>
      <w:r w:rsidR="00E11D99">
        <w:rPr>
          <w:rFonts w:ascii="Times New Roman" w:hAnsi="Times New Roman" w:cs="Times New Roman"/>
          <w:b/>
          <w:bCs/>
          <w:sz w:val="22"/>
          <w:szCs w:val="22"/>
        </w:rPr>
        <w:t>Ι</w:t>
      </w:r>
      <w:r w:rsidRPr="00C25673">
        <w:rPr>
          <w:rFonts w:ascii="Times New Roman" w:hAnsi="Times New Roman" w:cs="Times New Roman"/>
          <w:sz w:val="22"/>
          <w:szCs w:val="22"/>
        </w:rPr>
        <w:t xml:space="preserve"> της παρούσας διακήρυξης.</w:t>
      </w:r>
    </w:p>
    <w:p w14:paraId="717C91D5" w14:textId="0C2415C9" w:rsidR="00F06201" w:rsidRPr="00F06201" w:rsidRDefault="00F06201" w:rsidP="00E11D99">
      <w:pPr>
        <w:spacing w:after="60" w:line="240" w:lineRule="atLeast"/>
        <w:ind w:right="56"/>
        <w:jc w:val="both"/>
        <w:rPr>
          <w:rFonts w:ascii="Times New Roman" w:hAnsi="Times New Roman" w:cs="Times New Roman"/>
          <w:b/>
          <w:sz w:val="22"/>
          <w:szCs w:val="22"/>
        </w:rPr>
      </w:pPr>
      <w:bookmarkStart w:id="14" w:name="_Toc129004396"/>
      <w:r w:rsidRPr="00F06201">
        <w:rPr>
          <w:rFonts w:ascii="Times New Roman" w:hAnsi="Times New Roman" w:cs="Times New Roman"/>
          <w:sz w:val="22"/>
          <w:szCs w:val="22"/>
        </w:rPr>
        <w:t xml:space="preserve">Η σύμβαση θα ανατεθεί με το κριτήριο της πλέον συμφέρουσας από οικονομική άποψη προσφοράς </w:t>
      </w:r>
      <w:bookmarkStart w:id="15" w:name="_Hlk192166668"/>
      <w:r w:rsidRPr="00F06201">
        <w:rPr>
          <w:rFonts w:ascii="Times New Roman" w:hAnsi="Times New Roman" w:cs="Times New Roman"/>
          <w:b/>
          <w:sz w:val="22"/>
          <w:szCs w:val="22"/>
        </w:rPr>
        <w:t>μόνο βάσει τιμής</w:t>
      </w:r>
      <w:r w:rsidR="00C2383E">
        <w:rPr>
          <w:rFonts w:ascii="Times New Roman" w:hAnsi="Times New Roman" w:cs="Times New Roman"/>
          <w:b/>
          <w:sz w:val="22"/>
          <w:szCs w:val="22"/>
        </w:rPr>
        <w:t xml:space="preserve"> για κάθε Τμήμα της προμήθειας.</w:t>
      </w:r>
    </w:p>
    <w:bookmarkEnd w:id="15"/>
    <w:p w14:paraId="79EA30D9" w14:textId="275313C6" w:rsidR="003929DA" w:rsidRPr="00C25673" w:rsidRDefault="003929DA" w:rsidP="00E11D99">
      <w:pPr>
        <w:pStyle w:val="2"/>
        <w:spacing w:line="240" w:lineRule="atLeast"/>
        <w:ind w:right="56"/>
        <w:jc w:val="both"/>
        <w:rPr>
          <w:rFonts w:ascii="Times New Roman" w:hAnsi="Times New Roman" w:cs="Times New Roman"/>
          <w:b/>
          <w:bCs/>
          <w:color w:val="580000"/>
          <w:sz w:val="24"/>
          <w:szCs w:val="24"/>
        </w:rPr>
      </w:pPr>
      <w:r w:rsidRPr="00C25673">
        <w:rPr>
          <w:rFonts w:ascii="Times New Roman" w:hAnsi="Times New Roman" w:cs="Times New Roman"/>
          <w:b/>
          <w:bCs/>
          <w:color w:val="580000"/>
          <w:sz w:val="24"/>
          <w:szCs w:val="24"/>
        </w:rPr>
        <w:t>1.4</w:t>
      </w:r>
      <w:r w:rsidR="002A771A">
        <w:rPr>
          <w:rFonts w:ascii="Times New Roman" w:hAnsi="Times New Roman" w:cs="Times New Roman"/>
          <w:b/>
          <w:bCs/>
          <w:color w:val="580000"/>
          <w:sz w:val="24"/>
          <w:szCs w:val="24"/>
        </w:rPr>
        <w:t xml:space="preserve"> </w:t>
      </w:r>
      <w:r w:rsidRPr="00C25673">
        <w:rPr>
          <w:rFonts w:ascii="Times New Roman" w:hAnsi="Times New Roman" w:cs="Times New Roman"/>
          <w:b/>
          <w:bCs/>
          <w:color w:val="580000"/>
          <w:sz w:val="24"/>
          <w:szCs w:val="24"/>
        </w:rPr>
        <w:t>Θεσμικό πλαίσιο</w:t>
      </w:r>
      <w:bookmarkEnd w:id="14"/>
      <w:r w:rsidRPr="00C25673">
        <w:rPr>
          <w:rFonts w:ascii="Times New Roman" w:hAnsi="Times New Roman" w:cs="Times New Roman"/>
          <w:b/>
          <w:bCs/>
          <w:color w:val="580000"/>
          <w:sz w:val="24"/>
          <w:szCs w:val="24"/>
        </w:rPr>
        <w:t xml:space="preserve"> </w:t>
      </w:r>
    </w:p>
    <w:p w14:paraId="2860DF62" w14:textId="7711A4D1" w:rsidR="00DE2F44" w:rsidRPr="00C25673" w:rsidRDefault="00DE2F44" w:rsidP="00E11D99">
      <w:pPr>
        <w:spacing w:line="240" w:lineRule="atLeast"/>
        <w:ind w:right="56"/>
        <w:jc w:val="both"/>
        <w:rPr>
          <w:rFonts w:ascii="Times New Roman" w:hAnsi="Times New Roman" w:cs="Times New Roman"/>
          <w:sz w:val="22"/>
          <w:szCs w:val="22"/>
        </w:rPr>
      </w:pPr>
      <w:r w:rsidRPr="00C25673">
        <w:rPr>
          <w:rFonts w:ascii="Times New Roman" w:hAnsi="Times New Roman" w:cs="Times New Roman"/>
          <w:sz w:val="22"/>
          <w:szCs w:val="22"/>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p>
    <w:p w14:paraId="65633459" w14:textId="77777777" w:rsidR="00C25673" w:rsidRDefault="00DE2F44" w:rsidP="00E11D99">
      <w:pPr>
        <w:numPr>
          <w:ilvl w:val="0"/>
          <w:numId w:val="5"/>
        </w:numPr>
        <w:spacing w:line="240" w:lineRule="atLeast"/>
        <w:ind w:left="284" w:hanging="284"/>
        <w:jc w:val="both"/>
        <w:rPr>
          <w:rFonts w:ascii="Times New Roman" w:hAnsi="Times New Roman" w:cs="Times New Roman"/>
          <w:sz w:val="22"/>
          <w:szCs w:val="22"/>
        </w:rPr>
      </w:pPr>
      <w:r w:rsidRPr="00C25673">
        <w:rPr>
          <w:rFonts w:ascii="Times New Roman" w:hAnsi="Times New Roman" w:cs="Times New Roman"/>
          <w:sz w:val="22"/>
          <w:szCs w:val="22"/>
        </w:rPr>
        <w:t>του ν. 4412/2016 (Α’ 147) “Δημόσιες Συμβάσεις Έργων, Προμηθειών και Υπηρεσιών (προσαρμογή στις Οδηγίες 2014/24/ ΕΕ και 2014/25/ΕΕ)»</w:t>
      </w:r>
      <w:r w:rsidR="00493DD6" w:rsidRPr="00C25673">
        <w:rPr>
          <w:rFonts w:ascii="Times New Roman" w:hAnsi="Times New Roman" w:cs="Times New Roman"/>
          <w:sz w:val="22"/>
          <w:szCs w:val="22"/>
        </w:rPr>
        <w:t>,</w:t>
      </w:r>
    </w:p>
    <w:p w14:paraId="655255F5" w14:textId="5603A87A" w:rsidR="008D54C9" w:rsidRPr="00C25673" w:rsidRDefault="008D54C9" w:rsidP="00C25673">
      <w:pPr>
        <w:numPr>
          <w:ilvl w:val="0"/>
          <w:numId w:val="5"/>
        </w:numPr>
        <w:spacing w:line="240" w:lineRule="atLeast"/>
        <w:ind w:left="284" w:hanging="284"/>
        <w:jc w:val="both"/>
        <w:rPr>
          <w:rFonts w:ascii="Times New Roman" w:hAnsi="Times New Roman" w:cs="Times New Roman"/>
          <w:sz w:val="22"/>
          <w:szCs w:val="22"/>
        </w:rPr>
      </w:pPr>
      <w:r w:rsidRPr="00C25673">
        <w:rPr>
          <w:rFonts w:ascii="Times New Roman" w:hAnsi="Times New Roman" w:cs="Times New Roman"/>
          <w:sz w:val="22"/>
          <w:szCs w:val="22"/>
        </w:rPr>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r w:rsidR="00493DD6" w:rsidRPr="00C25673">
        <w:rPr>
          <w:rFonts w:ascii="Times New Roman" w:hAnsi="Times New Roman" w:cs="Times New Roman"/>
          <w:sz w:val="22"/>
          <w:szCs w:val="22"/>
        </w:rPr>
        <w:t>,</w:t>
      </w:r>
    </w:p>
    <w:p w14:paraId="22B878D0" w14:textId="414DB923" w:rsidR="00DE2F44" w:rsidRPr="00C25673" w:rsidRDefault="00DE2F44" w:rsidP="00C25673">
      <w:pPr>
        <w:numPr>
          <w:ilvl w:val="0"/>
          <w:numId w:val="5"/>
        </w:numPr>
        <w:spacing w:line="240" w:lineRule="atLeast"/>
        <w:ind w:left="284" w:hanging="284"/>
        <w:jc w:val="both"/>
        <w:rPr>
          <w:rFonts w:ascii="Times New Roman" w:hAnsi="Times New Roman" w:cs="Times New Roman"/>
          <w:sz w:val="22"/>
          <w:szCs w:val="22"/>
        </w:rPr>
      </w:pPr>
      <w:r w:rsidRPr="00C25673">
        <w:rPr>
          <w:rFonts w:ascii="Times New Roman" w:hAnsi="Times New Roman" w:cs="Times New Roman"/>
          <w:sz w:val="22"/>
          <w:szCs w:val="22"/>
        </w:rPr>
        <w:t>του ν. 4622/</w:t>
      </w:r>
      <w:r w:rsidR="009E23A8" w:rsidRPr="00C25673">
        <w:rPr>
          <w:rFonts w:ascii="Times New Roman" w:hAnsi="Times New Roman" w:cs="Times New Roman"/>
          <w:sz w:val="22"/>
          <w:szCs w:val="22"/>
        </w:rPr>
        <w:t>20</w:t>
      </w:r>
      <w:r w:rsidRPr="00C25673">
        <w:rPr>
          <w:rFonts w:ascii="Times New Roman" w:hAnsi="Times New Roman" w:cs="Times New Roman"/>
          <w:sz w:val="22"/>
          <w:szCs w:val="22"/>
        </w:rPr>
        <w:t>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r w:rsidR="00493DD6" w:rsidRPr="00C25673">
        <w:rPr>
          <w:rFonts w:ascii="Times New Roman" w:hAnsi="Times New Roman" w:cs="Times New Roman"/>
          <w:sz w:val="22"/>
          <w:szCs w:val="22"/>
        </w:rPr>
        <w:t>,</w:t>
      </w:r>
      <w:r w:rsidRPr="00C25673">
        <w:rPr>
          <w:rFonts w:ascii="Times New Roman" w:hAnsi="Times New Roman" w:cs="Times New Roman"/>
          <w:sz w:val="22"/>
          <w:szCs w:val="22"/>
        </w:rPr>
        <w:t xml:space="preserve"> </w:t>
      </w:r>
    </w:p>
    <w:p w14:paraId="7C6EDF4C" w14:textId="6E55EA9D" w:rsidR="00BC0066" w:rsidRPr="00C25673" w:rsidRDefault="00BC0066" w:rsidP="00C25673">
      <w:pPr>
        <w:numPr>
          <w:ilvl w:val="0"/>
          <w:numId w:val="5"/>
        </w:numPr>
        <w:spacing w:line="240" w:lineRule="atLeast"/>
        <w:ind w:left="284" w:hanging="284"/>
        <w:jc w:val="both"/>
        <w:rPr>
          <w:rFonts w:ascii="Times New Roman" w:hAnsi="Times New Roman" w:cs="Times New Roman"/>
          <w:sz w:val="22"/>
          <w:szCs w:val="22"/>
        </w:rPr>
      </w:pPr>
      <w:r w:rsidRPr="00C25673">
        <w:rPr>
          <w:rFonts w:ascii="Times New Roman" w:hAnsi="Times New Roman" w:cs="Times New Roman"/>
          <w:sz w:val="22"/>
          <w:szCs w:val="22"/>
        </w:rPr>
        <w:t>του ν. 4601/2019 (Α’ 44) «</w:t>
      </w:r>
      <w:r w:rsidRPr="00C25673">
        <w:rPr>
          <w:rFonts w:ascii="Times New Roman" w:hAnsi="Times New Roman" w:cs="Times New Roman"/>
          <w:i/>
          <w:sz w:val="22"/>
          <w:szCs w:val="22"/>
        </w:rPr>
        <w:t>Εταιρικοί µετασχ</w:t>
      </w:r>
      <w:r w:rsidR="000455EF">
        <w:rPr>
          <w:rFonts w:ascii="Times New Roman" w:hAnsi="Times New Roman" w:cs="Times New Roman"/>
          <w:i/>
          <w:sz w:val="22"/>
          <w:szCs w:val="22"/>
        </w:rPr>
        <w:t>η</w:t>
      </w:r>
      <w:r w:rsidRPr="00C25673">
        <w:rPr>
          <w:rFonts w:ascii="Times New Roman" w:hAnsi="Times New Roman" w:cs="Times New Roman"/>
          <w:i/>
          <w:sz w:val="22"/>
          <w:szCs w:val="22"/>
        </w:rPr>
        <w:t xml:space="preserve">µατισµοί και </w:t>
      </w:r>
      <w:r w:rsidR="000455EF" w:rsidRPr="00C25673">
        <w:rPr>
          <w:rFonts w:ascii="Times New Roman" w:hAnsi="Times New Roman" w:cs="Times New Roman"/>
          <w:i/>
          <w:sz w:val="22"/>
          <w:szCs w:val="22"/>
        </w:rPr>
        <w:t>εναρμόνιση</w:t>
      </w:r>
      <w:r w:rsidRPr="00C25673">
        <w:rPr>
          <w:rFonts w:ascii="Times New Roman" w:hAnsi="Times New Roman" w:cs="Times New Roman"/>
          <w:i/>
          <w:sz w:val="22"/>
          <w:szCs w:val="22"/>
        </w:rPr>
        <w:t xml:space="preserve"> του </w:t>
      </w:r>
      <w:r w:rsidR="000455EF" w:rsidRPr="00C25673">
        <w:rPr>
          <w:rFonts w:ascii="Times New Roman" w:hAnsi="Times New Roman" w:cs="Times New Roman"/>
          <w:i/>
          <w:sz w:val="22"/>
          <w:szCs w:val="22"/>
        </w:rPr>
        <w:t>νομοθετικού</w:t>
      </w:r>
      <w:r w:rsidRPr="00C25673">
        <w:rPr>
          <w:rFonts w:ascii="Times New Roman" w:hAnsi="Times New Roman" w:cs="Times New Roman"/>
          <w:i/>
          <w:sz w:val="22"/>
          <w:szCs w:val="22"/>
        </w:rPr>
        <w:t xml:space="preserve"> πλαισίου µε τις διατάξεις της Οδηγίας 2014/55/ΕΕ του Ευρωπαϊκού Κοινοβουλίου και του </w:t>
      </w:r>
      <w:r w:rsidR="000455EF" w:rsidRPr="00C25673">
        <w:rPr>
          <w:rFonts w:ascii="Times New Roman" w:hAnsi="Times New Roman" w:cs="Times New Roman"/>
          <w:i/>
          <w:sz w:val="22"/>
          <w:szCs w:val="22"/>
        </w:rPr>
        <w:t>Συμβουλίου</w:t>
      </w:r>
      <w:r w:rsidRPr="00C25673">
        <w:rPr>
          <w:rFonts w:ascii="Times New Roman" w:hAnsi="Times New Roman" w:cs="Times New Roman"/>
          <w:i/>
          <w:sz w:val="22"/>
          <w:szCs w:val="22"/>
        </w:rPr>
        <w:t xml:space="preserve"> της 16ης Απριλίου 2014 για την έκδοση ηλεκτρονικών </w:t>
      </w:r>
      <w:r w:rsidR="000455EF" w:rsidRPr="00C25673">
        <w:rPr>
          <w:rFonts w:ascii="Times New Roman" w:hAnsi="Times New Roman" w:cs="Times New Roman"/>
          <w:i/>
          <w:sz w:val="22"/>
          <w:szCs w:val="22"/>
        </w:rPr>
        <w:t>τιμολογίων</w:t>
      </w:r>
      <w:r w:rsidRPr="00C25673">
        <w:rPr>
          <w:rFonts w:ascii="Times New Roman" w:hAnsi="Times New Roman" w:cs="Times New Roman"/>
          <w:i/>
          <w:sz w:val="22"/>
          <w:szCs w:val="22"/>
        </w:rPr>
        <w:t xml:space="preserve"> στο πλαίσιο </w:t>
      </w:r>
      <w:r w:rsidR="000455EF" w:rsidRPr="00C25673">
        <w:rPr>
          <w:rFonts w:ascii="Times New Roman" w:hAnsi="Times New Roman" w:cs="Times New Roman"/>
          <w:i/>
          <w:sz w:val="22"/>
          <w:szCs w:val="22"/>
        </w:rPr>
        <w:t>δημοσίων</w:t>
      </w:r>
      <w:r w:rsidRPr="00C25673">
        <w:rPr>
          <w:rFonts w:ascii="Times New Roman" w:hAnsi="Times New Roman" w:cs="Times New Roman"/>
          <w:i/>
          <w:sz w:val="22"/>
          <w:szCs w:val="22"/>
        </w:rPr>
        <w:t xml:space="preserve"> </w:t>
      </w:r>
      <w:r w:rsidR="000455EF" w:rsidRPr="00C25673">
        <w:rPr>
          <w:rFonts w:ascii="Times New Roman" w:hAnsi="Times New Roman" w:cs="Times New Roman"/>
          <w:i/>
          <w:sz w:val="22"/>
          <w:szCs w:val="22"/>
        </w:rPr>
        <w:t>συμβάσεων</w:t>
      </w:r>
      <w:r w:rsidRPr="00C25673">
        <w:rPr>
          <w:rFonts w:ascii="Times New Roman" w:hAnsi="Times New Roman" w:cs="Times New Roman"/>
          <w:i/>
          <w:sz w:val="22"/>
          <w:szCs w:val="22"/>
        </w:rPr>
        <w:t xml:space="preserve"> και λοιπές διατάξεις»</w:t>
      </w:r>
      <w:r w:rsidR="00493DD6" w:rsidRPr="00C25673">
        <w:rPr>
          <w:rFonts w:ascii="Times New Roman" w:hAnsi="Times New Roman" w:cs="Times New Roman"/>
          <w:i/>
          <w:sz w:val="22"/>
          <w:szCs w:val="22"/>
        </w:rPr>
        <w:t>,</w:t>
      </w:r>
    </w:p>
    <w:p w14:paraId="447957AD" w14:textId="77777777" w:rsidR="00DE2F44" w:rsidRPr="00C25673" w:rsidRDefault="00DE2F44" w:rsidP="00C25673">
      <w:pPr>
        <w:numPr>
          <w:ilvl w:val="0"/>
          <w:numId w:val="5"/>
        </w:numPr>
        <w:spacing w:line="240" w:lineRule="atLeast"/>
        <w:ind w:left="284" w:hanging="284"/>
        <w:jc w:val="both"/>
        <w:rPr>
          <w:rFonts w:ascii="Times New Roman" w:hAnsi="Times New Roman" w:cs="Times New Roman"/>
          <w:sz w:val="22"/>
          <w:szCs w:val="22"/>
        </w:rPr>
      </w:pPr>
      <w:r w:rsidRPr="00C25673">
        <w:rPr>
          <w:rFonts w:ascii="Times New Roman" w:hAnsi="Times New Roman" w:cs="Times New Roman"/>
          <w:sz w:val="22"/>
          <w:szCs w:val="22"/>
        </w:rPr>
        <w:t xml:space="preserve">του </w:t>
      </w:r>
      <w:r w:rsidR="00BC0066" w:rsidRPr="00C25673">
        <w:rPr>
          <w:rFonts w:ascii="Times New Roman" w:hAnsi="Times New Roman" w:cs="Times New Roman"/>
          <w:sz w:val="22"/>
          <w:szCs w:val="22"/>
        </w:rPr>
        <w:t xml:space="preserve">άρθρου 11 του </w:t>
      </w:r>
      <w:r w:rsidRPr="00C25673">
        <w:rPr>
          <w:rFonts w:ascii="Times New Roman" w:hAnsi="Times New Roman" w:cs="Times New Roman"/>
          <w:sz w:val="22"/>
          <w:szCs w:val="22"/>
        </w:rPr>
        <w:t>ν. 4013/2011 (Α’ 204) «Σύσταση ενιαίας Ανεξάρτητης Αρχής Δημοσίων Συμβάσεων και Κεντρικού Ηλεκτρονικού Μητρώου Δημοσίων Συμβάσεων…»,</w:t>
      </w:r>
    </w:p>
    <w:p w14:paraId="7E25656E" w14:textId="2BEA425B" w:rsidR="00344E52" w:rsidRPr="00B86F25" w:rsidRDefault="003C7A40" w:rsidP="00C25673">
      <w:pPr>
        <w:numPr>
          <w:ilvl w:val="0"/>
          <w:numId w:val="5"/>
        </w:numPr>
        <w:spacing w:line="240" w:lineRule="atLeast"/>
        <w:ind w:left="284" w:hanging="284"/>
        <w:jc w:val="both"/>
        <w:rPr>
          <w:rFonts w:ascii="Times New Roman" w:hAnsi="Times New Roman" w:cs="Times New Roman"/>
          <w:i/>
          <w:iCs/>
          <w:color w:val="5B9BD5"/>
          <w:sz w:val="22"/>
          <w:szCs w:val="22"/>
        </w:rPr>
      </w:pPr>
      <w:r w:rsidRPr="00C25673">
        <w:rPr>
          <w:rFonts w:ascii="Times New Roman" w:hAnsi="Times New Roman" w:cs="Times New Roman"/>
          <w:sz w:val="22"/>
          <w:szCs w:val="22"/>
        </w:rPr>
        <w:t>του ν. 3548/2007 (Α’ 68) «Καταχώριση δημοσιεύσεων των φορέων του Δημοσίου στο νομαρχιακό και τοπικό Τύπο και άλλες διατάξεις»</w:t>
      </w:r>
      <w:r w:rsidR="009677A0">
        <w:rPr>
          <w:rFonts w:ascii="Times New Roman" w:hAnsi="Times New Roman" w:cs="Times New Roman"/>
          <w:sz w:val="22"/>
          <w:szCs w:val="22"/>
        </w:rPr>
        <w:t>, όπως τροποποιήθηκε και ισχύει,</w:t>
      </w:r>
    </w:p>
    <w:p w14:paraId="52ED01CB" w14:textId="57CB2E99" w:rsidR="00B86F25" w:rsidRPr="00B86F25" w:rsidRDefault="00B86F25" w:rsidP="00B86F25">
      <w:pPr>
        <w:numPr>
          <w:ilvl w:val="0"/>
          <w:numId w:val="5"/>
        </w:numPr>
        <w:suppressAutoHyphens/>
        <w:spacing w:after="120" w:line="240" w:lineRule="auto"/>
        <w:ind w:left="284" w:hanging="284"/>
        <w:jc w:val="both"/>
        <w:rPr>
          <w:rFonts w:ascii="Times New Roman" w:hAnsi="Times New Roman" w:cs="Times New Roman"/>
          <w:sz w:val="22"/>
          <w:szCs w:val="22"/>
        </w:rPr>
      </w:pPr>
      <w:r w:rsidRPr="00B86F25">
        <w:rPr>
          <w:rFonts w:ascii="Times New Roman" w:hAnsi="Times New Roman" w:cs="Times New Roman"/>
          <w:sz w:val="22"/>
          <w:szCs w:val="22"/>
        </w:rPr>
        <w:t xml:space="preserve">του ν. 3310/2005 (Α’ 30) </w:t>
      </w:r>
      <w:r w:rsidRPr="00B86F25">
        <w:rPr>
          <w:rFonts w:ascii="Times New Roman" w:hAnsi="Times New Roman" w:cs="Times New Roman"/>
          <w:i/>
          <w:sz w:val="22"/>
          <w:szCs w:val="22"/>
        </w:rPr>
        <w:t>«Μέτρα για τη διασφάλιση της διαφάνειας και την αποτροπή καταστρατηγήσεων κατά τη διαδικασία σύναψης δημοσίων συμβάσεων</w:t>
      </w:r>
      <w:r w:rsidRPr="00B86F25">
        <w:rPr>
          <w:rFonts w:ascii="Times New Roman" w:hAnsi="Times New Roman" w:cs="Times New Roman"/>
          <w:sz w:val="22"/>
          <w:szCs w:val="22"/>
        </w:rPr>
        <w:t xml:space="preserve">», του π.δ/τος 82/1996 (Α’ 66) </w:t>
      </w:r>
      <w:r w:rsidRPr="00B86F25">
        <w:rPr>
          <w:rFonts w:ascii="Times New Roman" w:hAnsi="Times New Roman" w:cs="Times New Roman"/>
          <w:i/>
          <w:sz w:val="22"/>
          <w:szCs w:val="22"/>
        </w:rPr>
        <w:t>«Ονομαστικοποίηση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w:t>
      </w:r>
      <w:r w:rsidRPr="00B86F25">
        <w:rPr>
          <w:rStyle w:val="ad"/>
          <w:rFonts w:ascii="Times New Roman" w:hAnsi="Times New Roman" w:cs="Times New Roman"/>
          <w:i/>
          <w:sz w:val="22"/>
          <w:szCs w:val="22"/>
        </w:rPr>
        <w:footnoteReference w:id="2"/>
      </w:r>
      <w:r w:rsidRPr="00B86F25">
        <w:rPr>
          <w:rFonts w:ascii="Times New Roman" w:hAnsi="Times New Roman" w:cs="Times New Roman"/>
          <w:sz w:val="22"/>
          <w:szCs w:val="22"/>
        </w:rPr>
        <w:t xml:space="preserve">, της κοινής απόφασης των Υπουργών Ανάπτυξης και Επικρατείας με αρ. 20977/2007 (Β’ 1673) σχετικά με τα </w:t>
      </w:r>
      <w:r w:rsidRPr="00B86F25">
        <w:rPr>
          <w:rFonts w:ascii="Times New Roman" w:hAnsi="Times New Roman" w:cs="Times New Roman"/>
          <w:i/>
          <w:sz w:val="22"/>
          <w:szCs w:val="22"/>
        </w:rPr>
        <w:t>«Δικαιολογητικά για την τήρηση των μητρώων του ν.3310/2005, όπως τροποποιήθηκε με τον ν.3414/2005»</w:t>
      </w:r>
      <w:r w:rsidRPr="00B86F25">
        <w:rPr>
          <w:rFonts w:ascii="Times New Roman" w:hAnsi="Times New Roman" w:cs="Times New Roman"/>
          <w:sz w:val="22"/>
          <w:szCs w:val="22"/>
        </w:rPr>
        <w:t xml:space="preserve">, καθώς και των υπουργικών αποφάσεων, οι οποίες εκδίδονται, κατ’ εξουσιοδότηση  του άρθρου 65 του ν. 4172/2013 (Α’167) για τον καθορισμό: α) των μη «συνεργάσιμων φορολογικά» κρατών και β) των κρατών με </w:t>
      </w:r>
      <w:r w:rsidRPr="00B86F25">
        <w:rPr>
          <w:rFonts w:ascii="Times New Roman" w:hAnsi="Times New Roman" w:cs="Times New Roman"/>
          <w:i/>
          <w:sz w:val="22"/>
          <w:szCs w:val="22"/>
        </w:rPr>
        <w:t>«προνομιακό φορολογικό καθεστώς»</w:t>
      </w:r>
      <w:r w:rsidRPr="00B86F25">
        <w:rPr>
          <w:rStyle w:val="ad"/>
          <w:rFonts w:ascii="Times New Roman" w:hAnsi="Times New Roman" w:cs="Times New Roman"/>
          <w:sz w:val="22"/>
          <w:szCs w:val="22"/>
        </w:rPr>
        <w:footnoteReference w:id="3"/>
      </w:r>
      <w:r w:rsidRPr="00B86F25">
        <w:rPr>
          <w:rFonts w:ascii="Times New Roman" w:hAnsi="Times New Roman" w:cs="Times New Roman"/>
          <w:sz w:val="22"/>
          <w:szCs w:val="22"/>
        </w:rPr>
        <w:t>,</w:t>
      </w:r>
    </w:p>
    <w:p w14:paraId="41942028" w14:textId="2E8ABB20" w:rsidR="009C31D5" w:rsidRPr="00C25673" w:rsidRDefault="00DE2F44" w:rsidP="00C25673">
      <w:pPr>
        <w:numPr>
          <w:ilvl w:val="0"/>
          <w:numId w:val="5"/>
        </w:numPr>
        <w:spacing w:line="240" w:lineRule="atLeast"/>
        <w:ind w:left="284" w:hanging="284"/>
        <w:jc w:val="both"/>
        <w:rPr>
          <w:rFonts w:ascii="Times New Roman" w:hAnsi="Times New Roman" w:cs="Times New Roman"/>
          <w:i/>
          <w:sz w:val="22"/>
          <w:szCs w:val="22"/>
        </w:rPr>
      </w:pPr>
      <w:r w:rsidRPr="00C25673">
        <w:rPr>
          <w:rFonts w:ascii="Times New Roman" w:hAnsi="Times New Roman" w:cs="Times New Roman"/>
          <w:sz w:val="22"/>
          <w:szCs w:val="22"/>
        </w:rPr>
        <w:t xml:space="preserve">του π.δ. 39/2017 (Α’ 64) </w:t>
      </w:r>
      <w:r w:rsidRPr="00C25673">
        <w:rPr>
          <w:rFonts w:ascii="Times New Roman" w:hAnsi="Times New Roman" w:cs="Times New Roman"/>
          <w:i/>
          <w:sz w:val="22"/>
          <w:szCs w:val="22"/>
        </w:rPr>
        <w:t>«Κανονισμός εξέτασης προδικαστικών προσφυγών ενώπιων της Α.Ε.Π.Π.</w:t>
      </w:r>
      <w:r w:rsidR="001C1814" w:rsidRPr="00C25673">
        <w:rPr>
          <w:rFonts w:ascii="Times New Roman" w:hAnsi="Times New Roman" w:cs="Times New Roman"/>
          <w:i/>
          <w:sz w:val="22"/>
          <w:szCs w:val="22"/>
        </w:rPr>
        <w:t>»</w:t>
      </w:r>
      <w:r w:rsidR="00493DD6" w:rsidRPr="00C25673">
        <w:rPr>
          <w:rFonts w:ascii="Times New Roman" w:hAnsi="Times New Roman" w:cs="Times New Roman"/>
          <w:i/>
          <w:sz w:val="22"/>
          <w:szCs w:val="22"/>
        </w:rPr>
        <w:t>,</w:t>
      </w:r>
    </w:p>
    <w:p w14:paraId="71380B12" w14:textId="239994CC" w:rsidR="00DC1095" w:rsidRDefault="00DC1095" w:rsidP="00C25673">
      <w:pPr>
        <w:numPr>
          <w:ilvl w:val="0"/>
          <w:numId w:val="5"/>
        </w:numPr>
        <w:spacing w:line="240" w:lineRule="atLeast"/>
        <w:ind w:left="284" w:hanging="284"/>
        <w:jc w:val="both"/>
        <w:rPr>
          <w:rFonts w:ascii="Times New Roman" w:hAnsi="Times New Roman" w:cs="Times New Roman"/>
          <w:i/>
          <w:sz w:val="22"/>
          <w:szCs w:val="22"/>
        </w:rPr>
      </w:pPr>
      <w:r w:rsidRPr="00C25673">
        <w:rPr>
          <w:rFonts w:ascii="Times New Roman" w:hAnsi="Times New Roman" w:cs="Times New Roman"/>
          <w:sz w:val="22"/>
          <w:szCs w:val="22"/>
        </w:rPr>
        <w:t>της υπ’ αριθμ. της</w:t>
      </w:r>
      <w:r w:rsidRPr="00C25673">
        <w:rPr>
          <w:rFonts w:ascii="Times New Roman" w:hAnsi="Times New Roman" w:cs="Times New Roman"/>
          <w:i/>
          <w:sz w:val="22"/>
          <w:szCs w:val="22"/>
        </w:rPr>
        <w:t xml:space="preserve"> </w:t>
      </w:r>
      <w:r w:rsidRPr="00C25673">
        <w:rPr>
          <w:rFonts w:ascii="Times New Roman" w:hAnsi="Times New Roman" w:cs="Times New Roman"/>
          <w:sz w:val="22"/>
          <w:szCs w:val="22"/>
        </w:rPr>
        <w:t>υπ΄ αριθμ</w:t>
      </w:r>
      <w:r w:rsidRPr="00C25673">
        <w:rPr>
          <w:rFonts w:ascii="Times New Roman" w:hAnsi="Times New Roman" w:cs="Times New Roman"/>
          <w:i/>
          <w:sz w:val="22"/>
          <w:szCs w:val="22"/>
        </w:rPr>
        <w:t xml:space="preserve">. Κ.Υ.Α. </w:t>
      </w:r>
      <w:r w:rsidRPr="00C25673">
        <w:rPr>
          <w:rFonts w:ascii="Times New Roman" w:hAnsi="Times New Roman" w:cs="Times New Roman"/>
          <w:sz w:val="22"/>
          <w:szCs w:val="22"/>
        </w:rPr>
        <w:t xml:space="preserve">52445 ΕΞ 2023 </w:t>
      </w:r>
      <w:r w:rsidRPr="00C25673">
        <w:rPr>
          <w:rFonts w:ascii="Times New Roman" w:hAnsi="Times New Roman" w:cs="Times New Roman"/>
          <w:i/>
          <w:sz w:val="22"/>
          <w:szCs w:val="22"/>
        </w:rPr>
        <w:t>(B’ 2385/12.04.2023) «Υποχρέωση υποβολής ηλεκτρονικών τιμολογίων από τους οικονομικούς φορείς»</w:t>
      </w:r>
      <w:r w:rsidR="00493DD6" w:rsidRPr="00C25673">
        <w:rPr>
          <w:rFonts w:ascii="Times New Roman" w:hAnsi="Times New Roman" w:cs="Times New Roman"/>
          <w:i/>
          <w:sz w:val="22"/>
          <w:szCs w:val="22"/>
        </w:rPr>
        <w:t>,</w:t>
      </w:r>
    </w:p>
    <w:p w14:paraId="627BC3FF" w14:textId="0EBBAFB2" w:rsidR="00DC08EF" w:rsidRPr="00C25673" w:rsidRDefault="00DC08EF" w:rsidP="00C25673">
      <w:pPr>
        <w:numPr>
          <w:ilvl w:val="0"/>
          <w:numId w:val="5"/>
        </w:numPr>
        <w:spacing w:line="240" w:lineRule="atLeast"/>
        <w:ind w:left="284" w:hanging="284"/>
        <w:jc w:val="both"/>
        <w:rPr>
          <w:rFonts w:ascii="Times New Roman" w:hAnsi="Times New Roman" w:cs="Times New Roman"/>
          <w:i/>
          <w:sz w:val="22"/>
          <w:szCs w:val="22"/>
        </w:rPr>
      </w:pPr>
      <w:r w:rsidRPr="00DC08EF">
        <w:rPr>
          <w:rFonts w:ascii="Times New Roman" w:hAnsi="Times New Roman" w:cs="Times New Roman"/>
          <w:i/>
          <w:sz w:val="22"/>
          <w:szCs w:val="22"/>
        </w:rPr>
        <w:t>της υπ’ αριθμ. 102080/24-10-2022 (Β΄5623/02.11.2022) απόφασης του Υπουργού Ανάπτυξης και</w:t>
      </w:r>
      <w:r w:rsidRPr="00DC08EF">
        <w:rPr>
          <w:rFonts w:ascii="Times New Roman" w:hAnsi="Times New Roman" w:cs="Times New Roman"/>
          <w:i/>
          <w:iCs/>
          <w:sz w:val="22"/>
          <w:szCs w:val="22"/>
        </w:rPr>
        <w:t xml:space="preserve"> </w:t>
      </w:r>
      <w:r w:rsidRPr="00DC08EF">
        <w:rPr>
          <w:rFonts w:ascii="Times New Roman" w:hAnsi="Times New Roman" w:cs="Times New Roman"/>
          <w:i/>
          <w:sz w:val="22"/>
          <w:szCs w:val="22"/>
        </w:rPr>
        <w:t>Επενδύσεων  «Ρύθμιση θεμάτων σχετικά με την εξέταση επανορθωτικών μέτρων από την Επιτροπή της παρ.  9 του άρθρου 73 του ν. 4412/2016»</w:t>
      </w:r>
    </w:p>
    <w:p w14:paraId="73D729D4" w14:textId="3496EA44" w:rsidR="009C31D5" w:rsidRPr="00C25673" w:rsidRDefault="00DE2F44" w:rsidP="00C25673">
      <w:pPr>
        <w:numPr>
          <w:ilvl w:val="0"/>
          <w:numId w:val="5"/>
        </w:numPr>
        <w:spacing w:line="240" w:lineRule="atLeast"/>
        <w:ind w:left="284" w:hanging="284"/>
        <w:jc w:val="both"/>
        <w:rPr>
          <w:rFonts w:ascii="Times New Roman" w:hAnsi="Times New Roman" w:cs="Times New Roman"/>
          <w:i/>
          <w:sz w:val="22"/>
          <w:szCs w:val="22"/>
        </w:rPr>
      </w:pPr>
      <w:r w:rsidRPr="00C25673">
        <w:rPr>
          <w:rFonts w:ascii="Times New Roman" w:hAnsi="Times New Roman" w:cs="Times New Roman"/>
          <w:sz w:val="22"/>
          <w:szCs w:val="22"/>
        </w:rPr>
        <w:t>της</w:t>
      </w:r>
      <w:r w:rsidRPr="00C25673">
        <w:rPr>
          <w:rFonts w:ascii="Times New Roman" w:hAnsi="Times New Roman" w:cs="Times New Roman"/>
          <w:i/>
          <w:sz w:val="22"/>
          <w:szCs w:val="22"/>
        </w:rPr>
        <w:t xml:space="preserve"> </w:t>
      </w:r>
      <w:r w:rsidR="00785934" w:rsidRPr="00C25673">
        <w:rPr>
          <w:rFonts w:ascii="Times New Roman" w:hAnsi="Times New Roman" w:cs="Times New Roman"/>
          <w:sz w:val="22"/>
          <w:szCs w:val="22"/>
        </w:rPr>
        <w:t xml:space="preserve">υπ' αριθμ. </w:t>
      </w:r>
      <w:r w:rsidR="00870C1A" w:rsidRPr="00C25673">
        <w:rPr>
          <w:rFonts w:ascii="Times New Roman" w:hAnsi="Times New Roman" w:cs="Times New Roman"/>
          <w:sz w:val="22"/>
          <w:szCs w:val="22"/>
        </w:rPr>
        <w:t>76928</w:t>
      </w:r>
      <w:r w:rsidR="00785934" w:rsidRPr="00C25673">
        <w:rPr>
          <w:rFonts w:ascii="Times New Roman" w:hAnsi="Times New Roman" w:cs="Times New Roman"/>
          <w:sz w:val="22"/>
          <w:szCs w:val="22"/>
        </w:rPr>
        <w:t>/</w:t>
      </w:r>
      <w:r w:rsidR="00870C1A" w:rsidRPr="00C25673">
        <w:rPr>
          <w:rFonts w:ascii="Times New Roman" w:hAnsi="Times New Roman" w:cs="Times New Roman"/>
          <w:sz w:val="22"/>
          <w:szCs w:val="22"/>
        </w:rPr>
        <w:t>13</w:t>
      </w:r>
      <w:r w:rsidR="00785934" w:rsidRPr="00C25673">
        <w:rPr>
          <w:rFonts w:ascii="Times New Roman" w:hAnsi="Times New Roman" w:cs="Times New Roman"/>
          <w:sz w:val="22"/>
          <w:szCs w:val="22"/>
        </w:rPr>
        <w:t>.0</w:t>
      </w:r>
      <w:r w:rsidR="00870C1A" w:rsidRPr="00C25673">
        <w:rPr>
          <w:rFonts w:ascii="Times New Roman" w:hAnsi="Times New Roman" w:cs="Times New Roman"/>
          <w:sz w:val="22"/>
          <w:szCs w:val="22"/>
        </w:rPr>
        <w:t>7</w:t>
      </w:r>
      <w:r w:rsidR="00785934" w:rsidRPr="00C25673">
        <w:rPr>
          <w:rFonts w:ascii="Times New Roman" w:hAnsi="Times New Roman" w:cs="Times New Roman"/>
          <w:sz w:val="22"/>
          <w:szCs w:val="22"/>
        </w:rPr>
        <w:t>.20</w:t>
      </w:r>
      <w:r w:rsidR="00870C1A" w:rsidRPr="00C25673">
        <w:rPr>
          <w:rFonts w:ascii="Times New Roman" w:hAnsi="Times New Roman" w:cs="Times New Roman"/>
          <w:sz w:val="22"/>
          <w:szCs w:val="22"/>
        </w:rPr>
        <w:t>2</w:t>
      </w:r>
      <w:r w:rsidR="00785934" w:rsidRPr="00C25673">
        <w:rPr>
          <w:rFonts w:ascii="Times New Roman" w:hAnsi="Times New Roman" w:cs="Times New Roman"/>
          <w:sz w:val="22"/>
          <w:szCs w:val="22"/>
        </w:rPr>
        <w:t>1 Απόφασης τ</w:t>
      </w:r>
      <w:r w:rsidR="00870C1A" w:rsidRPr="00C25673">
        <w:rPr>
          <w:rFonts w:ascii="Times New Roman" w:hAnsi="Times New Roman" w:cs="Times New Roman"/>
          <w:sz w:val="22"/>
          <w:szCs w:val="22"/>
        </w:rPr>
        <w:t>ων</w:t>
      </w:r>
      <w:r w:rsidR="00785934" w:rsidRPr="00C25673">
        <w:rPr>
          <w:rFonts w:ascii="Times New Roman" w:hAnsi="Times New Roman" w:cs="Times New Roman"/>
          <w:sz w:val="22"/>
          <w:szCs w:val="22"/>
        </w:rPr>
        <w:t xml:space="preserve"> Υπουργ</w:t>
      </w:r>
      <w:r w:rsidR="00870C1A" w:rsidRPr="00C25673">
        <w:rPr>
          <w:rFonts w:ascii="Times New Roman" w:hAnsi="Times New Roman" w:cs="Times New Roman"/>
          <w:sz w:val="22"/>
          <w:szCs w:val="22"/>
        </w:rPr>
        <w:t>ών</w:t>
      </w:r>
      <w:r w:rsidR="00785934" w:rsidRPr="00C25673">
        <w:rPr>
          <w:rFonts w:ascii="Times New Roman" w:hAnsi="Times New Roman" w:cs="Times New Roman"/>
          <w:sz w:val="22"/>
          <w:szCs w:val="22"/>
        </w:rPr>
        <w:t xml:space="preserve"> Ανάπτυξης </w:t>
      </w:r>
      <w:r w:rsidR="00870C1A" w:rsidRPr="00C25673">
        <w:rPr>
          <w:rFonts w:ascii="Times New Roman" w:hAnsi="Times New Roman" w:cs="Times New Roman"/>
          <w:sz w:val="22"/>
          <w:szCs w:val="22"/>
        </w:rPr>
        <w:t>και Επενδύσεων και Επικρατείας,</w:t>
      </w:r>
      <w:r w:rsidR="00785934" w:rsidRPr="00C25673">
        <w:rPr>
          <w:rFonts w:ascii="Times New Roman" w:hAnsi="Times New Roman" w:cs="Times New Roman"/>
          <w:i/>
          <w:sz w:val="22"/>
          <w:szCs w:val="22"/>
        </w:rPr>
        <w:t xml:space="preserve">: “Ρύθμιση ειδικότερων θεμάτων λειτουργίας και διαχείρισης του Κεντρικού Ηλεκτρονικού Μητρώου Δημοσίων Συμβάσεων (ΚΗΜΔΗΣ)” (Β’ </w:t>
      </w:r>
      <w:r w:rsidR="00870C1A" w:rsidRPr="00C25673">
        <w:rPr>
          <w:rFonts w:ascii="Times New Roman" w:hAnsi="Times New Roman" w:cs="Times New Roman"/>
          <w:i/>
          <w:sz w:val="22"/>
          <w:szCs w:val="22"/>
        </w:rPr>
        <w:t>3075</w:t>
      </w:r>
      <w:r w:rsidR="00785934" w:rsidRPr="00C25673">
        <w:rPr>
          <w:rFonts w:ascii="Times New Roman" w:hAnsi="Times New Roman" w:cs="Times New Roman"/>
          <w:i/>
          <w:sz w:val="22"/>
          <w:szCs w:val="22"/>
        </w:rPr>
        <w:t>)</w:t>
      </w:r>
      <w:r w:rsidR="00493DD6" w:rsidRPr="00C25673">
        <w:rPr>
          <w:rFonts w:ascii="Times New Roman" w:hAnsi="Times New Roman" w:cs="Times New Roman"/>
          <w:i/>
          <w:sz w:val="22"/>
          <w:szCs w:val="22"/>
        </w:rPr>
        <w:t>,</w:t>
      </w:r>
      <w:r w:rsidRPr="00C25673">
        <w:rPr>
          <w:rFonts w:ascii="Times New Roman" w:hAnsi="Times New Roman" w:cs="Times New Roman"/>
          <w:i/>
          <w:sz w:val="22"/>
          <w:szCs w:val="22"/>
        </w:rPr>
        <w:t xml:space="preserve"> </w:t>
      </w:r>
    </w:p>
    <w:p w14:paraId="206CA520" w14:textId="7911AFD5" w:rsidR="00347DC1" w:rsidRPr="005C418A" w:rsidRDefault="009460DF" w:rsidP="005C418A">
      <w:pPr>
        <w:numPr>
          <w:ilvl w:val="0"/>
          <w:numId w:val="5"/>
        </w:numPr>
        <w:spacing w:line="240" w:lineRule="atLeast"/>
        <w:ind w:left="284" w:hanging="284"/>
        <w:jc w:val="both"/>
        <w:rPr>
          <w:rFonts w:ascii="Times New Roman" w:hAnsi="Times New Roman" w:cs="Times New Roman"/>
          <w:i/>
          <w:sz w:val="22"/>
          <w:szCs w:val="22"/>
        </w:rPr>
      </w:pPr>
      <w:r w:rsidRPr="005C418A">
        <w:rPr>
          <w:rFonts w:ascii="Times New Roman" w:hAnsi="Times New Roman" w:cs="Times New Roman"/>
          <w:sz w:val="22"/>
          <w:szCs w:val="22"/>
        </w:rPr>
        <w:t>της υπ΄αριθμ. 64233/08.06.2021 (Β΄2453/ 09.06.2021) Κοινής Απόφασης των Υπουργών Ανάπτυξης και Επενδύσεων  και Ψηφιακής Διακυβέρνησης</w:t>
      </w:r>
      <w:r w:rsidR="00544A4E" w:rsidRPr="005C418A">
        <w:rPr>
          <w:rFonts w:ascii="Times New Roman" w:hAnsi="Times New Roman" w:cs="Times New Roman"/>
          <w:sz w:val="22"/>
          <w:szCs w:val="22"/>
        </w:rPr>
        <w:t>,</w:t>
      </w:r>
      <w:r w:rsidRPr="005C418A">
        <w:rPr>
          <w:rFonts w:ascii="Times New Roman" w:hAnsi="Times New Roman" w:cs="Times New Roman"/>
          <w:i/>
          <w:sz w:val="22"/>
          <w:szCs w:val="22"/>
        </w:rPr>
        <w:t xml:space="preserve"> </w:t>
      </w:r>
      <w:r w:rsidRPr="005C418A">
        <w:rPr>
          <w:rFonts w:ascii="Times New Roman" w:hAnsi="Times New Roman" w:cs="Times New Roman"/>
          <w:sz w:val="22"/>
          <w:szCs w:val="22"/>
        </w:rPr>
        <w:t>με θέμα</w:t>
      </w:r>
      <w:r w:rsidRPr="005C418A">
        <w:rPr>
          <w:rFonts w:ascii="Times New Roman" w:hAnsi="Times New Roman" w:cs="Times New Roman"/>
          <w:i/>
          <w:sz w:val="22"/>
          <w:szCs w:val="22"/>
        </w:rPr>
        <w:t>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493DD6" w:rsidRPr="005C418A">
        <w:rPr>
          <w:rFonts w:ascii="Times New Roman" w:hAnsi="Times New Roman" w:cs="Times New Roman"/>
          <w:i/>
          <w:sz w:val="22"/>
          <w:szCs w:val="22"/>
        </w:rPr>
        <w:t>,</w:t>
      </w:r>
    </w:p>
    <w:p w14:paraId="030780E4" w14:textId="406548CD" w:rsidR="00347DC1" w:rsidRPr="005C418A" w:rsidRDefault="00347DC1" w:rsidP="005C418A">
      <w:pPr>
        <w:numPr>
          <w:ilvl w:val="0"/>
          <w:numId w:val="5"/>
        </w:numPr>
        <w:spacing w:line="240" w:lineRule="atLeast"/>
        <w:ind w:left="284" w:hanging="284"/>
        <w:jc w:val="both"/>
        <w:rPr>
          <w:rFonts w:ascii="Times New Roman" w:hAnsi="Times New Roman" w:cs="Times New Roman"/>
          <w:i/>
          <w:sz w:val="22"/>
          <w:szCs w:val="22"/>
        </w:rPr>
      </w:pPr>
      <w:r w:rsidRPr="005C418A">
        <w:rPr>
          <w:rFonts w:ascii="Times New Roman" w:hAnsi="Times New Roman" w:cs="Times New Roman"/>
          <w:sz w:val="22"/>
          <w:szCs w:val="22"/>
        </w:rPr>
        <w:t xml:space="preserve"> της</w:t>
      </w:r>
      <w:r w:rsidRPr="005C418A">
        <w:rPr>
          <w:rFonts w:ascii="Times New Roman" w:hAnsi="Times New Roman" w:cs="Times New Roman"/>
          <w:i/>
          <w:sz w:val="22"/>
          <w:szCs w:val="22"/>
        </w:rPr>
        <w:t xml:space="preserve"> </w:t>
      </w:r>
      <w:r w:rsidRPr="005C418A">
        <w:rPr>
          <w:rFonts w:ascii="Times New Roman" w:hAnsi="Times New Roman" w:cs="Times New Roman"/>
          <w:sz w:val="22"/>
          <w:szCs w:val="22"/>
        </w:rPr>
        <w:t>υπ’ αριθμ</w:t>
      </w:r>
      <w:r w:rsidRPr="005C418A">
        <w:rPr>
          <w:rFonts w:ascii="Times New Roman" w:hAnsi="Times New Roman" w:cs="Times New Roman"/>
          <w:i/>
          <w:sz w:val="22"/>
          <w:szCs w:val="22"/>
        </w:rPr>
        <w:t>. 63446/2021 Κ.Υ.Α. (B’ 2338/02.06.202</w:t>
      </w:r>
      <w:r w:rsidR="0026679F" w:rsidRPr="005C418A">
        <w:rPr>
          <w:rFonts w:ascii="Times New Roman" w:hAnsi="Times New Roman" w:cs="Times New Roman"/>
          <w:i/>
          <w:sz w:val="22"/>
          <w:szCs w:val="22"/>
        </w:rPr>
        <w:t>1</w:t>
      </w:r>
      <w:r w:rsidRPr="005C418A">
        <w:rPr>
          <w:rFonts w:ascii="Times New Roman" w:hAnsi="Times New Roman" w:cs="Times New Roman"/>
          <w:i/>
          <w:sz w:val="22"/>
          <w:szCs w:val="22"/>
        </w:rPr>
        <w:t>) «Καθορισμός Εθνικού Μορφότυπου ηλεκτρονικού τιμολογίου στο πλαίσιο των Δημοσίων Συμβάσεων»</w:t>
      </w:r>
      <w:r w:rsidR="00493DD6" w:rsidRPr="005C418A">
        <w:rPr>
          <w:rFonts w:ascii="Times New Roman" w:hAnsi="Times New Roman" w:cs="Times New Roman"/>
          <w:i/>
          <w:sz w:val="22"/>
          <w:szCs w:val="22"/>
        </w:rPr>
        <w:t>,</w:t>
      </w:r>
    </w:p>
    <w:p w14:paraId="351B0088" w14:textId="532EB301" w:rsidR="00DE2F44" w:rsidRPr="005C418A" w:rsidRDefault="009460DF" w:rsidP="005C418A">
      <w:pPr>
        <w:numPr>
          <w:ilvl w:val="0"/>
          <w:numId w:val="5"/>
        </w:numPr>
        <w:spacing w:line="240" w:lineRule="atLeast"/>
        <w:ind w:left="284" w:hanging="284"/>
        <w:jc w:val="both"/>
        <w:rPr>
          <w:rFonts w:ascii="Times New Roman" w:hAnsi="Times New Roman" w:cs="Times New Roman"/>
          <w:i/>
          <w:sz w:val="22"/>
          <w:szCs w:val="22"/>
        </w:rPr>
      </w:pPr>
      <w:r w:rsidRPr="005C418A">
        <w:rPr>
          <w:rFonts w:ascii="Times New Roman" w:hAnsi="Times New Roman" w:cs="Times New Roman"/>
          <w:i/>
          <w:sz w:val="22"/>
          <w:szCs w:val="22"/>
        </w:rPr>
        <w:t xml:space="preserve"> </w:t>
      </w:r>
      <w:r w:rsidR="009C31D5" w:rsidRPr="005C418A">
        <w:rPr>
          <w:rFonts w:ascii="Times New Roman" w:hAnsi="Times New Roman" w:cs="Times New Roman"/>
          <w:sz w:val="22"/>
          <w:szCs w:val="22"/>
        </w:rPr>
        <w:t>της</w:t>
      </w:r>
      <w:r w:rsidR="00DE2F44" w:rsidRPr="005C418A">
        <w:rPr>
          <w:rFonts w:ascii="Times New Roman" w:hAnsi="Times New Roman" w:cs="Times New Roman"/>
          <w:i/>
          <w:sz w:val="22"/>
          <w:szCs w:val="22"/>
        </w:rPr>
        <w:t xml:space="preserve"> </w:t>
      </w:r>
      <w:r w:rsidR="008E32B1" w:rsidRPr="005C418A">
        <w:rPr>
          <w:rFonts w:ascii="Times New Roman" w:hAnsi="Times New Roman" w:cs="Times New Roman"/>
          <w:sz w:val="22"/>
          <w:szCs w:val="22"/>
        </w:rPr>
        <w:t xml:space="preserve">υπ΄ </w:t>
      </w:r>
      <w:r w:rsidR="00DE2F44" w:rsidRPr="005C418A">
        <w:rPr>
          <w:rFonts w:ascii="Times New Roman" w:hAnsi="Times New Roman" w:cs="Times New Roman"/>
          <w:sz w:val="22"/>
          <w:szCs w:val="22"/>
        </w:rPr>
        <w:t>αριθμ</w:t>
      </w:r>
      <w:r w:rsidR="00DE2F44" w:rsidRPr="005C418A">
        <w:rPr>
          <w:rFonts w:ascii="Times New Roman" w:hAnsi="Times New Roman" w:cs="Times New Roman"/>
          <w:i/>
          <w:sz w:val="22"/>
          <w:szCs w:val="22"/>
        </w:rPr>
        <w:t xml:space="preserve">. Κ.Υ.Α. οικ. </w:t>
      </w:r>
      <w:r w:rsidR="00965E8C" w:rsidRPr="005C418A">
        <w:rPr>
          <w:rFonts w:ascii="Times New Roman" w:hAnsi="Times New Roman" w:cs="Times New Roman"/>
          <w:i/>
          <w:sz w:val="22"/>
          <w:szCs w:val="22"/>
        </w:rPr>
        <w:t xml:space="preserve">98979 ΕΞ2021 </w:t>
      </w:r>
      <w:r w:rsidR="00DE2F44" w:rsidRPr="005C418A">
        <w:rPr>
          <w:rFonts w:ascii="Times New Roman" w:hAnsi="Times New Roman" w:cs="Times New Roman"/>
          <w:i/>
          <w:sz w:val="22"/>
          <w:szCs w:val="22"/>
        </w:rPr>
        <w:t xml:space="preserve">(B’ </w:t>
      </w:r>
      <w:r w:rsidR="0026679F" w:rsidRPr="005C418A">
        <w:rPr>
          <w:rFonts w:ascii="Times New Roman" w:hAnsi="Times New Roman" w:cs="Times New Roman"/>
          <w:i/>
          <w:sz w:val="22"/>
          <w:szCs w:val="22"/>
        </w:rPr>
        <w:t>3766</w:t>
      </w:r>
      <w:r w:rsidR="00DE2F44" w:rsidRPr="005C418A">
        <w:rPr>
          <w:rFonts w:ascii="Times New Roman" w:hAnsi="Times New Roman" w:cs="Times New Roman"/>
          <w:i/>
          <w:sz w:val="22"/>
          <w:szCs w:val="22"/>
        </w:rPr>
        <w:t>/1</w:t>
      </w:r>
      <w:r w:rsidR="0026679F" w:rsidRPr="005C418A">
        <w:rPr>
          <w:rFonts w:ascii="Times New Roman" w:hAnsi="Times New Roman" w:cs="Times New Roman"/>
          <w:i/>
          <w:sz w:val="22"/>
          <w:szCs w:val="22"/>
        </w:rPr>
        <w:t>3</w:t>
      </w:r>
      <w:r w:rsidR="00DE2F44" w:rsidRPr="005C418A">
        <w:rPr>
          <w:rFonts w:ascii="Times New Roman" w:hAnsi="Times New Roman" w:cs="Times New Roman"/>
          <w:i/>
          <w:sz w:val="22"/>
          <w:szCs w:val="22"/>
        </w:rPr>
        <w:t>.0</w:t>
      </w:r>
      <w:r w:rsidR="0026679F" w:rsidRPr="005C418A">
        <w:rPr>
          <w:rFonts w:ascii="Times New Roman" w:hAnsi="Times New Roman" w:cs="Times New Roman"/>
          <w:i/>
          <w:sz w:val="22"/>
          <w:szCs w:val="22"/>
        </w:rPr>
        <w:t>8</w:t>
      </w:r>
      <w:r w:rsidR="00DE2F44" w:rsidRPr="005C418A">
        <w:rPr>
          <w:rFonts w:ascii="Times New Roman" w:hAnsi="Times New Roman" w:cs="Times New Roman"/>
          <w:i/>
          <w:sz w:val="22"/>
          <w:szCs w:val="22"/>
        </w:rPr>
        <w:t>.202</w:t>
      </w:r>
      <w:r w:rsidR="0026679F" w:rsidRPr="005C418A">
        <w:rPr>
          <w:rFonts w:ascii="Times New Roman" w:hAnsi="Times New Roman" w:cs="Times New Roman"/>
          <w:i/>
          <w:sz w:val="22"/>
          <w:szCs w:val="22"/>
        </w:rPr>
        <w:t>1</w:t>
      </w:r>
      <w:r w:rsidR="00DE2F44" w:rsidRPr="005C418A">
        <w:rPr>
          <w:rFonts w:ascii="Times New Roman" w:hAnsi="Times New Roman" w:cs="Times New Roman"/>
          <w:i/>
          <w:sz w:val="22"/>
          <w:szCs w:val="22"/>
        </w:rPr>
        <w:t>) «Ηλεκτρονική Τιμολόγηση στο πλαίσιο των Δημόσιων Συμβάσεων δυνάμει του ν. 4601/2019» (Α΄44)</w:t>
      </w:r>
      <w:r w:rsidR="00493DD6" w:rsidRPr="005C418A">
        <w:rPr>
          <w:rFonts w:ascii="Times New Roman" w:hAnsi="Times New Roman" w:cs="Times New Roman"/>
          <w:i/>
          <w:sz w:val="22"/>
          <w:szCs w:val="22"/>
        </w:rPr>
        <w:t>,</w:t>
      </w:r>
    </w:p>
    <w:p w14:paraId="2EC594E9" w14:textId="3E0816EF" w:rsidR="00710C1D" w:rsidRPr="005C418A" w:rsidRDefault="00710C1D" w:rsidP="005C418A">
      <w:pPr>
        <w:numPr>
          <w:ilvl w:val="0"/>
          <w:numId w:val="5"/>
        </w:numPr>
        <w:spacing w:line="240" w:lineRule="atLeast"/>
        <w:ind w:left="284" w:hanging="284"/>
        <w:jc w:val="both"/>
        <w:rPr>
          <w:rFonts w:ascii="Times New Roman" w:hAnsi="Times New Roman" w:cs="Times New Roman"/>
          <w:i/>
          <w:sz w:val="22"/>
          <w:szCs w:val="22"/>
        </w:rPr>
      </w:pPr>
      <w:r w:rsidRPr="005C418A">
        <w:rPr>
          <w:rFonts w:ascii="Times New Roman" w:hAnsi="Times New Roman" w:cs="Times New Roman"/>
          <w:sz w:val="22"/>
          <w:szCs w:val="22"/>
        </w:rPr>
        <w:t>του ν. 5005/2022 (Α’ 236) «</w:t>
      </w:r>
      <w:r w:rsidRPr="005C418A">
        <w:rPr>
          <w:rFonts w:ascii="Times New Roman" w:hAnsi="Times New Roman" w:cs="Times New Roman"/>
          <w:i/>
          <w:sz w:val="22"/>
          <w:szCs w:val="22"/>
        </w:rPr>
        <w:t>Ενίσχυση δημοσιότητας και διαφάνειας στον έντυπο και ηλεκτρονικό Τύπο - Σύσταση ηλεκτρονικών μητρώων εντύπου και ηλεκτρονικού Τύπου - Διατάξεις αρμοδιότητας της Γενικής Γραμματείας Επικοινωνίας και Ενημέρωσης και λοιπές επείγουσες ρυθμίσεις</w:t>
      </w:r>
      <w:r w:rsidRPr="005C418A">
        <w:rPr>
          <w:rFonts w:ascii="Times New Roman" w:hAnsi="Times New Roman" w:cs="Times New Roman"/>
          <w:sz w:val="22"/>
          <w:szCs w:val="22"/>
        </w:rPr>
        <w:t>»,</w:t>
      </w:r>
    </w:p>
    <w:p w14:paraId="67F034E0" w14:textId="08B2B9E0" w:rsidR="00EA7949" w:rsidRPr="005C418A" w:rsidRDefault="00EA7949" w:rsidP="005C418A">
      <w:pPr>
        <w:numPr>
          <w:ilvl w:val="0"/>
          <w:numId w:val="5"/>
        </w:numPr>
        <w:spacing w:line="240" w:lineRule="atLeast"/>
        <w:ind w:left="284" w:hanging="284"/>
        <w:jc w:val="both"/>
        <w:rPr>
          <w:rFonts w:ascii="Times New Roman" w:hAnsi="Times New Roman" w:cs="Times New Roman"/>
          <w:i/>
          <w:sz w:val="22"/>
          <w:szCs w:val="22"/>
        </w:rPr>
      </w:pPr>
      <w:r w:rsidRPr="005C418A">
        <w:rPr>
          <w:rFonts w:ascii="Times New Roman" w:hAnsi="Times New Roman" w:cs="Times New Roman"/>
          <w:sz w:val="22"/>
          <w:szCs w:val="22"/>
        </w:rPr>
        <w:t>του ν. 4919/2022 (Α’ 71)</w:t>
      </w:r>
      <w:r w:rsidRPr="005C418A">
        <w:rPr>
          <w:rFonts w:ascii="Times New Roman" w:hAnsi="Times New Roman" w:cs="Times New Roman"/>
          <w:i/>
          <w:sz w:val="22"/>
          <w:szCs w:val="22"/>
        </w:rPr>
        <w:t xml:space="preserve"> «Σύσταση εταιρειών μέσω των Υπηρεσιών Μιας Στάσης (Υ.Μ.Σ.) και τήρηση του Γενικού Εμπορικού Μητρώου (Γ.Ε.ΜΗ.) - Ενσωμάτωση της Οδηγίας (ΕΕ) 2019/1151 του Ευρωπαϊκού Κοινοβουλίου και του Συμβουλίου της 20ής Ιουνίου 2019 για την τροποποίηση της </w:t>
      </w:r>
      <w:r w:rsidR="000455EF" w:rsidRPr="005C418A">
        <w:rPr>
          <w:rFonts w:ascii="Times New Roman" w:hAnsi="Times New Roman" w:cs="Times New Roman"/>
          <w:i/>
          <w:sz w:val="22"/>
          <w:szCs w:val="22"/>
        </w:rPr>
        <w:t>Οδηγίας</w:t>
      </w:r>
      <w:r w:rsidRPr="005C418A">
        <w:rPr>
          <w:rFonts w:ascii="Times New Roman" w:hAnsi="Times New Roman" w:cs="Times New Roman"/>
          <w:i/>
          <w:sz w:val="22"/>
          <w:szCs w:val="22"/>
        </w:rPr>
        <w:t xml:space="preserve"> (ΕΕ) 2017/1132, όσον αφορά τη χρήση ψηφιακών εργαλείων και διαδικασιών στον τομέα του εταιρικού δικαίου (L 186) και λοιπές επείγουσες διατάξεις»</w:t>
      </w:r>
      <w:r w:rsidR="00493DD6" w:rsidRPr="005C418A">
        <w:rPr>
          <w:rFonts w:ascii="Times New Roman" w:hAnsi="Times New Roman" w:cs="Times New Roman"/>
          <w:i/>
          <w:sz w:val="22"/>
          <w:szCs w:val="22"/>
        </w:rPr>
        <w:t>,</w:t>
      </w:r>
    </w:p>
    <w:p w14:paraId="05295C8E" w14:textId="0ADED93C" w:rsidR="00957158" w:rsidRPr="005C418A" w:rsidRDefault="00957158" w:rsidP="005C418A">
      <w:pPr>
        <w:numPr>
          <w:ilvl w:val="0"/>
          <w:numId w:val="5"/>
        </w:numPr>
        <w:spacing w:line="240" w:lineRule="atLeast"/>
        <w:ind w:left="284" w:hanging="284"/>
        <w:jc w:val="both"/>
        <w:rPr>
          <w:rFonts w:ascii="Times New Roman" w:hAnsi="Times New Roman" w:cs="Times New Roman"/>
          <w:i/>
          <w:sz w:val="22"/>
          <w:szCs w:val="22"/>
        </w:rPr>
      </w:pPr>
      <w:r w:rsidRPr="005C418A">
        <w:rPr>
          <w:rFonts w:ascii="Times New Roman" w:hAnsi="Times New Roman" w:cs="Times New Roman"/>
          <w:i/>
          <w:sz w:val="22"/>
          <w:szCs w:val="22"/>
        </w:rPr>
        <w:t>του ν. 4914/2022 (Α’61) «Διαχείριση, έλεγχος και εφαρμογή αναπτυξιακών παρεμβάσεων για την Προγραμματική Περίοδο 2021-2027, σύσταση Ανώνυμης Εταιρείας «Εθνικό Μητρώο Νεοφυών Επιχειρήσεων Α.Ε.» και άλλες διατάξεις»</w:t>
      </w:r>
      <w:r w:rsidR="00493DD6" w:rsidRPr="005C418A">
        <w:rPr>
          <w:rFonts w:ascii="Times New Roman" w:hAnsi="Times New Roman" w:cs="Times New Roman"/>
          <w:i/>
          <w:sz w:val="22"/>
          <w:szCs w:val="22"/>
        </w:rPr>
        <w:t>,</w:t>
      </w:r>
      <w:r w:rsidRPr="005C418A">
        <w:rPr>
          <w:rFonts w:ascii="Times New Roman" w:hAnsi="Times New Roman" w:cs="Times New Roman"/>
          <w:i/>
          <w:sz w:val="22"/>
          <w:szCs w:val="22"/>
        </w:rPr>
        <w:t xml:space="preserve"> </w:t>
      </w:r>
    </w:p>
    <w:p w14:paraId="1ED06BA2" w14:textId="77777777" w:rsidR="00D455D4" w:rsidRPr="005C418A" w:rsidRDefault="00D455D4" w:rsidP="005C418A">
      <w:pPr>
        <w:numPr>
          <w:ilvl w:val="0"/>
          <w:numId w:val="5"/>
        </w:numPr>
        <w:spacing w:line="240" w:lineRule="atLeast"/>
        <w:ind w:left="284" w:hanging="284"/>
        <w:jc w:val="both"/>
        <w:rPr>
          <w:rFonts w:ascii="Times New Roman" w:hAnsi="Times New Roman" w:cs="Times New Roman"/>
          <w:sz w:val="22"/>
          <w:szCs w:val="22"/>
        </w:rPr>
      </w:pPr>
      <w:r w:rsidRPr="005C418A">
        <w:rPr>
          <w:rFonts w:ascii="Times New Roman" w:hAnsi="Times New Roman" w:cs="Times New Roman"/>
          <w:sz w:val="22"/>
          <w:szCs w:val="22"/>
        </w:rPr>
        <w:t xml:space="preserve">του  ν. 4727/2020 (Α’ 184) </w:t>
      </w:r>
      <w:r w:rsidRPr="005C418A">
        <w:rPr>
          <w:rFonts w:ascii="Times New Roman" w:hAnsi="Times New Roman" w:cs="Times New Roman"/>
          <w:i/>
          <w:sz w:val="22"/>
          <w:szCs w:val="22"/>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r w:rsidRPr="005C418A">
        <w:rPr>
          <w:rFonts w:ascii="Times New Roman" w:hAnsi="Times New Roman" w:cs="Times New Roman"/>
          <w:sz w:val="22"/>
          <w:szCs w:val="22"/>
        </w:rPr>
        <w:t xml:space="preserve"> </w:t>
      </w:r>
    </w:p>
    <w:p w14:paraId="3CBDFA99" w14:textId="77777777" w:rsidR="00C906A6" w:rsidRPr="005C418A" w:rsidRDefault="00C906A6" w:rsidP="005C418A">
      <w:pPr>
        <w:numPr>
          <w:ilvl w:val="0"/>
          <w:numId w:val="5"/>
        </w:numPr>
        <w:spacing w:line="240" w:lineRule="atLeast"/>
        <w:ind w:left="284" w:hanging="284"/>
        <w:jc w:val="both"/>
        <w:rPr>
          <w:rFonts w:ascii="Times New Roman" w:hAnsi="Times New Roman" w:cs="Times New Roman"/>
          <w:i/>
          <w:sz w:val="22"/>
          <w:szCs w:val="22"/>
        </w:rPr>
      </w:pPr>
      <w:r w:rsidRPr="005C418A">
        <w:rPr>
          <w:rFonts w:ascii="Times New Roman" w:hAnsi="Times New Roman" w:cs="Times New Roman"/>
          <w:sz w:val="22"/>
          <w:szCs w:val="22"/>
        </w:rPr>
        <w:t xml:space="preserve">του ν. 4624/2019 (Α’ 137) </w:t>
      </w:r>
      <w:r w:rsidRPr="005C418A">
        <w:rPr>
          <w:rFonts w:ascii="Times New Roman" w:hAnsi="Times New Roman" w:cs="Times New Roman"/>
          <w:i/>
          <w:sz w:val="22"/>
          <w:szCs w:val="22"/>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14:paraId="5F4383C4" w14:textId="52E56BAF" w:rsidR="00D455D4" w:rsidRPr="005C418A" w:rsidRDefault="00D455D4" w:rsidP="005C418A">
      <w:pPr>
        <w:numPr>
          <w:ilvl w:val="0"/>
          <w:numId w:val="5"/>
        </w:numPr>
        <w:spacing w:line="240" w:lineRule="atLeast"/>
        <w:ind w:left="284" w:hanging="284"/>
        <w:jc w:val="both"/>
        <w:rPr>
          <w:rFonts w:ascii="Times New Roman" w:hAnsi="Times New Roman" w:cs="Times New Roman"/>
          <w:sz w:val="22"/>
          <w:szCs w:val="22"/>
        </w:rPr>
      </w:pPr>
      <w:r w:rsidRPr="005C418A">
        <w:rPr>
          <w:rFonts w:ascii="Times New Roman" w:hAnsi="Times New Roman" w:cs="Times New Roman"/>
          <w:sz w:val="22"/>
          <w:szCs w:val="22"/>
        </w:rPr>
        <w:t xml:space="preserve">του ν. 4270/2014 (Α’ 143) </w:t>
      </w:r>
      <w:r w:rsidRPr="005C418A">
        <w:rPr>
          <w:rFonts w:ascii="Times New Roman" w:hAnsi="Times New Roman" w:cs="Times New Roman"/>
          <w:i/>
          <w:sz w:val="22"/>
          <w:szCs w:val="22"/>
        </w:rPr>
        <w:t>«Αρχές δημοσιονομικής διαχείρισης και εποπτείας (ενσωμάτωση της Οδηγίας 2011/85/ΕΕ) – δημόσιο λογιστικό και άλλες διατάξεις»</w:t>
      </w:r>
      <w:r w:rsidR="00493DD6" w:rsidRPr="005C418A">
        <w:rPr>
          <w:rFonts w:ascii="Times New Roman" w:hAnsi="Times New Roman" w:cs="Times New Roman"/>
          <w:i/>
          <w:sz w:val="22"/>
          <w:szCs w:val="22"/>
        </w:rPr>
        <w:t>,</w:t>
      </w:r>
    </w:p>
    <w:p w14:paraId="3C22DB48" w14:textId="69A8132A" w:rsidR="00D455D4" w:rsidRPr="005C418A" w:rsidRDefault="00D455D4" w:rsidP="005C418A">
      <w:pPr>
        <w:numPr>
          <w:ilvl w:val="0"/>
          <w:numId w:val="5"/>
        </w:numPr>
        <w:spacing w:line="240" w:lineRule="atLeast"/>
        <w:ind w:left="284" w:hanging="284"/>
        <w:jc w:val="both"/>
        <w:rPr>
          <w:rFonts w:ascii="Times New Roman" w:hAnsi="Times New Roman" w:cs="Times New Roman"/>
          <w:sz w:val="22"/>
          <w:szCs w:val="22"/>
        </w:rPr>
      </w:pPr>
      <w:r w:rsidRPr="005C418A">
        <w:rPr>
          <w:rFonts w:ascii="Times New Roman" w:hAnsi="Times New Roman" w:cs="Times New Roman"/>
          <w:sz w:val="22"/>
          <w:szCs w:val="22"/>
        </w:rPr>
        <w:t xml:space="preserve">της παρ. Ζ του </w:t>
      </w:r>
      <w:r w:rsidR="00544A4E" w:rsidRPr="005C418A">
        <w:rPr>
          <w:rFonts w:ascii="Times New Roman" w:hAnsi="Times New Roman" w:cs="Times New Roman"/>
          <w:sz w:val="22"/>
          <w:szCs w:val="22"/>
        </w:rPr>
        <w:t>ν</w:t>
      </w:r>
      <w:r w:rsidRPr="005C418A">
        <w:rPr>
          <w:rFonts w:ascii="Times New Roman" w:hAnsi="Times New Roman" w:cs="Times New Roman"/>
          <w:sz w:val="22"/>
          <w:szCs w:val="22"/>
        </w:rPr>
        <w:t xml:space="preserve">. 4152/2013 (Α’ 107) </w:t>
      </w:r>
      <w:r w:rsidRPr="005C418A">
        <w:rPr>
          <w:rFonts w:ascii="Times New Roman" w:hAnsi="Times New Roman" w:cs="Times New Roman"/>
          <w:i/>
          <w:sz w:val="22"/>
          <w:szCs w:val="22"/>
        </w:rPr>
        <w:t>«Προσαρμογή της ελληνικής νομοθεσίας στην Οδηγία 2011/7 της 16.2.2011 για την καταπολέμηση των καθυστερήσεων πληρωμών στις εμπορικές συναλλαγές»</w:t>
      </w:r>
      <w:r w:rsidR="00493DD6" w:rsidRPr="005C418A">
        <w:rPr>
          <w:rFonts w:ascii="Times New Roman" w:hAnsi="Times New Roman" w:cs="Times New Roman"/>
          <w:i/>
          <w:sz w:val="22"/>
          <w:szCs w:val="22"/>
        </w:rPr>
        <w:t>,</w:t>
      </w:r>
    </w:p>
    <w:p w14:paraId="20433445" w14:textId="021C938E" w:rsidR="00BA3A40" w:rsidRPr="005C418A" w:rsidRDefault="00BA3A40" w:rsidP="005C418A">
      <w:pPr>
        <w:numPr>
          <w:ilvl w:val="0"/>
          <w:numId w:val="5"/>
        </w:numPr>
        <w:spacing w:line="240" w:lineRule="atLeast"/>
        <w:ind w:left="284" w:hanging="284"/>
        <w:jc w:val="both"/>
        <w:rPr>
          <w:rFonts w:ascii="Times New Roman" w:hAnsi="Times New Roman" w:cs="Times New Roman"/>
          <w:i/>
          <w:sz w:val="22"/>
          <w:szCs w:val="22"/>
        </w:rPr>
      </w:pPr>
      <w:r w:rsidRPr="005C418A">
        <w:rPr>
          <w:rFonts w:ascii="Times New Roman" w:hAnsi="Times New Roman" w:cs="Times New Roman"/>
          <w:sz w:val="22"/>
          <w:szCs w:val="22"/>
        </w:rPr>
        <w:t>του ν. 3419/2005 (Α’ 297)</w:t>
      </w:r>
      <w:r w:rsidR="00C330D2" w:rsidRPr="005C418A">
        <w:rPr>
          <w:rFonts w:ascii="Times New Roman" w:hAnsi="Times New Roman" w:cs="Times New Roman"/>
          <w:sz w:val="22"/>
          <w:szCs w:val="22"/>
        </w:rPr>
        <w:t xml:space="preserve"> </w:t>
      </w:r>
      <w:r w:rsidR="001C1814" w:rsidRPr="005C418A">
        <w:rPr>
          <w:rFonts w:ascii="Times New Roman" w:hAnsi="Times New Roman" w:cs="Times New Roman"/>
          <w:i/>
          <w:sz w:val="22"/>
          <w:szCs w:val="22"/>
        </w:rPr>
        <w:t>«</w:t>
      </w:r>
      <w:r w:rsidRPr="005C418A">
        <w:rPr>
          <w:rFonts w:ascii="Times New Roman" w:hAnsi="Times New Roman" w:cs="Times New Roman"/>
          <w:i/>
          <w:sz w:val="22"/>
          <w:szCs w:val="22"/>
        </w:rPr>
        <w:t>Γενικό Εμπορικό Μητρώο (Γ.Ε.ΜΗ.) και εκσυγχρονισμός της Επιμελητηριακής Νομοθεσίας</w:t>
      </w:r>
      <w:r w:rsidR="001C1814" w:rsidRPr="005C418A">
        <w:rPr>
          <w:rFonts w:ascii="Times New Roman" w:hAnsi="Times New Roman" w:cs="Times New Roman"/>
          <w:i/>
          <w:sz w:val="22"/>
          <w:szCs w:val="22"/>
        </w:rPr>
        <w:t>»</w:t>
      </w:r>
      <w:r w:rsidR="00493DD6" w:rsidRPr="005C418A">
        <w:rPr>
          <w:rFonts w:ascii="Times New Roman" w:hAnsi="Times New Roman" w:cs="Times New Roman"/>
          <w:i/>
          <w:sz w:val="22"/>
          <w:szCs w:val="22"/>
        </w:rPr>
        <w:t>,</w:t>
      </w:r>
    </w:p>
    <w:p w14:paraId="4D39101C" w14:textId="25321897" w:rsidR="004624A4" w:rsidRDefault="004624A4" w:rsidP="005C418A">
      <w:pPr>
        <w:numPr>
          <w:ilvl w:val="0"/>
          <w:numId w:val="5"/>
        </w:numPr>
        <w:spacing w:line="240" w:lineRule="atLeast"/>
        <w:ind w:left="284" w:hanging="284"/>
        <w:jc w:val="both"/>
        <w:rPr>
          <w:rFonts w:ascii="Times New Roman" w:hAnsi="Times New Roman" w:cs="Times New Roman"/>
          <w:sz w:val="22"/>
          <w:szCs w:val="22"/>
        </w:rPr>
      </w:pPr>
      <w:r w:rsidRPr="005C418A">
        <w:rPr>
          <w:rFonts w:ascii="Times New Roman" w:hAnsi="Times New Roman" w:cs="Times New Roman"/>
          <w:sz w:val="22"/>
          <w:szCs w:val="22"/>
        </w:rPr>
        <w:t xml:space="preserve">του ν. 2859/2000 (Α’ 248) </w:t>
      </w:r>
      <w:r w:rsidRPr="005C418A">
        <w:rPr>
          <w:rFonts w:ascii="Times New Roman" w:hAnsi="Times New Roman" w:cs="Times New Roman"/>
          <w:i/>
          <w:sz w:val="22"/>
          <w:szCs w:val="22"/>
        </w:rPr>
        <w:t>«Κύρωση Κώδικα Φόρου Προστιθέμενης Αξίας»</w:t>
      </w:r>
      <w:r w:rsidR="00493DD6" w:rsidRPr="005C418A">
        <w:rPr>
          <w:rFonts w:ascii="Times New Roman" w:hAnsi="Times New Roman" w:cs="Times New Roman"/>
          <w:i/>
          <w:sz w:val="22"/>
          <w:szCs w:val="22"/>
        </w:rPr>
        <w:t>,</w:t>
      </w:r>
      <w:r w:rsidRPr="005C418A">
        <w:rPr>
          <w:rFonts w:ascii="Times New Roman" w:hAnsi="Times New Roman" w:cs="Times New Roman"/>
          <w:sz w:val="22"/>
          <w:szCs w:val="22"/>
        </w:rPr>
        <w:t xml:space="preserve"> </w:t>
      </w:r>
    </w:p>
    <w:p w14:paraId="31D2A6FA" w14:textId="23CD3691" w:rsidR="00DC08EF" w:rsidRPr="00DC08EF" w:rsidRDefault="00DC08EF" w:rsidP="00DC08EF">
      <w:pPr>
        <w:numPr>
          <w:ilvl w:val="0"/>
          <w:numId w:val="5"/>
        </w:numPr>
        <w:tabs>
          <w:tab w:val="left" w:pos="426"/>
        </w:tabs>
        <w:suppressAutoHyphens/>
        <w:spacing w:after="120" w:line="240" w:lineRule="auto"/>
        <w:ind w:left="284" w:hanging="284"/>
        <w:jc w:val="both"/>
        <w:rPr>
          <w:rFonts w:ascii="Times New Roman" w:hAnsi="Times New Roman" w:cs="Times New Roman"/>
          <w:sz w:val="22"/>
          <w:szCs w:val="22"/>
        </w:rPr>
      </w:pPr>
      <w:r w:rsidRPr="00DC08EF">
        <w:rPr>
          <w:rFonts w:ascii="Times New Roman" w:hAnsi="Times New Roman" w:cs="Times New Roman"/>
          <w:sz w:val="22"/>
          <w:szCs w:val="22"/>
        </w:rPr>
        <w:t>του ν.</w:t>
      </w:r>
      <w:r>
        <w:rPr>
          <w:rFonts w:ascii="Times New Roman" w:hAnsi="Times New Roman" w:cs="Times New Roman"/>
          <w:sz w:val="22"/>
          <w:szCs w:val="22"/>
        </w:rPr>
        <w:t xml:space="preserve"> </w:t>
      </w:r>
      <w:r w:rsidRPr="00DC08EF">
        <w:rPr>
          <w:rFonts w:ascii="Times New Roman" w:hAnsi="Times New Roman" w:cs="Times New Roman"/>
          <w:sz w:val="22"/>
          <w:szCs w:val="22"/>
        </w:rPr>
        <w:t xml:space="preserve">2690/1999 (Α’ 45) </w:t>
      </w:r>
      <w:r w:rsidRPr="00DC08EF">
        <w:rPr>
          <w:rFonts w:ascii="Times New Roman" w:hAnsi="Times New Roman" w:cs="Times New Roman"/>
          <w:i/>
          <w:sz w:val="22"/>
          <w:szCs w:val="22"/>
        </w:rPr>
        <w:t>«Κύρωση του Κώδικα Διοικητικής Διαδικασίας και άλλες διατάξεις»</w:t>
      </w:r>
      <w:r w:rsidRPr="00DC08EF">
        <w:rPr>
          <w:rFonts w:ascii="Times New Roman" w:hAnsi="Times New Roman" w:cs="Times New Roman"/>
          <w:sz w:val="22"/>
          <w:szCs w:val="22"/>
        </w:rPr>
        <w:t xml:space="preserve">  και ιδίως των άρθρων 1,2, 7, 11 και 13 έως 15</w:t>
      </w:r>
    </w:p>
    <w:p w14:paraId="795C9703" w14:textId="77777777" w:rsidR="00DC08EF" w:rsidRPr="00DC08EF" w:rsidRDefault="00DC08EF" w:rsidP="00DC08EF">
      <w:pPr>
        <w:numPr>
          <w:ilvl w:val="0"/>
          <w:numId w:val="5"/>
        </w:numPr>
        <w:tabs>
          <w:tab w:val="left" w:pos="426"/>
        </w:tabs>
        <w:suppressAutoHyphens/>
        <w:spacing w:after="120" w:line="240" w:lineRule="auto"/>
        <w:ind w:left="284" w:hanging="284"/>
        <w:jc w:val="both"/>
        <w:rPr>
          <w:rFonts w:ascii="Times New Roman" w:hAnsi="Times New Roman" w:cs="Times New Roman"/>
          <w:sz w:val="22"/>
          <w:szCs w:val="22"/>
        </w:rPr>
      </w:pPr>
      <w:r w:rsidRPr="00DC08EF">
        <w:rPr>
          <w:rFonts w:ascii="Times New Roman" w:hAnsi="Times New Roman" w:cs="Times New Roman"/>
          <w:sz w:val="22"/>
          <w:szCs w:val="22"/>
        </w:rPr>
        <w:t xml:space="preserve">του ν. 2121/1993 (Α’ 25) </w:t>
      </w:r>
      <w:r w:rsidRPr="00DC08EF">
        <w:rPr>
          <w:rFonts w:ascii="Times New Roman" w:hAnsi="Times New Roman" w:cs="Times New Roman"/>
          <w:i/>
          <w:sz w:val="22"/>
          <w:szCs w:val="22"/>
        </w:rPr>
        <w:t>«Πνευματική Ιδιοκτησία, Συγγενικά Δικαιώματα και Πολιτιστικά Θέματα»</w:t>
      </w:r>
      <w:r w:rsidRPr="00DC08EF">
        <w:rPr>
          <w:rFonts w:ascii="Times New Roman" w:hAnsi="Times New Roman" w:cs="Times New Roman"/>
          <w:sz w:val="22"/>
          <w:szCs w:val="22"/>
        </w:rPr>
        <w:t xml:space="preserve"> </w:t>
      </w:r>
    </w:p>
    <w:p w14:paraId="701A5841" w14:textId="77777777" w:rsidR="00DC08EF" w:rsidRPr="00DC08EF" w:rsidRDefault="00DC08EF" w:rsidP="00DC08EF">
      <w:pPr>
        <w:numPr>
          <w:ilvl w:val="0"/>
          <w:numId w:val="5"/>
        </w:numPr>
        <w:tabs>
          <w:tab w:val="left" w:pos="426"/>
        </w:tabs>
        <w:suppressAutoHyphens/>
        <w:spacing w:after="120" w:line="240" w:lineRule="auto"/>
        <w:ind w:left="284" w:hanging="284"/>
        <w:jc w:val="both"/>
        <w:rPr>
          <w:rFonts w:ascii="Times New Roman" w:hAnsi="Times New Roman" w:cs="Times New Roman"/>
          <w:i/>
          <w:sz w:val="22"/>
          <w:szCs w:val="22"/>
        </w:rPr>
      </w:pPr>
      <w:r w:rsidRPr="00DC08EF">
        <w:rPr>
          <w:rFonts w:ascii="Times New Roman" w:hAnsi="Times New Roman" w:cs="Times New Roman"/>
          <w:sz w:val="22"/>
          <w:szCs w:val="22"/>
        </w:rPr>
        <w:t xml:space="preserve">του π.δ/τος 80/2016 (Α’ 145) </w:t>
      </w:r>
      <w:r w:rsidRPr="00DC08EF">
        <w:rPr>
          <w:rFonts w:ascii="Times New Roman" w:hAnsi="Times New Roman" w:cs="Times New Roman"/>
          <w:i/>
          <w:sz w:val="22"/>
          <w:szCs w:val="22"/>
        </w:rPr>
        <w:t>«Ανάληψη υποχρεώσεων από τους Διατάκτες»</w:t>
      </w:r>
    </w:p>
    <w:p w14:paraId="3DB8B3B8" w14:textId="77777777" w:rsidR="00DC08EF" w:rsidRPr="00DC08EF" w:rsidRDefault="00DC08EF" w:rsidP="00DC08EF">
      <w:pPr>
        <w:numPr>
          <w:ilvl w:val="0"/>
          <w:numId w:val="5"/>
        </w:numPr>
        <w:tabs>
          <w:tab w:val="left" w:pos="426"/>
        </w:tabs>
        <w:suppressAutoHyphens/>
        <w:spacing w:after="120" w:line="240" w:lineRule="auto"/>
        <w:ind w:left="284" w:hanging="284"/>
        <w:jc w:val="both"/>
        <w:rPr>
          <w:rFonts w:ascii="Times New Roman" w:hAnsi="Times New Roman" w:cs="Times New Roman"/>
          <w:i/>
          <w:sz w:val="22"/>
          <w:szCs w:val="22"/>
        </w:rPr>
      </w:pPr>
      <w:r w:rsidRPr="00DC08EF">
        <w:rPr>
          <w:rFonts w:ascii="Times New Roman" w:hAnsi="Times New Roman" w:cs="Times New Roman"/>
          <w:sz w:val="22"/>
          <w:szCs w:val="22"/>
        </w:rPr>
        <w:t xml:space="preserve">του π.δ/τος 28/2015 (Α’ 34) </w:t>
      </w:r>
      <w:r w:rsidRPr="00DC08EF">
        <w:rPr>
          <w:rFonts w:ascii="Times New Roman" w:hAnsi="Times New Roman" w:cs="Times New Roman"/>
          <w:i/>
          <w:sz w:val="22"/>
          <w:szCs w:val="22"/>
        </w:rPr>
        <w:t xml:space="preserve">«Κωδικοποίηση διατάξεων για την πρόσβαση σε δημόσια έγγραφα και στοιχεία», </w:t>
      </w:r>
    </w:p>
    <w:p w14:paraId="40E45B3B" w14:textId="5DB8758D" w:rsidR="008B314C" w:rsidRPr="00DC08EF" w:rsidRDefault="008B314C" w:rsidP="00DC08EF">
      <w:pPr>
        <w:numPr>
          <w:ilvl w:val="0"/>
          <w:numId w:val="5"/>
        </w:numPr>
        <w:spacing w:line="240" w:lineRule="atLeast"/>
        <w:ind w:left="284" w:hanging="284"/>
        <w:jc w:val="both"/>
        <w:rPr>
          <w:rFonts w:ascii="Times New Roman" w:hAnsi="Times New Roman" w:cs="Times New Roman"/>
          <w:sz w:val="22"/>
          <w:szCs w:val="22"/>
        </w:rPr>
      </w:pPr>
      <w:r w:rsidRPr="00DC08EF">
        <w:rPr>
          <w:rFonts w:ascii="Times New Roman" w:hAnsi="Times New Roman" w:cs="Times New Roman"/>
          <w:sz w:val="22"/>
          <w:szCs w:val="22"/>
        </w:rPr>
        <w:t>του ν. 4912/2022 (Α’ 59) «Ενιαία Αρχή Δημοσίων Συμβάσεων και άλλες διατάξεις του Υπουργείου</w:t>
      </w:r>
      <w:r w:rsidR="00CF3282" w:rsidRPr="00DC08EF">
        <w:rPr>
          <w:rFonts w:ascii="Times New Roman" w:hAnsi="Times New Roman" w:cs="Times New Roman"/>
          <w:sz w:val="22"/>
          <w:szCs w:val="22"/>
        </w:rPr>
        <w:t xml:space="preserve"> </w:t>
      </w:r>
      <w:r w:rsidRPr="00DC08EF">
        <w:rPr>
          <w:rFonts w:ascii="Times New Roman" w:hAnsi="Times New Roman" w:cs="Times New Roman"/>
          <w:sz w:val="22"/>
          <w:szCs w:val="22"/>
        </w:rPr>
        <w:t>Δικαιοσύνης»,</w:t>
      </w:r>
    </w:p>
    <w:p w14:paraId="15971791" w14:textId="24806E4C" w:rsidR="008B314C" w:rsidRPr="005C418A" w:rsidRDefault="008B314C" w:rsidP="005C418A">
      <w:pPr>
        <w:numPr>
          <w:ilvl w:val="0"/>
          <w:numId w:val="5"/>
        </w:numPr>
        <w:suppressAutoHyphens/>
        <w:spacing w:after="120" w:line="240" w:lineRule="atLeast"/>
        <w:ind w:left="284" w:hanging="284"/>
        <w:jc w:val="both"/>
        <w:rPr>
          <w:rFonts w:ascii="Times New Roman" w:hAnsi="Times New Roman" w:cs="Times New Roman"/>
          <w:sz w:val="22"/>
          <w:szCs w:val="22"/>
        </w:rPr>
      </w:pPr>
      <w:r w:rsidRPr="005C418A">
        <w:rPr>
          <w:rFonts w:ascii="Times New Roman" w:hAnsi="Times New Roman" w:cs="Times New Roman"/>
          <w:sz w:val="22"/>
          <w:szCs w:val="22"/>
        </w:rPr>
        <w:t xml:space="preserve"> του </w:t>
      </w:r>
      <w:r w:rsidR="00B86F25">
        <w:rPr>
          <w:rFonts w:ascii="Times New Roman" w:hAnsi="Times New Roman" w:cs="Times New Roman"/>
          <w:sz w:val="22"/>
          <w:szCs w:val="22"/>
        </w:rPr>
        <w:t>ν</w:t>
      </w:r>
      <w:r w:rsidRPr="005C418A">
        <w:rPr>
          <w:rFonts w:ascii="Times New Roman" w:hAnsi="Times New Roman" w:cs="Times New Roman"/>
          <w:sz w:val="22"/>
          <w:szCs w:val="22"/>
        </w:rPr>
        <w:t>. 4957/2022 (Α’ 141) «Νέοι Ορίζοντες στα Ανώτατα Εκπαιδευτικά Ιδρύματα: Ενίσχυση τηςποιότητας, της λειτουργικότητας και της σύνδεσης των Α.Ε.Ι. με την κοινωνία και λοιπές διατάξεις»,</w:t>
      </w:r>
      <w:r w:rsidR="00CF3282" w:rsidRPr="005C418A">
        <w:rPr>
          <w:rFonts w:ascii="Times New Roman" w:hAnsi="Times New Roman" w:cs="Times New Roman"/>
          <w:sz w:val="22"/>
          <w:szCs w:val="22"/>
        </w:rPr>
        <w:t xml:space="preserve"> </w:t>
      </w:r>
      <w:r w:rsidRPr="005C418A">
        <w:rPr>
          <w:rFonts w:ascii="Times New Roman" w:hAnsi="Times New Roman" w:cs="Times New Roman"/>
          <w:sz w:val="22"/>
          <w:szCs w:val="22"/>
        </w:rPr>
        <w:t>ιδίως του άρθρου 14 παρ. 1 περ. ζ’ και 448 παρ. 5.</w:t>
      </w:r>
    </w:p>
    <w:p w14:paraId="51CBEFA4" w14:textId="77777777" w:rsidR="00DC08EF" w:rsidRDefault="005E1BED" w:rsidP="00DC08EF">
      <w:pPr>
        <w:numPr>
          <w:ilvl w:val="0"/>
          <w:numId w:val="5"/>
        </w:numPr>
        <w:spacing w:line="240" w:lineRule="atLeast"/>
        <w:ind w:left="284" w:hanging="284"/>
        <w:jc w:val="both"/>
        <w:rPr>
          <w:rFonts w:ascii="Times New Roman" w:hAnsi="Times New Roman" w:cs="Times New Roman"/>
          <w:sz w:val="22"/>
          <w:szCs w:val="22"/>
        </w:rPr>
      </w:pPr>
      <w:r w:rsidRPr="005C418A">
        <w:rPr>
          <w:rFonts w:ascii="Times New Roman" w:hAnsi="Times New Roman" w:cs="Times New Roman"/>
          <w:sz w:val="22"/>
          <w:szCs w:val="22"/>
        </w:rPr>
        <w:t>του Κανονισμού (ΕΕ) 2022/576 του Συμβουλίου της 8ης Απριλίου 2022 για την τροποποίηση του κανονισμού (ΕΕ) αριθ. 833/2014 σχετικά με περιοριστικά μέτρα λόγω ενεργειών της Ρωσίας που αποσταθεροποιούν την κατάσταση στην Ουκρανία</w:t>
      </w:r>
      <w:r w:rsidR="00493DD6" w:rsidRPr="005C418A">
        <w:rPr>
          <w:rFonts w:ascii="Times New Roman" w:hAnsi="Times New Roman" w:cs="Times New Roman"/>
          <w:sz w:val="22"/>
          <w:szCs w:val="22"/>
        </w:rPr>
        <w:t>,</w:t>
      </w:r>
    </w:p>
    <w:p w14:paraId="65FDCF03" w14:textId="48286C34" w:rsidR="00DC08EF" w:rsidRPr="00DC08EF" w:rsidRDefault="00DC08EF" w:rsidP="00DC08EF">
      <w:pPr>
        <w:numPr>
          <w:ilvl w:val="0"/>
          <w:numId w:val="5"/>
        </w:numPr>
        <w:spacing w:line="240" w:lineRule="atLeast"/>
        <w:ind w:left="284" w:hanging="284"/>
        <w:jc w:val="both"/>
        <w:rPr>
          <w:rFonts w:ascii="Times New Roman" w:hAnsi="Times New Roman" w:cs="Times New Roman"/>
          <w:sz w:val="22"/>
          <w:szCs w:val="22"/>
        </w:rPr>
      </w:pPr>
      <w:r w:rsidRPr="00DC08EF">
        <w:rPr>
          <w:rFonts w:ascii="Times New Roman" w:hAnsi="Times New Roman" w:cs="Times New Roman"/>
          <w:bCs/>
          <w:sz w:val="22"/>
          <w:szCs w:val="22"/>
        </w:rPr>
        <w:t>του Εκτελεστικού Κανονισμού (ΕΕ) 2019/1780 της Επιτροπής της 23ης Σεπτεμβρίου 2019, για την κατάρτιση τυποποιημένων εντύπων για τη δημοσίευση προκηρύξεων και γνωστοποιήσεων στον τομέα των δημόσιων συμβάσεων και για την κατάργηση του εκτελεστικού κανονισμού (ΕΕ) 2015/1986 (ηλεκτρονικά έντυπα) (Κείμενο που παρουσιάζει ενδιαφέρον για τον ΕΟΧ) OJ L 272 (Η χρήση των τυποποιημένων εντύπων του παρόντος Κανονισμού είναι υποχρεωτική από 25 Οκτωβρίου 2023)</w:t>
      </w:r>
    </w:p>
    <w:p w14:paraId="55DEAFCF" w14:textId="77777777" w:rsidR="00DC08EF" w:rsidRDefault="005054D1" w:rsidP="00DC08EF">
      <w:pPr>
        <w:numPr>
          <w:ilvl w:val="0"/>
          <w:numId w:val="5"/>
        </w:numPr>
        <w:spacing w:line="240" w:lineRule="atLeast"/>
        <w:ind w:left="284" w:hanging="284"/>
        <w:jc w:val="both"/>
        <w:rPr>
          <w:rFonts w:ascii="Times New Roman" w:hAnsi="Times New Roman" w:cs="Times New Roman"/>
          <w:sz w:val="22"/>
          <w:szCs w:val="22"/>
        </w:rPr>
      </w:pPr>
      <w:r w:rsidRPr="00DC08EF">
        <w:rPr>
          <w:rFonts w:ascii="Times New Roman" w:hAnsi="Times New Roman" w:cs="Times New Roman"/>
          <w:sz w:val="22"/>
          <w:szCs w:val="22"/>
        </w:rPr>
        <w:t>του Κανονισμού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w:t>
      </w:r>
      <w:r w:rsidR="00C54D23" w:rsidRPr="00DC08EF">
        <w:rPr>
          <w:rFonts w:ascii="Times New Roman" w:hAnsi="Times New Roman" w:cs="Times New Roman"/>
          <w:sz w:val="22"/>
          <w:szCs w:val="22"/>
        </w:rPr>
        <w:t>.</w:t>
      </w:r>
    </w:p>
    <w:p w14:paraId="1B1A83CD" w14:textId="6A9F5087" w:rsidR="00DC08EF" w:rsidRPr="00F84CD3" w:rsidRDefault="00DC08EF" w:rsidP="00F84CD3">
      <w:pPr>
        <w:numPr>
          <w:ilvl w:val="0"/>
          <w:numId w:val="5"/>
        </w:numPr>
        <w:spacing w:line="240" w:lineRule="atLeast"/>
        <w:ind w:left="284" w:hanging="284"/>
        <w:jc w:val="both"/>
        <w:rPr>
          <w:rFonts w:ascii="Times New Roman" w:hAnsi="Times New Roman" w:cs="Times New Roman"/>
          <w:sz w:val="22"/>
          <w:szCs w:val="22"/>
        </w:rPr>
      </w:pPr>
      <w:r w:rsidRPr="00DC08EF">
        <w:rPr>
          <w:rFonts w:ascii="Times New Roman" w:hAnsi="Times New Roman" w:cs="Times New Roman"/>
          <w:sz w:val="22"/>
          <w:szCs w:val="22"/>
        </w:rPr>
        <w:t>του Εκτελεστικού Κανονισμού (ΕΕ) 2016/7 της Επιτροπής της 5ης Ιανουαρίου 2016, για την καθιέρωση του τυποποιημένου εντύπου για το Ευρωπαϊκό Ενιαίο Έγγραφο Προμήθειας (Κείμενο που παρουσιάζει ενδιαφέρον για τον ΕΟΧ) Ο</w:t>
      </w:r>
      <w:r w:rsidRPr="00DC08EF">
        <w:rPr>
          <w:rFonts w:ascii="Times New Roman" w:hAnsi="Times New Roman" w:cs="Times New Roman"/>
          <w:sz w:val="22"/>
          <w:szCs w:val="22"/>
          <w:lang w:val="en-US"/>
        </w:rPr>
        <w:t>J</w:t>
      </w:r>
      <w:r w:rsidRPr="00DC08EF">
        <w:rPr>
          <w:rFonts w:ascii="Times New Roman" w:hAnsi="Times New Roman" w:cs="Times New Roman"/>
          <w:sz w:val="22"/>
          <w:szCs w:val="22"/>
        </w:rPr>
        <w:t xml:space="preserve"> </w:t>
      </w:r>
      <w:r w:rsidRPr="00DC08EF">
        <w:rPr>
          <w:rFonts w:ascii="Times New Roman" w:hAnsi="Times New Roman" w:cs="Times New Roman"/>
          <w:sz w:val="22"/>
          <w:szCs w:val="22"/>
          <w:lang w:val="en-US"/>
        </w:rPr>
        <w:t>L</w:t>
      </w:r>
      <w:r w:rsidRPr="00DC08EF">
        <w:rPr>
          <w:rFonts w:ascii="Times New Roman" w:hAnsi="Times New Roman" w:cs="Times New Roman"/>
          <w:sz w:val="22"/>
          <w:szCs w:val="22"/>
        </w:rPr>
        <w:t xml:space="preserve"> 3/16</w:t>
      </w:r>
      <w:r w:rsidR="00F84CD3">
        <w:rPr>
          <w:rFonts w:ascii="Times New Roman" w:hAnsi="Times New Roman" w:cs="Times New Roman"/>
          <w:sz w:val="22"/>
          <w:szCs w:val="22"/>
        </w:rPr>
        <w:t>.</w:t>
      </w:r>
    </w:p>
    <w:p w14:paraId="2A7C4AAA" w14:textId="44A97164" w:rsidR="00C54D23" w:rsidRPr="005C418A" w:rsidRDefault="00B205F1" w:rsidP="005C418A">
      <w:pPr>
        <w:spacing w:line="240" w:lineRule="atLeast"/>
        <w:jc w:val="both"/>
        <w:rPr>
          <w:rFonts w:ascii="Times New Roman" w:hAnsi="Times New Roman" w:cs="Times New Roman"/>
          <w:b/>
          <w:bCs/>
          <w:sz w:val="22"/>
          <w:szCs w:val="22"/>
        </w:rPr>
      </w:pPr>
      <w:r w:rsidRPr="005C418A">
        <w:rPr>
          <w:rFonts w:ascii="Times New Roman" w:hAnsi="Times New Roman" w:cs="Times New Roman"/>
          <w:b/>
          <w:bCs/>
          <w:i/>
          <w:iCs/>
          <w:sz w:val="22"/>
          <w:szCs w:val="22"/>
        </w:rPr>
        <w:t xml:space="preserve">     </w:t>
      </w:r>
      <w:r w:rsidR="00C54D23" w:rsidRPr="005C418A">
        <w:rPr>
          <w:rFonts w:ascii="Times New Roman" w:hAnsi="Times New Roman" w:cs="Times New Roman"/>
          <w:b/>
          <w:bCs/>
          <w:i/>
          <w:iCs/>
          <w:sz w:val="22"/>
          <w:szCs w:val="22"/>
        </w:rPr>
        <w:t>Τις Αποφάσεις</w:t>
      </w:r>
      <w:r w:rsidR="00C54D23" w:rsidRPr="005C418A">
        <w:rPr>
          <w:rFonts w:ascii="Times New Roman" w:hAnsi="Times New Roman" w:cs="Times New Roman"/>
          <w:b/>
          <w:bCs/>
          <w:sz w:val="22"/>
          <w:szCs w:val="22"/>
        </w:rPr>
        <w:t>:</w:t>
      </w:r>
    </w:p>
    <w:p w14:paraId="0A0E5D5E" w14:textId="3F328949" w:rsidR="005B0F42" w:rsidRDefault="00B86F25" w:rsidP="005B0F42">
      <w:pPr>
        <w:pStyle w:val="aff1"/>
        <w:numPr>
          <w:ilvl w:val="0"/>
          <w:numId w:val="5"/>
        </w:numPr>
        <w:spacing w:after="160" w:line="240" w:lineRule="atLeast"/>
        <w:ind w:left="284" w:right="-13" w:hanging="142"/>
        <w:jc w:val="both"/>
        <w:rPr>
          <w:rFonts w:ascii="Times New Roman" w:hAnsi="Times New Roman" w:cs="Times New Roman"/>
          <w:sz w:val="22"/>
          <w:szCs w:val="22"/>
          <w14:cntxtAlts/>
        </w:rPr>
      </w:pPr>
      <w:bookmarkStart w:id="16" w:name="_Hlk178677762"/>
      <w:r>
        <w:rPr>
          <w:rFonts w:ascii="Times New Roman" w:hAnsi="Times New Roman" w:cs="Times New Roman"/>
          <w:sz w:val="22"/>
          <w:szCs w:val="22"/>
          <w14:cntxtAlts/>
        </w:rPr>
        <w:t>τ</w:t>
      </w:r>
      <w:r w:rsidR="005B0F42" w:rsidRPr="005B0F42">
        <w:rPr>
          <w:rFonts w:ascii="Times New Roman" w:hAnsi="Times New Roman" w:cs="Times New Roman"/>
          <w:sz w:val="22"/>
          <w:szCs w:val="22"/>
          <w14:cntxtAlts/>
        </w:rPr>
        <w:t>ην υπ’ αρ</w:t>
      </w:r>
      <w:r w:rsidR="00891CBE">
        <w:rPr>
          <w:rFonts w:ascii="Times New Roman" w:hAnsi="Times New Roman" w:cs="Times New Roman"/>
          <w:sz w:val="22"/>
          <w:szCs w:val="22"/>
          <w14:cntxtAlts/>
        </w:rPr>
        <w:t>ιθμ</w:t>
      </w:r>
      <w:r w:rsidR="005B0F42" w:rsidRPr="005B0F42">
        <w:rPr>
          <w:rFonts w:ascii="Times New Roman" w:hAnsi="Times New Roman" w:cs="Times New Roman"/>
          <w:sz w:val="22"/>
          <w:szCs w:val="22"/>
          <w14:cntxtAlts/>
        </w:rPr>
        <w:t>. 5567/12.03.2024 (Υ.Ο.Δ.Δ. 237) διαπιστωτική πράξη συγκρότησης του</w:t>
      </w:r>
      <w:r w:rsidR="005B0F42">
        <w:rPr>
          <w:rFonts w:ascii="Times New Roman" w:hAnsi="Times New Roman" w:cs="Times New Roman"/>
          <w:sz w:val="22"/>
          <w:szCs w:val="22"/>
          <w14:cntxtAlts/>
        </w:rPr>
        <w:t xml:space="preserve"> </w:t>
      </w:r>
      <w:r w:rsidR="005B0F42" w:rsidRPr="005B0F42">
        <w:rPr>
          <w:rFonts w:ascii="Times New Roman" w:hAnsi="Times New Roman" w:cs="Times New Roman"/>
          <w:sz w:val="22"/>
          <w:szCs w:val="22"/>
          <w14:cntxtAlts/>
        </w:rPr>
        <w:t>Συμβουλίου Διοίκησης του Πανεπιστημίου Κρήτης</w:t>
      </w:r>
      <w:r w:rsidR="00E61AEC">
        <w:rPr>
          <w:rFonts w:ascii="Times New Roman" w:hAnsi="Times New Roman" w:cs="Times New Roman"/>
          <w:sz w:val="22"/>
          <w:szCs w:val="22"/>
          <w14:cntxtAlts/>
        </w:rPr>
        <w:t>,</w:t>
      </w:r>
    </w:p>
    <w:p w14:paraId="761A0116" w14:textId="20FA9DAC" w:rsidR="005C418A" w:rsidRPr="005B0F42" w:rsidRDefault="00B86F25" w:rsidP="005B0F42">
      <w:pPr>
        <w:pStyle w:val="aff1"/>
        <w:numPr>
          <w:ilvl w:val="0"/>
          <w:numId w:val="5"/>
        </w:numPr>
        <w:spacing w:after="160" w:line="240" w:lineRule="atLeast"/>
        <w:ind w:left="284" w:right="-13" w:hanging="142"/>
        <w:jc w:val="both"/>
        <w:rPr>
          <w:rFonts w:ascii="Times New Roman" w:hAnsi="Times New Roman" w:cs="Times New Roman"/>
          <w:sz w:val="22"/>
          <w:szCs w:val="22"/>
          <w14:cntxtAlts/>
        </w:rPr>
      </w:pPr>
      <w:r>
        <w:rPr>
          <w:rFonts w:ascii="Times New Roman" w:hAnsi="Times New Roman" w:cs="Times New Roman"/>
          <w:sz w:val="22"/>
          <w:szCs w:val="22"/>
          <w14:cntxtAlts/>
        </w:rPr>
        <w:t>τ</w:t>
      </w:r>
      <w:r w:rsidR="005C418A" w:rsidRPr="005B0F42">
        <w:rPr>
          <w:rFonts w:ascii="Times New Roman" w:hAnsi="Times New Roman" w:cs="Times New Roman"/>
          <w:sz w:val="22"/>
          <w:szCs w:val="22"/>
          <w14:cntxtAlts/>
        </w:rPr>
        <w:t>ην υπ’ αριθμ. 7872/12-04-2024 (ΦΕΚ τ. Υ.Ο.Δ.Δ. 377/16.04.2024)  Διαπιστωτική Πράξη Πρύτανη με θέμα «Εκλογή» Πρύτα</w:t>
      </w:r>
      <w:r w:rsidR="00DF2466" w:rsidRPr="005B0F42">
        <w:rPr>
          <w:rFonts w:ascii="Times New Roman" w:hAnsi="Times New Roman" w:cs="Times New Roman"/>
          <w:sz w:val="22"/>
          <w:szCs w:val="22"/>
          <w14:cntxtAlts/>
        </w:rPr>
        <w:t>ν</w:t>
      </w:r>
      <w:r w:rsidR="005C418A" w:rsidRPr="005B0F42">
        <w:rPr>
          <w:rFonts w:ascii="Times New Roman" w:hAnsi="Times New Roman" w:cs="Times New Roman"/>
          <w:sz w:val="22"/>
          <w:szCs w:val="22"/>
          <w14:cntxtAlts/>
        </w:rPr>
        <w:t>η και ορισμός τεσσάρων (4) Αντιπρυτάνεων του Πανεπιστημίου Κρήτης, όπως διορθώθηκε (ΦΕΚ τ. Υ.Ο.Δ.Δ. 411/25.04.2024),</w:t>
      </w:r>
    </w:p>
    <w:p w14:paraId="01C5C550" w14:textId="3DCCB226" w:rsidR="00774473" w:rsidRPr="007F4328" w:rsidRDefault="00B86F25" w:rsidP="00C2383E">
      <w:pPr>
        <w:pStyle w:val="aff1"/>
        <w:numPr>
          <w:ilvl w:val="0"/>
          <w:numId w:val="5"/>
        </w:numPr>
        <w:spacing w:after="160" w:line="240" w:lineRule="atLeast"/>
        <w:ind w:left="284" w:right="-13" w:hanging="142"/>
        <w:jc w:val="both"/>
        <w:rPr>
          <w:rFonts w:ascii="Times New Roman" w:hAnsi="Times New Roman" w:cs="Times New Roman"/>
          <w:sz w:val="22"/>
          <w:szCs w:val="22"/>
          <w14:cntxtAlts/>
        </w:rPr>
      </w:pPr>
      <w:r>
        <w:rPr>
          <w:rFonts w:ascii="Times New Roman" w:hAnsi="Times New Roman" w:cs="Times New Roman"/>
          <w:sz w:val="22"/>
          <w:szCs w:val="22"/>
          <w14:cntxtAlts/>
        </w:rPr>
        <w:t>τ</w:t>
      </w:r>
      <w:r w:rsidR="005C418A" w:rsidRPr="00C2383E">
        <w:rPr>
          <w:rFonts w:ascii="Times New Roman" w:hAnsi="Times New Roman" w:cs="Times New Roman"/>
          <w:sz w:val="22"/>
          <w:szCs w:val="22"/>
          <w14:cntxtAlts/>
        </w:rPr>
        <w:t>ην υπ’</w:t>
      </w:r>
      <w:r w:rsidR="00E61AEC" w:rsidRPr="00C2383E">
        <w:rPr>
          <w:rFonts w:ascii="Times New Roman" w:hAnsi="Times New Roman" w:cs="Times New Roman"/>
          <w:sz w:val="22"/>
          <w:szCs w:val="22"/>
          <w14:cntxtAlts/>
        </w:rPr>
        <w:t xml:space="preserve"> </w:t>
      </w:r>
      <w:r w:rsidR="005C418A" w:rsidRPr="00C2383E">
        <w:rPr>
          <w:rFonts w:ascii="Times New Roman" w:hAnsi="Times New Roman" w:cs="Times New Roman"/>
          <w:sz w:val="22"/>
          <w:szCs w:val="22"/>
          <w14:cntxtAlts/>
        </w:rPr>
        <w:t xml:space="preserve">αριθμ. 18306/03-09-2024 (ΦΕΚ 5137/11-9-2024 τεύχος Β’) Απόφαση του Πρύτανη με θέμα «Καθορισμός των τομέων ευθύνης, μεταβίβαση αρμοδιοτήτων στους τέσσερις Αντιπρυτάνεις του Πανεπιστημίου Κρήτης και καθορισμός της σειράς αναπλήρωσης του Πρύτανη από τους Αντιπρυτάνεις», </w:t>
      </w:r>
      <w:bookmarkEnd w:id="16"/>
    </w:p>
    <w:p w14:paraId="3D1DB615" w14:textId="36E06AF8" w:rsidR="007F4328" w:rsidRPr="007F4328" w:rsidRDefault="007F4328" w:rsidP="00C2383E">
      <w:pPr>
        <w:pStyle w:val="aff1"/>
        <w:numPr>
          <w:ilvl w:val="0"/>
          <w:numId w:val="5"/>
        </w:numPr>
        <w:spacing w:after="160" w:line="240" w:lineRule="atLeast"/>
        <w:ind w:left="284" w:right="-13" w:hanging="142"/>
        <w:jc w:val="both"/>
        <w:rPr>
          <w:rFonts w:ascii="Times New Roman" w:hAnsi="Times New Roman" w:cs="Times New Roman"/>
          <w:sz w:val="22"/>
          <w:szCs w:val="22"/>
          <w14:cntxtAlts/>
        </w:rPr>
      </w:pPr>
      <w:r w:rsidRPr="007F4328">
        <w:rPr>
          <w:rFonts w:ascii="Times New Roman" w:eastAsia="Tahoma" w:hAnsi="Times New Roman" w:cs="Times New Roman"/>
          <w:sz w:val="22"/>
          <w:szCs w:val="22"/>
        </w:rPr>
        <w:t xml:space="preserve">την υπ’ αριθ. 21276/07-10-2024 (ΦΕΚ 5777/17-10-2024, τεύχος  Β΄) Απόφαση του Συμβουλίου Διοίκησης του Πανεπιστημίου Κρήτης με θέμα «Μεταβίβαση αρμοδιοτήτων </w:t>
      </w:r>
      <w:r w:rsidRPr="007F4328">
        <w:rPr>
          <w:rFonts w:ascii="Times New Roman" w:hAnsi="Times New Roman" w:cs="Times New Roman"/>
          <w:sz w:val="22"/>
          <w:szCs w:val="22"/>
        </w:rPr>
        <w:t>του Συμβουλίου Διοίκησης σε Αντιπρυτάνεις του Πανεπιστημίου Κρήτης»,</w:t>
      </w:r>
    </w:p>
    <w:p w14:paraId="509955DB" w14:textId="3418A03B" w:rsidR="00C2383E" w:rsidRPr="00B86F25" w:rsidRDefault="00B86F25" w:rsidP="00C2383E">
      <w:pPr>
        <w:pStyle w:val="aff1"/>
        <w:numPr>
          <w:ilvl w:val="0"/>
          <w:numId w:val="5"/>
        </w:numPr>
        <w:spacing w:after="160" w:line="240" w:lineRule="atLeast"/>
        <w:ind w:left="284" w:right="-13" w:hanging="142"/>
        <w:jc w:val="both"/>
        <w:rPr>
          <w:rFonts w:ascii="Times New Roman" w:hAnsi="Times New Roman" w:cs="Times New Roman"/>
          <w:sz w:val="22"/>
          <w:szCs w:val="22"/>
          <w14:cntxtAlts/>
        </w:rPr>
      </w:pPr>
      <w:r>
        <w:rPr>
          <w:rFonts w:ascii="Times New Roman" w:hAnsi="Times New Roman" w:cs="Times New Roman"/>
          <w:sz w:val="22"/>
          <w:szCs w:val="22"/>
          <w14:cntxtAlts/>
        </w:rPr>
        <w:t>το υπ’ αριθ. πρωτ. 4324/27-02-2025 (ΑΔΑΜ: 25</w:t>
      </w:r>
      <w:r>
        <w:rPr>
          <w:rFonts w:ascii="Times New Roman" w:hAnsi="Times New Roman" w:cs="Times New Roman"/>
          <w:sz w:val="22"/>
          <w:szCs w:val="22"/>
          <w:lang w:val="en-US"/>
          <w14:cntxtAlts/>
        </w:rPr>
        <w:t>REQ</w:t>
      </w:r>
      <w:r w:rsidRPr="00B86F25">
        <w:rPr>
          <w:rFonts w:ascii="Times New Roman" w:hAnsi="Times New Roman" w:cs="Times New Roman"/>
          <w:sz w:val="22"/>
          <w:szCs w:val="22"/>
          <w14:cntxtAlts/>
        </w:rPr>
        <w:t xml:space="preserve">016391372 2025-02-27) </w:t>
      </w:r>
      <w:r>
        <w:rPr>
          <w:rFonts w:ascii="Times New Roman" w:hAnsi="Times New Roman" w:cs="Times New Roman"/>
          <w:sz w:val="22"/>
          <w:szCs w:val="22"/>
          <w14:cntxtAlts/>
        </w:rPr>
        <w:t>Πρωτογενές αίτημα της Διεύθυνσης Βιβλιοθήκης</w:t>
      </w:r>
      <w:r w:rsidR="00AE0EF6" w:rsidRPr="00AE0EF6">
        <w:rPr>
          <w:rFonts w:ascii="Times New Roman" w:hAnsi="Times New Roman" w:cs="Times New Roman"/>
          <w:sz w:val="22"/>
          <w:szCs w:val="22"/>
          <w14:cntxtAlts/>
        </w:rPr>
        <w:t>,</w:t>
      </w:r>
    </w:p>
    <w:p w14:paraId="7C1AB6FE" w14:textId="2018D794" w:rsidR="00B86F25" w:rsidRPr="004E3C0D" w:rsidRDefault="002C1444" w:rsidP="00C2383E">
      <w:pPr>
        <w:pStyle w:val="aff1"/>
        <w:numPr>
          <w:ilvl w:val="0"/>
          <w:numId w:val="5"/>
        </w:numPr>
        <w:spacing w:after="160" w:line="240" w:lineRule="atLeast"/>
        <w:ind w:left="284" w:right="-13" w:hanging="142"/>
        <w:jc w:val="both"/>
        <w:rPr>
          <w:rFonts w:ascii="Times New Roman" w:hAnsi="Times New Roman" w:cs="Times New Roman"/>
          <w:sz w:val="22"/>
          <w:szCs w:val="22"/>
          <w14:cntxtAlts/>
        </w:rPr>
      </w:pPr>
      <w:r>
        <w:rPr>
          <w:rFonts w:ascii="Times New Roman" w:hAnsi="Times New Roman" w:cs="Times New Roman"/>
          <w:sz w:val="22"/>
          <w:szCs w:val="22"/>
          <w14:cntxtAlts/>
        </w:rPr>
        <w:t>την υπ’ αριθ. 17</w:t>
      </w:r>
      <w:r w:rsidRPr="002C1444">
        <w:rPr>
          <w:rFonts w:ascii="Times New Roman" w:hAnsi="Times New Roman" w:cs="Times New Roman"/>
          <w:sz w:val="22"/>
          <w:szCs w:val="22"/>
          <w:vertAlign w:val="superscript"/>
          <w14:cntxtAlts/>
        </w:rPr>
        <w:t>η</w:t>
      </w:r>
      <w:r>
        <w:rPr>
          <w:rFonts w:ascii="Times New Roman" w:hAnsi="Times New Roman" w:cs="Times New Roman"/>
          <w:sz w:val="22"/>
          <w:szCs w:val="22"/>
          <w14:cntxtAlts/>
        </w:rPr>
        <w:t>/05-03-2025 (ΑΔΑ: ΨΗΞΠ469Β7Γ-Ν5Π), Θέματα Οικονομικά 7</w:t>
      </w:r>
      <w:r w:rsidRPr="002C1444">
        <w:rPr>
          <w:rFonts w:ascii="Times New Roman" w:hAnsi="Times New Roman" w:cs="Times New Roman"/>
          <w:sz w:val="22"/>
          <w:szCs w:val="22"/>
          <w:vertAlign w:val="superscript"/>
          <w14:cntxtAlts/>
        </w:rPr>
        <w:t>ο</w:t>
      </w:r>
      <w:r>
        <w:rPr>
          <w:rFonts w:ascii="Times New Roman" w:hAnsi="Times New Roman" w:cs="Times New Roman"/>
          <w:sz w:val="22"/>
          <w:szCs w:val="22"/>
          <w14:cntxtAlts/>
        </w:rPr>
        <w:t xml:space="preserve"> Απόφαση του Συμβουλίου Διοίκησης, με την οποία </w:t>
      </w:r>
      <w:r w:rsidR="0075247D">
        <w:rPr>
          <w:rFonts w:ascii="Times New Roman" w:hAnsi="Times New Roman" w:cs="Times New Roman"/>
          <w:sz w:val="22"/>
          <w:szCs w:val="22"/>
          <w14:cntxtAlts/>
        </w:rPr>
        <w:t>εγκρίθηκε η δαπάνη και η προκήρυξη ανοιχτού Διαγωνισμού άνω των ορίων</w:t>
      </w:r>
      <w:r w:rsidR="00AE0EF6" w:rsidRPr="00AE0EF6">
        <w:rPr>
          <w:rFonts w:ascii="Times New Roman" w:hAnsi="Times New Roman" w:cs="Times New Roman"/>
          <w:sz w:val="22"/>
          <w:szCs w:val="22"/>
          <w14:cntxtAlts/>
        </w:rPr>
        <w:t>,</w:t>
      </w:r>
    </w:p>
    <w:p w14:paraId="13FB43AD" w14:textId="22D66F7F" w:rsidR="003F0323" w:rsidRPr="003F0323" w:rsidRDefault="00AE0EF6" w:rsidP="003F0323">
      <w:pPr>
        <w:pStyle w:val="aff1"/>
        <w:numPr>
          <w:ilvl w:val="0"/>
          <w:numId w:val="29"/>
        </w:numPr>
        <w:spacing w:after="0" w:line="240" w:lineRule="auto"/>
        <w:ind w:left="284" w:right="21" w:hanging="142"/>
        <w:jc w:val="both"/>
        <w:rPr>
          <w:rFonts w:ascii="Times New Roman" w:hAnsi="Times New Roman" w:cs="Times New Roman"/>
          <w:b/>
          <w:bCs/>
          <w:noProof/>
          <w:sz w:val="22"/>
          <w:szCs w:val="22"/>
        </w:rPr>
      </w:pPr>
      <w:r>
        <w:rPr>
          <w:rFonts w:ascii="Times New Roman" w:hAnsi="Times New Roman" w:cs="Times New Roman"/>
          <w:sz w:val="22"/>
          <w:szCs w:val="22"/>
        </w:rPr>
        <w:t xml:space="preserve">η </w:t>
      </w:r>
      <w:r w:rsidR="004E3C0D" w:rsidRPr="00DA5350">
        <w:rPr>
          <w:rFonts w:ascii="Times New Roman" w:hAnsi="Times New Roman" w:cs="Times New Roman"/>
          <w:sz w:val="22"/>
          <w:szCs w:val="22"/>
        </w:rPr>
        <w:t xml:space="preserve">δαπάνη θα βαρύνει τις  πιστώσεις  </w:t>
      </w:r>
      <w:r w:rsidR="004E3C0D" w:rsidRPr="00DA5350">
        <w:rPr>
          <w:rFonts w:ascii="Times New Roman" w:hAnsi="Times New Roman" w:cs="Times New Roman"/>
          <w:noProof/>
          <w:sz w:val="22"/>
          <w:szCs w:val="22"/>
        </w:rPr>
        <w:t>Προϋπολογισμού του Ε.Π.Α./Τ.Π.Α. 2021-2025 του Υπουργείου Παιδείας, Θρησκευμάτων και Αθλητισμού, της ΣΑΝΑ 346 MIS  5223806</w:t>
      </w:r>
      <w:r w:rsidR="003F0323" w:rsidRPr="003F0323">
        <w:rPr>
          <w:rFonts w:ascii="Times New Roman" w:hAnsi="Times New Roman" w:cs="Times New Roman"/>
          <w:noProof/>
          <w:sz w:val="22"/>
          <w:szCs w:val="22"/>
        </w:rPr>
        <w:t xml:space="preserve"> </w:t>
      </w:r>
      <w:r w:rsidR="003F0323" w:rsidRPr="003F0323">
        <w:rPr>
          <w:rFonts w:ascii="Times New Roman" w:hAnsi="Times New Roman" w:cs="Times New Roman"/>
          <w:sz w:val="22"/>
          <w:szCs w:val="22"/>
        </w:rPr>
        <w:t>με κωδικό ενάριθμου 2024</w:t>
      </w:r>
      <w:r w:rsidR="003F0323" w:rsidRPr="003F0323">
        <w:rPr>
          <w:rFonts w:ascii="Times New Roman" w:hAnsi="Times New Roman" w:cs="Times New Roman"/>
          <w:sz w:val="22"/>
          <w:szCs w:val="22"/>
          <w:lang w:val="en-US"/>
        </w:rPr>
        <w:t>NA</w:t>
      </w:r>
      <w:r w:rsidR="003F0323" w:rsidRPr="003F0323">
        <w:rPr>
          <w:rFonts w:ascii="Times New Roman" w:hAnsi="Times New Roman" w:cs="Times New Roman"/>
          <w:sz w:val="22"/>
          <w:szCs w:val="22"/>
        </w:rPr>
        <w:t>34600086</w:t>
      </w:r>
      <w:r w:rsidR="003F0323" w:rsidRPr="00FA43B8">
        <w:rPr>
          <w:sz w:val="22"/>
          <w:szCs w:val="22"/>
        </w:rPr>
        <w:t xml:space="preserve"> </w:t>
      </w:r>
      <w:r w:rsidR="004E3C0D" w:rsidRPr="00DA5350">
        <w:rPr>
          <w:rFonts w:ascii="Times New Roman" w:hAnsi="Times New Roman" w:cs="Times New Roman"/>
          <w:noProof/>
          <w:sz w:val="22"/>
          <w:szCs w:val="22"/>
        </w:rPr>
        <w:t>και Τίτλο: Προμήθεια εξοπολισμού κτιρίου επέκτασης της Βιβλιοθήκης του Πανεπιστημίου Κρήτης στο Ρέθυμνο» (κατ.1.0</w:t>
      </w:r>
      <w:r w:rsidR="004E3C0D" w:rsidRPr="00DA5350">
        <w:rPr>
          <w:rFonts w:ascii="Times New Roman" w:hAnsi="Times New Roman" w:cs="Times New Roman"/>
          <w:sz w:val="22"/>
          <w:szCs w:val="22"/>
        </w:rPr>
        <w:t xml:space="preserve">, </w:t>
      </w:r>
      <w:r w:rsidR="004E3C0D" w:rsidRPr="00DA5350">
        <w:rPr>
          <w:rFonts w:ascii="Times New Roman" w:hAnsi="Times New Roman" w:cs="Times New Roman"/>
          <w:noProof/>
          <w:sz w:val="22"/>
          <w:szCs w:val="22"/>
        </w:rPr>
        <w:t xml:space="preserve">Υπ 1). Εγκρινόμενο: </w:t>
      </w:r>
      <w:r w:rsidR="004E3C0D" w:rsidRPr="00DA5350">
        <w:rPr>
          <w:rFonts w:ascii="Times New Roman" w:hAnsi="Times New Roman" w:cs="Times New Roman"/>
          <w:b/>
          <w:bCs/>
          <w:noProof/>
          <w:sz w:val="22"/>
          <w:szCs w:val="22"/>
        </w:rPr>
        <w:t>25</w:t>
      </w:r>
      <w:r w:rsidR="004E3C0D" w:rsidRPr="00DA5350">
        <w:rPr>
          <w:rFonts w:ascii="Times New Roman" w:hAnsi="Times New Roman" w:cs="Times New Roman"/>
          <w:b/>
          <w:bCs/>
          <w:noProof/>
          <w:sz w:val="22"/>
          <w:szCs w:val="22"/>
          <w:lang w:val="en-US"/>
        </w:rPr>
        <w:t>REQ</w:t>
      </w:r>
      <w:r w:rsidR="004E3C0D" w:rsidRPr="00DA5350">
        <w:rPr>
          <w:rFonts w:ascii="Times New Roman" w:hAnsi="Times New Roman" w:cs="Times New Roman"/>
          <w:b/>
          <w:bCs/>
          <w:noProof/>
          <w:sz w:val="22"/>
          <w:szCs w:val="22"/>
        </w:rPr>
        <w:t>016433556 2025-03-10</w:t>
      </w:r>
      <w:r>
        <w:rPr>
          <w:rFonts w:ascii="Times New Roman" w:hAnsi="Times New Roman" w:cs="Times New Roman"/>
          <w:b/>
          <w:bCs/>
          <w:noProof/>
          <w:sz w:val="22"/>
          <w:szCs w:val="22"/>
        </w:rPr>
        <w:t>,</w:t>
      </w:r>
    </w:p>
    <w:p w14:paraId="5399C7A0" w14:textId="6EDE54E4" w:rsidR="003F0323" w:rsidRPr="00A736E8" w:rsidRDefault="00AE0EF6" w:rsidP="003F0323">
      <w:pPr>
        <w:pStyle w:val="aff1"/>
        <w:numPr>
          <w:ilvl w:val="0"/>
          <w:numId w:val="29"/>
        </w:numPr>
        <w:spacing w:after="0" w:line="240" w:lineRule="auto"/>
        <w:ind w:left="284" w:right="21" w:hanging="142"/>
        <w:jc w:val="both"/>
        <w:rPr>
          <w:rFonts w:ascii="Times New Roman" w:hAnsi="Times New Roman" w:cs="Times New Roman"/>
          <w:b/>
          <w:bCs/>
          <w:noProof/>
          <w:sz w:val="22"/>
          <w:szCs w:val="22"/>
        </w:rPr>
      </w:pPr>
      <w:r>
        <w:rPr>
          <w:rFonts w:ascii="Times New Roman" w:eastAsia="Arial Unicode MS" w:hAnsi="Times New Roman" w:cs="Times New Roman"/>
          <w:sz w:val="22"/>
          <w:szCs w:val="22"/>
        </w:rPr>
        <w:t>τ</w:t>
      </w:r>
      <w:r w:rsidR="003F0323" w:rsidRPr="003F0323">
        <w:rPr>
          <w:rFonts w:ascii="Times New Roman" w:eastAsia="Arial Unicode MS" w:hAnsi="Times New Roman" w:cs="Times New Roman"/>
          <w:sz w:val="22"/>
          <w:szCs w:val="22"/>
        </w:rPr>
        <w:t>ην υπ’ αριθ. 1624</w:t>
      </w:r>
      <w:r w:rsidR="00A736E8">
        <w:rPr>
          <w:rFonts w:ascii="Times New Roman" w:eastAsia="Arial Unicode MS" w:hAnsi="Times New Roman" w:cs="Times New Roman"/>
          <w:sz w:val="22"/>
          <w:szCs w:val="22"/>
        </w:rPr>
        <w:t>2</w:t>
      </w:r>
      <w:r w:rsidR="003F0323" w:rsidRPr="003F0323">
        <w:rPr>
          <w:rFonts w:ascii="Times New Roman" w:eastAsia="Arial Unicode MS" w:hAnsi="Times New Roman" w:cs="Times New Roman"/>
          <w:sz w:val="22"/>
          <w:szCs w:val="22"/>
        </w:rPr>
        <w:t>0-2025 (</w:t>
      </w:r>
      <w:r w:rsidR="003F0323">
        <w:rPr>
          <w:rFonts w:ascii="Times New Roman" w:eastAsia="Arial Unicode MS" w:hAnsi="Times New Roman" w:cs="Times New Roman"/>
          <w:sz w:val="22"/>
          <w:szCs w:val="22"/>
        </w:rPr>
        <w:t xml:space="preserve">ΑΔΑΜ: </w:t>
      </w:r>
      <w:r w:rsidR="003F0323" w:rsidRPr="003F0323">
        <w:rPr>
          <w:rFonts w:ascii="Times New Roman" w:eastAsia="Arial Unicode MS" w:hAnsi="Times New Roman" w:cs="Times New Roman"/>
          <w:sz w:val="22"/>
          <w:szCs w:val="22"/>
        </w:rPr>
        <w:t>25</w:t>
      </w:r>
      <w:r w:rsidR="003F0323">
        <w:rPr>
          <w:rFonts w:ascii="Times New Roman" w:eastAsia="Arial Unicode MS" w:hAnsi="Times New Roman" w:cs="Times New Roman"/>
          <w:sz w:val="22"/>
          <w:szCs w:val="22"/>
          <w:lang w:val="en-US"/>
        </w:rPr>
        <w:t>PROC</w:t>
      </w:r>
      <w:r w:rsidR="003F0323" w:rsidRPr="003F0323">
        <w:rPr>
          <w:rFonts w:ascii="Times New Roman" w:eastAsia="Arial Unicode MS" w:hAnsi="Times New Roman" w:cs="Times New Roman"/>
          <w:sz w:val="22"/>
          <w:szCs w:val="22"/>
        </w:rPr>
        <w:t>016459259 2025-03-13) (αριθμός τεύχους ΕΕ S: 51/2025) δημοσίευση προκήρυξης στην Επίσημη Εφημερίδα της Ευρωπαϊκής Ένωσης.</w:t>
      </w:r>
    </w:p>
    <w:p w14:paraId="5843565C" w14:textId="6F7D666C" w:rsidR="00A736E8" w:rsidRPr="003F0323" w:rsidRDefault="001F2B0A" w:rsidP="003F0323">
      <w:pPr>
        <w:pStyle w:val="aff1"/>
        <w:numPr>
          <w:ilvl w:val="0"/>
          <w:numId w:val="29"/>
        </w:numPr>
        <w:spacing w:after="0" w:line="240" w:lineRule="auto"/>
        <w:ind w:left="284" w:right="21" w:hanging="142"/>
        <w:jc w:val="both"/>
        <w:rPr>
          <w:rFonts w:ascii="Times New Roman" w:hAnsi="Times New Roman" w:cs="Times New Roman"/>
          <w:b/>
          <w:bCs/>
          <w:noProof/>
          <w:sz w:val="22"/>
          <w:szCs w:val="22"/>
        </w:rPr>
      </w:pPr>
      <w:r>
        <w:rPr>
          <w:rFonts w:ascii="Times New Roman" w:hAnsi="Times New Roman" w:cs="Times New Roman"/>
          <w:noProof/>
          <w:sz w:val="22"/>
          <w:szCs w:val="22"/>
        </w:rPr>
        <w:t xml:space="preserve">την υπ’ αριθ. 5432/14-03-2025 (ΑΔΑ: </w:t>
      </w:r>
      <w:r w:rsidR="006E7102">
        <w:rPr>
          <w:rFonts w:ascii="Times New Roman" w:hAnsi="Times New Roman" w:cs="Times New Roman"/>
          <w:noProof/>
          <w:sz w:val="22"/>
          <w:szCs w:val="22"/>
        </w:rPr>
        <w:t>9045469Β7Γ-ΓΕ6,</w:t>
      </w:r>
      <w:r>
        <w:rPr>
          <w:rFonts w:ascii="Times New Roman" w:hAnsi="Times New Roman" w:cs="Times New Roman"/>
          <w:noProof/>
          <w:sz w:val="22"/>
          <w:szCs w:val="22"/>
        </w:rPr>
        <w:t xml:space="preserve"> ΑΔΑΜ: </w:t>
      </w:r>
      <w:r w:rsidR="006E7102" w:rsidRPr="006E7102">
        <w:rPr>
          <w:rFonts w:ascii="Times New Roman" w:hAnsi="Times New Roman" w:cs="Times New Roman"/>
          <w:noProof/>
          <w:sz w:val="22"/>
          <w:szCs w:val="22"/>
        </w:rPr>
        <w:t>25</w:t>
      </w:r>
      <w:r w:rsidR="006E7102">
        <w:rPr>
          <w:rFonts w:ascii="Times New Roman" w:hAnsi="Times New Roman" w:cs="Times New Roman"/>
          <w:noProof/>
          <w:sz w:val="22"/>
          <w:szCs w:val="22"/>
          <w:lang w:val="en-US"/>
        </w:rPr>
        <w:t>PROC</w:t>
      </w:r>
      <w:r w:rsidR="006E7102" w:rsidRPr="006E7102">
        <w:rPr>
          <w:rFonts w:ascii="Times New Roman" w:hAnsi="Times New Roman" w:cs="Times New Roman"/>
          <w:noProof/>
          <w:sz w:val="22"/>
          <w:szCs w:val="22"/>
        </w:rPr>
        <w:t>016471754 2025-03-14</w:t>
      </w:r>
      <w:r>
        <w:rPr>
          <w:rFonts w:ascii="Times New Roman" w:hAnsi="Times New Roman" w:cs="Times New Roman"/>
          <w:noProof/>
          <w:sz w:val="22"/>
          <w:szCs w:val="22"/>
        </w:rPr>
        <w:t>) Περιληπτική Διακήρυξη,</w:t>
      </w:r>
    </w:p>
    <w:p w14:paraId="6A821566" w14:textId="77777777" w:rsidR="00374A09" w:rsidRDefault="00C54D23" w:rsidP="00374A09">
      <w:pPr>
        <w:numPr>
          <w:ilvl w:val="0"/>
          <w:numId w:val="5"/>
        </w:numPr>
        <w:spacing w:line="240" w:lineRule="atLeast"/>
        <w:ind w:left="284" w:hanging="142"/>
        <w:jc w:val="both"/>
        <w:rPr>
          <w:rFonts w:ascii="Times New Roman" w:hAnsi="Times New Roman" w:cs="Times New Roman"/>
          <w:sz w:val="22"/>
          <w:szCs w:val="22"/>
        </w:rPr>
      </w:pPr>
      <w:r w:rsidRPr="002A771A">
        <w:rPr>
          <w:rFonts w:ascii="Times New Roman" w:hAnsi="Times New Roman" w:cs="Times New Roman"/>
          <w:sz w:val="22"/>
          <w:szCs w:val="22"/>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r w:rsidR="0039091F" w:rsidRPr="002A771A">
        <w:rPr>
          <w:rFonts w:ascii="Times New Roman" w:hAnsi="Times New Roman" w:cs="Times New Roman"/>
          <w:sz w:val="22"/>
          <w:szCs w:val="22"/>
        </w:rPr>
        <w:t>.</w:t>
      </w:r>
      <w:bookmarkStart w:id="17" w:name="_Toc129004397"/>
    </w:p>
    <w:p w14:paraId="15EAFC52" w14:textId="57CCB5BB" w:rsidR="003929DA" w:rsidRPr="002A771A" w:rsidRDefault="003929DA" w:rsidP="002A771A">
      <w:pPr>
        <w:pStyle w:val="2"/>
        <w:tabs>
          <w:tab w:val="left" w:pos="142"/>
        </w:tabs>
        <w:spacing w:line="240" w:lineRule="atLeast"/>
        <w:rPr>
          <w:rFonts w:ascii="Times New Roman" w:hAnsi="Times New Roman" w:cs="Times New Roman"/>
          <w:b/>
          <w:bCs/>
          <w:color w:val="580000"/>
          <w:sz w:val="24"/>
          <w:szCs w:val="24"/>
        </w:rPr>
      </w:pPr>
      <w:r w:rsidRPr="009C4D22">
        <w:rPr>
          <w:rFonts w:ascii="Times New Roman" w:hAnsi="Times New Roman" w:cs="Times New Roman"/>
          <w:b/>
          <w:bCs/>
          <w:color w:val="580000"/>
          <w:sz w:val="24"/>
          <w:szCs w:val="24"/>
        </w:rPr>
        <w:t>1.5</w:t>
      </w:r>
      <w:r w:rsidR="002A771A" w:rsidRPr="002A771A">
        <w:rPr>
          <w:rFonts w:ascii="Times New Roman" w:hAnsi="Times New Roman" w:cs="Times New Roman"/>
          <w:b/>
          <w:bCs/>
          <w:color w:val="580000"/>
          <w:sz w:val="24"/>
          <w:szCs w:val="24"/>
        </w:rPr>
        <w:t xml:space="preserve"> </w:t>
      </w:r>
      <w:r w:rsidRPr="002A771A">
        <w:rPr>
          <w:rFonts w:ascii="Times New Roman" w:hAnsi="Times New Roman" w:cs="Times New Roman"/>
          <w:b/>
          <w:bCs/>
          <w:color w:val="580000"/>
          <w:sz w:val="24"/>
          <w:szCs w:val="24"/>
        </w:rPr>
        <w:t>Προθεσμία παραλαβής προσφορών</w:t>
      </w:r>
      <w:bookmarkEnd w:id="17"/>
      <w:r w:rsidRPr="002A771A">
        <w:rPr>
          <w:rFonts w:ascii="Times New Roman" w:hAnsi="Times New Roman" w:cs="Times New Roman"/>
          <w:b/>
          <w:bCs/>
          <w:color w:val="580000"/>
          <w:sz w:val="24"/>
          <w:szCs w:val="24"/>
        </w:rPr>
        <w:t xml:space="preserve"> </w:t>
      </w:r>
    </w:p>
    <w:p w14:paraId="72DE99E5" w14:textId="187451FD" w:rsidR="003929DA" w:rsidRPr="002A771A" w:rsidRDefault="003929DA" w:rsidP="002A771A">
      <w:pPr>
        <w:spacing w:line="240" w:lineRule="atLeast"/>
        <w:jc w:val="both"/>
        <w:rPr>
          <w:rFonts w:ascii="Times New Roman" w:hAnsi="Times New Roman" w:cs="Times New Roman"/>
          <w:sz w:val="22"/>
          <w:szCs w:val="22"/>
        </w:rPr>
      </w:pPr>
      <w:r w:rsidRPr="002A771A">
        <w:rPr>
          <w:rFonts w:ascii="Times New Roman" w:hAnsi="Times New Roman" w:cs="Times New Roman"/>
          <w:sz w:val="22"/>
          <w:szCs w:val="22"/>
        </w:rPr>
        <w:t xml:space="preserve">Η καταληκτική ημερομηνία παραλαβής των </w:t>
      </w:r>
      <w:r w:rsidRPr="009848C4">
        <w:rPr>
          <w:rFonts w:ascii="Times New Roman" w:hAnsi="Times New Roman" w:cs="Times New Roman"/>
          <w:sz w:val="22"/>
          <w:szCs w:val="22"/>
        </w:rPr>
        <w:t xml:space="preserve">προσφορών είναι η </w:t>
      </w:r>
      <w:r w:rsidR="00BA5601">
        <w:rPr>
          <w:rFonts w:ascii="Times New Roman" w:hAnsi="Times New Roman" w:cs="Times New Roman"/>
          <w:b/>
          <w:bCs/>
          <w:sz w:val="22"/>
          <w:szCs w:val="22"/>
        </w:rPr>
        <w:t>Παρασκευή 25</w:t>
      </w:r>
      <w:r w:rsidR="007D60B0" w:rsidRPr="007D60B0">
        <w:rPr>
          <w:rFonts w:ascii="Times New Roman" w:hAnsi="Times New Roman" w:cs="Times New Roman"/>
          <w:b/>
          <w:bCs/>
          <w:sz w:val="22"/>
          <w:szCs w:val="22"/>
        </w:rPr>
        <w:t xml:space="preserve"> Απριλίου</w:t>
      </w:r>
      <w:r w:rsidR="00E11D99" w:rsidRPr="007D60B0">
        <w:rPr>
          <w:rFonts w:ascii="Times New Roman" w:hAnsi="Times New Roman" w:cs="Times New Roman"/>
          <w:b/>
          <w:bCs/>
          <w:sz w:val="22"/>
          <w:szCs w:val="22"/>
        </w:rPr>
        <w:t xml:space="preserve"> 2025</w:t>
      </w:r>
      <w:r w:rsidR="005302E9" w:rsidRPr="007D60B0">
        <w:rPr>
          <w:rFonts w:ascii="Times New Roman" w:hAnsi="Times New Roman" w:cs="Times New Roman"/>
          <w:b/>
          <w:bCs/>
          <w:sz w:val="22"/>
          <w:szCs w:val="22"/>
        </w:rPr>
        <w:t>.</w:t>
      </w:r>
      <w:r w:rsidR="0065140B" w:rsidRPr="007D60B0">
        <w:rPr>
          <w:rFonts w:ascii="Times New Roman" w:hAnsi="Times New Roman" w:cs="Times New Roman"/>
          <w:b/>
          <w:bCs/>
          <w:sz w:val="22"/>
          <w:szCs w:val="22"/>
        </w:rPr>
        <w:t xml:space="preserve"> </w:t>
      </w:r>
      <w:r w:rsidRPr="007D60B0">
        <w:rPr>
          <w:rFonts w:ascii="Times New Roman" w:hAnsi="Times New Roman" w:cs="Times New Roman"/>
          <w:b/>
          <w:bCs/>
          <w:sz w:val="22"/>
          <w:szCs w:val="22"/>
        </w:rPr>
        <w:t xml:space="preserve">και ώρα </w:t>
      </w:r>
      <w:r w:rsidR="008D49BA" w:rsidRPr="007D60B0">
        <w:rPr>
          <w:rFonts w:ascii="Times New Roman" w:hAnsi="Times New Roman" w:cs="Times New Roman"/>
          <w:b/>
          <w:bCs/>
          <w:sz w:val="22"/>
          <w:szCs w:val="22"/>
        </w:rPr>
        <w:t>1</w:t>
      </w:r>
      <w:r w:rsidR="00E11D99" w:rsidRPr="007D60B0">
        <w:rPr>
          <w:rFonts w:ascii="Times New Roman" w:hAnsi="Times New Roman" w:cs="Times New Roman"/>
          <w:b/>
          <w:bCs/>
          <w:sz w:val="22"/>
          <w:szCs w:val="22"/>
        </w:rPr>
        <w:t>2:00 μ.</w:t>
      </w:r>
      <w:r w:rsidR="0065140B" w:rsidRPr="007D60B0">
        <w:rPr>
          <w:rFonts w:ascii="Times New Roman" w:hAnsi="Times New Roman" w:cs="Times New Roman"/>
          <w:sz w:val="22"/>
          <w:szCs w:val="22"/>
        </w:rPr>
        <w:t xml:space="preserve"> </w:t>
      </w:r>
      <w:r w:rsidRPr="007D60B0">
        <w:rPr>
          <w:rStyle w:val="WW-FootnoteReference7"/>
          <w:rFonts w:ascii="Times New Roman" w:hAnsi="Times New Roman" w:cs="Times New Roman"/>
          <w:sz w:val="22"/>
          <w:szCs w:val="22"/>
        </w:rPr>
        <w:footnoteReference w:id="4"/>
      </w:r>
    </w:p>
    <w:p w14:paraId="1EFC96F2" w14:textId="6B24E8B9" w:rsidR="00AE4565" w:rsidRPr="002A771A" w:rsidRDefault="003929DA" w:rsidP="002A771A">
      <w:pPr>
        <w:spacing w:line="240" w:lineRule="atLeast"/>
        <w:jc w:val="both"/>
        <w:rPr>
          <w:rFonts w:ascii="Times New Roman" w:hAnsi="Times New Roman" w:cs="Times New Roman"/>
          <w:sz w:val="22"/>
          <w:szCs w:val="22"/>
        </w:rPr>
      </w:pPr>
      <w:r w:rsidRPr="002A771A">
        <w:rPr>
          <w:rFonts w:ascii="Times New Roman" w:hAnsi="Times New Roman" w:cs="Times New Roman"/>
          <w:sz w:val="22"/>
          <w:szCs w:val="22"/>
        </w:rPr>
        <w:t xml:space="preserve">Η διαδικασία θα διενεργηθεί με χρήση </w:t>
      </w:r>
      <w:r w:rsidR="004D680D" w:rsidRPr="002A771A">
        <w:rPr>
          <w:rFonts w:ascii="Times New Roman" w:hAnsi="Times New Roman" w:cs="Times New Roman"/>
          <w:sz w:val="22"/>
          <w:szCs w:val="22"/>
        </w:rPr>
        <w:t xml:space="preserve">του </w:t>
      </w:r>
      <w:r w:rsidR="002913F6" w:rsidRPr="002A771A">
        <w:rPr>
          <w:rFonts w:ascii="Times New Roman" w:hAnsi="Times New Roman" w:cs="Times New Roman"/>
          <w:sz w:val="22"/>
          <w:szCs w:val="22"/>
        </w:rPr>
        <w:t>Εθνικού Συστήματος Ηλεκτρονικών Δημόσιων Συμβάσεων (</w:t>
      </w:r>
      <w:r w:rsidR="004D680D" w:rsidRPr="002A771A">
        <w:rPr>
          <w:rFonts w:ascii="Times New Roman" w:hAnsi="Times New Roman" w:cs="Times New Roman"/>
          <w:sz w:val="22"/>
          <w:szCs w:val="22"/>
        </w:rPr>
        <w:t>ΕΣΗΔΗΣ</w:t>
      </w:r>
      <w:r w:rsidR="002913F6" w:rsidRPr="002A771A">
        <w:rPr>
          <w:rFonts w:ascii="Times New Roman" w:hAnsi="Times New Roman" w:cs="Times New Roman"/>
          <w:sz w:val="22"/>
          <w:szCs w:val="22"/>
        </w:rPr>
        <w:t>)</w:t>
      </w:r>
      <w:r w:rsidR="004D680D" w:rsidRPr="002A771A">
        <w:rPr>
          <w:rFonts w:ascii="Times New Roman" w:hAnsi="Times New Roman" w:cs="Times New Roman"/>
          <w:sz w:val="22"/>
          <w:szCs w:val="22"/>
        </w:rPr>
        <w:t xml:space="preserve"> </w:t>
      </w:r>
      <w:r w:rsidR="002913F6" w:rsidRPr="002A771A">
        <w:rPr>
          <w:rFonts w:ascii="Times New Roman" w:hAnsi="Times New Roman" w:cs="Times New Roman"/>
          <w:sz w:val="22"/>
          <w:szCs w:val="22"/>
        </w:rPr>
        <w:t xml:space="preserve">Προμήθειες και Υπηρεσίες του ΟΠΣ ΕΣΗΔΗΣ </w:t>
      </w:r>
      <w:r w:rsidR="004D680D" w:rsidRPr="002A771A">
        <w:rPr>
          <w:rFonts w:ascii="Times New Roman" w:hAnsi="Times New Roman" w:cs="Times New Roman"/>
          <w:sz w:val="22"/>
          <w:szCs w:val="22"/>
        </w:rPr>
        <w:t>(</w:t>
      </w:r>
      <w:r w:rsidRPr="002A771A">
        <w:rPr>
          <w:rFonts w:ascii="Times New Roman" w:hAnsi="Times New Roman" w:cs="Times New Roman"/>
          <w:sz w:val="22"/>
          <w:szCs w:val="22"/>
        </w:rPr>
        <w:t xml:space="preserve">Διαδικτυακή </w:t>
      </w:r>
      <w:r w:rsidR="004D680D" w:rsidRPr="002A771A">
        <w:rPr>
          <w:rFonts w:ascii="Times New Roman" w:hAnsi="Times New Roman" w:cs="Times New Roman"/>
          <w:sz w:val="22"/>
          <w:szCs w:val="22"/>
        </w:rPr>
        <w:t>Π</w:t>
      </w:r>
      <w:r w:rsidRPr="002A771A">
        <w:rPr>
          <w:rFonts w:ascii="Times New Roman" w:hAnsi="Times New Roman" w:cs="Times New Roman"/>
          <w:sz w:val="22"/>
          <w:szCs w:val="22"/>
        </w:rPr>
        <w:t xml:space="preserve">ύλη </w:t>
      </w:r>
      <w:hyperlink r:id="rId11" w:history="1">
        <w:r w:rsidR="00AD7834" w:rsidRPr="002A771A">
          <w:rPr>
            <w:rStyle w:val="-"/>
            <w:rFonts w:ascii="Times New Roman" w:hAnsi="Times New Roman" w:cs="Times New Roman"/>
            <w:sz w:val="22"/>
            <w:szCs w:val="22"/>
          </w:rPr>
          <w:t>www.promitheus.gov.gr</w:t>
        </w:r>
      </w:hyperlink>
      <w:r w:rsidR="004D680D" w:rsidRPr="002A771A">
        <w:rPr>
          <w:rFonts w:ascii="Times New Roman" w:hAnsi="Times New Roman" w:cs="Times New Roman"/>
          <w:sz w:val="22"/>
          <w:szCs w:val="22"/>
        </w:rPr>
        <w:t>)</w:t>
      </w:r>
      <w:r w:rsidR="00AD7834" w:rsidRPr="002A771A">
        <w:rPr>
          <w:rFonts w:ascii="Times New Roman" w:hAnsi="Times New Roman" w:cs="Times New Roman"/>
          <w:sz w:val="22"/>
          <w:szCs w:val="22"/>
        </w:rPr>
        <w:t xml:space="preserve"> </w:t>
      </w:r>
      <w:r w:rsidR="008C53F2" w:rsidRPr="002A771A">
        <w:rPr>
          <w:rFonts w:ascii="Times New Roman" w:hAnsi="Times New Roman" w:cs="Times New Roman"/>
          <w:sz w:val="22"/>
          <w:szCs w:val="22"/>
        </w:rPr>
        <w:t>https://portal.eprocurement.gov.gr/webcenter/portal/TestPortal</w:t>
      </w:r>
    </w:p>
    <w:p w14:paraId="5B377F21" w14:textId="65868B44" w:rsidR="003929DA" w:rsidRPr="002A771A" w:rsidRDefault="003929DA" w:rsidP="002A771A">
      <w:pPr>
        <w:pStyle w:val="2"/>
        <w:spacing w:line="240" w:lineRule="atLeast"/>
        <w:jc w:val="both"/>
        <w:rPr>
          <w:rFonts w:ascii="Times New Roman" w:hAnsi="Times New Roman" w:cs="Times New Roman"/>
          <w:b/>
          <w:bCs/>
          <w:color w:val="580000"/>
          <w:sz w:val="24"/>
          <w:szCs w:val="24"/>
        </w:rPr>
      </w:pPr>
      <w:bookmarkStart w:id="18" w:name="_Toc129004398"/>
      <w:r w:rsidRPr="002A771A">
        <w:rPr>
          <w:rFonts w:ascii="Times New Roman" w:hAnsi="Times New Roman" w:cs="Times New Roman"/>
          <w:b/>
          <w:bCs/>
          <w:color w:val="580000"/>
          <w:sz w:val="24"/>
          <w:szCs w:val="24"/>
        </w:rPr>
        <w:t>1.6</w:t>
      </w:r>
      <w:r w:rsidR="002A771A">
        <w:rPr>
          <w:rFonts w:ascii="Times New Roman" w:hAnsi="Times New Roman" w:cs="Times New Roman"/>
          <w:b/>
          <w:bCs/>
          <w:color w:val="580000"/>
          <w:sz w:val="24"/>
          <w:szCs w:val="24"/>
        </w:rPr>
        <w:t xml:space="preserve"> </w:t>
      </w:r>
      <w:r w:rsidRPr="002A771A">
        <w:rPr>
          <w:rFonts w:ascii="Times New Roman" w:hAnsi="Times New Roman" w:cs="Times New Roman"/>
          <w:b/>
          <w:bCs/>
          <w:color w:val="580000"/>
          <w:sz w:val="24"/>
          <w:szCs w:val="24"/>
        </w:rPr>
        <w:t>Δημοσιότητα</w:t>
      </w:r>
      <w:bookmarkEnd w:id="18"/>
    </w:p>
    <w:p w14:paraId="7B14FE2F" w14:textId="2182E589" w:rsidR="003929DA" w:rsidRPr="002A771A" w:rsidRDefault="003929DA" w:rsidP="002A771A">
      <w:pPr>
        <w:tabs>
          <w:tab w:val="left" w:pos="709"/>
        </w:tabs>
        <w:spacing w:line="240" w:lineRule="atLeast"/>
        <w:jc w:val="both"/>
        <w:rPr>
          <w:rFonts w:ascii="Times New Roman" w:hAnsi="Times New Roman" w:cs="Times New Roman"/>
        </w:rPr>
      </w:pPr>
      <w:r w:rsidRPr="002A771A">
        <w:rPr>
          <w:rFonts w:ascii="Times New Roman" w:hAnsi="Times New Roman" w:cs="Times New Roman"/>
          <w:b/>
        </w:rPr>
        <w:t>Α.</w:t>
      </w:r>
      <w:r w:rsidR="002A771A">
        <w:rPr>
          <w:rFonts w:ascii="Times New Roman" w:hAnsi="Times New Roman" w:cs="Times New Roman"/>
          <w:b/>
        </w:rPr>
        <w:t xml:space="preserve"> </w:t>
      </w:r>
      <w:r w:rsidRPr="002A771A">
        <w:rPr>
          <w:rFonts w:ascii="Times New Roman" w:hAnsi="Times New Roman" w:cs="Times New Roman"/>
          <w:b/>
        </w:rPr>
        <w:t>Δημοσίευση στην Επίσημη Εφημερίδα της Ευρωπαϊκής Ένωσης</w:t>
      </w:r>
      <w:r w:rsidRPr="002A771A">
        <w:rPr>
          <w:rStyle w:val="a4"/>
          <w:rFonts w:ascii="Times New Roman" w:hAnsi="Times New Roman"/>
          <w:szCs w:val="22"/>
        </w:rPr>
        <w:footnoteReference w:id="5"/>
      </w:r>
      <w:r w:rsidRPr="002A771A">
        <w:rPr>
          <w:rFonts w:ascii="Times New Roman" w:hAnsi="Times New Roman" w:cs="Times New Roman"/>
          <w:b/>
        </w:rPr>
        <w:t xml:space="preserve"> </w:t>
      </w:r>
    </w:p>
    <w:p w14:paraId="6F68522C" w14:textId="7B57A909" w:rsidR="003929DA" w:rsidRPr="002A771A" w:rsidRDefault="003929DA" w:rsidP="00E11D99">
      <w:pPr>
        <w:spacing w:line="240" w:lineRule="atLeast"/>
        <w:jc w:val="both"/>
        <w:rPr>
          <w:rFonts w:ascii="Times New Roman" w:hAnsi="Times New Roman" w:cs="Times New Roman"/>
          <w:sz w:val="22"/>
          <w:szCs w:val="22"/>
        </w:rPr>
      </w:pPr>
      <w:r w:rsidRPr="002A771A">
        <w:rPr>
          <w:rFonts w:ascii="Times New Roman" w:hAnsi="Times New Roman" w:cs="Times New Roman"/>
          <w:sz w:val="22"/>
          <w:szCs w:val="22"/>
        </w:rPr>
        <w:t>Προκήρυξη</w:t>
      </w:r>
      <w:r w:rsidRPr="002A771A">
        <w:rPr>
          <w:rStyle w:val="WW-FootnoteReference7"/>
          <w:rFonts w:ascii="Times New Roman" w:hAnsi="Times New Roman" w:cs="Times New Roman"/>
          <w:sz w:val="22"/>
          <w:szCs w:val="22"/>
        </w:rPr>
        <w:footnoteReference w:id="6"/>
      </w:r>
      <w:r w:rsidRPr="002A771A">
        <w:rPr>
          <w:rFonts w:ascii="Times New Roman" w:hAnsi="Times New Roman" w:cs="Times New Roman"/>
          <w:sz w:val="22"/>
          <w:szCs w:val="22"/>
        </w:rPr>
        <w:t xml:space="preserve"> της παρούσας σύμβασης απεστάλη με ηλεκτρονικά μέσα για δημοσίευση στις </w:t>
      </w:r>
      <w:r w:rsidR="00112E86">
        <w:rPr>
          <w:rFonts w:ascii="Times New Roman" w:hAnsi="Times New Roman" w:cs="Times New Roman"/>
          <w:sz w:val="22"/>
          <w:szCs w:val="22"/>
        </w:rPr>
        <w:t>12/03/2025</w:t>
      </w:r>
      <w:r w:rsidR="00C54D23" w:rsidRPr="002A771A">
        <w:rPr>
          <w:rFonts w:ascii="Times New Roman" w:hAnsi="Times New Roman" w:cs="Times New Roman"/>
          <w:sz w:val="22"/>
          <w:szCs w:val="22"/>
        </w:rPr>
        <w:t xml:space="preserve"> </w:t>
      </w:r>
      <w:r w:rsidRPr="002A771A">
        <w:rPr>
          <w:rFonts w:ascii="Times New Roman" w:hAnsi="Times New Roman" w:cs="Times New Roman"/>
          <w:sz w:val="22"/>
          <w:szCs w:val="22"/>
        </w:rPr>
        <w:t>στην Υπηρεσία Εκδόσεων της Ευρωπαϊκής Ένωσης</w:t>
      </w:r>
      <w:r w:rsidR="00C54D23" w:rsidRPr="002A771A">
        <w:rPr>
          <w:rFonts w:ascii="Times New Roman" w:hAnsi="Times New Roman" w:cs="Times New Roman"/>
          <w:sz w:val="22"/>
          <w:szCs w:val="22"/>
        </w:rPr>
        <w:t xml:space="preserve"> (αριθμός </w:t>
      </w:r>
      <w:r w:rsidR="00AD3C55" w:rsidRPr="002A771A">
        <w:rPr>
          <w:rFonts w:ascii="Times New Roman" w:hAnsi="Times New Roman" w:cs="Times New Roman"/>
          <w:sz w:val="22"/>
          <w:szCs w:val="22"/>
        </w:rPr>
        <w:t>προκήρυξης</w:t>
      </w:r>
      <w:r w:rsidR="002E2496" w:rsidRPr="002E2496">
        <w:rPr>
          <w:rFonts w:ascii="Arial" w:hAnsi="Arial" w:cs="Arial"/>
          <w:color w:val="434343"/>
          <w:sz w:val="22"/>
          <w:szCs w:val="22"/>
        </w:rPr>
        <w:t xml:space="preserve"> </w:t>
      </w:r>
      <w:r w:rsidR="002E2496" w:rsidRPr="002E2496">
        <w:rPr>
          <w:rFonts w:ascii="Times New Roman" w:hAnsi="Times New Roman" w:cs="Times New Roman"/>
          <w:b/>
          <w:bCs/>
          <w:sz w:val="22"/>
          <w:szCs w:val="22"/>
        </w:rPr>
        <w:t>162420-2025</w:t>
      </w:r>
      <w:r w:rsidR="002E2496">
        <w:rPr>
          <w:rFonts w:ascii="Times New Roman" w:hAnsi="Times New Roman" w:cs="Times New Roman"/>
          <w:sz w:val="22"/>
          <w:szCs w:val="22"/>
        </w:rPr>
        <w:t>)</w:t>
      </w:r>
    </w:p>
    <w:p w14:paraId="05069F42" w14:textId="77777777" w:rsidR="003929DA" w:rsidRPr="002A771A" w:rsidRDefault="003929DA" w:rsidP="00AE0EF6">
      <w:pPr>
        <w:tabs>
          <w:tab w:val="left" w:pos="284"/>
        </w:tabs>
        <w:spacing w:line="240" w:lineRule="atLeast"/>
        <w:jc w:val="both"/>
        <w:rPr>
          <w:rFonts w:ascii="Times New Roman" w:hAnsi="Times New Roman" w:cs="Times New Roman"/>
        </w:rPr>
      </w:pPr>
      <w:r w:rsidRPr="002A771A">
        <w:rPr>
          <w:rFonts w:ascii="Times New Roman" w:hAnsi="Times New Roman" w:cs="Times New Roman"/>
          <w:b/>
        </w:rPr>
        <w:t>Β.</w:t>
      </w:r>
      <w:r w:rsidR="00AE4565" w:rsidRPr="002A771A">
        <w:rPr>
          <w:rFonts w:ascii="Times New Roman" w:hAnsi="Times New Roman" w:cs="Times New Roman"/>
          <w:b/>
        </w:rPr>
        <w:t xml:space="preserve"> </w:t>
      </w:r>
      <w:r w:rsidR="00AE4565" w:rsidRPr="002A771A">
        <w:rPr>
          <w:rFonts w:ascii="Times New Roman" w:hAnsi="Times New Roman" w:cs="Times New Roman"/>
          <w:b/>
        </w:rPr>
        <w:tab/>
      </w:r>
      <w:r w:rsidRPr="002A771A">
        <w:rPr>
          <w:rFonts w:ascii="Times New Roman" w:hAnsi="Times New Roman" w:cs="Times New Roman"/>
          <w:b/>
        </w:rPr>
        <w:t xml:space="preserve">Δημοσίευση σε εθνικό επίπεδο </w:t>
      </w:r>
      <w:r w:rsidRPr="002A771A">
        <w:rPr>
          <w:rStyle w:val="a4"/>
          <w:rFonts w:ascii="Times New Roman" w:hAnsi="Times New Roman"/>
          <w:b/>
          <w:szCs w:val="22"/>
        </w:rPr>
        <w:footnoteReference w:id="7"/>
      </w:r>
    </w:p>
    <w:p w14:paraId="7DD55BCB" w14:textId="2CD70BFC" w:rsidR="00B205F1" w:rsidRPr="002A771A" w:rsidRDefault="003929DA" w:rsidP="00E11D99">
      <w:pPr>
        <w:spacing w:line="240" w:lineRule="atLeast"/>
        <w:jc w:val="both"/>
        <w:rPr>
          <w:rFonts w:ascii="Times New Roman" w:hAnsi="Times New Roman" w:cs="Times New Roman"/>
          <w:sz w:val="22"/>
          <w:szCs w:val="22"/>
        </w:rPr>
      </w:pPr>
      <w:r w:rsidRPr="002A771A">
        <w:rPr>
          <w:rFonts w:ascii="Times New Roman" w:hAnsi="Times New Roman" w:cs="Times New Roman"/>
          <w:sz w:val="22"/>
          <w:szCs w:val="22"/>
        </w:rPr>
        <w:t>Η προκήρυξη</w:t>
      </w:r>
      <w:r w:rsidR="00C54D23" w:rsidRPr="002A771A">
        <w:rPr>
          <w:rFonts w:ascii="Times New Roman" w:hAnsi="Times New Roman" w:cs="Times New Roman"/>
          <w:sz w:val="22"/>
          <w:szCs w:val="22"/>
        </w:rPr>
        <w:t xml:space="preserve"> </w:t>
      </w:r>
      <w:r w:rsidRPr="002A771A">
        <w:rPr>
          <w:rFonts w:ascii="Times New Roman" w:hAnsi="Times New Roman" w:cs="Times New Roman"/>
          <w:sz w:val="22"/>
          <w:szCs w:val="22"/>
        </w:rPr>
        <w:t>και το πλήρες κείμενο της παρούσας Διακήρυξης καταχωρήθηκαν στο Κεντρικό Ηλεκτρονικό Μητρώο Δημοσίων Συμβάσεων (ΚΗΜΔΗΣ)</w:t>
      </w:r>
      <w:r w:rsidR="008D49BA">
        <w:rPr>
          <w:rFonts w:ascii="Times New Roman" w:hAnsi="Times New Roman" w:cs="Times New Roman"/>
          <w:sz w:val="22"/>
          <w:szCs w:val="22"/>
        </w:rPr>
        <w:t>.</w:t>
      </w:r>
    </w:p>
    <w:p w14:paraId="42AF0D2F" w14:textId="009390F2" w:rsidR="00F50CA4" w:rsidRDefault="006B3C5C" w:rsidP="00E11D99">
      <w:pPr>
        <w:spacing w:line="240" w:lineRule="atLeast"/>
        <w:jc w:val="both"/>
        <w:rPr>
          <w:rFonts w:ascii="Times New Roman" w:hAnsi="Times New Roman" w:cs="Times New Roman"/>
          <w:sz w:val="22"/>
          <w:szCs w:val="22"/>
        </w:rPr>
      </w:pPr>
      <w:r w:rsidRPr="002A771A">
        <w:rPr>
          <w:rFonts w:ascii="Times New Roman" w:hAnsi="Times New Roman" w:cs="Times New Roman"/>
          <w:sz w:val="22"/>
          <w:szCs w:val="22"/>
        </w:rPr>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w:t>
      </w:r>
      <w:r w:rsidR="008C482D" w:rsidRPr="008C482D">
        <w:rPr>
          <w:rFonts w:ascii="Times New Roman" w:hAnsi="Times New Roman" w:cs="Times New Roman"/>
          <w:b/>
          <w:bCs/>
          <w:sz w:val="22"/>
          <w:szCs w:val="22"/>
        </w:rPr>
        <w:t>368821</w:t>
      </w:r>
      <w:r w:rsidR="008C482D">
        <w:rPr>
          <w:rFonts w:ascii="Times New Roman" w:hAnsi="Times New Roman" w:cs="Times New Roman"/>
          <w:sz w:val="22"/>
          <w:szCs w:val="22"/>
        </w:rPr>
        <w:t xml:space="preserve"> </w:t>
      </w:r>
      <w:r w:rsidRPr="002A771A">
        <w:rPr>
          <w:rFonts w:ascii="Times New Roman" w:hAnsi="Times New Roman" w:cs="Times New Roman"/>
          <w:sz w:val="22"/>
          <w:szCs w:val="22"/>
        </w:rPr>
        <w:t>και αναρτήθηκαν στη Διαδικτυακή Πύλη (www.promitheus.gov.gr) του ΟΠΣ ΕΣΗΔΗΣ</w:t>
      </w:r>
      <w:r w:rsidR="005A0EC7" w:rsidRPr="002A771A">
        <w:rPr>
          <w:rFonts w:ascii="Times New Roman" w:hAnsi="Times New Roman" w:cs="Times New Roman"/>
          <w:sz w:val="22"/>
          <w:szCs w:val="22"/>
        </w:rPr>
        <w:t>.</w:t>
      </w:r>
      <w:r w:rsidR="004D680D" w:rsidRPr="002A771A">
        <w:rPr>
          <w:rFonts w:ascii="Times New Roman" w:hAnsi="Times New Roman" w:cs="Times New Roman"/>
          <w:sz w:val="22"/>
          <w:szCs w:val="22"/>
        </w:rPr>
        <w:t xml:space="preserve"> </w:t>
      </w:r>
    </w:p>
    <w:p w14:paraId="6A2CE72D" w14:textId="3D4B874F" w:rsidR="00EB44B3" w:rsidRDefault="00077DFF" w:rsidP="00E11D99">
      <w:pPr>
        <w:spacing w:line="240" w:lineRule="atLeast"/>
        <w:jc w:val="both"/>
        <w:rPr>
          <w:rFonts w:ascii="Times New Roman" w:hAnsi="Times New Roman" w:cs="Times New Roman"/>
          <w:sz w:val="22"/>
          <w:szCs w:val="22"/>
        </w:rPr>
      </w:pPr>
      <w:r w:rsidRPr="002A771A">
        <w:rPr>
          <w:rFonts w:ascii="Times New Roman" w:hAnsi="Times New Roman" w:cs="Times New Roman"/>
          <w:sz w:val="22"/>
          <w:szCs w:val="22"/>
        </w:rPr>
        <w:t>Περίληψη</w:t>
      </w:r>
      <w:r w:rsidR="003929DA" w:rsidRPr="002A771A">
        <w:rPr>
          <w:rFonts w:ascii="Times New Roman" w:hAnsi="Times New Roman" w:cs="Times New Roman"/>
          <w:sz w:val="22"/>
          <w:szCs w:val="22"/>
        </w:rPr>
        <w:t xml:space="preserve"> της παρούσας Διακήρυξης δημοσ</w:t>
      </w:r>
      <w:r w:rsidR="00C93713" w:rsidRPr="002A771A">
        <w:rPr>
          <w:rFonts w:ascii="Times New Roman" w:hAnsi="Times New Roman" w:cs="Times New Roman"/>
          <w:sz w:val="22"/>
          <w:szCs w:val="22"/>
        </w:rPr>
        <w:t>ιεύεται και στον Ελληνικό Τύπο</w:t>
      </w:r>
      <w:r w:rsidR="003929DA" w:rsidRPr="002A771A">
        <w:rPr>
          <w:rFonts w:ascii="Times New Roman" w:hAnsi="Times New Roman" w:cs="Times New Roman"/>
          <w:sz w:val="22"/>
          <w:szCs w:val="22"/>
        </w:rPr>
        <w:t>, σύμφωνα με το άρθρο 66 του Ν. 4412/2016 :</w:t>
      </w:r>
    </w:p>
    <w:p w14:paraId="391A6FD7" w14:textId="6709B88D" w:rsidR="007D60B0" w:rsidRDefault="007D60B0" w:rsidP="00E11D99">
      <w:pPr>
        <w:spacing w:line="240" w:lineRule="atLeast"/>
        <w:jc w:val="both"/>
        <w:rPr>
          <w:rFonts w:ascii="Times New Roman" w:hAnsi="Times New Roman" w:cs="Times New Roman"/>
          <w:sz w:val="22"/>
          <w:szCs w:val="22"/>
        </w:rPr>
      </w:pPr>
      <w:r w:rsidRPr="00B5541B">
        <w:rPr>
          <w:rFonts w:ascii="Times New Roman" w:hAnsi="Times New Roman" w:cs="Times New Roman"/>
          <w:b/>
          <w:bCs/>
          <w:sz w:val="22"/>
          <w:szCs w:val="22"/>
        </w:rPr>
        <w:t>Ημερήσιες</w:t>
      </w:r>
      <w:r>
        <w:rPr>
          <w:rFonts w:ascii="Times New Roman" w:hAnsi="Times New Roman" w:cs="Times New Roman"/>
          <w:sz w:val="22"/>
          <w:szCs w:val="22"/>
        </w:rPr>
        <w:t xml:space="preserve"> : </w:t>
      </w:r>
      <w:r w:rsidRPr="00EB44B3">
        <w:rPr>
          <w:rFonts w:ascii="Times New Roman" w:hAnsi="Times New Roman" w:cs="Times New Roman"/>
          <w:sz w:val="22"/>
          <w:szCs w:val="22"/>
        </w:rPr>
        <w:t>ΡΕΘΕΜΝΙΩΤΙΚΑ ΝΕΑ, ΚΡΗΤΙΚΗ ΕΠΙΘΕΩΡΗΣΗ,</w:t>
      </w:r>
      <w:r>
        <w:rPr>
          <w:rFonts w:ascii="Times New Roman" w:hAnsi="Times New Roman" w:cs="Times New Roman"/>
          <w:sz w:val="22"/>
          <w:szCs w:val="22"/>
        </w:rPr>
        <w:t xml:space="preserve"> </w:t>
      </w:r>
      <w:r w:rsidRPr="00B5541B">
        <w:rPr>
          <w:rFonts w:ascii="Times New Roman" w:hAnsi="Times New Roman" w:cs="Times New Roman"/>
          <w:b/>
          <w:bCs/>
          <w:sz w:val="22"/>
          <w:szCs w:val="22"/>
        </w:rPr>
        <w:t>Εβδομαδιαία</w:t>
      </w:r>
      <w:r>
        <w:rPr>
          <w:rFonts w:ascii="Times New Roman" w:hAnsi="Times New Roman" w:cs="Times New Roman"/>
          <w:sz w:val="22"/>
          <w:szCs w:val="22"/>
        </w:rPr>
        <w:t xml:space="preserve">: </w:t>
      </w:r>
      <w:r w:rsidRPr="00EB44B3">
        <w:rPr>
          <w:rFonts w:ascii="Times New Roman" w:hAnsi="Times New Roman" w:cs="Times New Roman"/>
          <w:sz w:val="22"/>
          <w:szCs w:val="22"/>
        </w:rPr>
        <w:t>ΡΕΘΕΜΝΟΣ</w:t>
      </w:r>
    </w:p>
    <w:p w14:paraId="3AA9E66A" w14:textId="23395134" w:rsidR="00A57FBA" w:rsidRPr="00F84CD3" w:rsidRDefault="004D680D" w:rsidP="00E11D99">
      <w:pPr>
        <w:spacing w:line="240" w:lineRule="atLeast"/>
        <w:jc w:val="both"/>
        <w:rPr>
          <w:rFonts w:ascii="Times New Roman" w:hAnsi="Times New Roman" w:cs="Times New Roman"/>
          <w:sz w:val="22"/>
          <w:szCs w:val="22"/>
        </w:rPr>
      </w:pPr>
      <w:r w:rsidRPr="002A771A">
        <w:rPr>
          <w:rFonts w:ascii="Times New Roman" w:hAnsi="Times New Roman" w:cs="Times New Roman"/>
          <w:sz w:val="22"/>
          <w:szCs w:val="22"/>
        </w:rPr>
        <w:t>Π</w:t>
      </w:r>
      <w:r w:rsidR="003929DA" w:rsidRPr="002A771A">
        <w:rPr>
          <w:rFonts w:ascii="Times New Roman" w:hAnsi="Times New Roman" w:cs="Times New Roman"/>
          <w:sz w:val="22"/>
          <w:szCs w:val="22"/>
        </w:rPr>
        <w:t>ερίληψη της παρούσας Διακήρυξης</w:t>
      </w:r>
      <w:r w:rsidR="00544A4E" w:rsidRPr="002A771A">
        <w:rPr>
          <w:rFonts w:ascii="Times New Roman" w:hAnsi="Times New Roman" w:cs="Times New Roman"/>
          <w:sz w:val="22"/>
          <w:szCs w:val="22"/>
        </w:rPr>
        <w:t>,</w:t>
      </w:r>
      <w:r w:rsidR="003929DA" w:rsidRPr="002A771A">
        <w:rPr>
          <w:rFonts w:ascii="Times New Roman" w:hAnsi="Times New Roman" w:cs="Times New Roman"/>
          <w:sz w:val="22"/>
          <w:szCs w:val="22"/>
        </w:rPr>
        <w:t xml:space="preserve"> όπως προβλέπεται στην περίπτωση (ιστ) της παραγράφου 3 του άρθρου 76 του Ν.4727/2020, αναρτήθηκε στο διαδίκτυο, στον ιστότοπο </w:t>
      </w:r>
      <w:hyperlink r:id="rId12" w:history="1">
        <w:r w:rsidR="003929DA" w:rsidRPr="002A771A">
          <w:rPr>
            <w:rStyle w:val="-"/>
            <w:rFonts w:ascii="Times New Roman" w:hAnsi="Times New Roman" w:cs="Times New Roman"/>
            <w:color w:val="000000"/>
            <w:sz w:val="22"/>
            <w:szCs w:val="22"/>
          </w:rPr>
          <w:t>http://et.diavgeia.gov.gr/</w:t>
        </w:r>
      </w:hyperlink>
      <w:r w:rsidR="003929DA" w:rsidRPr="002A771A">
        <w:rPr>
          <w:rFonts w:ascii="Times New Roman" w:hAnsi="Times New Roman" w:cs="Times New Roman"/>
          <w:sz w:val="22"/>
          <w:szCs w:val="22"/>
        </w:rPr>
        <w:t xml:space="preserve"> (ΠΡΟΓΡΑΜΜΑ ΔΙΑΥΓΕΙΑ)</w:t>
      </w:r>
      <w:r w:rsidR="00D16BE7" w:rsidRPr="002A771A">
        <w:rPr>
          <w:rFonts w:ascii="Times New Roman" w:hAnsi="Times New Roman" w:cs="Times New Roman"/>
          <w:sz w:val="22"/>
          <w:szCs w:val="22"/>
        </w:rPr>
        <w:t>.</w:t>
      </w:r>
      <w:r w:rsidR="000F3AC7" w:rsidRPr="002A771A">
        <w:rPr>
          <w:rStyle w:val="WW-0"/>
          <w:rFonts w:ascii="Times New Roman" w:hAnsi="Times New Roman" w:cs="Times New Roman"/>
          <w:sz w:val="22"/>
          <w:szCs w:val="22"/>
        </w:rPr>
        <w:t xml:space="preserve"> </w:t>
      </w:r>
      <w:hyperlink r:id="rId13" w:history="1"/>
      <w:r w:rsidR="003929DA" w:rsidRPr="002A771A">
        <w:rPr>
          <w:rFonts w:ascii="Times New Roman" w:hAnsi="Times New Roman" w:cs="Times New Roman"/>
          <w:sz w:val="22"/>
          <w:szCs w:val="22"/>
        </w:rPr>
        <w:t xml:space="preserve">Η Διακήρυξη </w:t>
      </w:r>
      <w:r w:rsidR="00A57FBA" w:rsidRPr="002A771A">
        <w:rPr>
          <w:rFonts w:ascii="Times New Roman" w:hAnsi="Times New Roman" w:cs="Times New Roman"/>
          <w:sz w:val="22"/>
          <w:szCs w:val="22"/>
        </w:rPr>
        <w:t>θα καταχωρηθεί</w:t>
      </w:r>
      <w:r w:rsidR="003929DA" w:rsidRPr="002A771A">
        <w:rPr>
          <w:rFonts w:ascii="Times New Roman" w:hAnsi="Times New Roman" w:cs="Times New Roman"/>
          <w:sz w:val="22"/>
          <w:szCs w:val="22"/>
        </w:rPr>
        <w:t xml:space="preserve"> στο διαδίκτυο, στην ιστοσελίδα της αναθέτουσας αρχής, στη διεύθυνση (URL): </w:t>
      </w:r>
      <w:r w:rsidR="00A57FBA" w:rsidRPr="002A771A">
        <w:rPr>
          <w:rFonts w:ascii="Times New Roman" w:hAnsi="Times New Roman" w:cs="Times New Roman"/>
          <w:sz w:val="22"/>
          <w:szCs w:val="22"/>
        </w:rPr>
        <w:t>www.uoc.gr στη διαδρομή: proclamations.edu.uoc.</w:t>
      </w:r>
      <w:r w:rsidR="007A277F">
        <w:rPr>
          <w:rFonts w:ascii="Times New Roman" w:hAnsi="Times New Roman" w:cs="Times New Roman"/>
          <w:sz w:val="22"/>
          <w:szCs w:val="22"/>
          <w:lang w:val="en-US"/>
        </w:rPr>
        <w:t>gr</w:t>
      </w:r>
      <w:r w:rsidR="00CB75BD" w:rsidRPr="002A771A">
        <w:rPr>
          <w:rFonts w:ascii="Times New Roman" w:hAnsi="Times New Roman" w:cs="Times New Roman"/>
          <w:sz w:val="22"/>
          <w:szCs w:val="22"/>
        </w:rPr>
        <w:t xml:space="preserve"> </w:t>
      </w:r>
    </w:p>
    <w:p w14:paraId="1CD6CA59" w14:textId="1E929509" w:rsidR="002A771A" w:rsidRDefault="003929DA" w:rsidP="002A771A">
      <w:pPr>
        <w:tabs>
          <w:tab w:val="left" w:pos="9923"/>
        </w:tabs>
        <w:spacing w:before="240" w:line="240" w:lineRule="atLeast"/>
        <w:ind w:right="142"/>
        <w:jc w:val="both"/>
        <w:rPr>
          <w:rFonts w:ascii="Times New Roman" w:hAnsi="Times New Roman" w:cs="Times New Roman"/>
          <w:b/>
          <w:sz w:val="22"/>
          <w:szCs w:val="22"/>
        </w:rPr>
      </w:pPr>
      <w:r w:rsidRPr="002A771A">
        <w:rPr>
          <w:rFonts w:ascii="Times New Roman" w:hAnsi="Times New Roman" w:cs="Times New Roman"/>
          <w:b/>
          <w:sz w:val="22"/>
          <w:szCs w:val="22"/>
        </w:rPr>
        <w:t>Γ.</w:t>
      </w:r>
      <w:r w:rsidR="00740EFC">
        <w:rPr>
          <w:rFonts w:ascii="Times New Roman" w:hAnsi="Times New Roman" w:cs="Times New Roman"/>
          <w:b/>
          <w:sz w:val="22"/>
          <w:szCs w:val="22"/>
        </w:rPr>
        <w:t xml:space="preserve"> </w:t>
      </w:r>
      <w:r w:rsidRPr="002A771A">
        <w:rPr>
          <w:rFonts w:ascii="Times New Roman" w:hAnsi="Times New Roman" w:cs="Times New Roman"/>
          <w:b/>
          <w:sz w:val="22"/>
          <w:szCs w:val="22"/>
        </w:rPr>
        <w:t>Έξοδα δημοσιεύσεων</w:t>
      </w:r>
    </w:p>
    <w:p w14:paraId="19CD9533" w14:textId="7BA213DA" w:rsidR="009C4D22" w:rsidRPr="009C4D22" w:rsidRDefault="009C4D22" w:rsidP="00E11D99">
      <w:pPr>
        <w:spacing w:line="240" w:lineRule="atLeast"/>
        <w:jc w:val="both"/>
        <w:rPr>
          <w:rFonts w:ascii="Times New Roman" w:hAnsi="Times New Roman" w:cs="Times New Roman"/>
          <w:sz w:val="22"/>
          <w:szCs w:val="22"/>
        </w:rPr>
      </w:pPr>
      <w:r w:rsidRPr="009C4D22">
        <w:rPr>
          <w:rFonts w:ascii="Times New Roman" w:hAnsi="Times New Roman" w:cs="Times New Roman"/>
          <w:sz w:val="22"/>
          <w:szCs w:val="22"/>
        </w:rPr>
        <w:t xml:space="preserve">Η δαπάνη των δημοσιεύσεων της παρούσας στον τοπικό τύπο </w:t>
      </w:r>
      <w:r w:rsidRPr="009C4D22">
        <w:rPr>
          <w:rFonts w:ascii="Times New Roman" w:hAnsi="Times New Roman" w:cs="Times New Roman"/>
          <w:b/>
          <w:bCs/>
          <w:sz w:val="22"/>
          <w:szCs w:val="22"/>
        </w:rPr>
        <w:t>βαρύνει τον ανάδοχο</w:t>
      </w:r>
      <w:r w:rsidRPr="009C4D22">
        <w:rPr>
          <w:rFonts w:ascii="Times New Roman" w:hAnsi="Times New Roman" w:cs="Times New Roman"/>
          <w:sz w:val="22"/>
          <w:szCs w:val="22"/>
        </w:rPr>
        <w:t xml:space="preserve"> σύμφωνα με το άρθρο 26 ν. 5005/2022 (Α’ 236), ως τροποποίησε άρθρο 4 ν. 3548/2007 (Α’ 68) με την προσθήκη παρ. 4.: Οι δαπάνες δημοσίευσης, καταβάλλονται από τον φορέα που έδωσε την εντολή καταχώρισης στην εφημερίδα, εντός των προθεσμιών του άρθρου 69Ζ του ν. 4270/2014 (Α’ 143). Σε περίπτωση ανακήρυξης αναδόχου της δημοσιευόμενης διαδικασίας, οι ως άνω δαπάνες παρακρατούνται από τον φορέα και αφαιρούνται από το τίμημα που οφείλει στον ανάδοχο για την προμήθεια. </w:t>
      </w:r>
      <w:r w:rsidRPr="00AE0EF6">
        <w:rPr>
          <w:rFonts w:ascii="Times New Roman" w:hAnsi="Times New Roman" w:cs="Times New Roman"/>
          <w:b/>
          <w:bCs/>
          <w:sz w:val="22"/>
          <w:szCs w:val="22"/>
        </w:rPr>
        <w:t>Ε</w:t>
      </w:r>
      <w:r w:rsidRPr="009C4D22">
        <w:rPr>
          <w:rFonts w:ascii="Times New Roman" w:hAnsi="Times New Roman" w:cs="Times New Roman"/>
          <w:b/>
          <w:bCs/>
          <w:sz w:val="22"/>
          <w:szCs w:val="22"/>
        </w:rPr>
        <w:t>φόσον η σύμβαση υποδιαιρείται σε τμήματα η αναθέτουσα αρχή επιμερίζει τη δαπάνη δημοσιεύσεων ανά τμήμα, αναλογικά και με βάση την εκτιμώμενη αξία κάθε τμήματος</w:t>
      </w:r>
      <w:r w:rsidRPr="009C4D22">
        <w:rPr>
          <w:rFonts w:ascii="Times New Roman" w:hAnsi="Times New Roman" w:cs="Times New Roman"/>
          <w:sz w:val="22"/>
          <w:szCs w:val="22"/>
        </w:rPr>
        <w:t>.</w:t>
      </w:r>
    </w:p>
    <w:p w14:paraId="7AFDBF50" w14:textId="413BD929" w:rsidR="003929DA" w:rsidRPr="002A771A" w:rsidRDefault="003929DA" w:rsidP="002A771A">
      <w:pPr>
        <w:pStyle w:val="2"/>
        <w:tabs>
          <w:tab w:val="left" w:pos="9923"/>
        </w:tabs>
        <w:spacing w:line="240" w:lineRule="atLeast"/>
        <w:ind w:right="142"/>
        <w:rPr>
          <w:rFonts w:ascii="Times New Roman" w:hAnsi="Times New Roman" w:cs="Times New Roman"/>
          <w:b/>
          <w:bCs/>
          <w:color w:val="580000"/>
          <w:sz w:val="22"/>
          <w:szCs w:val="22"/>
        </w:rPr>
      </w:pPr>
      <w:bookmarkStart w:id="19" w:name="_Toc129004399"/>
      <w:r w:rsidRPr="002A771A">
        <w:rPr>
          <w:rFonts w:ascii="Times New Roman" w:hAnsi="Times New Roman" w:cs="Times New Roman"/>
          <w:b/>
          <w:bCs/>
          <w:color w:val="580000"/>
          <w:sz w:val="22"/>
          <w:szCs w:val="22"/>
        </w:rPr>
        <w:t>1.7</w:t>
      </w:r>
      <w:r w:rsidR="002A771A">
        <w:rPr>
          <w:rFonts w:ascii="Times New Roman" w:hAnsi="Times New Roman" w:cs="Times New Roman"/>
          <w:b/>
          <w:bCs/>
          <w:color w:val="580000"/>
          <w:sz w:val="22"/>
          <w:szCs w:val="22"/>
        </w:rPr>
        <w:t xml:space="preserve"> </w:t>
      </w:r>
      <w:r w:rsidRPr="002A771A">
        <w:rPr>
          <w:rFonts w:ascii="Times New Roman" w:hAnsi="Times New Roman" w:cs="Times New Roman"/>
          <w:b/>
          <w:bCs/>
          <w:color w:val="580000"/>
          <w:sz w:val="22"/>
          <w:szCs w:val="22"/>
        </w:rPr>
        <w:t>Αρχές εφαρμοζόμενες στη διαδικασία σύναψης</w:t>
      </w:r>
      <w:bookmarkEnd w:id="19"/>
      <w:r w:rsidRPr="002A771A">
        <w:rPr>
          <w:rFonts w:ascii="Times New Roman" w:hAnsi="Times New Roman" w:cs="Times New Roman"/>
          <w:b/>
          <w:bCs/>
          <w:color w:val="580000"/>
          <w:sz w:val="22"/>
          <w:szCs w:val="22"/>
        </w:rPr>
        <w:t xml:space="preserve"> </w:t>
      </w:r>
    </w:p>
    <w:p w14:paraId="73A16C2D" w14:textId="77777777" w:rsidR="003929DA" w:rsidRPr="002A771A" w:rsidRDefault="003929DA" w:rsidP="002A771A">
      <w:pPr>
        <w:tabs>
          <w:tab w:val="left" w:pos="9923"/>
        </w:tabs>
        <w:spacing w:line="240" w:lineRule="atLeast"/>
        <w:ind w:right="142"/>
        <w:jc w:val="both"/>
        <w:rPr>
          <w:rFonts w:ascii="Times New Roman" w:hAnsi="Times New Roman" w:cs="Times New Roman"/>
          <w:sz w:val="22"/>
          <w:szCs w:val="22"/>
        </w:rPr>
      </w:pPr>
      <w:r w:rsidRPr="002A771A">
        <w:rPr>
          <w:rFonts w:ascii="Times New Roman" w:hAnsi="Times New Roman" w:cs="Times New Roman"/>
          <w:sz w:val="22"/>
          <w:szCs w:val="22"/>
        </w:rPr>
        <w:t>Οι οικονομικοί φορείς δεσμεύονται ότι:</w:t>
      </w:r>
    </w:p>
    <w:p w14:paraId="12BFEDF7" w14:textId="6BCDA674" w:rsidR="003929DA" w:rsidRPr="002A771A" w:rsidRDefault="003929DA" w:rsidP="002A771A">
      <w:pPr>
        <w:tabs>
          <w:tab w:val="left" w:pos="9923"/>
        </w:tabs>
        <w:spacing w:line="240" w:lineRule="atLeast"/>
        <w:ind w:right="142"/>
        <w:jc w:val="both"/>
        <w:rPr>
          <w:rFonts w:ascii="Times New Roman" w:hAnsi="Times New Roman" w:cs="Times New Roman"/>
          <w:sz w:val="22"/>
          <w:szCs w:val="22"/>
        </w:rPr>
      </w:pPr>
      <w:r w:rsidRPr="002A771A">
        <w:rPr>
          <w:rFonts w:ascii="Times New Roman" w:hAnsi="Times New Roman" w:cs="Times New Roman"/>
          <w:sz w:val="22"/>
          <w:szCs w:val="22"/>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w:t>
      </w:r>
      <w:r w:rsidR="002510A3" w:rsidRPr="002A771A">
        <w:rPr>
          <w:rFonts w:ascii="Times New Roman" w:hAnsi="Times New Roman" w:cs="Times New Roman"/>
          <w:sz w:val="22"/>
          <w:szCs w:val="22"/>
        </w:rPr>
        <w:t>τους,</w:t>
      </w:r>
      <w:r w:rsidRPr="002A771A">
        <w:rPr>
          <w:rFonts w:ascii="Times New Roman" w:hAnsi="Times New Roman" w:cs="Times New Roman"/>
          <w:sz w:val="22"/>
          <w:szCs w:val="22"/>
        </w:rPr>
        <w:t xml:space="preserve"> </w:t>
      </w:r>
    </w:p>
    <w:p w14:paraId="6818DAB2" w14:textId="6F28A785" w:rsidR="003929DA" w:rsidRPr="002A771A" w:rsidRDefault="003929DA" w:rsidP="002A771A">
      <w:pPr>
        <w:tabs>
          <w:tab w:val="left" w:pos="9923"/>
        </w:tabs>
        <w:spacing w:line="240" w:lineRule="atLeast"/>
        <w:ind w:right="142"/>
        <w:jc w:val="both"/>
        <w:rPr>
          <w:rFonts w:ascii="Times New Roman" w:hAnsi="Times New Roman" w:cs="Times New Roman"/>
          <w:sz w:val="22"/>
          <w:szCs w:val="22"/>
        </w:rPr>
      </w:pPr>
      <w:r w:rsidRPr="002A771A">
        <w:rPr>
          <w:rFonts w:ascii="Times New Roman" w:hAnsi="Times New Roman" w:cs="Times New Roman"/>
          <w:sz w:val="22"/>
          <w:szCs w:val="22"/>
        </w:rPr>
        <w:t>β) δεν θα ενεργήσουν αθέμιτα, παράνομα ή καταχρηστικά καθ</w:t>
      </w:r>
      <w:r w:rsidR="003B611B">
        <w:rPr>
          <w:rFonts w:ascii="Times New Roman" w:hAnsi="Times New Roman" w:cs="Times New Roman"/>
          <w:sz w:val="22"/>
          <w:szCs w:val="22"/>
        </w:rPr>
        <w:t xml:space="preserve">’ </w:t>
      </w:r>
      <w:r w:rsidRPr="002A771A">
        <w:rPr>
          <w:rFonts w:ascii="Times New Roman" w:hAnsi="Times New Roman" w:cs="Times New Roman"/>
          <w:sz w:val="22"/>
          <w:szCs w:val="22"/>
        </w:rPr>
        <w:t>όλη τη διάρκεια της διαδικασίας ανάθεσης, αλλά και κατά το στάδιο εκτέλεσης της σύμβασης, εφόσον επιλεγούν</w:t>
      </w:r>
      <w:r w:rsidR="002510A3" w:rsidRPr="002A771A">
        <w:rPr>
          <w:rFonts w:ascii="Times New Roman" w:hAnsi="Times New Roman" w:cs="Times New Roman"/>
          <w:sz w:val="22"/>
          <w:szCs w:val="22"/>
        </w:rPr>
        <w:t>,</w:t>
      </w:r>
    </w:p>
    <w:p w14:paraId="73569DDF" w14:textId="5FBD6CC2" w:rsidR="00A10CE8" w:rsidRPr="00203048" w:rsidRDefault="003929DA" w:rsidP="00203048">
      <w:pPr>
        <w:tabs>
          <w:tab w:val="left" w:pos="9923"/>
        </w:tabs>
        <w:spacing w:line="240" w:lineRule="atLeast"/>
        <w:ind w:right="142"/>
        <w:jc w:val="both"/>
        <w:rPr>
          <w:rFonts w:ascii="Times New Roman" w:hAnsi="Times New Roman" w:cs="Times New Roman"/>
          <w:sz w:val="22"/>
          <w:szCs w:val="22"/>
        </w:rPr>
      </w:pPr>
      <w:r w:rsidRPr="002A771A">
        <w:rPr>
          <w:rFonts w:ascii="Times New Roman" w:hAnsi="Times New Roman" w:cs="Times New Roman"/>
          <w:sz w:val="22"/>
          <w:szCs w:val="22"/>
        </w:rPr>
        <w:t>γ) λαμβάνουν τα κατάλληλα μέτρα για να διαφυλάξουν την εμπιστευτικότητα των πληροφοριών που έχουν χαρακτηρισθεί ως τέτοιες</w:t>
      </w:r>
      <w:r w:rsidR="003B611B">
        <w:rPr>
          <w:rFonts w:ascii="Times New Roman" w:hAnsi="Times New Roman" w:cs="Times New Roman"/>
          <w:sz w:val="22"/>
          <w:szCs w:val="22"/>
        </w:rPr>
        <w:t>.</w:t>
      </w:r>
    </w:p>
    <w:p w14:paraId="0EF9671D" w14:textId="3B335ACB" w:rsidR="0039091F" w:rsidRPr="002A771A" w:rsidRDefault="003929DA" w:rsidP="0039091F">
      <w:pPr>
        <w:pStyle w:val="1"/>
        <w:tabs>
          <w:tab w:val="left" w:pos="567"/>
        </w:tabs>
        <w:ind w:left="567" w:hanging="567"/>
        <w:rPr>
          <w:rFonts w:ascii="Times New Roman" w:hAnsi="Times New Roman" w:cs="Times New Roman"/>
          <w:b/>
          <w:bCs/>
          <w:color w:val="580000"/>
          <w:sz w:val="28"/>
          <w:szCs w:val="28"/>
        </w:rPr>
      </w:pPr>
      <w:bookmarkStart w:id="20" w:name="_Toc129004400"/>
      <w:r w:rsidRPr="002A771A">
        <w:rPr>
          <w:rFonts w:ascii="Times New Roman" w:hAnsi="Times New Roman" w:cs="Times New Roman"/>
          <w:b/>
          <w:bCs/>
          <w:color w:val="580000"/>
          <w:sz w:val="28"/>
          <w:szCs w:val="28"/>
        </w:rPr>
        <w:t>2.</w:t>
      </w:r>
      <w:r w:rsidRPr="002A771A">
        <w:rPr>
          <w:rFonts w:ascii="Times New Roman" w:hAnsi="Times New Roman" w:cs="Times New Roman"/>
          <w:b/>
          <w:bCs/>
          <w:color w:val="580000"/>
          <w:sz w:val="28"/>
          <w:szCs w:val="28"/>
        </w:rPr>
        <w:tab/>
        <w:t>ΓΕΝΙΚΟΙ ΚΑΙ ΕΙΔΙΚΟΙ ΟΡΟΙ ΣΥΜΜΕΤΟΧΗΣ</w:t>
      </w:r>
      <w:bookmarkEnd w:id="20"/>
      <w:r w:rsidR="009C4D22" w:rsidRPr="005B1C31">
        <w:rPr>
          <w:rFonts w:ascii="Times New Roman" w:hAnsi="Times New Roman" w:cs="Times New Roman"/>
          <w:b/>
          <w:bCs/>
          <w:noProof/>
          <w:color w:val="580000"/>
          <w:sz w:val="32"/>
          <w:szCs w:val="32"/>
          <w:lang w:eastAsia="en-US"/>
        </w:rPr>
        <w:drawing>
          <wp:anchor distT="0" distB="0" distL="114300" distR="114300" simplePos="0" relativeHeight="251683840" behindDoc="0" locked="1" layoutInCell="1" allowOverlap="1" wp14:anchorId="3C2EE2AE" wp14:editId="28460515">
            <wp:simplePos x="0" y="0"/>
            <wp:positionH relativeFrom="margin">
              <wp:posOffset>247650</wp:posOffset>
            </wp:positionH>
            <wp:positionV relativeFrom="paragraph">
              <wp:posOffset>323215</wp:posOffset>
            </wp:positionV>
            <wp:extent cx="6019165" cy="64770"/>
            <wp:effectExtent l="0" t="0" r="635" b="0"/>
            <wp:wrapSquare wrapText="bothSides"/>
            <wp:docPr id="490344263" name="Εικόνα 4">
              <a:extLst xmlns:a="http://schemas.openxmlformats.org/drawingml/2006/main">
                <a:ext uri="{FF2B5EF4-FFF2-40B4-BE49-F238E27FC236}">
                  <a16:creationId xmlns:a16="http://schemas.microsoft.com/office/drawing/2014/main" id="{2969A6AE-A7CA-71A7-041A-4A30E48A3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2969A6AE-A7CA-71A7-041A-4A30E48A375A}"/>
                        </a:ext>
                      </a:extLst>
                    </pic:cNvPr>
                    <pic:cNvPicPr>
                      <a:picLocks noChangeAspect="1"/>
                    </pic:cNvPicPr>
                  </pic:nvPicPr>
                  <pic:blipFill rotWithShape="1">
                    <a:blip r:embed="rId9"/>
                    <a:srcRect t="55420" b="-1"/>
                    <a:stretch/>
                  </pic:blipFill>
                  <pic:spPr bwMode="auto">
                    <a:xfrm>
                      <a:off x="0" y="0"/>
                      <a:ext cx="6019165" cy="6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BD9106" w14:textId="79DD3DA6" w:rsidR="003929DA" w:rsidRPr="002A771A" w:rsidRDefault="003929DA">
      <w:pPr>
        <w:pStyle w:val="2"/>
        <w:rPr>
          <w:rFonts w:ascii="Times New Roman" w:hAnsi="Times New Roman" w:cs="Times New Roman"/>
          <w:b/>
          <w:bCs/>
          <w:color w:val="580000"/>
          <w:sz w:val="24"/>
          <w:szCs w:val="24"/>
        </w:rPr>
      </w:pPr>
      <w:bookmarkStart w:id="21" w:name="_Toc129004401"/>
      <w:r w:rsidRPr="002A771A">
        <w:rPr>
          <w:rFonts w:ascii="Times New Roman" w:hAnsi="Times New Roman" w:cs="Times New Roman"/>
          <w:b/>
          <w:bCs/>
          <w:color w:val="580000"/>
          <w:sz w:val="24"/>
          <w:szCs w:val="24"/>
        </w:rPr>
        <w:t>2.1</w:t>
      </w:r>
      <w:r w:rsidRPr="002A771A">
        <w:rPr>
          <w:rFonts w:ascii="Times New Roman" w:hAnsi="Times New Roman" w:cs="Times New Roman"/>
          <w:b/>
          <w:bCs/>
          <w:color w:val="580000"/>
          <w:sz w:val="24"/>
          <w:szCs w:val="24"/>
        </w:rPr>
        <w:tab/>
        <w:t>Γενικές Πληροφορίες</w:t>
      </w:r>
      <w:bookmarkEnd w:id="21"/>
    </w:p>
    <w:p w14:paraId="517164A0" w14:textId="567530B9" w:rsidR="003929DA" w:rsidRPr="002A771A" w:rsidRDefault="003929DA">
      <w:pPr>
        <w:pStyle w:val="3"/>
        <w:rPr>
          <w:rFonts w:ascii="Times New Roman" w:hAnsi="Times New Roman" w:cs="Times New Roman"/>
          <w:b/>
          <w:bCs/>
          <w:color w:val="580000"/>
        </w:rPr>
      </w:pPr>
      <w:bookmarkStart w:id="22" w:name="_Toc129004402"/>
      <w:r w:rsidRPr="002A771A">
        <w:rPr>
          <w:rFonts w:ascii="Times New Roman" w:hAnsi="Times New Roman" w:cs="Times New Roman"/>
          <w:b/>
          <w:bCs/>
          <w:color w:val="580000"/>
        </w:rPr>
        <w:t>2.1.1</w:t>
      </w:r>
      <w:r w:rsidRPr="002A771A">
        <w:rPr>
          <w:rFonts w:ascii="Times New Roman" w:hAnsi="Times New Roman" w:cs="Times New Roman"/>
          <w:b/>
          <w:bCs/>
          <w:color w:val="580000"/>
        </w:rPr>
        <w:tab/>
        <w:t>Έγγραφα της σύμβασης</w:t>
      </w:r>
      <w:bookmarkEnd w:id="22"/>
    </w:p>
    <w:p w14:paraId="062E38FA" w14:textId="798D6CEA" w:rsidR="003929DA" w:rsidRPr="000D12F8" w:rsidRDefault="003929DA" w:rsidP="009C4D22">
      <w:pPr>
        <w:spacing w:line="240" w:lineRule="atLeast"/>
        <w:ind w:right="-567"/>
        <w:rPr>
          <w:rFonts w:ascii="Times New Roman" w:hAnsi="Times New Roman" w:cs="Times New Roman"/>
          <w:sz w:val="22"/>
          <w:szCs w:val="22"/>
        </w:rPr>
      </w:pPr>
      <w:r w:rsidRPr="000D12F8">
        <w:rPr>
          <w:rFonts w:ascii="Times New Roman" w:hAnsi="Times New Roman" w:cs="Times New Roman"/>
          <w:sz w:val="22"/>
          <w:szCs w:val="22"/>
        </w:rPr>
        <w:t>Τα έγγραφα της παρούσας διαδικασίας σύναψης,</w:t>
      </w:r>
      <w:r w:rsidRPr="000D12F8">
        <w:rPr>
          <w:rStyle w:val="FootnoteReference2"/>
          <w:rFonts w:ascii="Times New Roman" w:hAnsi="Times New Roman" w:cs="Times New Roman"/>
          <w:sz w:val="22"/>
          <w:szCs w:val="22"/>
        </w:rPr>
        <w:footnoteReference w:id="8"/>
      </w:r>
      <w:r w:rsidRPr="000D12F8">
        <w:rPr>
          <w:rFonts w:ascii="Times New Roman" w:hAnsi="Times New Roman" w:cs="Times New Roman"/>
          <w:sz w:val="22"/>
          <w:szCs w:val="22"/>
        </w:rPr>
        <w:t xml:space="preserve">  είναι τα ακόλουθα:</w:t>
      </w:r>
    </w:p>
    <w:p w14:paraId="304C2DFD" w14:textId="6F3CC8F6" w:rsidR="003929DA" w:rsidRPr="006B0A9A" w:rsidRDefault="003929DA" w:rsidP="009C4D22">
      <w:pPr>
        <w:numPr>
          <w:ilvl w:val="0"/>
          <w:numId w:val="4"/>
        </w:numPr>
        <w:spacing w:after="40" w:line="240" w:lineRule="atLeast"/>
        <w:ind w:left="567" w:hanging="425"/>
        <w:jc w:val="both"/>
        <w:rPr>
          <w:rFonts w:ascii="Times New Roman" w:hAnsi="Times New Roman" w:cs="Times New Roman"/>
          <w:sz w:val="22"/>
          <w:szCs w:val="22"/>
        </w:rPr>
      </w:pPr>
      <w:r w:rsidRPr="006B0A9A">
        <w:rPr>
          <w:rFonts w:ascii="Times New Roman" w:hAnsi="Times New Roman" w:cs="Times New Roman"/>
          <w:sz w:val="22"/>
          <w:szCs w:val="22"/>
        </w:rPr>
        <w:t xml:space="preserve">η με αρ. </w:t>
      </w:r>
      <w:r w:rsidR="002E2496" w:rsidRPr="006B0A9A">
        <w:rPr>
          <w:rFonts w:ascii="Times New Roman" w:hAnsi="Times New Roman" w:cs="Times New Roman"/>
          <w:b/>
          <w:bCs/>
          <w:sz w:val="22"/>
          <w:szCs w:val="22"/>
        </w:rPr>
        <w:t xml:space="preserve">162420-2025 </w:t>
      </w:r>
      <w:r w:rsidRPr="006B0A9A">
        <w:rPr>
          <w:rFonts w:ascii="Times New Roman" w:hAnsi="Times New Roman" w:cs="Times New Roman"/>
          <w:sz w:val="22"/>
          <w:szCs w:val="22"/>
        </w:rPr>
        <w:t>Προκήρυξη της Σύμβασης (ΑΔΑΜ</w:t>
      </w:r>
      <w:r w:rsidR="002F5A9D" w:rsidRPr="006B0A9A">
        <w:rPr>
          <w:rFonts w:ascii="Times New Roman" w:hAnsi="Times New Roman" w:cs="Times New Roman"/>
          <w:sz w:val="22"/>
          <w:szCs w:val="22"/>
        </w:rPr>
        <w:t xml:space="preserve">: </w:t>
      </w:r>
      <w:r w:rsidR="006B0A9A" w:rsidRPr="006B0A9A">
        <w:rPr>
          <w:rFonts w:ascii="Times New Roman" w:hAnsi="Times New Roman" w:cs="Times New Roman"/>
          <w:sz w:val="22"/>
          <w:szCs w:val="22"/>
        </w:rPr>
        <w:t>25</w:t>
      </w:r>
      <w:r w:rsidR="006B0A9A" w:rsidRPr="006B0A9A">
        <w:rPr>
          <w:rFonts w:ascii="Times New Roman" w:hAnsi="Times New Roman" w:cs="Times New Roman"/>
          <w:sz w:val="22"/>
          <w:szCs w:val="22"/>
          <w:lang w:val="en-US"/>
        </w:rPr>
        <w:t>PROC</w:t>
      </w:r>
      <w:r w:rsidR="006B0A9A" w:rsidRPr="006B0A9A">
        <w:rPr>
          <w:rFonts w:ascii="Times New Roman" w:hAnsi="Times New Roman" w:cs="Times New Roman"/>
          <w:sz w:val="22"/>
          <w:szCs w:val="22"/>
        </w:rPr>
        <w:t>016459259 2025-03-13)</w:t>
      </w:r>
      <w:r w:rsidRPr="006B0A9A">
        <w:rPr>
          <w:rFonts w:ascii="Times New Roman" w:hAnsi="Times New Roman" w:cs="Times New Roman"/>
          <w:sz w:val="22"/>
          <w:szCs w:val="22"/>
        </w:rPr>
        <w:t xml:space="preserve">), όπως αυτή έχει δημοσιευτεί στην Επίσημη Εφημερίδα της Ευρωπαϊκής Ένωσης </w:t>
      </w:r>
      <w:r w:rsidR="000D12F8" w:rsidRPr="006B0A9A">
        <w:rPr>
          <w:rFonts w:ascii="Times New Roman" w:hAnsi="Times New Roman" w:cs="Times New Roman"/>
          <w:color w:val="5B9BD5"/>
          <w:kern w:val="1"/>
          <w:sz w:val="22"/>
          <w:szCs w:val="22"/>
        </w:rPr>
        <w:t>,</w:t>
      </w:r>
    </w:p>
    <w:p w14:paraId="758D1973" w14:textId="19E8D7A3" w:rsidR="00D6713A" w:rsidRPr="000D12F8" w:rsidRDefault="003929DA" w:rsidP="009C4D22">
      <w:pPr>
        <w:numPr>
          <w:ilvl w:val="0"/>
          <w:numId w:val="4"/>
        </w:numPr>
        <w:spacing w:line="240" w:lineRule="atLeast"/>
        <w:ind w:left="567" w:right="-567" w:hanging="425"/>
        <w:jc w:val="both"/>
        <w:rPr>
          <w:rFonts w:ascii="Times New Roman" w:hAnsi="Times New Roman" w:cs="Times New Roman"/>
          <w:sz w:val="22"/>
          <w:szCs w:val="22"/>
        </w:rPr>
      </w:pPr>
      <w:r w:rsidRPr="000D12F8">
        <w:rPr>
          <w:rFonts w:ascii="Times New Roman" w:hAnsi="Times New Roman" w:cs="Times New Roman"/>
          <w:sz w:val="22"/>
          <w:szCs w:val="22"/>
        </w:rPr>
        <w:t>το  Ευρωπαϊκό Ενιαίο Έγγραφο Σύμβασης [ΕΕΕΣ]</w:t>
      </w:r>
      <w:r w:rsidR="000D12F8">
        <w:rPr>
          <w:rFonts w:ascii="Times New Roman" w:hAnsi="Times New Roman" w:cs="Times New Roman"/>
          <w:sz w:val="22"/>
          <w:szCs w:val="22"/>
        </w:rPr>
        <w:t>,</w:t>
      </w:r>
    </w:p>
    <w:p w14:paraId="4116491D" w14:textId="5A9A859D" w:rsidR="00B63FC9" w:rsidRPr="000D12F8" w:rsidRDefault="0074788C" w:rsidP="009C4D22">
      <w:pPr>
        <w:numPr>
          <w:ilvl w:val="0"/>
          <w:numId w:val="4"/>
        </w:numPr>
        <w:spacing w:line="240" w:lineRule="atLeast"/>
        <w:ind w:left="567" w:hanging="425"/>
        <w:jc w:val="both"/>
        <w:rPr>
          <w:rFonts w:ascii="Times New Roman" w:hAnsi="Times New Roman" w:cs="Times New Roman"/>
          <w:sz w:val="22"/>
          <w:szCs w:val="22"/>
        </w:rPr>
      </w:pPr>
      <w:r w:rsidRPr="000D12F8">
        <w:rPr>
          <w:rFonts w:ascii="Times New Roman" w:hAnsi="Times New Roman" w:cs="Times New Roman"/>
          <w:sz w:val="22"/>
          <w:szCs w:val="22"/>
        </w:rPr>
        <w:t xml:space="preserve">η </w:t>
      </w:r>
      <w:r w:rsidR="003929DA" w:rsidRPr="000D12F8">
        <w:rPr>
          <w:rFonts w:ascii="Times New Roman" w:hAnsi="Times New Roman" w:cs="Times New Roman"/>
          <w:sz w:val="22"/>
          <w:szCs w:val="22"/>
        </w:rPr>
        <w:t xml:space="preserve">παρούσα διακήρυξη </w:t>
      </w:r>
      <w:r w:rsidR="003929DA" w:rsidRPr="000D12F8">
        <w:rPr>
          <w:rFonts w:ascii="Times New Roman" w:hAnsi="Times New Roman" w:cs="Times New Roman"/>
          <w:kern w:val="1"/>
          <w:sz w:val="22"/>
          <w:szCs w:val="22"/>
        </w:rPr>
        <w:t>και τα παραρτήματά</w:t>
      </w:r>
      <w:r w:rsidR="003929DA" w:rsidRPr="000D12F8">
        <w:rPr>
          <w:rFonts w:ascii="Times New Roman" w:hAnsi="Times New Roman" w:cs="Times New Roman"/>
          <w:color w:val="5B9BD5"/>
          <w:kern w:val="1"/>
          <w:sz w:val="22"/>
          <w:szCs w:val="22"/>
        </w:rPr>
        <w:t xml:space="preserve"> </w:t>
      </w:r>
      <w:r w:rsidR="000D12F8">
        <w:rPr>
          <w:rFonts w:ascii="Times New Roman" w:hAnsi="Times New Roman" w:cs="Times New Roman"/>
          <w:sz w:val="22"/>
          <w:szCs w:val="22"/>
        </w:rPr>
        <w:t xml:space="preserve">της, </w:t>
      </w:r>
    </w:p>
    <w:p w14:paraId="0EFFAC96" w14:textId="2C6477E8" w:rsidR="00CB75BD" w:rsidRPr="000D12F8" w:rsidRDefault="003929DA" w:rsidP="009C4D22">
      <w:pPr>
        <w:numPr>
          <w:ilvl w:val="0"/>
          <w:numId w:val="4"/>
        </w:numPr>
        <w:spacing w:line="240" w:lineRule="atLeast"/>
        <w:ind w:left="567" w:hanging="425"/>
        <w:jc w:val="both"/>
        <w:rPr>
          <w:rFonts w:ascii="Times New Roman" w:hAnsi="Times New Roman" w:cs="Times New Roman"/>
          <w:sz w:val="22"/>
          <w:szCs w:val="22"/>
        </w:rPr>
      </w:pPr>
      <w:r w:rsidRPr="000D12F8">
        <w:rPr>
          <w:rFonts w:ascii="Times New Roman" w:hAnsi="Times New Roman" w:cs="Times New Roman"/>
          <w:sz w:val="22"/>
          <w:szCs w:val="22"/>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r w:rsidR="008D49BA">
        <w:rPr>
          <w:rFonts w:ascii="Times New Roman" w:hAnsi="Times New Roman" w:cs="Times New Roman"/>
          <w:sz w:val="22"/>
          <w:szCs w:val="22"/>
        </w:rPr>
        <w:t>.</w:t>
      </w:r>
    </w:p>
    <w:p w14:paraId="31A1B347" w14:textId="77777777" w:rsidR="003929DA" w:rsidRPr="000D12F8" w:rsidRDefault="003929DA" w:rsidP="000D12F8">
      <w:pPr>
        <w:pStyle w:val="3"/>
        <w:spacing w:line="240" w:lineRule="atLeast"/>
        <w:jc w:val="both"/>
        <w:rPr>
          <w:rFonts w:ascii="Times New Roman" w:hAnsi="Times New Roman" w:cs="Times New Roman"/>
          <w:b/>
          <w:bCs/>
          <w:color w:val="580000"/>
          <w:sz w:val="22"/>
          <w:szCs w:val="22"/>
        </w:rPr>
      </w:pPr>
      <w:bookmarkStart w:id="23" w:name="_Toc129004403"/>
      <w:r w:rsidRPr="000D12F8">
        <w:rPr>
          <w:rFonts w:ascii="Times New Roman" w:hAnsi="Times New Roman" w:cs="Times New Roman"/>
          <w:b/>
          <w:bCs/>
          <w:color w:val="580000"/>
          <w:sz w:val="22"/>
          <w:szCs w:val="22"/>
        </w:rPr>
        <w:t>2.1.2</w:t>
      </w:r>
      <w:r w:rsidRPr="000D12F8">
        <w:rPr>
          <w:rFonts w:ascii="Times New Roman" w:hAnsi="Times New Roman" w:cs="Times New Roman"/>
          <w:b/>
          <w:bCs/>
          <w:color w:val="580000"/>
          <w:sz w:val="22"/>
          <w:szCs w:val="22"/>
        </w:rPr>
        <w:tab/>
        <w:t>Επικοινωνία - Πρόσβαση στα έγγραφα της Σύμβασης</w:t>
      </w:r>
      <w:bookmarkEnd w:id="23"/>
    </w:p>
    <w:p w14:paraId="6AF387B8" w14:textId="3A8EC9F8" w:rsidR="009C4D22" w:rsidRPr="00721623" w:rsidRDefault="003929DA" w:rsidP="000D12F8">
      <w:pPr>
        <w:spacing w:line="240" w:lineRule="atLeast"/>
        <w:jc w:val="both"/>
        <w:rPr>
          <w:rFonts w:ascii="Times New Roman" w:hAnsi="Times New Roman" w:cs="Times New Roman"/>
          <w:sz w:val="22"/>
          <w:szCs w:val="22"/>
        </w:rPr>
      </w:pPr>
      <w:r w:rsidRPr="000D12F8">
        <w:rPr>
          <w:rFonts w:ascii="Times New Roman" w:hAnsi="Times New Roman" w:cs="Times New Roman"/>
          <w:sz w:val="22"/>
          <w:szCs w:val="22"/>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w:t>
      </w:r>
      <w:r w:rsidR="00352042" w:rsidRPr="000D12F8">
        <w:rPr>
          <w:rFonts w:ascii="Times New Roman" w:hAnsi="Times New Roman" w:cs="Times New Roman"/>
          <w:sz w:val="22"/>
          <w:szCs w:val="22"/>
        </w:rPr>
        <w:t>Π</w:t>
      </w:r>
      <w:r w:rsidRPr="000D12F8">
        <w:rPr>
          <w:rFonts w:ascii="Times New Roman" w:hAnsi="Times New Roman" w:cs="Times New Roman"/>
          <w:sz w:val="22"/>
          <w:szCs w:val="22"/>
        </w:rPr>
        <w:t xml:space="preserve">ύλης </w:t>
      </w:r>
      <w:r w:rsidR="00352042" w:rsidRPr="000D12F8">
        <w:rPr>
          <w:rFonts w:ascii="Times New Roman" w:hAnsi="Times New Roman" w:cs="Times New Roman"/>
          <w:sz w:val="22"/>
          <w:szCs w:val="22"/>
        </w:rPr>
        <w:t>(</w:t>
      </w:r>
      <w:r w:rsidR="00721623">
        <w:rPr>
          <w:rFonts w:ascii="Times New Roman" w:hAnsi="Times New Roman" w:cs="Times New Roman"/>
          <w:sz w:val="22"/>
          <w:szCs w:val="22"/>
        </w:rPr>
        <w:fldChar w:fldCharType="begin"/>
      </w:r>
      <w:r w:rsidR="00721623">
        <w:rPr>
          <w:rFonts w:ascii="Times New Roman" w:hAnsi="Times New Roman" w:cs="Times New Roman"/>
          <w:sz w:val="22"/>
          <w:szCs w:val="22"/>
        </w:rPr>
        <w:instrText>HYPERLINK "http://</w:instrText>
      </w:r>
      <w:r w:rsidR="00721623" w:rsidRPr="00721623">
        <w:rPr>
          <w:rFonts w:ascii="Times New Roman" w:hAnsi="Times New Roman" w:cs="Times New Roman"/>
          <w:sz w:val="22"/>
          <w:szCs w:val="22"/>
        </w:rPr>
        <w:instrText>www.promitheus.gov.gr)</w:instrText>
      </w:r>
      <w:r w:rsidR="00721623" w:rsidRPr="00721623">
        <w:rPr>
          <w:rFonts w:ascii="Times New Roman" w:hAnsi="Times New Roman" w:cs="Times New Roman"/>
          <w:sz w:val="22"/>
          <w:szCs w:val="22"/>
          <w:vertAlign w:val="superscript"/>
        </w:rPr>
        <w:footnoteReference w:id="9"/>
      </w:r>
      <w:r w:rsidR="00721623">
        <w:rPr>
          <w:rFonts w:ascii="Times New Roman" w:hAnsi="Times New Roman" w:cs="Times New Roman"/>
          <w:sz w:val="22"/>
          <w:szCs w:val="22"/>
        </w:rPr>
        <w:instrText>"</w:instrText>
      </w:r>
      <w:r w:rsidR="00721623">
        <w:rPr>
          <w:rFonts w:ascii="Times New Roman" w:hAnsi="Times New Roman" w:cs="Times New Roman"/>
          <w:sz w:val="22"/>
          <w:szCs w:val="22"/>
        </w:rPr>
      </w:r>
      <w:r w:rsidR="00721623">
        <w:rPr>
          <w:rFonts w:ascii="Times New Roman" w:hAnsi="Times New Roman" w:cs="Times New Roman"/>
          <w:sz w:val="22"/>
          <w:szCs w:val="22"/>
        </w:rPr>
        <w:fldChar w:fldCharType="separate"/>
      </w:r>
      <w:r w:rsidR="00721623" w:rsidRPr="00CA7E2A">
        <w:rPr>
          <w:rStyle w:val="-"/>
          <w:rFonts w:ascii="Times New Roman" w:hAnsi="Times New Roman" w:cs="Times New Roman"/>
          <w:sz w:val="22"/>
          <w:szCs w:val="22"/>
        </w:rPr>
        <w:t>www.promitheus.gov.gr)</w:t>
      </w:r>
      <w:r w:rsidR="00721623" w:rsidRPr="00CA7E2A">
        <w:rPr>
          <w:rStyle w:val="-"/>
          <w:rFonts w:ascii="Times New Roman" w:hAnsi="Times New Roman" w:cs="Times New Roman"/>
          <w:sz w:val="22"/>
          <w:szCs w:val="22"/>
          <w:vertAlign w:val="superscript"/>
        </w:rPr>
        <w:footnoteReference w:id="10"/>
      </w:r>
      <w:r w:rsidR="00721623">
        <w:rPr>
          <w:rFonts w:ascii="Times New Roman" w:hAnsi="Times New Roman" w:cs="Times New Roman"/>
          <w:sz w:val="22"/>
          <w:szCs w:val="22"/>
        </w:rPr>
        <w:fldChar w:fldCharType="end"/>
      </w:r>
      <w:r w:rsidRPr="00721623">
        <w:rPr>
          <w:rFonts w:ascii="Times New Roman" w:hAnsi="Times New Roman" w:cs="Times New Roman"/>
          <w:sz w:val="22"/>
          <w:szCs w:val="22"/>
        </w:rPr>
        <w:t>.</w:t>
      </w:r>
    </w:p>
    <w:p w14:paraId="76C49F96" w14:textId="77777777" w:rsidR="003929DA" w:rsidRPr="000D12F8" w:rsidRDefault="003929DA" w:rsidP="000D12F8">
      <w:pPr>
        <w:pStyle w:val="3"/>
        <w:spacing w:line="240" w:lineRule="atLeast"/>
        <w:jc w:val="both"/>
        <w:rPr>
          <w:rFonts w:ascii="Times New Roman" w:hAnsi="Times New Roman" w:cs="Times New Roman"/>
          <w:b/>
          <w:bCs/>
          <w:color w:val="580000"/>
          <w:sz w:val="22"/>
          <w:szCs w:val="22"/>
        </w:rPr>
      </w:pPr>
      <w:bookmarkStart w:id="24" w:name="_Toc129004404"/>
      <w:r w:rsidRPr="000D12F8">
        <w:rPr>
          <w:rFonts w:ascii="Times New Roman" w:hAnsi="Times New Roman" w:cs="Times New Roman"/>
          <w:b/>
          <w:bCs/>
          <w:color w:val="580000"/>
          <w:sz w:val="22"/>
          <w:szCs w:val="22"/>
        </w:rPr>
        <w:t>2.1.3</w:t>
      </w:r>
      <w:r w:rsidRPr="000D12F8">
        <w:rPr>
          <w:rFonts w:ascii="Times New Roman" w:hAnsi="Times New Roman" w:cs="Times New Roman"/>
          <w:b/>
          <w:bCs/>
          <w:color w:val="580000"/>
          <w:sz w:val="22"/>
          <w:szCs w:val="22"/>
        </w:rPr>
        <w:tab/>
        <w:t>Παροχή Διευκρινίσεων</w:t>
      </w:r>
      <w:bookmarkEnd w:id="24"/>
    </w:p>
    <w:p w14:paraId="4291155C" w14:textId="2E8D5E9C" w:rsidR="0039091F" w:rsidRPr="000D12F8" w:rsidRDefault="003929DA" w:rsidP="000D12F8">
      <w:pPr>
        <w:pStyle w:val="Standard"/>
        <w:spacing w:line="240" w:lineRule="atLeast"/>
        <w:jc w:val="both"/>
        <w:rPr>
          <w:rFonts w:ascii="Times New Roman" w:eastAsia="Times New Roman" w:hAnsi="Times New Roman" w:cs="Times New Roman"/>
          <w:kern w:val="0"/>
          <w:sz w:val="22"/>
          <w:szCs w:val="22"/>
          <w:lang w:eastAsia="ar-SA" w:bidi="ar-SA"/>
        </w:rPr>
      </w:pPr>
      <w:r w:rsidRPr="000D12F8">
        <w:rPr>
          <w:rFonts w:ascii="Times New Roman" w:eastAsia="Times New Roman" w:hAnsi="Times New Roman" w:cs="Times New Roman"/>
          <w:kern w:val="0"/>
          <w:sz w:val="22"/>
          <w:szCs w:val="22"/>
          <w:lang w:eastAsia="ar-SA" w:bidi="ar-SA"/>
        </w:rPr>
        <w:t xml:space="preserve">Τα σχετικά αιτήματα παροχής διευκρινίσεων υποβάλλονται ηλεκτρονικά, το αργότερο </w:t>
      </w:r>
      <w:r w:rsidR="000778CB">
        <w:rPr>
          <w:rFonts w:ascii="Times New Roman" w:eastAsia="Times New Roman" w:hAnsi="Times New Roman" w:cs="Times New Roman"/>
          <w:kern w:val="0"/>
          <w:sz w:val="22"/>
          <w:szCs w:val="22"/>
          <w:lang w:eastAsia="ar-SA" w:bidi="ar-SA"/>
        </w:rPr>
        <w:t>δέκα (10)</w:t>
      </w:r>
      <w:r w:rsidRPr="000D12F8">
        <w:rPr>
          <w:rFonts w:ascii="Times New Roman" w:eastAsia="Times New Roman" w:hAnsi="Times New Roman" w:cs="Times New Roman"/>
          <w:kern w:val="0"/>
          <w:sz w:val="22"/>
          <w:szCs w:val="22"/>
          <w:lang w:eastAsia="ar-SA" w:bidi="ar-SA"/>
        </w:rPr>
        <w:t xml:space="preserve">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w:t>
      </w:r>
      <w:r w:rsidR="00352042" w:rsidRPr="000D12F8">
        <w:rPr>
          <w:rFonts w:ascii="Times New Roman" w:eastAsia="Times New Roman" w:hAnsi="Times New Roman" w:cs="Times New Roman"/>
          <w:kern w:val="0"/>
          <w:sz w:val="22"/>
          <w:szCs w:val="22"/>
          <w:lang w:eastAsia="ar-SA" w:bidi="ar-SA"/>
        </w:rPr>
        <w:t>Δ</w:t>
      </w:r>
      <w:r w:rsidRPr="000D12F8">
        <w:rPr>
          <w:rFonts w:ascii="Times New Roman" w:eastAsia="Times New Roman" w:hAnsi="Times New Roman" w:cs="Times New Roman"/>
          <w:kern w:val="0"/>
          <w:sz w:val="22"/>
          <w:szCs w:val="22"/>
          <w:lang w:eastAsia="ar-SA" w:bidi="ar-SA"/>
        </w:rPr>
        <w:t xml:space="preserve">ιαδικτυακής </w:t>
      </w:r>
      <w:r w:rsidR="00352042" w:rsidRPr="000D12F8">
        <w:rPr>
          <w:rFonts w:ascii="Times New Roman" w:eastAsia="Times New Roman" w:hAnsi="Times New Roman" w:cs="Times New Roman"/>
          <w:kern w:val="0"/>
          <w:sz w:val="22"/>
          <w:szCs w:val="22"/>
          <w:lang w:eastAsia="ar-SA" w:bidi="ar-SA"/>
        </w:rPr>
        <w:t>Π</w:t>
      </w:r>
      <w:r w:rsidRPr="000D12F8">
        <w:rPr>
          <w:rFonts w:ascii="Times New Roman" w:eastAsia="Times New Roman" w:hAnsi="Times New Roman" w:cs="Times New Roman"/>
          <w:kern w:val="0"/>
          <w:sz w:val="22"/>
          <w:szCs w:val="22"/>
          <w:lang w:eastAsia="ar-SA" w:bidi="ar-SA"/>
        </w:rPr>
        <w:t xml:space="preserve">ύλης </w:t>
      </w:r>
      <w:r w:rsidR="00352042" w:rsidRPr="000D12F8">
        <w:rPr>
          <w:rFonts w:ascii="Times New Roman" w:eastAsia="Times New Roman" w:hAnsi="Times New Roman" w:cs="Times New Roman"/>
          <w:kern w:val="0"/>
          <w:sz w:val="22"/>
          <w:szCs w:val="22"/>
          <w:lang w:eastAsia="ar-SA" w:bidi="ar-SA"/>
        </w:rPr>
        <w:t>(</w:t>
      </w:r>
      <w:hyperlink r:id="rId14" w:history="1">
        <w:r w:rsidRPr="000D12F8">
          <w:rPr>
            <w:rFonts w:ascii="Times New Roman" w:eastAsia="Times New Roman" w:hAnsi="Times New Roman" w:cs="Times New Roman"/>
            <w:kern w:val="0"/>
            <w:sz w:val="22"/>
            <w:szCs w:val="22"/>
            <w:lang w:eastAsia="ar-SA" w:bidi="ar-SA"/>
          </w:rPr>
          <w:t>www.promitheus.gov.gr</w:t>
        </w:r>
      </w:hyperlink>
      <w:r w:rsidR="00352042" w:rsidRPr="000D12F8">
        <w:rPr>
          <w:rFonts w:ascii="Times New Roman" w:eastAsia="Times New Roman" w:hAnsi="Times New Roman" w:cs="Times New Roman"/>
          <w:kern w:val="0"/>
          <w:sz w:val="22"/>
          <w:szCs w:val="22"/>
          <w:lang w:eastAsia="ar-SA" w:bidi="ar-SA"/>
        </w:rPr>
        <w:t>)</w:t>
      </w:r>
      <w:r w:rsidRPr="000D12F8">
        <w:rPr>
          <w:rFonts w:ascii="Times New Roman" w:eastAsia="Times New Roman" w:hAnsi="Times New Roman" w:cs="Times New Roman"/>
          <w:kern w:val="0"/>
          <w:sz w:val="22"/>
          <w:szCs w:val="22"/>
          <w:lang w:eastAsia="ar-SA" w:bidi="ar-SA"/>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w:t>
      </w:r>
      <w:r w:rsidRPr="000D12F8">
        <w:rPr>
          <w:rFonts w:ascii="Times New Roman" w:hAnsi="Times New Roman" w:cs="Times New Roman"/>
          <w:sz w:val="22"/>
          <w:szCs w:val="22"/>
        </w:rPr>
        <w:t xml:space="preserve"> </w:t>
      </w:r>
      <w:r w:rsidRPr="000D12F8">
        <w:rPr>
          <w:rFonts w:ascii="Times New Roman" w:eastAsia="Times New Roman" w:hAnsi="Times New Roman" w:cs="Times New Roman"/>
          <w:kern w:val="0"/>
          <w:sz w:val="22"/>
          <w:szCs w:val="22"/>
          <w:lang w:eastAsia="ar-SA" w:bidi="ar-SA"/>
        </w:rPr>
        <w:t>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w:t>
      </w:r>
      <w:r w:rsidRPr="000D12F8">
        <w:rPr>
          <w:rFonts w:ascii="Times New Roman" w:hAnsi="Times New Roman" w:cs="Times New Roman"/>
          <w:sz w:val="22"/>
          <w:szCs w:val="22"/>
        </w:rPr>
        <w:t xml:space="preserve">. </w:t>
      </w:r>
      <w:r w:rsidRPr="000D12F8">
        <w:rPr>
          <w:rFonts w:ascii="Times New Roman" w:eastAsia="Times New Roman" w:hAnsi="Times New Roman" w:cs="Times New Roman"/>
          <w:kern w:val="0"/>
          <w:sz w:val="22"/>
          <w:szCs w:val="22"/>
          <w:lang w:eastAsia="ar-SA" w:bidi="ar-SA"/>
        </w:rPr>
        <w:t>Αιτήματα παροχής διευκριν</w:t>
      </w:r>
      <w:r w:rsidR="00F1735D" w:rsidRPr="000D12F8">
        <w:rPr>
          <w:rFonts w:ascii="Times New Roman" w:eastAsia="Times New Roman" w:hAnsi="Times New Roman" w:cs="Times New Roman"/>
          <w:kern w:val="0"/>
          <w:sz w:val="22"/>
          <w:szCs w:val="22"/>
          <w:lang w:eastAsia="ar-SA" w:bidi="ar-SA"/>
        </w:rPr>
        <w:t>ί</w:t>
      </w:r>
      <w:r w:rsidRPr="000D12F8">
        <w:rPr>
          <w:rFonts w:ascii="Times New Roman" w:eastAsia="Times New Roman" w:hAnsi="Times New Roman" w:cs="Times New Roman"/>
          <w:kern w:val="0"/>
          <w:sz w:val="22"/>
          <w:szCs w:val="22"/>
          <w:lang w:eastAsia="ar-SA" w:bidi="ar-SA"/>
        </w:rPr>
        <w:t xml:space="preserve">σεων που </w:t>
      </w:r>
      <w:r w:rsidR="00AD7834" w:rsidRPr="000D12F8">
        <w:rPr>
          <w:rFonts w:ascii="Times New Roman" w:eastAsia="Times New Roman" w:hAnsi="Times New Roman" w:cs="Times New Roman"/>
          <w:kern w:val="0"/>
          <w:sz w:val="22"/>
          <w:szCs w:val="22"/>
          <w:lang w:eastAsia="ar-SA" w:bidi="ar-SA"/>
        </w:rPr>
        <w:t xml:space="preserve">είτε </w:t>
      </w:r>
      <w:r w:rsidRPr="000D12F8">
        <w:rPr>
          <w:rFonts w:ascii="Times New Roman" w:eastAsia="Times New Roman" w:hAnsi="Times New Roman" w:cs="Times New Roman"/>
          <w:kern w:val="0"/>
          <w:sz w:val="22"/>
          <w:szCs w:val="22"/>
          <w:lang w:eastAsia="ar-SA" w:bidi="ar-SA"/>
        </w:rPr>
        <w:t>υποβάλλονται με άλλο</w:t>
      </w:r>
      <w:r w:rsidR="00F1735D" w:rsidRPr="000D12F8">
        <w:rPr>
          <w:rFonts w:ascii="Times New Roman" w:eastAsia="Times New Roman" w:hAnsi="Times New Roman" w:cs="Times New Roman"/>
          <w:kern w:val="0"/>
          <w:sz w:val="22"/>
          <w:szCs w:val="22"/>
          <w:lang w:eastAsia="ar-SA" w:bidi="ar-SA"/>
        </w:rPr>
        <w:t>ν</w:t>
      </w:r>
      <w:r w:rsidRPr="000D12F8">
        <w:rPr>
          <w:rFonts w:ascii="Times New Roman" w:eastAsia="Times New Roman" w:hAnsi="Times New Roman" w:cs="Times New Roman"/>
          <w:kern w:val="0"/>
          <w:sz w:val="22"/>
          <w:szCs w:val="22"/>
          <w:lang w:eastAsia="ar-SA" w:bidi="ar-SA"/>
        </w:rPr>
        <w:t xml:space="preserve"> τρόπο</w:t>
      </w:r>
      <w:r w:rsidR="00F1735D" w:rsidRPr="000D12F8">
        <w:rPr>
          <w:rFonts w:ascii="Times New Roman" w:eastAsia="Times New Roman" w:hAnsi="Times New Roman" w:cs="Times New Roman"/>
          <w:kern w:val="0"/>
          <w:sz w:val="22"/>
          <w:szCs w:val="22"/>
          <w:lang w:eastAsia="ar-SA" w:bidi="ar-SA"/>
        </w:rPr>
        <w:t>,</w:t>
      </w:r>
      <w:r w:rsidRPr="000D12F8">
        <w:rPr>
          <w:rFonts w:ascii="Times New Roman" w:eastAsia="Times New Roman" w:hAnsi="Times New Roman" w:cs="Times New Roman"/>
          <w:kern w:val="0"/>
          <w:sz w:val="22"/>
          <w:szCs w:val="22"/>
          <w:lang w:eastAsia="ar-SA" w:bidi="ar-SA"/>
        </w:rPr>
        <w:t xml:space="preserve"> είτε το ηλεκτρονικό αρχείο που τα συνοδεύει δεν είναι ηλεκτρονικά υπογεγραμμένο, δεν εξετάζονται.</w:t>
      </w:r>
    </w:p>
    <w:p w14:paraId="44F7EF1C" w14:textId="6221B7B2" w:rsidR="003929DA" w:rsidRPr="000D12F8" w:rsidRDefault="003929DA" w:rsidP="000D12F8">
      <w:pPr>
        <w:pStyle w:val="Standard"/>
        <w:spacing w:line="240" w:lineRule="atLeast"/>
        <w:jc w:val="both"/>
        <w:rPr>
          <w:rFonts w:ascii="Times New Roman" w:eastAsia="Times New Roman" w:hAnsi="Times New Roman" w:cs="Times New Roman"/>
          <w:kern w:val="0"/>
          <w:sz w:val="22"/>
          <w:szCs w:val="22"/>
          <w:lang w:eastAsia="ar-SA" w:bidi="ar-SA"/>
        </w:rPr>
      </w:pPr>
      <w:r w:rsidRPr="000D12F8">
        <w:rPr>
          <w:rFonts w:ascii="Times New Roman" w:hAnsi="Times New Roman" w:cs="Times New Roman"/>
          <w:sz w:val="22"/>
          <w:szCs w:val="22"/>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w:t>
      </w:r>
      <w:r w:rsidRPr="002D68E9">
        <w:rPr>
          <w:sz w:val="22"/>
          <w:szCs w:val="22"/>
        </w:rPr>
        <w:t xml:space="preserve"> </w:t>
      </w:r>
      <w:r w:rsidRPr="000D12F8">
        <w:rPr>
          <w:rFonts w:ascii="Times New Roman" w:hAnsi="Times New Roman" w:cs="Times New Roman"/>
          <w:sz w:val="22"/>
          <w:szCs w:val="22"/>
        </w:rPr>
        <w:t>προσφορών στις ακόλουθες περιπτώσεις:</w:t>
      </w:r>
    </w:p>
    <w:p w14:paraId="769CE4B4" w14:textId="651E9DAE" w:rsidR="003929DA" w:rsidRPr="000D12F8" w:rsidRDefault="003929DA" w:rsidP="000D12F8">
      <w:pPr>
        <w:spacing w:line="240" w:lineRule="atLeast"/>
        <w:jc w:val="both"/>
        <w:rPr>
          <w:rFonts w:ascii="Times New Roman" w:hAnsi="Times New Roman" w:cs="Times New Roman"/>
          <w:sz w:val="22"/>
          <w:szCs w:val="22"/>
        </w:rPr>
      </w:pPr>
      <w:r w:rsidRPr="000D12F8">
        <w:rPr>
          <w:rFonts w:ascii="Times New Roman" w:hAnsi="Times New Roman" w:cs="Times New Roman"/>
          <w:sz w:val="22"/>
          <w:szCs w:val="22"/>
        </w:rPr>
        <w:t xml:space="preserve">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 </w:t>
      </w:r>
    </w:p>
    <w:p w14:paraId="7BFEBDEE" w14:textId="77777777" w:rsidR="003929DA" w:rsidRPr="000D12F8" w:rsidRDefault="003929DA" w:rsidP="000D12F8">
      <w:pPr>
        <w:spacing w:line="240" w:lineRule="atLeast"/>
        <w:jc w:val="both"/>
        <w:rPr>
          <w:rFonts w:ascii="Times New Roman" w:hAnsi="Times New Roman" w:cs="Times New Roman"/>
          <w:sz w:val="22"/>
          <w:szCs w:val="22"/>
        </w:rPr>
      </w:pPr>
      <w:r w:rsidRPr="000D12F8">
        <w:rPr>
          <w:rFonts w:ascii="Times New Roman" w:hAnsi="Times New Roman" w:cs="Times New Roman"/>
          <w:sz w:val="22"/>
          <w:szCs w:val="22"/>
        </w:rPr>
        <w:t>β) όταν τα έγγραφα της σύμβασης υφίστανται σημαντικές αλλαγές</w:t>
      </w:r>
    </w:p>
    <w:p w14:paraId="76C94D11" w14:textId="77777777" w:rsidR="003929DA" w:rsidRPr="000D12F8" w:rsidRDefault="003929DA" w:rsidP="000D12F8">
      <w:pPr>
        <w:spacing w:line="240" w:lineRule="atLeast"/>
        <w:jc w:val="both"/>
        <w:rPr>
          <w:rFonts w:ascii="Times New Roman" w:hAnsi="Times New Roman" w:cs="Times New Roman"/>
          <w:sz w:val="22"/>
          <w:szCs w:val="22"/>
        </w:rPr>
      </w:pPr>
      <w:r w:rsidRPr="000D12F8">
        <w:rPr>
          <w:rFonts w:ascii="Times New Roman" w:hAnsi="Times New Roman" w:cs="Times New Roman"/>
          <w:sz w:val="22"/>
          <w:szCs w:val="22"/>
        </w:rPr>
        <w:t>Η διάρκεια της παράτασης θα είναι ανάλογη με τη σπουδαιότητα των πληροφοριών ή των αλλαγών.</w:t>
      </w:r>
    </w:p>
    <w:p w14:paraId="239E7DE3" w14:textId="0BF6E2C8" w:rsidR="00FE71B4" w:rsidRPr="000D12F8" w:rsidRDefault="003929DA" w:rsidP="000D12F8">
      <w:pPr>
        <w:spacing w:line="240" w:lineRule="atLeast"/>
        <w:jc w:val="both"/>
        <w:rPr>
          <w:rFonts w:ascii="Times New Roman" w:hAnsi="Times New Roman" w:cs="Times New Roman"/>
          <w:i/>
          <w:iCs/>
          <w:color w:val="5B9BD5"/>
          <w:sz w:val="22"/>
          <w:szCs w:val="22"/>
        </w:rPr>
      </w:pPr>
      <w:r w:rsidRPr="000D12F8">
        <w:rPr>
          <w:rFonts w:ascii="Times New Roman" w:hAnsi="Times New Roman" w:cs="Times New Roman"/>
          <w:sz w:val="22"/>
          <w:szCs w:val="22"/>
        </w:rPr>
        <w:t xml:space="preserve">Όταν οι πρόσθετες πληροφορίες δεν έχουν ζητηθεί έγκαιρα ή δεν έχουν σημασία για την προετοιμασία κατάλληλων προσφορών, </w:t>
      </w:r>
      <w:r w:rsidR="004608D2" w:rsidRPr="000D12F8">
        <w:rPr>
          <w:rFonts w:ascii="Times New Roman" w:hAnsi="Times New Roman" w:cs="Times New Roman"/>
          <w:sz w:val="22"/>
          <w:szCs w:val="22"/>
        </w:rPr>
        <w:t>η</w:t>
      </w:r>
      <w:r w:rsidRPr="000D12F8">
        <w:rPr>
          <w:rFonts w:ascii="Times New Roman" w:hAnsi="Times New Roman" w:cs="Times New Roman"/>
          <w:sz w:val="22"/>
          <w:szCs w:val="22"/>
        </w:rPr>
        <w:t xml:space="preserve"> παράταση </w:t>
      </w:r>
      <w:r w:rsidR="00FE71B4" w:rsidRPr="000D12F8">
        <w:rPr>
          <w:rFonts w:ascii="Times New Roman" w:hAnsi="Times New Roman" w:cs="Times New Roman"/>
          <w:sz w:val="22"/>
          <w:szCs w:val="22"/>
        </w:rPr>
        <w:t xml:space="preserve">της προθεσμίας </w:t>
      </w:r>
      <w:r w:rsidR="004608D2" w:rsidRPr="000D12F8">
        <w:rPr>
          <w:rFonts w:ascii="Times New Roman" w:hAnsi="Times New Roman" w:cs="Times New Roman"/>
          <w:sz w:val="22"/>
          <w:szCs w:val="22"/>
        </w:rPr>
        <w:t>εναπόκειται στη διακριτική ευχέρεια της αναθέτουσας αρχής</w:t>
      </w:r>
      <w:r w:rsidRPr="000D12F8">
        <w:rPr>
          <w:rFonts w:ascii="Times New Roman" w:hAnsi="Times New Roman" w:cs="Times New Roman"/>
          <w:color w:val="0070C0"/>
          <w:sz w:val="22"/>
          <w:szCs w:val="22"/>
        </w:rPr>
        <w:t>.</w:t>
      </w:r>
      <w:r w:rsidR="00FE71B4" w:rsidRPr="000D12F8">
        <w:rPr>
          <w:rFonts w:ascii="Times New Roman" w:hAnsi="Times New Roman" w:cs="Times New Roman"/>
          <w:i/>
          <w:iCs/>
          <w:color w:val="5B9BD5"/>
          <w:sz w:val="22"/>
          <w:szCs w:val="22"/>
        </w:rPr>
        <w:t xml:space="preserve"> </w:t>
      </w:r>
    </w:p>
    <w:p w14:paraId="125038EC" w14:textId="1228685F" w:rsidR="00603B93" w:rsidRPr="000D12F8" w:rsidRDefault="00603B93" w:rsidP="000D12F8">
      <w:pPr>
        <w:spacing w:line="240" w:lineRule="atLeast"/>
        <w:jc w:val="both"/>
        <w:rPr>
          <w:rFonts w:ascii="Times New Roman" w:hAnsi="Times New Roman" w:cs="Times New Roman"/>
          <w:sz w:val="22"/>
          <w:szCs w:val="22"/>
        </w:rPr>
      </w:pPr>
      <w:r w:rsidRPr="000D12F8">
        <w:rPr>
          <w:rFonts w:ascii="Times New Roman" w:hAnsi="Times New Roman" w:cs="Times New Roman"/>
          <w:sz w:val="22"/>
          <w:szCs w:val="22"/>
        </w:rPr>
        <w:t>Η αναθέτουσα αρχή</w:t>
      </w:r>
      <w:r w:rsidR="00E54FAC" w:rsidRPr="000D12F8">
        <w:rPr>
          <w:rFonts w:ascii="Times New Roman" w:hAnsi="Times New Roman" w:cs="Times New Roman"/>
          <w:sz w:val="22"/>
          <w:szCs w:val="22"/>
        </w:rPr>
        <w:t xml:space="preserve">, με ειδικά </w:t>
      </w:r>
      <w:r w:rsidR="008E22B1" w:rsidRPr="000D12F8">
        <w:rPr>
          <w:rFonts w:ascii="Times New Roman" w:hAnsi="Times New Roman" w:cs="Times New Roman"/>
          <w:sz w:val="22"/>
          <w:szCs w:val="22"/>
        </w:rPr>
        <w:t>αιτιολογημένη</w:t>
      </w:r>
      <w:r w:rsidR="00E54FAC" w:rsidRPr="000D12F8">
        <w:rPr>
          <w:rFonts w:ascii="Times New Roman" w:hAnsi="Times New Roman" w:cs="Times New Roman"/>
          <w:sz w:val="22"/>
          <w:szCs w:val="22"/>
        </w:rPr>
        <w:t xml:space="preserve"> απόφασή της,</w:t>
      </w:r>
      <w:r w:rsidRPr="000D12F8">
        <w:rPr>
          <w:rFonts w:ascii="Times New Roman" w:hAnsi="Times New Roman" w:cs="Times New Roman"/>
          <w:color w:val="5B9BD5"/>
          <w:sz w:val="22"/>
          <w:szCs w:val="22"/>
        </w:rPr>
        <w:t xml:space="preserve"> </w:t>
      </w:r>
      <w:r w:rsidRPr="000D12F8">
        <w:rPr>
          <w:rFonts w:ascii="Times New Roman" w:hAnsi="Times New Roman" w:cs="Times New Roman"/>
          <w:sz w:val="22"/>
          <w:szCs w:val="22"/>
        </w:rPr>
        <w:t>δύναται να παρατείνει την προθεσμία παραλαβής των προσφορών, τηρουμένων σε κάθε περίπτωση των αρχών της ίσης μεταχείρισης και της διαφάνειας.</w:t>
      </w:r>
    </w:p>
    <w:p w14:paraId="2AA465D7" w14:textId="77777777" w:rsidR="00B0174B" w:rsidRPr="000D12F8" w:rsidRDefault="00FE71B4" w:rsidP="000D12F8">
      <w:pPr>
        <w:spacing w:line="240" w:lineRule="atLeast"/>
        <w:jc w:val="both"/>
        <w:rPr>
          <w:rFonts w:ascii="Times New Roman" w:hAnsi="Times New Roman" w:cs="Times New Roman"/>
          <w:sz w:val="22"/>
          <w:szCs w:val="22"/>
        </w:rPr>
      </w:pPr>
      <w:r w:rsidRPr="000D12F8">
        <w:rPr>
          <w:rFonts w:ascii="Times New Roman" w:hAnsi="Times New Roman" w:cs="Times New Roman"/>
          <w:sz w:val="22"/>
          <w:szCs w:val="22"/>
        </w:rPr>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w:t>
      </w:r>
      <w:r w:rsidR="0031698B" w:rsidRPr="000D12F8">
        <w:rPr>
          <w:rFonts w:ascii="Times New Roman" w:hAnsi="Times New Roman" w:cs="Times New Roman"/>
          <w:sz w:val="22"/>
          <w:szCs w:val="22"/>
        </w:rPr>
        <w:t xml:space="preserve"> </w:t>
      </w:r>
      <w:r w:rsidRPr="000D12F8">
        <w:rPr>
          <w:rFonts w:ascii="Times New Roman" w:hAnsi="Times New Roman" w:cs="Times New Roman"/>
          <w:sz w:val="22"/>
          <w:szCs w:val="22"/>
        </w:rPr>
        <w:t>δημοσιεύεται στην ΕΕΕΕ (με το τυποποιημένο έντυπο «Διορθωτικό»</w:t>
      </w:r>
      <w:r w:rsidRPr="000D12F8">
        <w:rPr>
          <w:rStyle w:val="ad"/>
          <w:rFonts w:ascii="Times New Roman" w:hAnsi="Times New Roman" w:cs="Times New Roman"/>
          <w:sz w:val="22"/>
          <w:szCs w:val="22"/>
        </w:rPr>
        <w:footnoteReference w:id="11"/>
      </w:r>
      <w:r w:rsidRPr="000D12F8">
        <w:rPr>
          <w:rFonts w:ascii="Times New Roman" w:hAnsi="Times New Roman" w:cs="Times New Roman"/>
          <w:sz w:val="22"/>
          <w:szCs w:val="22"/>
        </w:rPr>
        <w:t>) και στο ΚΗΜΔΗΣ</w:t>
      </w:r>
      <w:r w:rsidRPr="000D12F8">
        <w:rPr>
          <w:rStyle w:val="ad"/>
          <w:rFonts w:ascii="Times New Roman" w:hAnsi="Times New Roman" w:cs="Times New Roman"/>
          <w:sz w:val="22"/>
          <w:szCs w:val="22"/>
        </w:rPr>
        <w:t xml:space="preserve"> </w:t>
      </w:r>
      <w:r w:rsidRPr="000D12F8">
        <w:rPr>
          <w:rStyle w:val="ad"/>
          <w:rFonts w:ascii="Times New Roman" w:hAnsi="Times New Roman" w:cs="Times New Roman"/>
          <w:sz w:val="22"/>
          <w:szCs w:val="22"/>
        </w:rPr>
        <w:footnoteReference w:id="12"/>
      </w:r>
      <w:r w:rsidRPr="000D12F8">
        <w:rPr>
          <w:rFonts w:ascii="Times New Roman" w:hAnsi="Times New Roman" w:cs="Times New Roman"/>
          <w:sz w:val="22"/>
          <w:szCs w:val="22"/>
        </w:rPr>
        <w:t>.</w:t>
      </w:r>
    </w:p>
    <w:p w14:paraId="450FB285" w14:textId="77777777" w:rsidR="003929DA" w:rsidRPr="000D12F8" w:rsidRDefault="003929DA" w:rsidP="0039091F">
      <w:pPr>
        <w:pStyle w:val="3"/>
        <w:jc w:val="both"/>
        <w:rPr>
          <w:rFonts w:ascii="Times New Roman" w:hAnsi="Times New Roman" w:cs="Times New Roman"/>
          <w:b/>
          <w:bCs/>
        </w:rPr>
      </w:pPr>
      <w:bookmarkStart w:id="25" w:name="_Toc129004405"/>
      <w:r w:rsidRPr="000D12F8">
        <w:rPr>
          <w:rFonts w:ascii="Times New Roman" w:hAnsi="Times New Roman" w:cs="Times New Roman"/>
          <w:b/>
          <w:bCs/>
        </w:rPr>
        <w:t>2.1.4</w:t>
      </w:r>
      <w:r w:rsidRPr="000D12F8">
        <w:rPr>
          <w:rFonts w:ascii="Times New Roman" w:hAnsi="Times New Roman" w:cs="Times New Roman"/>
          <w:b/>
          <w:bCs/>
        </w:rPr>
        <w:tab/>
        <w:t>Γλώσσα</w:t>
      </w:r>
      <w:bookmarkEnd w:id="25"/>
    </w:p>
    <w:p w14:paraId="0640789A" w14:textId="6175A0D7" w:rsidR="003929DA" w:rsidRPr="00E11D99" w:rsidRDefault="003929DA" w:rsidP="000D12F8">
      <w:pPr>
        <w:spacing w:line="240" w:lineRule="atLeast"/>
        <w:jc w:val="both"/>
        <w:rPr>
          <w:rFonts w:ascii="Times New Roman" w:hAnsi="Times New Roman" w:cs="Times New Roman"/>
          <w:b/>
          <w:bCs/>
          <w:sz w:val="22"/>
          <w:szCs w:val="22"/>
        </w:rPr>
      </w:pPr>
      <w:r w:rsidRPr="000D12F8">
        <w:rPr>
          <w:rFonts w:ascii="Times New Roman" w:hAnsi="Times New Roman" w:cs="Times New Roman"/>
          <w:sz w:val="22"/>
          <w:szCs w:val="22"/>
        </w:rPr>
        <w:t xml:space="preserve">Τα έγγραφα της σύμβασης έχουν συνταχθεί στην </w:t>
      </w:r>
      <w:r w:rsidRPr="00E11D99">
        <w:rPr>
          <w:rFonts w:ascii="Times New Roman" w:hAnsi="Times New Roman" w:cs="Times New Roman"/>
          <w:b/>
          <w:bCs/>
          <w:sz w:val="22"/>
          <w:szCs w:val="22"/>
        </w:rPr>
        <w:t>ελληνική γλώσσα</w:t>
      </w:r>
      <w:r w:rsidR="00367937" w:rsidRPr="00E11D99">
        <w:rPr>
          <w:rFonts w:ascii="Times New Roman" w:hAnsi="Times New Roman" w:cs="Times New Roman"/>
          <w:b/>
          <w:bCs/>
          <w:i/>
          <w:iCs/>
          <w:color w:val="5B9BD5"/>
          <w:sz w:val="22"/>
          <w:szCs w:val="22"/>
        </w:rPr>
        <w:t>.</w:t>
      </w:r>
    </w:p>
    <w:p w14:paraId="725F6F14" w14:textId="77777777" w:rsidR="003929DA" w:rsidRPr="000D12F8" w:rsidRDefault="003929DA" w:rsidP="000D12F8">
      <w:pPr>
        <w:spacing w:line="240" w:lineRule="atLeast"/>
        <w:jc w:val="both"/>
        <w:rPr>
          <w:rFonts w:ascii="Times New Roman" w:hAnsi="Times New Roman" w:cs="Times New Roman"/>
          <w:color w:val="000000"/>
          <w:sz w:val="22"/>
          <w:szCs w:val="22"/>
        </w:rPr>
      </w:pPr>
      <w:r w:rsidRPr="000D12F8">
        <w:rPr>
          <w:rFonts w:ascii="Times New Roman" w:hAnsi="Times New Roman" w:cs="Times New Roman"/>
          <w:sz w:val="22"/>
          <w:szCs w:val="22"/>
        </w:rPr>
        <w:t>Τυχόν προδικαστικές προσφυγές υποβάλλονται στην ελληνική γλώσσα.</w:t>
      </w:r>
    </w:p>
    <w:p w14:paraId="523548E0" w14:textId="77777777" w:rsidR="00AD7834" w:rsidRPr="000D12F8" w:rsidRDefault="003929DA" w:rsidP="000D12F8">
      <w:pPr>
        <w:spacing w:line="240" w:lineRule="atLeast"/>
        <w:jc w:val="both"/>
        <w:rPr>
          <w:rFonts w:ascii="Times New Roman" w:hAnsi="Times New Roman" w:cs="Times New Roman"/>
          <w:color w:val="000000"/>
          <w:sz w:val="22"/>
          <w:szCs w:val="22"/>
        </w:rPr>
      </w:pPr>
      <w:r w:rsidRPr="000D12F8">
        <w:rPr>
          <w:rFonts w:ascii="Times New Roman" w:hAnsi="Times New Roman" w:cs="Times New Roman"/>
          <w:color w:val="000000"/>
          <w:sz w:val="22"/>
          <w:szCs w:val="22"/>
        </w:rPr>
        <w:t xml:space="preserve">Οι </w:t>
      </w:r>
      <w:r w:rsidRPr="000D12F8">
        <w:rPr>
          <w:rFonts w:ascii="Times New Roman" w:hAnsi="Times New Roman" w:cs="Times New Roman"/>
          <w:b/>
          <w:color w:val="000000"/>
          <w:sz w:val="22"/>
          <w:szCs w:val="22"/>
          <w:u w:val="single"/>
        </w:rPr>
        <w:t>προσφορές</w:t>
      </w:r>
      <w:r w:rsidR="00581874" w:rsidRPr="000D12F8">
        <w:rPr>
          <w:rFonts w:ascii="Times New Roman" w:hAnsi="Times New Roman" w:cs="Times New Roman"/>
          <w:b/>
          <w:color w:val="000000"/>
          <w:sz w:val="22"/>
          <w:szCs w:val="22"/>
          <w:u w:val="single"/>
        </w:rPr>
        <w:t>,</w:t>
      </w:r>
      <w:r w:rsidRPr="000D12F8">
        <w:rPr>
          <w:rFonts w:ascii="Times New Roman" w:hAnsi="Times New Roman" w:cs="Times New Roman"/>
          <w:color w:val="000000"/>
          <w:sz w:val="22"/>
          <w:szCs w:val="22"/>
        </w:rPr>
        <w:t xml:space="preserve"> τα  στοιχεία που περιλαμβάνονται σε αυτές, </w:t>
      </w:r>
      <w:r w:rsidR="0074788C" w:rsidRPr="000D12F8">
        <w:rPr>
          <w:rFonts w:ascii="Times New Roman" w:hAnsi="Times New Roman" w:cs="Times New Roman"/>
          <w:color w:val="000000"/>
          <w:sz w:val="22"/>
          <w:szCs w:val="22"/>
        </w:rPr>
        <w:t xml:space="preserve">καθώς και τα αποδεικτικά έγγραφα </w:t>
      </w:r>
      <w:r w:rsidR="001E243F" w:rsidRPr="000D12F8">
        <w:rPr>
          <w:rFonts w:ascii="Times New Roman" w:hAnsi="Times New Roman" w:cs="Times New Roman"/>
          <w:color w:val="000000"/>
          <w:sz w:val="22"/>
          <w:szCs w:val="22"/>
        </w:rPr>
        <w:t>σχετικά με</w:t>
      </w:r>
      <w:r w:rsidR="0074788C" w:rsidRPr="000D12F8">
        <w:rPr>
          <w:rFonts w:ascii="Times New Roman" w:hAnsi="Times New Roman" w:cs="Times New Roman"/>
          <w:color w:val="000000"/>
          <w:sz w:val="22"/>
          <w:szCs w:val="22"/>
        </w:rPr>
        <w:t xml:space="preserve"> τη μη ύπαρξη λόγου αποκλεισμού και την πλήρωση των κριτηρίων ποιοτικής επιλογής</w:t>
      </w:r>
      <w:r w:rsidR="00413AB8" w:rsidRPr="000D12F8">
        <w:rPr>
          <w:rStyle w:val="ad"/>
          <w:rFonts w:ascii="Times New Roman" w:hAnsi="Times New Roman" w:cs="Times New Roman"/>
          <w:color w:val="000000"/>
          <w:sz w:val="22"/>
          <w:szCs w:val="22"/>
        </w:rPr>
        <w:footnoteReference w:id="13"/>
      </w:r>
      <w:r w:rsidR="0074788C" w:rsidRPr="000D12F8">
        <w:rPr>
          <w:rFonts w:ascii="Times New Roman" w:hAnsi="Times New Roman" w:cs="Times New Roman"/>
          <w:color w:val="000000"/>
          <w:sz w:val="22"/>
          <w:szCs w:val="22"/>
        </w:rPr>
        <w:t xml:space="preserve"> </w:t>
      </w:r>
      <w:r w:rsidRPr="000D12F8">
        <w:rPr>
          <w:rFonts w:ascii="Times New Roman" w:hAnsi="Times New Roman" w:cs="Times New Roman"/>
          <w:color w:val="000000"/>
          <w:sz w:val="22"/>
          <w:szCs w:val="22"/>
        </w:rPr>
        <w:t xml:space="preserve">συντάσσονται στην ελληνική γλώσσα ή συνοδεύονται από επίσημη μετάφρασή τους στην ελληνική γλώσσα. </w:t>
      </w:r>
    </w:p>
    <w:p w14:paraId="6139A7E4" w14:textId="77777777" w:rsidR="00AD7834" w:rsidRPr="000D12F8" w:rsidRDefault="003929DA" w:rsidP="000D12F8">
      <w:pPr>
        <w:spacing w:line="240" w:lineRule="atLeast"/>
        <w:jc w:val="both"/>
        <w:rPr>
          <w:rFonts w:ascii="Times New Roman" w:hAnsi="Times New Roman" w:cs="Times New Roman"/>
          <w:color w:val="000000"/>
          <w:sz w:val="22"/>
          <w:szCs w:val="22"/>
        </w:rPr>
      </w:pPr>
      <w:r w:rsidRPr="000D12F8">
        <w:rPr>
          <w:rFonts w:ascii="Times New Roman" w:hAnsi="Times New Roman" w:cs="Times New Roman"/>
          <w:color w:val="000000"/>
          <w:sz w:val="22"/>
          <w:szCs w:val="22"/>
        </w:rPr>
        <w:t xml:space="preserve">Τα αλλοδαπά </w:t>
      </w:r>
      <w:r w:rsidR="008C11C4" w:rsidRPr="000D12F8">
        <w:rPr>
          <w:rFonts w:ascii="Times New Roman" w:hAnsi="Times New Roman" w:cs="Times New Roman"/>
          <w:color w:val="000000"/>
          <w:sz w:val="22"/>
          <w:szCs w:val="22"/>
        </w:rPr>
        <w:t xml:space="preserve">δημόσια και </w:t>
      </w:r>
      <w:r w:rsidRPr="000D12F8">
        <w:rPr>
          <w:rFonts w:ascii="Times New Roman" w:hAnsi="Times New Roman" w:cs="Times New Roman"/>
          <w:color w:val="000000"/>
          <w:sz w:val="22"/>
          <w:szCs w:val="22"/>
        </w:rPr>
        <w:t xml:space="preserve">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7BEAD2F4" w14:textId="3C7A5CC4" w:rsidR="003929DA" w:rsidRPr="000D12F8" w:rsidRDefault="003929DA" w:rsidP="000D12F8">
      <w:pPr>
        <w:spacing w:line="240" w:lineRule="atLeast"/>
        <w:jc w:val="both"/>
        <w:rPr>
          <w:rFonts w:ascii="Times New Roman" w:hAnsi="Times New Roman" w:cs="Times New Roman"/>
          <w:color w:val="000000"/>
          <w:sz w:val="22"/>
          <w:szCs w:val="22"/>
        </w:rPr>
      </w:pPr>
      <w:r w:rsidRPr="000D12F8">
        <w:rPr>
          <w:rFonts w:ascii="Times New Roman" w:hAnsi="Times New Roman" w:cs="Times New Roman"/>
          <w:iCs/>
          <w:color w:val="000000"/>
          <w:sz w:val="22"/>
          <w:szCs w:val="22"/>
        </w:rPr>
        <w:t>Ενημερωτικά και τεχνικά φυλλάδια και άλλα έντυπα,</w:t>
      </w:r>
      <w:r w:rsidR="006A601E" w:rsidRPr="000D12F8">
        <w:rPr>
          <w:rFonts w:ascii="Times New Roman" w:hAnsi="Times New Roman" w:cs="Times New Roman"/>
          <w:iCs/>
          <w:color w:val="000000"/>
          <w:sz w:val="22"/>
          <w:szCs w:val="22"/>
        </w:rPr>
        <w:t xml:space="preserve"> </w:t>
      </w:r>
      <w:r w:rsidRPr="000D12F8">
        <w:rPr>
          <w:rFonts w:ascii="Times New Roman" w:hAnsi="Times New Roman" w:cs="Times New Roman"/>
          <w:iCs/>
          <w:color w:val="000000"/>
          <w:sz w:val="22"/>
          <w:szCs w:val="22"/>
        </w:rPr>
        <w:t>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 μπορούν να υποβάλλονται σε άλλη γλώσσα, χωρίς να συνοδεύονται από μετάφραση στην ελληνική</w:t>
      </w:r>
      <w:r w:rsidRPr="000D12F8">
        <w:rPr>
          <w:rFonts w:ascii="Times New Roman" w:hAnsi="Times New Roman" w:cs="Times New Roman"/>
          <w:i/>
          <w:iCs/>
          <w:color w:val="000000"/>
          <w:sz w:val="22"/>
          <w:szCs w:val="22"/>
        </w:rPr>
        <w:t xml:space="preserve">. </w:t>
      </w:r>
    </w:p>
    <w:p w14:paraId="7AABE7E1" w14:textId="1966D306" w:rsidR="00700DD6" w:rsidRDefault="00700DD6" w:rsidP="000D12F8">
      <w:pPr>
        <w:spacing w:line="240" w:lineRule="atLeast"/>
        <w:jc w:val="both"/>
        <w:rPr>
          <w:rFonts w:ascii="Times New Roman" w:hAnsi="Times New Roman" w:cs="Times New Roman"/>
          <w:sz w:val="22"/>
          <w:szCs w:val="22"/>
          <w:lang w:eastAsia="zh-CN"/>
        </w:rPr>
      </w:pPr>
      <w:r w:rsidRPr="000D12F8">
        <w:rPr>
          <w:rFonts w:ascii="Times New Roman" w:hAnsi="Times New Roman" w:cs="Times New Roman"/>
          <w:color w:val="000000"/>
          <w:sz w:val="22"/>
          <w:szCs w:val="22"/>
        </w:rPr>
        <w:t>Κατά παρέκκλιση των ως άνω παρ</w:t>
      </w:r>
      <w:r w:rsidR="00817D5B" w:rsidRPr="000D12F8">
        <w:rPr>
          <w:rFonts w:ascii="Times New Roman" w:hAnsi="Times New Roman" w:cs="Times New Roman"/>
          <w:color w:val="000000"/>
          <w:sz w:val="22"/>
          <w:szCs w:val="22"/>
        </w:rPr>
        <w:t>αγράφων</w:t>
      </w:r>
      <w:r w:rsidRPr="000D12F8">
        <w:rPr>
          <w:rFonts w:ascii="Times New Roman" w:hAnsi="Times New Roman" w:cs="Times New Roman"/>
          <w:color w:val="000000"/>
          <w:sz w:val="22"/>
          <w:szCs w:val="22"/>
        </w:rPr>
        <w:t>, γίνεται δεκτή η υποβολή ενός ή περισσότερων στοιχείων των προσφορών</w:t>
      </w:r>
      <w:r w:rsidR="00817D5B" w:rsidRPr="000D12F8">
        <w:rPr>
          <w:rFonts w:ascii="Times New Roman" w:hAnsi="Times New Roman" w:cs="Times New Roman"/>
          <w:color w:val="000000"/>
          <w:sz w:val="22"/>
          <w:szCs w:val="22"/>
        </w:rPr>
        <w:t xml:space="preserve"> και</w:t>
      </w:r>
      <w:r w:rsidRPr="000D12F8">
        <w:rPr>
          <w:rFonts w:ascii="Times New Roman" w:hAnsi="Times New Roman" w:cs="Times New Roman"/>
          <w:color w:val="000000"/>
          <w:sz w:val="22"/>
          <w:szCs w:val="22"/>
        </w:rPr>
        <w:t xml:space="preserve"> των δικαιολογητικών κατακύρωσης, στην</w:t>
      </w:r>
      <w:r w:rsidR="00367937" w:rsidRPr="000D12F8">
        <w:rPr>
          <w:rFonts w:ascii="Times New Roman" w:hAnsi="Times New Roman" w:cs="Times New Roman"/>
          <w:color w:val="000000"/>
          <w:sz w:val="22"/>
          <w:szCs w:val="22"/>
        </w:rPr>
        <w:t xml:space="preserve"> αγγλική</w:t>
      </w:r>
      <w:r w:rsidR="006A601E" w:rsidRPr="000D12F8">
        <w:rPr>
          <w:rFonts w:ascii="Times New Roman" w:hAnsi="Times New Roman" w:cs="Times New Roman"/>
          <w:color w:val="000000"/>
          <w:sz w:val="22"/>
          <w:szCs w:val="22"/>
        </w:rPr>
        <w:t xml:space="preserve"> </w:t>
      </w:r>
      <w:r w:rsidRPr="000D12F8">
        <w:rPr>
          <w:rFonts w:ascii="Times New Roman" w:hAnsi="Times New Roman" w:cs="Times New Roman"/>
          <w:color w:val="000000"/>
          <w:sz w:val="22"/>
          <w:szCs w:val="22"/>
        </w:rPr>
        <w:t>χωρίς να απαιτείται επικύρωσή τους, στο μέτρο που τα ανωτέρω έγγραφα είναι καταχωρισμένα σε επίσημους ιστότοπους φορέων πιστοποίησης, στους οποίους υπάρχει ελεύθερη πρόσβαση μέσω διαδικτύου και εφόσον ο οικονομικός φορέας παραπέμπει σε αυτούς, προκειμένου η επαλήθευση της ισχύος τους να είναι ευχερής για την αναθέτουσα αρχή</w:t>
      </w:r>
      <w:r w:rsidR="00112E86">
        <w:rPr>
          <w:rFonts w:ascii="Times New Roman" w:hAnsi="Times New Roman" w:cs="Times New Roman"/>
          <w:sz w:val="22"/>
          <w:szCs w:val="22"/>
          <w:lang w:eastAsia="zh-CN"/>
        </w:rPr>
        <w:t>.</w:t>
      </w:r>
    </w:p>
    <w:p w14:paraId="4EDA6F76" w14:textId="48E78CC3" w:rsidR="00112E86" w:rsidRPr="00112E86" w:rsidRDefault="00112E86" w:rsidP="00112E86">
      <w:pPr>
        <w:jc w:val="both"/>
        <w:rPr>
          <w:rFonts w:ascii="Times New Roman" w:hAnsi="Times New Roman" w:cs="Times New Roman"/>
          <w:color w:val="000000"/>
          <w:sz w:val="22"/>
          <w:szCs w:val="22"/>
        </w:rPr>
      </w:pPr>
      <w:r w:rsidRPr="000D12F8">
        <w:rPr>
          <w:rFonts w:ascii="Times New Roman" w:hAnsi="Times New Roman" w:cs="Times New Roman"/>
          <w:color w:val="000000"/>
          <w:sz w:val="22"/>
          <w:szCs w:val="22"/>
        </w:rPr>
        <w:t>Κάθε μορφής επικοινωνία με την αναθέτουσα αρχή, καθώς και μεταξύ αυτής και του αναδόχου, θα γίνονται υποχρεωτικά στην ελληνική γλώσσα.</w:t>
      </w:r>
    </w:p>
    <w:p w14:paraId="57DB58B3" w14:textId="77777777" w:rsidR="00112E86" w:rsidRDefault="00112E86" w:rsidP="000D12F8">
      <w:pPr>
        <w:spacing w:line="240" w:lineRule="atLeast"/>
        <w:jc w:val="both"/>
        <w:rPr>
          <w:rFonts w:ascii="Times New Roman" w:hAnsi="Times New Roman" w:cs="Times New Roman"/>
          <w:sz w:val="22"/>
          <w:szCs w:val="22"/>
        </w:rPr>
      </w:pPr>
      <w:r w:rsidRPr="00112E86">
        <w:rPr>
          <w:rFonts w:ascii="Times New Roman" w:hAnsi="Times New Roman" w:cs="Times New Roman"/>
          <w:sz w:val="22"/>
          <w:szCs w:val="22"/>
        </w:rPr>
        <w:t>Σχετικά με την κατάργηση της υποχρέωσης υποβολής πρωτοτύπων ή επικυρωμένων αντιγράφων εγγράφων σε διαγωνισμούς δημοσίων συμβάσεων διευκρινίζονται τα εξής:</w:t>
      </w:r>
    </w:p>
    <w:p w14:paraId="735A7BC3" w14:textId="760FEFF3" w:rsidR="00112E86" w:rsidRDefault="00112E86" w:rsidP="000D12F8">
      <w:pPr>
        <w:spacing w:line="240" w:lineRule="atLeast"/>
        <w:jc w:val="both"/>
        <w:rPr>
          <w:rFonts w:ascii="Times New Roman" w:hAnsi="Times New Roman" w:cs="Times New Roman"/>
          <w:sz w:val="22"/>
          <w:szCs w:val="22"/>
        </w:rPr>
      </w:pPr>
      <w:r w:rsidRPr="00112E86">
        <w:rPr>
          <w:rFonts w:ascii="Times New Roman" w:hAnsi="Times New Roman" w:cs="Times New Roman"/>
          <w:sz w:val="22"/>
          <w:szCs w:val="22"/>
        </w:rPr>
        <w:t xml:space="preserve"> 1. </w:t>
      </w:r>
      <w:r w:rsidRPr="00112E86">
        <w:rPr>
          <w:rFonts w:ascii="Times New Roman" w:hAnsi="Times New Roman" w:cs="Times New Roman"/>
          <w:b/>
          <w:bCs/>
          <w:sz w:val="22"/>
          <w:szCs w:val="22"/>
        </w:rPr>
        <w:t>Απλά αντίγραφα δημοσίων εγγράφων</w:t>
      </w:r>
      <w:r>
        <w:rPr>
          <w:rFonts w:ascii="Times New Roman" w:hAnsi="Times New Roman" w:cs="Times New Roman"/>
          <w:sz w:val="22"/>
          <w:szCs w:val="22"/>
        </w:rPr>
        <w:t>.</w:t>
      </w:r>
      <w:r w:rsidRPr="00112E86">
        <w:rPr>
          <w:rFonts w:ascii="Times New Roman" w:hAnsi="Times New Roman" w:cs="Times New Roman"/>
          <w:sz w:val="22"/>
          <w:szCs w:val="22"/>
        </w:rPr>
        <w:t xml:space="preserve"> Γίνονται υποχρεωτικά αποδεκτά ευκρινή φωτοαντίγραφα των πρωτοτύπων ή των ακριβών αντιγράφων των δημοσίων εγγράφων, που έχουν εκδοθεί από τις υπηρεσίες και τους φορείς της περίπτωσης α' της παρ. 2 του άρθρου 1 του Ν.4250/2014. Σημειωτέον ότι η παραπάνω ρύθμιση δεν καταλαμβάνει τα συμβολαιογραφικά έγγραφα (λ.χ. πληρεξούσια, ένορκες βεβαιώσεις κ.ο.κ.), για τα οποία συνεχίζει να υφίσταται η υποχρέωση υποβολής κεκυρωμένων αντιγράφων. </w:t>
      </w:r>
    </w:p>
    <w:p w14:paraId="5DC6AD01" w14:textId="6CB47AFF" w:rsidR="00112E86" w:rsidRDefault="00112E86" w:rsidP="000D12F8">
      <w:pPr>
        <w:spacing w:line="240" w:lineRule="atLeast"/>
        <w:jc w:val="both"/>
        <w:rPr>
          <w:rFonts w:ascii="Times New Roman" w:hAnsi="Times New Roman" w:cs="Times New Roman"/>
          <w:sz w:val="22"/>
          <w:szCs w:val="22"/>
        </w:rPr>
      </w:pPr>
      <w:r w:rsidRPr="00112E86">
        <w:rPr>
          <w:rFonts w:ascii="Times New Roman" w:hAnsi="Times New Roman" w:cs="Times New Roman"/>
          <w:sz w:val="22"/>
          <w:szCs w:val="22"/>
        </w:rPr>
        <w:t xml:space="preserve">2. </w:t>
      </w:r>
      <w:r w:rsidRPr="00112E86">
        <w:rPr>
          <w:rFonts w:ascii="Times New Roman" w:hAnsi="Times New Roman" w:cs="Times New Roman"/>
          <w:b/>
          <w:bCs/>
          <w:sz w:val="22"/>
          <w:szCs w:val="22"/>
        </w:rPr>
        <w:t>Απλά αντίγραφα αλλοδαπών δημοσίων εγγράφων</w:t>
      </w:r>
      <w:r>
        <w:rPr>
          <w:rFonts w:ascii="Times New Roman" w:hAnsi="Times New Roman" w:cs="Times New Roman"/>
          <w:b/>
          <w:bCs/>
          <w:sz w:val="22"/>
          <w:szCs w:val="22"/>
        </w:rPr>
        <w:t>.</w:t>
      </w:r>
      <w:r w:rsidRPr="00112E86">
        <w:rPr>
          <w:rFonts w:ascii="Times New Roman" w:hAnsi="Times New Roman" w:cs="Times New Roman"/>
          <w:sz w:val="22"/>
          <w:szCs w:val="22"/>
        </w:rPr>
        <w:t xml:space="preserve"> Επίσης, γίνονται αποδεκτά ευκρινή φωτοαντίγραφα από αντίγραφα εγγράφων που έχουν εκδοθεί από αλλοδαπές αρχές, υπό την προϋπόθεση ότι τα τελευταία είναι νομίμως επικυρωμένα από την αρμόδια αρχή της χώρας αυτής, και έχουν επικυρωθεί από δικηγόρο, σύμφωνα με τα οριζόμενα στο άρθρο 36 παρ. 2 β) του Κώδικα Δικηγόρων (Ν 4194/2013). Σημειώνεται ότι δεν θίγονται και εξακολουθούν να ισχύουν, οι απαιτήσεις υποβολής δημοσίων εγγράφων με συγκεκριμένη επισημείωση (APOSTILLE), οι οποίες απορρέουν από διεθνείς συμβάσεις της χώρας (Σύμβαση της Χάγης) ή άλλες διακρατικές συμφωνίες. </w:t>
      </w:r>
    </w:p>
    <w:p w14:paraId="13D2BE39" w14:textId="62DF804C" w:rsidR="00112E86" w:rsidRDefault="00112E86" w:rsidP="000D12F8">
      <w:pPr>
        <w:spacing w:line="240" w:lineRule="atLeast"/>
        <w:jc w:val="both"/>
        <w:rPr>
          <w:rFonts w:ascii="Times New Roman" w:hAnsi="Times New Roman" w:cs="Times New Roman"/>
          <w:sz w:val="22"/>
          <w:szCs w:val="22"/>
        </w:rPr>
      </w:pPr>
      <w:r w:rsidRPr="00112E86">
        <w:rPr>
          <w:rFonts w:ascii="Times New Roman" w:hAnsi="Times New Roman" w:cs="Times New Roman"/>
          <w:sz w:val="22"/>
          <w:szCs w:val="22"/>
        </w:rPr>
        <w:t xml:space="preserve">3. </w:t>
      </w:r>
      <w:r w:rsidRPr="00112E86">
        <w:rPr>
          <w:rFonts w:ascii="Times New Roman" w:hAnsi="Times New Roman" w:cs="Times New Roman"/>
          <w:b/>
          <w:bCs/>
          <w:sz w:val="22"/>
          <w:szCs w:val="22"/>
        </w:rPr>
        <w:t>Απλά αντίγραφα ιδιωτικών εγγράφων</w:t>
      </w:r>
      <w:r>
        <w:rPr>
          <w:rFonts w:ascii="Times New Roman" w:hAnsi="Times New Roman" w:cs="Times New Roman"/>
          <w:sz w:val="22"/>
          <w:szCs w:val="22"/>
        </w:rPr>
        <w:t>.</w:t>
      </w:r>
      <w:r w:rsidRPr="00112E86">
        <w:rPr>
          <w:rFonts w:ascii="Times New Roman" w:hAnsi="Times New Roman" w:cs="Times New Roman"/>
          <w:sz w:val="22"/>
          <w:szCs w:val="22"/>
        </w:rPr>
        <w:t xml:space="preserve"> Γίνονται υποχρεωτικά αποδεκτά ευκρινή φωτοαντίγραφα από αντίγραφα ιδιωτικών εγγράφων τα οποία έχουν επικυρωθεί από δικηγόρο, σύμφωνα με τα οριζόμενα στο άρθρο 36 παρ. 2 β) του Κώδικα Δικηγόρων (Ν 4194/2013), καθώς και ευκρινή φωτοαντίγραφα από τα πρωτότυπα όσων ιδιωτικών εγγράφων φέρουν θεώρηση από υπηρεσίες και φορείς της περίπτωσης α' της παρ. 2 του άρθρου 1 του νόμου 4250/2014. Ειδικά τα έγγραφα τα οποία αποτελούν ιδιωτικά έγγραφα, µπορεί να γίνονται αποδεκτά και σε απλή φωτοτυπία, εφόσον συνυποβάλλεται υπεύθυνη δήλωση στην οποία βεβαιώνεται η ακρίβειά τους.</w:t>
      </w:r>
    </w:p>
    <w:p w14:paraId="42F0FE9C" w14:textId="3349C099" w:rsidR="00112E86" w:rsidRPr="00112E86" w:rsidRDefault="00112E86" w:rsidP="000D12F8">
      <w:pPr>
        <w:spacing w:line="240" w:lineRule="atLeast"/>
        <w:jc w:val="both"/>
        <w:rPr>
          <w:rFonts w:ascii="Times New Roman" w:hAnsi="Times New Roman" w:cs="Times New Roman"/>
          <w:sz w:val="22"/>
          <w:szCs w:val="22"/>
        </w:rPr>
      </w:pPr>
      <w:r w:rsidRPr="00112E86">
        <w:rPr>
          <w:rFonts w:ascii="Times New Roman" w:hAnsi="Times New Roman" w:cs="Times New Roman"/>
          <w:sz w:val="22"/>
          <w:szCs w:val="22"/>
        </w:rPr>
        <w:t xml:space="preserve">4. </w:t>
      </w:r>
      <w:r w:rsidRPr="00112E86">
        <w:rPr>
          <w:rFonts w:ascii="Times New Roman" w:hAnsi="Times New Roman" w:cs="Times New Roman"/>
          <w:b/>
          <w:bCs/>
          <w:sz w:val="22"/>
          <w:szCs w:val="22"/>
        </w:rPr>
        <w:t>Πρωτότυπα έγγραφα και επικυρωμένα αντίγραφα</w:t>
      </w:r>
      <w:r>
        <w:rPr>
          <w:rFonts w:ascii="Times New Roman" w:hAnsi="Times New Roman" w:cs="Times New Roman"/>
          <w:sz w:val="22"/>
          <w:szCs w:val="22"/>
        </w:rPr>
        <w:t>.</w:t>
      </w:r>
      <w:r w:rsidRPr="00112E86">
        <w:rPr>
          <w:rFonts w:ascii="Times New Roman" w:hAnsi="Times New Roman" w:cs="Times New Roman"/>
          <w:sz w:val="22"/>
          <w:szCs w:val="22"/>
        </w:rPr>
        <w:t xml:space="preserve"> Γίνονται υποχρεωτικά αποδεκτά και πρωτότυπα ή νομίμως επικυρωμένα αντίγραφα των δικαιολογητικών εγγράφων, εφόσον υποβληθούν από τους διαγωνιζόμενους. Ειδικότερα, όλα τα δημόσια έγγραφα που αφορούν αλλοδαπούς οικονομικούς φορείς και που θα κατατεθούν από τους προσφέροντες στην παρούσα διαδικασία, θα είναι νόμιμα επικυρωμένα, και η μετάφραση των εν λόγω εγγράφων μπορεί να γίνει είτε από τη μεταφραστική υπηρεσία του ΥΠ.ΕΞ., είτε από το αρμόδιο προξενείο, είτε από δικηγόρο κατά την έννοια των άρθρων 454 του Κ.Πολ.Δ. και 53 του Κώδικα περί Δικηγόρων, είτε από ορκωτό μεταφραστή της χώρας προέλευσης, αν υφίσταται στη χώρα αυτή τέτοια υπηρεσία. Επιτρέπεται αντίστοιχα η κατάθεση οιουδήποτε δημόσιου εγγράφου και δικαιολογητικού που αφορά αλλοδαπή Επιχείρηση με τη μορφή επικυρωμένης φωτοτυπίας προερχόμενης είτε από το νόμιμο επικυρωμένο έγγραφο από το αρμόδιο Προξενείο της χώρας του προσφέροντος, είτε από το πρωτότυπο έγγραφο με την σφραγίδα ‘’Apostile” σύμφωνα με την συνθήκη της Χάγης της 05-10-61. Η επικύρωση αυτή πρέπει να έχει γίνει από δικηγόρο κατά την έννοια των άρθρων 454 του Κ.Π.Δ. και 53 του Κώδικα περί Δικηγόρων</w:t>
      </w:r>
      <w:r>
        <w:rPr>
          <w:rFonts w:ascii="Times New Roman" w:hAnsi="Times New Roman" w:cs="Times New Roman"/>
          <w:sz w:val="22"/>
          <w:szCs w:val="22"/>
        </w:rPr>
        <w:t>.</w:t>
      </w:r>
    </w:p>
    <w:p w14:paraId="7A5BB163" w14:textId="77777777" w:rsidR="003929DA" w:rsidRPr="000D12F8" w:rsidRDefault="003929DA" w:rsidP="0039091F">
      <w:pPr>
        <w:pStyle w:val="3"/>
        <w:jc w:val="both"/>
        <w:rPr>
          <w:rFonts w:ascii="Times New Roman" w:hAnsi="Times New Roman" w:cs="Times New Roman"/>
          <w:b/>
          <w:bCs/>
          <w:color w:val="000000"/>
        </w:rPr>
      </w:pPr>
      <w:bookmarkStart w:id="26" w:name="_Toc129004406"/>
      <w:r w:rsidRPr="000D12F8">
        <w:rPr>
          <w:rFonts w:ascii="Times New Roman" w:hAnsi="Times New Roman" w:cs="Times New Roman"/>
          <w:b/>
          <w:bCs/>
        </w:rPr>
        <w:t>2.1.5</w:t>
      </w:r>
      <w:r w:rsidRPr="000D12F8">
        <w:rPr>
          <w:rFonts w:ascii="Times New Roman" w:hAnsi="Times New Roman" w:cs="Times New Roman"/>
          <w:b/>
          <w:bCs/>
        </w:rPr>
        <w:tab/>
        <w:t>Εγγυήσεις</w:t>
      </w:r>
      <w:r w:rsidRPr="000D12F8">
        <w:rPr>
          <w:rStyle w:val="WW-FootnoteReference12"/>
          <w:rFonts w:ascii="Times New Roman" w:hAnsi="Times New Roman" w:cs="Times New Roman"/>
          <w:b/>
          <w:bCs/>
          <w:color w:val="000000"/>
        </w:rPr>
        <w:footnoteReference w:id="14"/>
      </w:r>
      <w:bookmarkEnd w:id="26"/>
    </w:p>
    <w:p w14:paraId="2AB10EDD" w14:textId="18566A12" w:rsidR="003929DA" w:rsidRPr="000D12F8" w:rsidRDefault="003929DA" w:rsidP="000D12F8">
      <w:pPr>
        <w:spacing w:line="240" w:lineRule="atLeast"/>
        <w:jc w:val="both"/>
        <w:rPr>
          <w:rFonts w:ascii="Times New Roman" w:hAnsi="Times New Roman" w:cs="Times New Roman"/>
          <w:color w:val="000000"/>
          <w:sz w:val="22"/>
          <w:szCs w:val="22"/>
        </w:rPr>
      </w:pPr>
      <w:r w:rsidRPr="000D12F8">
        <w:rPr>
          <w:rFonts w:ascii="Times New Roman" w:hAnsi="Times New Roman" w:cs="Times New Roman"/>
          <w:color w:val="000000"/>
          <w:sz w:val="22"/>
          <w:szCs w:val="22"/>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sidRPr="000D12F8">
        <w:rPr>
          <w:rStyle w:val="WW-0"/>
          <w:rFonts w:ascii="Times New Roman" w:hAnsi="Times New Roman" w:cs="Times New Roman"/>
          <w:color w:val="000000"/>
          <w:sz w:val="22"/>
          <w:szCs w:val="22"/>
        </w:rPr>
        <w:footnoteReference w:id="15"/>
      </w:r>
      <w:r w:rsidRPr="000D12F8">
        <w:rPr>
          <w:rFonts w:ascii="Times New Roman" w:hAnsi="Times New Roman" w:cs="Times New Roman"/>
          <w:sz w:val="22"/>
          <w:szCs w:val="22"/>
        </w:rPr>
        <w:t>,</w:t>
      </w:r>
      <w:r w:rsidRPr="000D12F8">
        <w:rPr>
          <w:rFonts w:ascii="Times New Roman" w:hAnsi="Times New Roman" w:cs="Times New Roman"/>
          <w:color w:val="000000"/>
          <w:sz w:val="22"/>
          <w:szCs w:val="22"/>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w:t>
      </w:r>
      <w:r w:rsidR="00D57CBB" w:rsidRPr="000D12F8">
        <w:rPr>
          <w:rStyle w:val="ad"/>
          <w:rFonts w:ascii="Times New Roman" w:hAnsi="Times New Roman" w:cs="Times New Roman"/>
          <w:color w:val="000000"/>
          <w:sz w:val="22"/>
          <w:szCs w:val="22"/>
        </w:rPr>
        <w:footnoteReference w:id="16"/>
      </w:r>
      <w:r w:rsidRPr="000D12F8">
        <w:rPr>
          <w:rFonts w:ascii="Times New Roman" w:hAnsi="Times New Roman" w:cs="Times New Roman"/>
          <w:color w:val="000000"/>
          <w:sz w:val="22"/>
          <w:szCs w:val="22"/>
        </w:rPr>
        <w:t>. Αν συσταθεί παρακαταθήκη με γραμμάτιο παρακατάθεσης χρεογράφων στο Ταμείο Παρακαταθηκών και</w:t>
      </w:r>
      <w:r w:rsidR="000C5B34" w:rsidRPr="000D12F8">
        <w:rPr>
          <w:rFonts w:ascii="Times New Roman" w:hAnsi="Times New Roman" w:cs="Times New Roman"/>
          <w:color w:val="000000"/>
          <w:sz w:val="22"/>
          <w:szCs w:val="22"/>
        </w:rPr>
        <w:t xml:space="preserve"> </w:t>
      </w:r>
      <w:r w:rsidRPr="000D12F8">
        <w:rPr>
          <w:rFonts w:ascii="Times New Roman" w:hAnsi="Times New Roman" w:cs="Times New Roman"/>
          <w:color w:val="000000"/>
          <w:sz w:val="22"/>
          <w:szCs w:val="22"/>
        </w:rPr>
        <w:t xml:space="preserve">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6593FD57" w14:textId="77777777" w:rsidR="003929DA" w:rsidRPr="000D12F8" w:rsidRDefault="003929DA" w:rsidP="000D12F8">
      <w:pPr>
        <w:spacing w:line="240" w:lineRule="atLeast"/>
        <w:jc w:val="both"/>
        <w:rPr>
          <w:rFonts w:ascii="Times New Roman" w:hAnsi="Times New Roman" w:cs="Times New Roman"/>
          <w:color w:val="000000"/>
          <w:sz w:val="22"/>
          <w:szCs w:val="22"/>
        </w:rPr>
      </w:pPr>
      <w:r w:rsidRPr="000D12F8">
        <w:rPr>
          <w:rFonts w:ascii="Times New Roman" w:hAnsi="Times New Roman" w:cs="Times New Roman"/>
          <w:color w:val="000000"/>
          <w:sz w:val="22"/>
          <w:szCs w:val="22"/>
        </w:rPr>
        <w:t>Οι εγγυητικές επιστολές εκδίδονται κατ’ επιλογή των οικονομικών φορέων από έναν ή περισσότερους εκδότες της παραπάνω παραγράφου.</w:t>
      </w:r>
    </w:p>
    <w:p w14:paraId="796AD043" w14:textId="3D458D24" w:rsidR="003929DA" w:rsidRPr="000D12F8" w:rsidRDefault="003929DA" w:rsidP="000D12F8">
      <w:pPr>
        <w:spacing w:line="240" w:lineRule="atLeast"/>
        <w:jc w:val="both"/>
        <w:rPr>
          <w:rFonts w:ascii="Times New Roman" w:hAnsi="Times New Roman" w:cs="Times New Roman"/>
          <w:color w:val="5B9BD5"/>
          <w:sz w:val="22"/>
          <w:szCs w:val="22"/>
        </w:rPr>
      </w:pPr>
      <w:r w:rsidRPr="000D12F8">
        <w:rPr>
          <w:rFonts w:ascii="Times New Roman" w:hAnsi="Times New Roman" w:cs="Times New Roman"/>
          <w:color w:val="000000"/>
          <w:sz w:val="22"/>
          <w:szCs w:val="22"/>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w:t>
      </w:r>
      <w:r w:rsidR="000C5B34" w:rsidRPr="000D12F8">
        <w:rPr>
          <w:rFonts w:ascii="Times New Roman" w:hAnsi="Times New Roman" w:cs="Times New Roman"/>
          <w:color w:val="000000"/>
          <w:sz w:val="22"/>
          <w:szCs w:val="22"/>
        </w:rPr>
        <w:t xml:space="preserve"> </w:t>
      </w:r>
      <w:r w:rsidRPr="000D12F8">
        <w:rPr>
          <w:rFonts w:ascii="Times New Roman" w:hAnsi="Times New Roman" w:cs="Times New Roman"/>
          <w:color w:val="000000"/>
          <w:sz w:val="22"/>
          <w:szCs w:val="22"/>
        </w:rPr>
        <w:t>και</w:t>
      </w:r>
      <w:r w:rsidR="000C5B34" w:rsidRPr="000D12F8">
        <w:rPr>
          <w:rFonts w:ascii="Times New Roman" w:hAnsi="Times New Roman" w:cs="Times New Roman"/>
          <w:color w:val="000000"/>
          <w:sz w:val="22"/>
          <w:szCs w:val="22"/>
        </w:rPr>
        <w:t xml:space="preserve"> </w:t>
      </w:r>
      <w:r w:rsidRPr="000D12F8">
        <w:rPr>
          <w:rFonts w:ascii="Times New Roman" w:hAnsi="Times New Roman" w:cs="Times New Roman"/>
          <w:color w:val="000000"/>
          <w:sz w:val="22"/>
          <w:szCs w:val="22"/>
        </w:rPr>
        <w:t xml:space="preserve">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14:paraId="3EB454E1" w14:textId="60F44A10" w:rsidR="003929DA" w:rsidRPr="000D12F8" w:rsidRDefault="003929DA" w:rsidP="000D12F8">
      <w:pPr>
        <w:spacing w:line="240" w:lineRule="atLeast"/>
        <w:jc w:val="both"/>
        <w:rPr>
          <w:rFonts w:ascii="Times New Roman" w:hAnsi="Times New Roman" w:cs="Times New Roman"/>
          <w:color w:val="000000"/>
          <w:sz w:val="22"/>
          <w:szCs w:val="22"/>
        </w:rPr>
      </w:pPr>
      <w:r w:rsidRPr="000D12F8">
        <w:rPr>
          <w:rFonts w:ascii="Times New Roman" w:hAnsi="Times New Roman" w:cs="Times New Roman"/>
          <w:color w:val="000000"/>
          <w:sz w:val="22"/>
          <w:szCs w:val="22"/>
        </w:rPr>
        <w:t xml:space="preserve">Η περ. αα’ του προηγούμενου εδαφίου </w:t>
      </w:r>
      <w:r w:rsidR="00413AB8" w:rsidRPr="000D12F8">
        <w:rPr>
          <w:rFonts w:ascii="Times New Roman" w:hAnsi="Times New Roman" w:cs="Times New Roman"/>
          <w:color w:val="000000"/>
          <w:sz w:val="22"/>
          <w:szCs w:val="22"/>
        </w:rPr>
        <w:t>ζ΄</w:t>
      </w:r>
      <w:r w:rsidR="00C823DC" w:rsidRPr="000D12F8">
        <w:rPr>
          <w:rFonts w:ascii="Times New Roman" w:hAnsi="Times New Roman" w:cs="Times New Roman"/>
          <w:color w:val="000000"/>
          <w:sz w:val="22"/>
          <w:szCs w:val="22"/>
        </w:rPr>
        <w:t xml:space="preserve"> </w:t>
      </w:r>
      <w:r w:rsidRPr="000D12F8">
        <w:rPr>
          <w:rFonts w:ascii="Times New Roman" w:hAnsi="Times New Roman" w:cs="Times New Roman"/>
          <w:color w:val="000000"/>
          <w:sz w:val="22"/>
          <w:szCs w:val="22"/>
        </w:rPr>
        <w:t>δεν εφαρμόζεται για τις εγγυήσεις που παρέχονται με γραμμάτιο του Ταμείου Παρακαταθηκών και Δανείων.</w:t>
      </w:r>
    </w:p>
    <w:p w14:paraId="6892DAA0" w14:textId="76ECDD39" w:rsidR="00655FF3" w:rsidRPr="000D12F8" w:rsidRDefault="00655FF3" w:rsidP="000D12F8">
      <w:pPr>
        <w:spacing w:line="240" w:lineRule="atLeast"/>
        <w:jc w:val="both"/>
        <w:rPr>
          <w:rFonts w:ascii="Times New Roman" w:hAnsi="Times New Roman" w:cs="Times New Roman"/>
          <w:color w:val="000000"/>
          <w:sz w:val="22"/>
          <w:szCs w:val="22"/>
        </w:rPr>
      </w:pPr>
      <w:r w:rsidRPr="00270508">
        <w:rPr>
          <w:rFonts w:ascii="Times New Roman" w:hAnsi="Times New Roman" w:cs="Times New Roman"/>
          <w:color w:val="000000"/>
          <w:sz w:val="22"/>
          <w:szCs w:val="22"/>
        </w:rPr>
        <w:t xml:space="preserve">Στο </w:t>
      </w:r>
      <w:r w:rsidRPr="00806BED">
        <w:rPr>
          <w:rFonts w:ascii="Times New Roman" w:hAnsi="Times New Roman" w:cs="Times New Roman"/>
          <w:b/>
          <w:bCs/>
          <w:color w:val="000000"/>
          <w:sz w:val="22"/>
          <w:szCs w:val="22"/>
        </w:rPr>
        <w:t xml:space="preserve">ΠΑΡΑΡΤΗΜΑ </w:t>
      </w:r>
      <w:r w:rsidRPr="00806BED">
        <w:rPr>
          <w:rFonts w:ascii="Times New Roman" w:hAnsi="Times New Roman" w:cs="Times New Roman"/>
          <w:b/>
          <w:bCs/>
          <w:color w:val="000000"/>
          <w:sz w:val="22"/>
          <w:szCs w:val="22"/>
          <w:lang w:val="en-US"/>
        </w:rPr>
        <w:t>V</w:t>
      </w:r>
      <w:r w:rsidR="00270508" w:rsidRPr="00806BED">
        <w:rPr>
          <w:rFonts w:ascii="Times New Roman" w:hAnsi="Times New Roman" w:cs="Times New Roman"/>
          <w:b/>
          <w:bCs/>
          <w:color w:val="000000"/>
          <w:sz w:val="22"/>
          <w:szCs w:val="22"/>
        </w:rPr>
        <w:t>ΙΙ</w:t>
      </w:r>
      <w:r w:rsidR="00270508">
        <w:rPr>
          <w:rFonts w:ascii="Times New Roman" w:hAnsi="Times New Roman" w:cs="Times New Roman"/>
          <w:color w:val="000000"/>
          <w:sz w:val="22"/>
          <w:szCs w:val="22"/>
        </w:rPr>
        <w:t xml:space="preserve"> </w:t>
      </w:r>
      <w:r w:rsidRPr="000D12F8">
        <w:rPr>
          <w:rFonts w:ascii="Times New Roman" w:hAnsi="Times New Roman" w:cs="Times New Roman"/>
          <w:color w:val="000000"/>
          <w:sz w:val="22"/>
          <w:szCs w:val="22"/>
        </w:rPr>
        <w:t xml:space="preserve"> δίνονται υποδείγματα των εγγυητικών επιστολών συμμετοχής και καλής εκτέλεσης.</w:t>
      </w:r>
    </w:p>
    <w:p w14:paraId="2729240A" w14:textId="4B5AD120" w:rsidR="003929DA" w:rsidRPr="003C1941" w:rsidRDefault="003929DA" w:rsidP="000D12F8">
      <w:pPr>
        <w:spacing w:after="0" w:line="240" w:lineRule="atLeast"/>
        <w:jc w:val="both"/>
        <w:rPr>
          <w:rFonts w:ascii="Times New Roman" w:hAnsi="Times New Roman" w:cs="Times New Roman"/>
          <w:color w:val="000000"/>
          <w:sz w:val="22"/>
          <w:szCs w:val="22"/>
        </w:rPr>
      </w:pPr>
      <w:r w:rsidRPr="000D12F8">
        <w:rPr>
          <w:rFonts w:ascii="Times New Roman" w:hAnsi="Times New Roman" w:cs="Times New Roman"/>
          <w:color w:val="000000"/>
          <w:sz w:val="22"/>
          <w:szCs w:val="22"/>
        </w:rPr>
        <w:t>Η αναθέτουσα αρχή επικοινωνεί με τους εκδότες των εγγυητικών επιστολών</w:t>
      </w:r>
      <w:r w:rsidR="000C5B34" w:rsidRPr="000D12F8">
        <w:rPr>
          <w:rFonts w:ascii="Times New Roman" w:hAnsi="Times New Roman" w:cs="Times New Roman"/>
          <w:color w:val="000000"/>
          <w:sz w:val="22"/>
          <w:szCs w:val="22"/>
        </w:rPr>
        <w:t>,</w:t>
      </w:r>
      <w:r w:rsidRPr="000D12F8">
        <w:rPr>
          <w:rFonts w:ascii="Times New Roman" w:hAnsi="Times New Roman" w:cs="Times New Roman"/>
          <w:color w:val="000000"/>
          <w:sz w:val="22"/>
          <w:szCs w:val="22"/>
        </w:rPr>
        <w:t xml:space="preserve"> προκειμένου να διαπιστώσει την εγκυρότητά τους.</w:t>
      </w:r>
    </w:p>
    <w:p w14:paraId="7058677A" w14:textId="77777777" w:rsidR="00FD78BF" w:rsidRPr="000D12F8" w:rsidRDefault="00FD78BF" w:rsidP="0039091F">
      <w:pPr>
        <w:pStyle w:val="3"/>
        <w:jc w:val="both"/>
        <w:rPr>
          <w:rFonts w:ascii="Times New Roman" w:hAnsi="Times New Roman" w:cs="Times New Roman"/>
          <w:b/>
          <w:bCs/>
          <w:color w:val="580000"/>
        </w:rPr>
      </w:pPr>
      <w:bookmarkStart w:id="27" w:name="_Toc129004407"/>
      <w:r w:rsidRPr="000D12F8">
        <w:rPr>
          <w:rFonts w:ascii="Times New Roman" w:hAnsi="Times New Roman" w:cs="Times New Roman"/>
          <w:b/>
          <w:bCs/>
          <w:color w:val="580000"/>
        </w:rPr>
        <w:t>2.1.6</w:t>
      </w:r>
      <w:r w:rsidR="00B03F31" w:rsidRPr="000D12F8">
        <w:rPr>
          <w:rFonts w:ascii="Times New Roman" w:hAnsi="Times New Roman" w:cs="Times New Roman"/>
          <w:b/>
          <w:bCs/>
          <w:color w:val="580000"/>
        </w:rPr>
        <w:tab/>
      </w:r>
      <w:r w:rsidRPr="000D12F8">
        <w:rPr>
          <w:rFonts w:ascii="Times New Roman" w:hAnsi="Times New Roman" w:cs="Times New Roman"/>
          <w:b/>
          <w:bCs/>
          <w:color w:val="580000"/>
        </w:rPr>
        <w:t>Προστασία Προσωπικών Δεδομένων</w:t>
      </w:r>
      <w:bookmarkEnd w:id="27"/>
    </w:p>
    <w:p w14:paraId="13EECAE7" w14:textId="12C9B564" w:rsidR="007F2A1A" w:rsidRDefault="00FD78BF" w:rsidP="008055C0">
      <w:pPr>
        <w:jc w:val="both"/>
        <w:rPr>
          <w:rFonts w:ascii="Times New Roman" w:hAnsi="Times New Roman" w:cs="Times New Roman"/>
          <w:color w:val="000000"/>
        </w:rPr>
      </w:pPr>
      <w:r w:rsidRPr="000D12F8">
        <w:rPr>
          <w:rFonts w:ascii="Times New Roman" w:hAnsi="Times New Roman" w:cs="Times New Roman"/>
          <w:color w:val="000000"/>
        </w:rPr>
        <w:t xml:space="preserve">Η </w:t>
      </w:r>
      <w:r w:rsidR="002510A3" w:rsidRPr="000D12F8">
        <w:rPr>
          <w:rFonts w:ascii="Times New Roman" w:hAnsi="Times New Roman" w:cs="Times New Roman"/>
          <w:color w:val="000000"/>
        </w:rPr>
        <w:t>α</w:t>
      </w:r>
      <w:r w:rsidRPr="000D12F8">
        <w:rPr>
          <w:rFonts w:ascii="Times New Roman" w:hAnsi="Times New Roman" w:cs="Times New Roman"/>
          <w:color w:val="000000"/>
        </w:rPr>
        <w:t xml:space="preserve">ναθέτουσα </w:t>
      </w:r>
      <w:r w:rsidR="002510A3" w:rsidRPr="000D12F8">
        <w:rPr>
          <w:rFonts w:ascii="Times New Roman" w:hAnsi="Times New Roman" w:cs="Times New Roman"/>
          <w:color w:val="000000"/>
        </w:rPr>
        <w:t>α</w:t>
      </w:r>
      <w:r w:rsidRPr="000D12F8">
        <w:rPr>
          <w:rFonts w:ascii="Times New Roman" w:hAnsi="Times New Roman" w:cs="Times New Roman"/>
          <w:color w:val="000000"/>
        </w:rPr>
        <w:t>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w:t>
      </w:r>
      <w:r w:rsidR="000C5B34" w:rsidRPr="000D12F8">
        <w:rPr>
          <w:rFonts w:ascii="Times New Roman" w:hAnsi="Times New Roman" w:cs="Times New Roman"/>
          <w:color w:val="000000"/>
        </w:rPr>
        <w:t>ν</w:t>
      </w:r>
      <w:r w:rsidRPr="000D12F8">
        <w:rPr>
          <w:rFonts w:ascii="Times New Roman" w:hAnsi="Times New Roman" w:cs="Times New Roman"/>
          <w:color w:val="000000"/>
        </w:rPr>
        <w:t xml:space="preserve">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w:t>
      </w:r>
      <w:r w:rsidR="00062136">
        <w:rPr>
          <w:rFonts w:ascii="Times New Roman" w:hAnsi="Times New Roman" w:cs="Times New Roman"/>
          <w:color w:val="000000"/>
        </w:rPr>
        <w:t>.</w:t>
      </w:r>
    </w:p>
    <w:p w14:paraId="7C55967B" w14:textId="77777777" w:rsidR="003929DA" w:rsidRPr="00071D78" w:rsidRDefault="003929DA" w:rsidP="0039091F">
      <w:pPr>
        <w:pStyle w:val="2"/>
        <w:jc w:val="both"/>
        <w:rPr>
          <w:rFonts w:ascii="Times New Roman" w:hAnsi="Times New Roman" w:cs="Times New Roman"/>
          <w:b/>
          <w:bCs/>
          <w:color w:val="580000"/>
          <w:sz w:val="26"/>
          <w:szCs w:val="26"/>
        </w:rPr>
      </w:pPr>
      <w:bookmarkStart w:id="28" w:name="_Toc129004408"/>
      <w:r w:rsidRPr="00071D78">
        <w:rPr>
          <w:rFonts w:ascii="Times New Roman" w:hAnsi="Times New Roman" w:cs="Times New Roman"/>
          <w:b/>
          <w:bCs/>
          <w:color w:val="580000"/>
          <w:sz w:val="26"/>
          <w:szCs w:val="26"/>
        </w:rPr>
        <w:t>2.2</w:t>
      </w:r>
      <w:r w:rsidRPr="00071D78">
        <w:rPr>
          <w:rFonts w:ascii="Times New Roman" w:hAnsi="Times New Roman" w:cs="Times New Roman"/>
          <w:b/>
          <w:bCs/>
          <w:color w:val="580000"/>
          <w:sz w:val="26"/>
          <w:szCs w:val="26"/>
        </w:rPr>
        <w:tab/>
        <w:t>Δικαίωμα Συμμετοχής - Κριτήρια Ποιοτικής Επιλογής</w:t>
      </w:r>
      <w:bookmarkEnd w:id="28"/>
    </w:p>
    <w:p w14:paraId="7A7AE3BE" w14:textId="77777777" w:rsidR="003929DA" w:rsidRPr="00071D78" w:rsidRDefault="003929DA" w:rsidP="00071D78">
      <w:pPr>
        <w:pStyle w:val="3"/>
        <w:spacing w:line="240" w:lineRule="atLeast"/>
        <w:jc w:val="both"/>
        <w:rPr>
          <w:rFonts w:ascii="Times New Roman" w:hAnsi="Times New Roman" w:cs="Times New Roman"/>
          <w:b/>
          <w:bCs/>
          <w:color w:val="580000"/>
          <w:sz w:val="22"/>
          <w:szCs w:val="22"/>
        </w:rPr>
      </w:pPr>
      <w:bookmarkStart w:id="29" w:name="_Toc129004409"/>
      <w:r w:rsidRPr="00071D78">
        <w:rPr>
          <w:rFonts w:ascii="Times New Roman" w:hAnsi="Times New Roman" w:cs="Times New Roman"/>
          <w:b/>
          <w:bCs/>
          <w:color w:val="580000"/>
          <w:sz w:val="22"/>
          <w:szCs w:val="22"/>
        </w:rPr>
        <w:t>2.2.1</w:t>
      </w:r>
      <w:r w:rsidRPr="00071D78">
        <w:rPr>
          <w:rFonts w:ascii="Times New Roman" w:hAnsi="Times New Roman" w:cs="Times New Roman"/>
          <w:b/>
          <w:bCs/>
          <w:color w:val="580000"/>
          <w:sz w:val="22"/>
          <w:szCs w:val="22"/>
        </w:rPr>
        <w:tab/>
        <w:t>Δικαίωμα συμμετοχής</w:t>
      </w:r>
      <w:bookmarkEnd w:id="29"/>
      <w:r w:rsidRPr="00071D78">
        <w:rPr>
          <w:rFonts w:ascii="Times New Roman" w:hAnsi="Times New Roman" w:cs="Times New Roman"/>
          <w:b/>
          <w:bCs/>
          <w:color w:val="580000"/>
          <w:sz w:val="22"/>
          <w:szCs w:val="22"/>
        </w:rPr>
        <w:t xml:space="preserve"> </w:t>
      </w:r>
    </w:p>
    <w:p w14:paraId="577FE1FD"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b/>
          <w:bCs/>
          <w:sz w:val="22"/>
          <w:szCs w:val="22"/>
        </w:rPr>
        <w:t>1.</w:t>
      </w:r>
      <w:r w:rsidR="00146373" w:rsidRPr="00071D78">
        <w:rPr>
          <w:rFonts w:ascii="Times New Roman" w:hAnsi="Times New Roman" w:cs="Times New Roman"/>
          <w:b/>
          <w:bCs/>
          <w:sz w:val="22"/>
          <w:szCs w:val="22"/>
        </w:rPr>
        <w:t xml:space="preserve"> </w:t>
      </w:r>
      <w:r w:rsidRPr="00071D78">
        <w:rPr>
          <w:rFonts w:ascii="Times New Roman" w:hAnsi="Times New Roman" w:cs="Times New Roman"/>
          <w:sz w:val="22"/>
          <w:szCs w:val="22"/>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600D8B63"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α) κράτος-μέλος της Ένωσης,</w:t>
      </w:r>
    </w:p>
    <w:p w14:paraId="120EA91F" w14:textId="77777777" w:rsidR="0027050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β) κράτος-μέλος του Ευρωπαϊκού Οικονομικού Χώρου (Ε.Ο.Χ.),</w:t>
      </w:r>
    </w:p>
    <w:p w14:paraId="32CB2019" w14:textId="4CAC88F3"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γ) τρίτες χώρες που έχουν υπογράψει και κυρώσει τη ΣΔΣ</w:t>
      </w:r>
      <w:r w:rsidR="00626CCA" w:rsidRPr="00071D78">
        <w:rPr>
          <w:rStyle w:val="ad"/>
          <w:rFonts w:ascii="Times New Roman" w:hAnsi="Times New Roman" w:cs="Times New Roman"/>
          <w:sz w:val="22"/>
          <w:szCs w:val="22"/>
        </w:rPr>
        <w:footnoteReference w:id="17"/>
      </w:r>
      <w:r w:rsidRPr="00071D78">
        <w:rPr>
          <w:rFonts w:ascii="Times New Roman" w:hAnsi="Times New Roman" w:cs="Times New Roman"/>
          <w:sz w:val="22"/>
          <w:szCs w:val="22"/>
        </w:rPr>
        <w:t>, στο</w:t>
      </w:r>
      <w:r w:rsidR="000C5B34" w:rsidRPr="00071D78">
        <w:rPr>
          <w:rFonts w:ascii="Times New Roman" w:hAnsi="Times New Roman" w:cs="Times New Roman"/>
          <w:sz w:val="22"/>
          <w:szCs w:val="22"/>
        </w:rPr>
        <w:t>ν</w:t>
      </w:r>
      <w:r w:rsidRPr="00071D78">
        <w:rPr>
          <w:rFonts w:ascii="Times New Roman" w:hAnsi="Times New Roman" w:cs="Times New Roman"/>
          <w:sz w:val="22"/>
          <w:szCs w:val="22"/>
        </w:rPr>
        <w:t xml:space="preserve"> βαθμό που η υπό ανάθεση δημόσια σύμβαση καλύπτεται από τα Παραρτήματα 1, 2, 4</w:t>
      </w:r>
      <w:r w:rsidR="00626CCA" w:rsidRPr="00071D78">
        <w:rPr>
          <w:rFonts w:ascii="Times New Roman" w:hAnsi="Times New Roman" w:cs="Times New Roman"/>
          <w:sz w:val="22"/>
          <w:szCs w:val="22"/>
        </w:rPr>
        <w:t>,</w:t>
      </w:r>
      <w:r w:rsidRPr="00071D78">
        <w:rPr>
          <w:rFonts w:ascii="Times New Roman" w:hAnsi="Times New Roman" w:cs="Times New Roman"/>
          <w:sz w:val="22"/>
          <w:szCs w:val="22"/>
        </w:rPr>
        <w:t xml:space="preserve"> </w:t>
      </w:r>
      <w:r w:rsidR="00626CCA" w:rsidRPr="00071D78">
        <w:rPr>
          <w:rFonts w:ascii="Times New Roman" w:hAnsi="Times New Roman" w:cs="Times New Roman"/>
          <w:sz w:val="22"/>
          <w:szCs w:val="22"/>
          <w:lang w:eastAsia="zh-CN"/>
        </w:rPr>
        <w:t>5, 6 και 7</w:t>
      </w:r>
      <w:r w:rsidR="00626CCA" w:rsidRPr="00071D78">
        <w:rPr>
          <w:rFonts w:ascii="Times New Roman" w:hAnsi="Times New Roman" w:cs="Times New Roman"/>
          <w:sz w:val="22"/>
          <w:szCs w:val="22"/>
          <w:vertAlign w:val="superscript"/>
          <w:lang w:eastAsia="zh-CN"/>
        </w:rPr>
        <w:footnoteReference w:id="18"/>
      </w:r>
      <w:r w:rsidR="00626CCA" w:rsidRPr="00071D78">
        <w:rPr>
          <w:rFonts w:ascii="Times New Roman" w:hAnsi="Times New Roman" w:cs="Times New Roman"/>
          <w:sz w:val="22"/>
          <w:szCs w:val="22"/>
          <w:lang w:eastAsia="zh-CN"/>
        </w:rPr>
        <w:t xml:space="preserve"> </w:t>
      </w:r>
      <w:r w:rsidRPr="00071D78">
        <w:rPr>
          <w:rFonts w:ascii="Times New Roman" w:hAnsi="Times New Roman" w:cs="Times New Roman"/>
          <w:sz w:val="22"/>
          <w:szCs w:val="22"/>
        </w:rPr>
        <w:t xml:space="preserve">και τις γενικές σημειώσεις του σχετικού με την Ένωση Προσαρτήματος I της ως άνω Συμφωνίας, καθώς και </w:t>
      </w:r>
    </w:p>
    <w:p w14:paraId="359B3C25"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r w:rsidR="00776DBF" w:rsidRPr="00071D78">
        <w:rPr>
          <w:rStyle w:val="ad"/>
          <w:rFonts w:ascii="Times New Roman" w:hAnsi="Times New Roman" w:cs="Times New Roman"/>
          <w:sz w:val="22"/>
          <w:szCs w:val="22"/>
        </w:rPr>
        <w:footnoteReference w:id="19"/>
      </w:r>
      <w:r w:rsidRPr="00071D78">
        <w:rPr>
          <w:rFonts w:ascii="Times New Roman" w:hAnsi="Times New Roman" w:cs="Times New Roman"/>
          <w:sz w:val="22"/>
          <w:szCs w:val="22"/>
        </w:rPr>
        <w:t>.</w:t>
      </w:r>
    </w:p>
    <w:p w14:paraId="1F5F38DA" w14:textId="55892A02" w:rsidR="00303AE1" w:rsidRPr="00071D78" w:rsidRDefault="00303AE1"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Στο</w:t>
      </w:r>
      <w:r w:rsidR="000C5B34" w:rsidRPr="00071D78">
        <w:rPr>
          <w:rFonts w:ascii="Times New Roman" w:hAnsi="Times New Roman" w:cs="Times New Roman"/>
          <w:sz w:val="22"/>
          <w:szCs w:val="22"/>
        </w:rPr>
        <w:t>ν</w:t>
      </w:r>
      <w:r w:rsidRPr="00071D78">
        <w:rPr>
          <w:rFonts w:ascii="Times New Roman" w:hAnsi="Times New Roman" w:cs="Times New Roman"/>
          <w:sz w:val="22"/>
          <w:szCs w:val="22"/>
        </w:rPr>
        <w:t xml:space="preserve"> βαθμό που καλύπτονται από τα Παραρτήματα 1, 2, 4 και 5</w:t>
      </w:r>
      <w:r w:rsidR="0031698B" w:rsidRPr="00071D78">
        <w:rPr>
          <w:rFonts w:ascii="Times New Roman" w:hAnsi="Times New Roman" w:cs="Times New Roman"/>
          <w:sz w:val="22"/>
          <w:szCs w:val="22"/>
        </w:rPr>
        <w:t>, 6 και 7</w:t>
      </w:r>
      <w:r w:rsidRPr="00071D78">
        <w:rPr>
          <w:rFonts w:ascii="Times New Roman" w:hAnsi="Times New Roman" w:cs="Times New Roman"/>
          <w:sz w:val="22"/>
          <w:szCs w:val="22"/>
        </w:rPr>
        <w:t xml:space="preserve">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r w:rsidRPr="00071D78">
        <w:rPr>
          <w:rStyle w:val="ad"/>
          <w:rFonts w:ascii="Times New Roman" w:hAnsi="Times New Roman" w:cs="Times New Roman"/>
          <w:sz w:val="22"/>
          <w:szCs w:val="22"/>
        </w:rPr>
        <w:footnoteReference w:id="20"/>
      </w:r>
    </w:p>
    <w:p w14:paraId="2314BBC5" w14:textId="77777777" w:rsidR="003929DA" w:rsidRPr="00071D78" w:rsidRDefault="003B5CF0" w:rsidP="00071D78">
      <w:pPr>
        <w:pStyle w:val="af7"/>
        <w:spacing w:line="240" w:lineRule="atLeast"/>
        <w:jc w:val="both"/>
        <w:rPr>
          <w:rFonts w:ascii="Times New Roman" w:hAnsi="Times New Roman" w:cs="Times New Roman"/>
          <w:sz w:val="22"/>
          <w:szCs w:val="22"/>
        </w:rPr>
      </w:pPr>
      <w:r w:rsidRPr="00071D78">
        <w:rPr>
          <w:rFonts w:ascii="Times New Roman" w:hAnsi="Times New Roman" w:cs="Times New Roman"/>
          <w:b/>
          <w:sz w:val="22"/>
          <w:szCs w:val="22"/>
        </w:rPr>
        <w:t>2.</w:t>
      </w:r>
      <w:r w:rsidR="0031698B" w:rsidRPr="00071D78">
        <w:rPr>
          <w:rFonts w:ascii="Times New Roman" w:hAnsi="Times New Roman" w:cs="Times New Roman"/>
          <w:b/>
          <w:sz w:val="22"/>
          <w:szCs w:val="22"/>
        </w:rPr>
        <w:t xml:space="preserve"> </w:t>
      </w:r>
      <w:r w:rsidRPr="00071D78">
        <w:rPr>
          <w:rFonts w:ascii="Times New Roman" w:hAnsi="Times New Roman" w:cs="Times New Roman"/>
          <w:sz w:val="22"/>
          <w:szCs w:val="22"/>
        </w:rPr>
        <w:t>Οικονομικός φορέας συμμετέχει είτε μεμονωμένα είτε ως μέλος ένωσης</w:t>
      </w:r>
      <w:r w:rsidR="00CB5BB8" w:rsidRPr="00071D78">
        <w:rPr>
          <w:rFonts w:ascii="Times New Roman" w:hAnsi="Times New Roman" w:cs="Times New Roman"/>
          <w:sz w:val="22"/>
          <w:szCs w:val="22"/>
        </w:rPr>
        <w:t xml:space="preserve">. </w:t>
      </w:r>
      <w:r w:rsidR="003929DA" w:rsidRPr="00071D78">
        <w:rPr>
          <w:rFonts w:ascii="Times New Roman" w:hAnsi="Times New Roman" w:cs="Times New Roman"/>
          <w:sz w:val="22"/>
          <w:szCs w:val="22"/>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r w:rsidR="00680FA7" w:rsidRPr="00071D78">
        <w:rPr>
          <w:rFonts w:ascii="Times New Roman" w:hAnsi="Times New Roman" w:cs="Times New Roman"/>
          <w:sz w:val="22"/>
          <w:szCs w:val="22"/>
        </w:rPr>
        <w:t xml:space="preserve"> Η αναθέτουσα αρχή</w:t>
      </w:r>
      <w:r w:rsidR="006B4E4A" w:rsidRPr="00071D78">
        <w:rPr>
          <w:rFonts w:ascii="Times New Roman" w:hAnsi="Times New Roman" w:cs="Times New Roman"/>
          <w:sz w:val="22"/>
          <w:szCs w:val="22"/>
        </w:rPr>
        <w:t xml:space="preserve"> </w:t>
      </w:r>
      <w:r w:rsidR="003929DA" w:rsidRPr="00071D78">
        <w:rPr>
          <w:rFonts w:ascii="Times New Roman" w:hAnsi="Times New Roman" w:cs="Times New Roman"/>
          <w:sz w:val="22"/>
          <w:szCs w:val="22"/>
        </w:rPr>
        <w:t xml:space="preserve"> μπορεί να απαιτήσει από τις ενώσεις οικονομικών φορέων να περιβληθούν συγκεκριμένη νομική μορφή, εφόσον τους ανατεθεί η σύμβαση</w:t>
      </w:r>
      <w:r w:rsidR="0065239E" w:rsidRPr="00071D78">
        <w:rPr>
          <w:rFonts w:ascii="Times New Roman" w:hAnsi="Times New Roman" w:cs="Times New Roman"/>
          <w:sz w:val="22"/>
          <w:szCs w:val="22"/>
        </w:rPr>
        <w:t>.</w:t>
      </w:r>
    </w:p>
    <w:p w14:paraId="6D742D5C" w14:textId="304471ED" w:rsidR="003929DA" w:rsidRPr="00071D78" w:rsidRDefault="003929DA" w:rsidP="00071D78">
      <w:pPr>
        <w:pStyle w:val="af7"/>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Στις περιπτώσεις υποβολής προσφοράς από ένωση οικονομικών φορέων, όλα τα μέλη της ευθύνονται έναντι της αναθέτουσας αρχής αλληλ</w:t>
      </w:r>
      <w:r w:rsidR="000C5B34" w:rsidRPr="00071D78">
        <w:rPr>
          <w:rFonts w:ascii="Times New Roman" w:hAnsi="Times New Roman" w:cs="Times New Roman"/>
          <w:sz w:val="22"/>
          <w:szCs w:val="22"/>
        </w:rPr>
        <w:t>εγγύως</w:t>
      </w:r>
      <w:r w:rsidRPr="00071D78">
        <w:rPr>
          <w:rFonts w:ascii="Times New Roman" w:hAnsi="Times New Roman" w:cs="Times New Roman"/>
          <w:sz w:val="22"/>
          <w:szCs w:val="22"/>
        </w:rPr>
        <w:t xml:space="preserve"> και εις ολόκληρον</w:t>
      </w:r>
      <w:r w:rsidRPr="00071D78">
        <w:rPr>
          <w:rFonts w:ascii="Times New Roman" w:hAnsi="Times New Roman" w:cs="Times New Roman"/>
          <w:sz w:val="22"/>
          <w:szCs w:val="22"/>
          <w:vertAlign w:val="superscript"/>
        </w:rPr>
        <w:t>.</w:t>
      </w:r>
      <w:r w:rsidRPr="00071D78">
        <w:rPr>
          <w:rFonts w:ascii="Times New Roman" w:hAnsi="Times New Roman" w:cs="Times New Roman"/>
          <w:sz w:val="22"/>
          <w:szCs w:val="22"/>
        </w:rPr>
        <w:t xml:space="preserve">  </w:t>
      </w:r>
    </w:p>
    <w:p w14:paraId="77CD03A7" w14:textId="77777777" w:rsidR="003929DA" w:rsidRPr="00071D78" w:rsidRDefault="003929DA" w:rsidP="00071D78">
      <w:pPr>
        <w:pStyle w:val="3"/>
        <w:spacing w:line="240" w:lineRule="atLeast"/>
        <w:jc w:val="both"/>
        <w:rPr>
          <w:rFonts w:ascii="Times New Roman" w:hAnsi="Times New Roman" w:cs="Times New Roman"/>
          <w:b/>
          <w:bCs/>
          <w:color w:val="580000"/>
          <w:sz w:val="22"/>
          <w:szCs w:val="22"/>
        </w:rPr>
      </w:pPr>
      <w:bookmarkStart w:id="30" w:name="_Toc129004410"/>
      <w:r w:rsidRPr="00071D78">
        <w:rPr>
          <w:rFonts w:ascii="Times New Roman" w:hAnsi="Times New Roman" w:cs="Times New Roman"/>
          <w:b/>
          <w:bCs/>
          <w:color w:val="580000"/>
          <w:sz w:val="22"/>
          <w:szCs w:val="22"/>
        </w:rPr>
        <w:t>2.2.2</w:t>
      </w:r>
      <w:r w:rsidRPr="00071D78">
        <w:rPr>
          <w:rFonts w:ascii="Times New Roman" w:hAnsi="Times New Roman" w:cs="Times New Roman"/>
          <w:b/>
          <w:bCs/>
          <w:color w:val="580000"/>
          <w:sz w:val="22"/>
          <w:szCs w:val="22"/>
        </w:rPr>
        <w:tab/>
        <w:t>Εγγύηση συμμετοχής</w:t>
      </w:r>
      <w:r w:rsidRPr="00071D78">
        <w:rPr>
          <w:rStyle w:val="WW-FootnoteReference2"/>
          <w:rFonts w:ascii="Times New Roman" w:hAnsi="Times New Roman" w:cs="Times New Roman"/>
          <w:b/>
          <w:bCs/>
          <w:color w:val="580000"/>
          <w:sz w:val="22"/>
          <w:szCs w:val="22"/>
        </w:rPr>
        <w:footnoteReference w:id="21"/>
      </w:r>
      <w:bookmarkEnd w:id="30"/>
    </w:p>
    <w:p w14:paraId="0F1213C2" w14:textId="471100A5" w:rsidR="003929DA" w:rsidRDefault="003929DA" w:rsidP="00071D78">
      <w:pPr>
        <w:spacing w:line="240" w:lineRule="atLeast"/>
        <w:jc w:val="both"/>
        <w:rPr>
          <w:rFonts w:ascii="Times New Roman" w:hAnsi="Times New Roman" w:cs="Times New Roman"/>
          <w:sz w:val="22"/>
          <w:szCs w:val="22"/>
        </w:rPr>
      </w:pPr>
      <w:r w:rsidRPr="006C7E0C">
        <w:rPr>
          <w:rFonts w:ascii="Times New Roman" w:hAnsi="Times New Roman" w:cs="Times New Roman"/>
          <w:b/>
          <w:bCs/>
          <w:sz w:val="22"/>
          <w:szCs w:val="22"/>
        </w:rPr>
        <w:t xml:space="preserve">2.2.2.1. </w:t>
      </w:r>
      <w:bookmarkStart w:id="31" w:name="_Hlk192186937"/>
      <w:r w:rsidRPr="006C7E0C">
        <w:rPr>
          <w:rFonts w:ascii="Times New Roman" w:hAnsi="Times New Roman" w:cs="Times New Roman"/>
          <w:sz w:val="22"/>
          <w:szCs w:val="22"/>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r w:rsidRPr="006C7E0C">
        <w:rPr>
          <w:rStyle w:val="FootnoteReference2"/>
          <w:rFonts w:ascii="Times New Roman" w:hAnsi="Times New Roman" w:cs="Times New Roman"/>
          <w:sz w:val="22"/>
          <w:szCs w:val="22"/>
        </w:rPr>
        <w:footnoteReference w:id="22"/>
      </w:r>
      <w:r w:rsidR="00C2383E">
        <w:rPr>
          <w:rFonts w:ascii="Times New Roman" w:hAnsi="Times New Roman" w:cs="Times New Roman"/>
          <w:sz w:val="22"/>
          <w:szCs w:val="22"/>
        </w:rPr>
        <w:t xml:space="preserve">ύψους 2% επί τις εκτιμώμενης αξίας της σύμβασης χωρίς ΦΠΑ ή της εκτιμώμενης αξίας κάθε </w:t>
      </w:r>
      <w:r w:rsidR="00E7313F">
        <w:rPr>
          <w:rFonts w:ascii="Times New Roman" w:hAnsi="Times New Roman" w:cs="Times New Roman"/>
          <w:sz w:val="22"/>
          <w:szCs w:val="22"/>
        </w:rPr>
        <w:t>Τ</w:t>
      </w:r>
      <w:r w:rsidR="00DA5350">
        <w:rPr>
          <w:rFonts w:ascii="Times New Roman" w:hAnsi="Times New Roman" w:cs="Times New Roman"/>
          <w:sz w:val="22"/>
          <w:szCs w:val="22"/>
        </w:rPr>
        <w:t>μήματος</w:t>
      </w:r>
      <w:r w:rsidR="00C2383E">
        <w:rPr>
          <w:rFonts w:ascii="Times New Roman" w:hAnsi="Times New Roman" w:cs="Times New Roman"/>
          <w:sz w:val="22"/>
          <w:szCs w:val="22"/>
        </w:rPr>
        <w:t xml:space="preserve"> χωρίς ΦΠΑ. </w:t>
      </w:r>
      <w:bookmarkEnd w:id="31"/>
    </w:p>
    <w:p w14:paraId="7BC24224" w14:textId="4429C3A2" w:rsidR="006078CC" w:rsidRDefault="006078CC" w:rsidP="00071D78">
      <w:pPr>
        <w:spacing w:line="240" w:lineRule="atLeast"/>
        <w:jc w:val="both"/>
        <w:rPr>
          <w:rFonts w:ascii="Times New Roman" w:hAnsi="Times New Roman" w:cs="Times New Roman"/>
          <w:sz w:val="22"/>
          <w:szCs w:val="22"/>
        </w:rPr>
      </w:pPr>
      <w:r w:rsidRPr="006078CC">
        <w:rPr>
          <w:rFonts w:ascii="Times New Roman" w:hAnsi="Times New Roman" w:cs="Times New Roman"/>
          <w:b/>
          <w:bCs/>
          <w:sz w:val="22"/>
          <w:szCs w:val="22"/>
        </w:rPr>
        <w:t>Για το Τμήμα 1: εγγυητική επιστολή συμμετοχής ύψους 10.850,62€</w:t>
      </w:r>
      <w:r>
        <w:rPr>
          <w:rFonts w:ascii="Times New Roman" w:hAnsi="Times New Roman" w:cs="Times New Roman"/>
          <w:sz w:val="22"/>
          <w:szCs w:val="22"/>
        </w:rPr>
        <w:t xml:space="preserve"> (δέκα χιλιάδων οκτακοσίων πενήντα ευρώ και εξήντα δύο λεπτών).</w:t>
      </w:r>
    </w:p>
    <w:p w14:paraId="743DA655" w14:textId="5183B0FD" w:rsidR="006078CC" w:rsidRDefault="006078CC" w:rsidP="00071D78">
      <w:pPr>
        <w:spacing w:line="240" w:lineRule="atLeast"/>
        <w:jc w:val="both"/>
        <w:rPr>
          <w:rFonts w:ascii="Times New Roman" w:hAnsi="Times New Roman" w:cs="Times New Roman"/>
          <w:sz w:val="22"/>
          <w:szCs w:val="22"/>
        </w:rPr>
      </w:pPr>
      <w:r w:rsidRPr="006078CC">
        <w:rPr>
          <w:rFonts w:ascii="Times New Roman" w:hAnsi="Times New Roman" w:cs="Times New Roman"/>
          <w:b/>
          <w:bCs/>
          <w:sz w:val="22"/>
          <w:szCs w:val="22"/>
        </w:rPr>
        <w:t xml:space="preserve">Για το Τμήμα 2: εγγυητική επιστολή συμμετοχής ύψους 3.359,20€ </w:t>
      </w:r>
      <w:r>
        <w:rPr>
          <w:rFonts w:ascii="Times New Roman" w:hAnsi="Times New Roman" w:cs="Times New Roman"/>
          <w:sz w:val="22"/>
          <w:szCs w:val="22"/>
        </w:rPr>
        <w:t>(τριών χιλιάδων τριακοσίων πενήντα εννιά ευρώ και είκοσι λεπτών).</w:t>
      </w:r>
    </w:p>
    <w:p w14:paraId="6B19931D" w14:textId="4E278AD7" w:rsidR="006078CC" w:rsidRDefault="006078CC" w:rsidP="00071D78">
      <w:pPr>
        <w:spacing w:line="240" w:lineRule="atLeast"/>
        <w:jc w:val="both"/>
        <w:rPr>
          <w:rFonts w:ascii="Times New Roman" w:hAnsi="Times New Roman" w:cs="Times New Roman"/>
          <w:sz w:val="22"/>
          <w:szCs w:val="22"/>
        </w:rPr>
      </w:pPr>
      <w:r w:rsidRPr="006078CC">
        <w:rPr>
          <w:rFonts w:ascii="Times New Roman" w:hAnsi="Times New Roman" w:cs="Times New Roman"/>
          <w:b/>
          <w:bCs/>
          <w:sz w:val="22"/>
          <w:szCs w:val="22"/>
        </w:rPr>
        <w:t>Για το Τμήμα 3: εγγυητική επιστολή συμμετοχής ύψους 3.480,06€</w:t>
      </w:r>
      <w:r>
        <w:rPr>
          <w:rFonts w:ascii="Times New Roman" w:hAnsi="Times New Roman" w:cs="Times New Roman"/>
          <w:sz w:val="22"/>
          <w:szCs w:val="22"/>
        </w:rPr>
        <w:t xml:space="preserve"> (τριών χιλιάδων τετρακοσίων ογδόντα ευρώ και έξι λεπτών)</w:t>
      </w:r>
    </w:p>
    <w:p w14:paraId="067C739E" w14:textId="11430302" w:rsidR="006078CC" w:rsidRPr="00071D78" w:rsidRDefault="006078CC" w:rsidP="00071D78">
      <w:pPr>
        <w:spacing w:line="240" w:lineRule="atLeast"/>
        <w:jc w:val="both"/>
        <w:rPr>
          <w:rFonts w:ascii="Times New Roman" w:hAnsi="Times New Roman" w:cs="Times New Roman"/>
          <w:sz w:val="22"/>
          <w:szCs w:val="22"/>
        </w:rPr>
      </w:pPr>
      <w:r w:rsidRPr="006078CC">
        <w:rPr>
          <w:rFonts w:ascii="Times New Roman" w:hAnsi="Times New Roman" w:cs="Times New Roman"/>
          <w:b/>
          <w:bCs/>
          <w:sz w:val="22"/>
          <w:szCs w:val="22"/>
        </w:rPr>
        <w:t>Για το Τμήμα 4: εγγυητική επιστολή συμμετοχής ύψους 1.674,00€</w:t>
      </w:r>
      <w:r>
        <w:rPr>
          <w:rFonts w:ascii="Times New Roman" w:hAnsi="Times New Roman" w:cs="Times New Roman"/>
          <w:sz w:val="22"/>
          <w:szCs w:val="22"/>
        </w:rPr>
        <w:t xml:space="preserve"> (χιλίων εξακοσίων εβδομήντα τεσσάρων ευρώ).</w:t>
      </w:r>
    </w:p>
    <w:p w14:paraId="438CB725" w14:textId="77777777" w:rsidR="003929DA" w:rsidRPr="00071D78" w:rsidRDefault="003929DA" w:rsidP="00071D78">
      <w:pPr>
        <w:spacing w:line="240" w:lineRule="atLeast"/>
        <w:jc w:val="both"/>
        <w:rPr>
          <w:rFonts w:ascii="Times New Roman" w:hAnsi="Times New Roman" w:cs="Times New Roman"/>
          <w:bCs/>
          <w:sz w:val="22"/>
          <w:szCs w:val="22"/>
        </w:rPr>
      </w:pPr>
      <w:r w:rsidRPr="00071D78">
        <w:rPr>
          <w:rFonts w:ascii="Times New Roman" w:hAnsi="Times New Roman" w:cs="Times New Roman"/>
          <w:sz w:val="22"/>
          <w:szCs w:val="22"/>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14:paraId="085ACCBA" w14:textId="6A5F9445" w:rsidR="003929DA" w:rsidRPr="00071D78" w:rsidRDefault="003929DA" w:rsidP="00071D78">
      <w:pPr>
        <w:spacing w:line="240" w:lineRule="atLeast"/>
        <w:jc w:val="both"/>
        <w:rPr>
          <w:rFonts w:ascii="Times New Roman" w:hAnsi="Times New Roman" w:cs="Times New Roman"/>
          <w:bCs/>
          <w:sz w:val="22"/>
          <w:szCs w:val="22"/>
        </w:rPr>
      </w:pPr>
      <w:r w:rsidRPr="00071D78">
        <w:rPr>
          <w:rFonts w:ascii="Times New Roman" w:hAnsi="Times New Roman" w:cs="Times New Roman"/>
          <w:bCs/>
          <w:sz w:val="22"/>
          <w:szCs w:val="22"/>
        </w:rPr>
        <w:t>Η εγγύηση συμμετοχής πρέπει να ισχύει τουλάχιστον για τριάντα (30) ημέρες μετά τη λήξη του χρόνου ισχύος της προσφοράς του άρθρου 2.4.5 της παρούσας</w:t>
      </w:r>
      <w:r w:rsidR="00AD3C55">
        <w:rPr>
          <w:rFonts w:ascii="Times New Roman" w:hAnsi="Times New Roman" w:cs="Times New Roman"/>
          <w:bCs/>
          <w:sz w:val="22"/>
          <w:szCs w:val="22"/>
        </w:rPr>
        <w:t xml:space="preserve">, </w:t>
      </w:r>
      <w:r w:rsidRPr="00071D78">
        <w:rPr>
          <w:rFonts w:ascii="Times New Roman" w:hAnsi="Times New Roman" w:cs="Times New Roman"/>
          <w:bCs/>
          <w:sz w:val="22"/>
          <w:szCs w:val="22"/>
        </w:rPr>
        <w:t>άλλως η προσφορά απορρίπτεται. Η</w:t>
      </w:r>
      <w:r>
        <w:rPr>
          <w:bCs/>
        </w:rPr>
        <w:t xml:space="preserve"> </w:t>
      </w:r>
      <w:r w:rsidRPr="00071D78">
        <w:rPr>
          <w:rFonts w:ascii="Times New Roman" w:hAnsi="Times New Roman" w:cs="Times New Roman"/>
          <w:bCs/>
          <w:sz w:val="22"/>
          <w:szCs w:val="22"/>
        </w:rPr>
        <w:t>αναθέτουσα αρχή μπορεί, πριν από τη λήξη της προσφοράς, να ζητά από το</w:t>
      </w:r>
      <w:r w:rsidR="00CB5BB8" w:rsidRPr="00071D78">
        <w:rPr>
          <w:rFonts w:ascii="Times New Roman" w:hAnsi="Times New Roman" w:cs="Times New Roman"/>
          <w:bCs/>
          <w:sz w:val="22"/>
          <w:szCs w:val="22"/>
        </w:rPr>
        <w:t>υς</w:t>
      </w:r>
      <w:r w:rsidRPr="00071D78">
        <w:rPr>
          <w:rFonts w:ascii="Times New Roman" w:hAnsi="Times New Roman" w:cs="Times New Roman"/>
          <w:bCs/>
          <w:sz w:val="22"/>
          <w:szCs w:val="22"/>
        </w:rPr>
        <w:t xml:space="preserve"> προσφέροντ</w:t>
      </w:r>
      <w:r w:rsidR="00CB5BB8" w:rsidRPr="00071D78">
        <w:rPr>
          <w:rFonts w:ascii="Times New Roman" w:hAnsi="Times New Roman" w:cs="Times New Roman"/>
          <w:bCs/>
          <w:sz w:val="22"/>
          <w:szCs w:val="22"/>
        </w:rPr>
        <w:t>ες</w:t>
      </w:r>
      <w:r w:rsidRPr="00071D78">
        <w:rPr>
          <w:rFonts w:ascii="Times New Roman" w:hAnsi="Times New Roman" w:cs="Times New Roman"/>
          <w:bCs/>
          <w:sz w:val="22"/>
          <w:szCs w:val="22"/>
        </w:rPr>
        <w:t xml:space="preserve"> να παρατείν</w:t>
      </w:r>
      <w:r w:rsidR="00CB5BB8" w:rsidRPr="00071D78">
        <w:rPr>
          <w:rFonts w:ascii="Times New Roman" w:hAnsi="Times New Roman" w:cs="Times New Roman"/>
          <w:bCs/>
          <w:sz w:val="22"/>
          <w:szCs w:val="22"/>
        </w:rPr>
        <w:t>ουν</w:t>
      </w:r>
      <w:r w:rsidRPr="00071D78">
        <w:rPr>
          <w:rFonts w:ascii="Times New Roman" w:hAnsi="Times New Roman" w:cs="Times New Roman"/>
          <w:bCs/>
          <w:sz w:val="22"/>
          <w:szCs w:val="22"/>
        </w:rPr>
        <w:t>, πριν τη λήξη τους, τη διάρκεια ισχύος της προσφοράς και της εγγύησης συμμετοχής.</w:t>
      </w:r>
    </w:p>
    <w:p w14:paraId="1E6CBD96" w14:textId="77777777" w:rsidR="00216ECA" w:rsidRPr="009F22C0" w:rsidRDefault="007303AB" w:rsidP="00071D78">
      <w:pPr>
        <w:spacing w:line="240" w:lineRule="atLeast"/>
        <w:jc w:val="both"/>
        <w:rPr>
          <w:rFonts w:ascii="Times New Roman" w:hAnsi="Times New Roman" w:cs="Times New Roman"/>
          <w:b/>
          <w:sz w:val="22"/>
          <w:szCs w:val="22"/>
        </w:rPr>
      </w:pPr>
      <w:r w:rsidRPr="009F22C0">
        <w:rPr>
          <w:rFonts w:ascii="Times New Roman" w:hAnsi="Times New Roman" w:cs="Times New Roman"/>
          <w:b/>
          <w:sz w:val="22"/>
          <w:szCs w:val="22"/>
        </w:rPr>
        <w:t>Ο</w:t>
      </w:r>
      <w:r w:rsidR="003929DA" w:rsidRPr="009F22C0">
        <w:rPr>
          <w:rFonts w:ascii="Times New Roman" w:hAnsi="Times New Roman" w:cs="Times New Roman"/>
          <w:b/>
          <w:sz w:val="22"/>
          <w:szCs w:val="22"/>
        </w:rPr>
        <w:t xml:space="preserve">ι πρωτότυπες εγγυήσεις συμμετοχής, πλην των εγγυήσεων που εκδίδονται ηλεκτρονικά, προσκομίζονται, </w:t>
      </w:r>
      <w:r w:rsidR="006B4E4A" w:rsidRPr="009F22C0">
        <w:rPr>
          <w:rFonts w:ascii="Times New Roman" w:hAnsi="Times New Roman" w:cs="Times New Roman"/>
          <w:b/>
          <w:sz w:val="22"/>
          <w:szCs w:val="22"/>
        </w:rPr>
        <w:t xml:space="preserve">σε κλειστό φάκελο </w:t>
      </w:r>
      <w:r w:rsidR="003929DA" w:rsidRPr="009F22C0">
        <w:rPr>
          <w:rFonts w:ascii="Times New Roman" w:hAnsi="Times New Roman" w:cs="Times New Roman"/>
          <w:b/>
          <w:sz w:val="22"/>
          <w:szCs w:val="22"/>
        </w:rPr>
        <w:t>με ευθύνη του οικονομικού φορέα, το αργότερο πριν την ημερομηνία και ώρα αποσφράγισης των προσφορών που ορίζεται στ</w:t>
      </w:r>
      <w:r w:rsidR="00641E1B" w:rsidRPr="009F22C0">
        <w:rPr>
          <w:rFonts w:ascii="Times New Roman" w:hAnsi="Times New Roman" w:cs="Times New Roman"/>
          <w:b/>
          <w:sz w:val="22"/>
          <w:szCs w:val="22"/>
        </w:rPr>
        <w:t xml:space="preserve">ην παρ. </w:t>
      </w:r>
      <w:r w:rsidR="00B126BF" w:rsidRPr="009F22C0">
        <w:rPr>
          <w:rFonts w:ascii="Times New Roman" w:hAnsi="Times New Roman" w:cs="Times New Roman"/>
          <w:b/>
          <w:sz w:val="22"/>
          <w:szCs w:val="22"/>
        </w:rPr>
        <w:t xml:space="preserve">3.1 </w:t>
      </w:r>
      <w:r w:rsidR="003929DA" w:rsidRPr="009F22C0">
        <w:rPr>
          <w:rFonts w:ascii="Times New Roman" w:hAnsi="Times New Roman" w:cs="Times New Roman"/>
          <w:b/>
          <w:sz w:val="22"/>
          <w:szCs w:val="22"/>
        </w:rPr>
        <w:t xml:space="preserve">της </w:t>
      </w:r>
      <w:r w:rsidR="00641E1B" w:rsidRPr="009F22C0">
        <w:rPr>
          <w:rFonts w:ascii="Times New Roman" w:hAnsi="Times New Roman" w:cs="Times New Roman"/>
          <w:b/>
          <w:sz w:val="22"/>
          <w:szCs w:val="22"/>
        </w:rPr>
        <w:t>παρούσας</w:t>
      </w:r>
      <w:r w:rsidR="003929DA" w:rsidRPr="009F22C0">
        <w:rPr>
          <w:rFonts w:ascii="Times New Roman" w:hAnsi="Times New Roman" w:cs="Times New Roman"/>
          <w:b/>
          <w:sz w:val="22"/>
          <w:szCs w:val="22"/>
        </w:rPr>
        <w:t xml:space="preserve">, άλλως η προσφορά απορρίπτεται ως απαράδεκτη, μετά από γνώμη </w:t>
      </w:r>
      <w:r w:rsidR="00216ECA" w:rsidRPr="009F22C0">
        <w:rPr>
          <w:rFonts w:ascii="Times New Roman" w:hAnsi="Times New Roman" w:cs="Times New Roman"/>
          <w:b/>
          <w:sz w:val="22"/>
          <w:szCs w:val="22"/>
        </w:rPr>
        <w:t>της Επιτροπής Διαγωνισμού.</w:t>
      </w:r>
      <w:r w:rsidR="003929DA" w:rsidRPr="009F22C0">
        <w:rPr>
          <w:rFonts w:ascii="Times New Roman" w:hAnsi="Times New Roman" w:cs="Times New Roman"/>
          <w:b/>
          <w:sz w:val="22"/>
          <w:szCs w:val="22"/>
        </w:rPr>
        <w:t xml:space="preserve"> </w:t>
      </w:r>
    </w:p>
    <w:p w14:paraId="4CB1D7F1" w14:textId="77777777" w:rsidR="003929DA" w:rsidRPr="00071D78" w:rsidRDefault="003929DA" w:rsidP="00071D78">
      <w:pPr>
        <w:spacing w:line="240" w:lineRule="atLeast"/>
        <w:jc w:val="both"/>
        <w:rPr>
          <w:rFonts w:ascii="Times New Roman" w:hAnsi="Times New Roman" w:cs="Times New Roman"/>
          <w:bCs/>
          <w:sz w:val="22"/>
          <w:szCs w:val="22"/>
        </w:rPr>
      </w:pPr>
      <w:r w:rsidRPr="00071D78">
        <w:rPr>
          <w:rFonts w:ascii="Times New Roman" w:hAnsi="Times New Roman" w:cs="Times New Roman"/>
          <w:b/>
          <w:bCs/>
          <w:sz w:val="22"/>
          <w:szCs w:val="22"/>
        </w:rPr>
        <w:t>2.2.2.2.</w:t>
      </w:r>
      <w:r w:rsidRPr="00071D78">
        <w:rPr>
          <w:rFonts w:ascii="Times New Roman" w:hAnsi="Times New Roman" w:cs="Times New Roman"/>
          <w:b/>
          <w:sz w:val="22"/>
          <w:szCs w:val="22"/>
        </w:rPr>
        <w:t xml:space="preserve"> </w:t>
      </w:r>
      <w:r w:rsidRPr="00071D78">
        <w:rPr>
          <w:rFonts w:ascii="Times New Roman" w:hAnsi="Times New Roman" w:cs="Times New Roman"/>
          <w:sz w:val="22"/>
          <w:szCs w:val="22"/>
        </w:rPr>
        <w:t xml:space="preserve">Η εγγύηση συμμετοχής επιστρέφεται στον ανάδοχο με την προσκόμιση της εγγύησης καλής </w:t>
      </w:r>
      <w:r w:rsidRPr="00071D78">
        <w:rPr>
          <w:rFonts w:ascii="Times New Roman" w:hAnsi="Times New Roman" w:cs="Times New Roman"/>
          <w:bCs/>
          <w:sz w:val="22"/>
          <w:szCs w:val="22"/>
        </w:rPr>
        <w:t xml:space="preserve">εκτέλεσης. </w:t>
      </w:r>
    </w:p>
    <w:p w14:paraId="5DB61815" w14:textId="77777777" w:rsidR="003929DA" w:rsidRPr="00071D78" w:rsidRDefault="003929DA" w:rsidP="00071D78">
      <w:pPr>
        <w:spacing w:line="240" w:lineRule="atLeast"/>
        <w:jc w:val="both"/>
        <w:rPr>
          <w:rFonts w:ascii="Times New Roman" w:hAnsi="Times New Roman" w:cs="Times New Roman"/>
          <w:b/>
          <w:sz w:val="22"/>
          <w:szCs w:val="22"/>
        </w:rPr>
      </w:pPr>
      <w:r w:rsidRPr="00071D78">
        <w:rPr>
          <w:rFonts w:ascii="Times New Roman" w:hAnsi="Times New Roman" w:cs="Times New Roman"/>
          <w:bCs/>
          <w:sz w:val="22"/>
          <w:szCs w:val="22"/>
        </w:rPr>
        <w:t>Η εγγύηση συμμετοχής επιστρέφεται στους λοιπούς προσφέροντες, σύμφωνα με τα ειδικότερα οριζόμενα στ</w:t>
      </w:r>
      <w:r w:rsidR="00C011D2" w:rsidRPr="00071D78">
        <w:rPr>
          <w:rFonts w:ascii="Times New Roman" w:hAnsi="Times New Roman" w:cs="Times New Roman"/>
          <w:bCs/>
          <w:sz w:val="22"/>
          <w:szCs w:val="22"/>
        </w:rPr>
        <w:t>ην παρ. 3 του</w:t>
      </w:r>
      <w:r w:rsidRPr="00071D78">
        <w:rPr>
          <w:rFonts w:ascii="Times New Roman" w:hAnsi="Times New Roman" w:cs="Times New Roman"/>
          <w:bCs/>
          <w:sz w:val="22"/>
          <w:szCs w:val="22"/>
        </w:rPr>
        <w:t xml:space="preserve"> άρθρο</w:t>
      </w:r>
      <w:r w:rsidR="00C011D2" w:rsidRPr="00071D78">
        <w:rPr>
          <w:rFonts w:ascii="Times New Roman" w:hAnsi="Times New Roman" w:cs="Times New Roman"/>
          <w:bCs/>
          <w:sz w:val="22"/>
          <w:szCs w:val="22"/>
        </w:rPr>
        <w:t>υ</w:t>
      </w:r>
      <w:r w:rsidRPr="00071D78">
        <w:rPr>
          <w:rFonts w:ascii="Times New Roman" w:hAnsi="Times New Roman" w:cs="Times New Roman"/>
          <w:bCs/>
          <w:sz w:val="22"/>
          <w:szCs w:val="22"/>
        </w:rPr>
        <w:t xml:space="preserve"> 72 του ν. 4412/2016</w:t>
      </w:r>
      <w:r w:rsidRPr="00071D78">
        <w:rPr>
          <w:rStyle w:val="WW-FootnoteReference17"/>
          <w:rFonts w:ascii="Times New Roman" w:hAnsi="Times New Roman" w:cs="Times New Roman"/>
          <w:bCs/>
          <w:sz w:val="22"/>
          <w:szCs w:val="22"/>
        </w:rPr>
        <w:footnoteReference w:id="23"/>
      </w:r>
      <w:r w:rsidRPr="00071D78">
        <w:rPr>
          <w:rFonts w:ascii="Times New Roman" w:hAnsi="Times New Roman" w:cs="Times New Roman"/>
          <w:bCs/>
          <w:sz w:val="22"/>
          <w:szCs w:val="22"/>
        </w:rPr>
        <w:t>.</w:t>
      </w:r>
    </w:p>
    <w:p w14:paraId="3EE04115" w14:textId="1BA87F69" w:rsidR="00CB5BB8" w:rsidRPr="00071D78" w:rsidRDefault="003929DA" w:rsidP="0039091F">
      <w:pPr>
        <w:jc w:val="both"/>
        <w:rPr>
          <w:rFonts w:ascii="Times New Roman" w:hAnsi="Times New Roman" w:cs="Times New Roman"/>
          <w:sz w:val="22"/>
          <w:szCs w:val="22"/>
        </w:rPr>
      </w:pPr>
      <w:r w:rsidRPr="00071D78">
        <w:rPr>
          <w:rFonts w:ascii="Times New Roman" w:hAnsi="Times New Roman" w:cs="Times New Roman"/>
          <w:b/>
          <w:sz w:val="22"/>
          <w:szCs w:val="22"/>
        </w:rPr>
        <w:t>2.2.2.3.</w:t>
      </w:r>
      <w:r w:rsidRPr="00071D78">
        <w:rPr>
          <w:rFonts w:ascii="Times New Roman" w:hAnsi="Times New Roman" w:cs="Times New Roman"/>
          <w:sz w:val="22"/>
          <w:szCs w:val="22"/>
        </w:rPr>
        <w:t xml:space="preserve"> Η εγγύηση συμμετοχής καταπίπτει</w:t>
      </w:r>
      <w:r w:rsidR="00C011D2" w:rsidRPr="00071D78">
        <w:rPr>
          <w:rFonts w:ascii="Times New Roman" w:hAnsi="Times New Roman" w:cs="Times New Roman"/>
          <w:sz w:val="22"/>
          <w:szCs w:val="22"/>
        </w:rPr>
        <w:t xml:space="preserve"> εάν</w:t>
      </w:r>
      <w:r w:rsidR="007B2DB5" w:rsidRPr="00071D78">
        <w:rPr>
          <w:rFonts w:ascii="Times New Roman" w:hAnsi="Times New Roman" w:cs="Times New Roman"/>
          <w:sz w:val="22"/>
          <w:szCs w:val="22"/>
        </w:rPr>
        <w:t xml:space="preserve"> ο προσφέρων</w:t>
      </w:r>
      <w:r w:rsidR="00C011D2" w:rsidRPr="00071D78">
        <w:rPr>
          <w:rFonts w:ascii="Times New Roman" w:hAnsi="Times New Roman" w:cs="Times New Roman"/>
          <w:sz w:val="22"/>
          <w:szCs w:val="22"/>
        </w:rPr>
        <w:t xml:space="preserve">: α) </w:t>
      </w:r>
      <w:r w:rsidRPr="00071D78">
        <w:rPr>
          <w:rFonts w:ascii="Times New Roman" w:hAnsi="Times New Roman" w:cs="Times New Roman"/>
          <w:sz w:val="22"/>
          <w:szCs w:val="22"/>
        </w:rPr>
        <w:t xml:space="preserve">αποσύρει την προσφορά του κατά τη διάρκεια ισχύος αυτής, </w:t>
      </w:r>
      <w:r w:rsidR="00C011D2" w:rsidRPr="00071D78">
        <w:rPr>
          <w:rFonts w:ascii="Times New Roman" w:hAnsi="Times New Roman" w:cs="Times New Roman"/>
          <w:sz w:val="22"/>
          <w:szCs w:val="22"/>
        </w:rPr>
        <w:t xml:space="preserve">β) </w:t>
      </w:r>
      <w:r w:rsidRPr="00071D78">
        <w:rPr>
          <w:rFonts w:ascii="Times New Roman" w:hAnsi="Times New Roman" w:cs="Times New Roman"/>
          <w:sz w:val="22"/>
          <w:szCs w:val="22"/>
        </w:rPr>
        <w:t>παρέχει</w:t>
      </w:r>
      <w:r w:rsidR="00CB5BB8" w:rsidRPr="00071D78">
        <w:rPr>
          <w:rFonts w:ascii="Times New Roman" w:hAnsi="Times New Roman" w:cs="Times New Roman"/>
          <w:sz w:val="22"/>
          <w:szCs w:val="22"/>
        </w:rPr>
        <w:t>, εν γνώσει του,</w:t>
      </w:r>
      <w:r w:rsidRPr="00071D78">
        <w:rPr>
          <w:rFonts w:ascii="Times New Roman" w:hAnsi="Times New Roman" w:cs="Times New Roman"/>
          <w:sz w:val="22"/>
          <w:szCs w:val="22"/>
        </w:rPr>
        <w:t xml:space="preserve"> ψευδή στοιχεία ή πληροφορίες που αναφέρονται </w:t>
      </w:r>
      <w:r w:rsidR="009B07C0" w:rsidRPr="00071D78">
        <w:rPr>
          <w:rFonts w:ascii="Times New Roman" w:hAnsi="Times New Roman" w:cs="Times New Roman"/>
          <w:sz w:val="22"/>
          <w:szCs w:val="22"/>
        </w:rPr>
        <w:t xml:space="preserve">στις παραγράφους </w:t>
      </w:r>
      <w:r w:rsidRPr="00071D78">
        <w:rPr>
          <w:rFonts w:ascii="Times New Roman" w:hAnsi="Times New Roman" w:cs="Times New Roman"/>
          <w:sz w:val="22"/>
          <w:szCs w:val="22"/>
        </w:rPr>
        <w:t xml:space="preserve">2.2.3 έως 2.2.8, </w:t>
      </w:r>
      <w:r w:rsidR="00C011D2" w:rsidRPr="00071D78">
        <w:rPr>
          <w:rFonts w:ascii="Times New Roman" w:hAnsi="Times New Roman" w:cs="Times New Roman"/>
          <w:sz w:val="22"/>
          <w:szCs w:val="22"/>
        </w:rPr>
        <w:t xml:space="preserve">γ) </w:t>
      </w:r>
      <w:r w:rsidRPr="00071D78">
        <w:rPr>
          <w:rFonts w:ascii="Times New Roman" w:hAnsi="Times New Roman" w:cs="Times New Roman"/>
          <w:sz w:val="22"/>
          <w:szCs w:val="22"/>
        </w:rPr>
        <w:t>δεν προσκομίσει εγκαίρως τα προβλεπόμενα από την παρούσα δικαιολογητικά</w:t>
      </w:r>
      <w:r w:rsidR="00A43D21" w:rsidRPr="00071D78">
        <w:rPr>
          <w:rFonts w:ascii="Times New Roman" w:hAnsi="Times New Roman" w:cs="Times New Roman"/>
          <w:sz w:val="22"/>
          <w:szCs w:val="22"/>
        </w:rPr>
        <w:t xml:space="preserve"> (</w:t>
      </w:r>
      <w:r w:rsidR="00B743CE" w:rsidRPr="00071D78">
        <w:rPr>
          <w:rFonts w:ascii="Times New Roman" w:hAnsi="Times New Roman" w:cs="Times New Roman"/>
          <w:sz w:val="22"/>
          <w:szCs w:val="22"/>
        </w:rPr>
        <w:t>παράγραφοι</w:t>
      </w:r>
      <w:r w:rsidR="00A43D21" w:rsidRPr="00071D78">
        <w:rPr>
          <w:rFonts w:ascii="Times New Roman" w:hAnsi="Times New Roman" w:cs="Times New Roman"/>
          <w:sz w:val="22"/>
          <w:szCs w:val="22"/>
        </w:rPr>
        <w:t xml:space="preserve"> 2.2.9 και 3.2)</w:t>
      </w:r>
      <w:r w:rsidRPr="00071D78">
        <w:rPr>
          <w:rFonts w:ascii="Times New Roman" w:hAnsi="Times New Roman" w:cs="Times New Roman"/>
          <w:sz w:val="22"/>
          <w:szCs w:val="22"/>
        </w:rPr>
        <w:t xml:space="preserve">, </w:t>
      </w:r>
      <w:r w:rsidR="00C011D2" w:rsidRPr="00071D78">
        <w:rPr>
          <w:rFonts w:ascii="Times New Roman" w:hAnsi="Times New Roman" w:cs="Times New Roman"/>
          <w:sz w:val="22"/>
          <w:szCs w:val="22"/>
        </w:rPr>
        <w:t xml:space="preserve">δ) </w:t>
      </w:r>
      <w:r w:rsidRPr="00071D78">
        <w:rPr>
          <w:rFonts w:ascii="Times New Roman" w:hAnsi="Times New Roman" w:cs="Times New Roman"/>
          <w:sz w:val="22"/>
          <w:szCs w:val="22"/>
        </w:rPr>
        <w:t xml:space="preserve">δεν προσέλθει εγκαίρως για υπογραφή </w:t>
      </w:r>
      <w:r w:rsidR="00C011D2" w:rsidRPr="00071D78">
        <w:rPr>
          <w:rFonts w:ascii="Times New Roman" w:hAnsi="Times New Roman" w:cs="Times New Roman"/>
          <w:sz w:val="22"/>
          <w:szCs w:val="22"/>
        </w:rPr>
        <w:t>του συμφωνητικού</w:t>
      </w:r>
      <w:r w:rsidRPr="00071D78">
        <w:rPr>
          <w:rFonts w:ascii="Times New Roman" w:hAnsi="Times New Roman" w:cs="Times New Roman"/>
          <w:sz w:val="22"/>
          <w:szCs w:val="22"/>
        </w:rPr>
        <w:t>,</w:t>
      </w:r>
      <w:r w:rsidR="00C011D2" w:rsidRPr="00071D78">
        <w:rPr>
          <w:rFonts w:ascii="Times New Roman" w:hAnsi="Times New Roman" w:cs="Times New Roman"/>
          <w:sz w:val="22"/>
          <w:szCs w:val="22"/>
        </w:rPr>
        <w:t xml:space="preserve"> ε) υποβάλει</w:t>
      </w:r>
      <w:r w:rsidRPr="00071D78">
        <w:rPr>
          <w:rFonts w:ascii="Times New Roman" w:hAnsi="Times New Roman" w:cs="Times New Roman"/>
          <w:sz w:val="22"/>
          <w:szCs w:val="22"/>
        </w:rPr>
        <w:t xml:space="preserve"> μη κατάλληλη προσφορά</w:t>
      </w:r>
      <w:r w:rsidR="00C011D2" w:rsidRPr="00071D78">
        <w:rPr>
          <w:rFonts w:ascii="Times New Roman" w:hAnsi="Times New Roman" w:cs="Times New Roman"/>
          <w:sz w:val="22"/>
          <w:szCs w:val="22"/>
        </w:rPr>
        <w:t>,</w:t>
      </w:r>
      <w:r w:rsidRPr="00071D78">
        <w:rPr>
          <w:rFonts w:ascii="Times New Roman" w:hAnsi="Times New Roman" w:cs="Times New Roman"/>
          <w:sz w:val="22"/>
          <w:szCs w:val="22"/>
        </w:rPr>
        <w:t xml:space="preserve"> με την έννοια της περ. 46 της παρ. 1 του άρθρου 2</w:t>
      </w:r>
      <w:r w:rsidR="00C011D2" w:rsidRPr="00071D78">
        <w:rPr>
          <w:rFonts w:ascii="Times New Roman" w:hAnsi="Times New Roman" w:cs="Times New Roman"/>
          <w:sz w:val="22"/>
          <w:szCs w:val="22"/>
        </w:rPr>
        <w:t xml:space="preserve"> του ν. 4412/2016</w:t>
      </w:r>
      <w:r w:rsidRPr="00071D78">
        <w:rPr>
          <w:rFonts w:ascii="Times New Roman" w:hAnsi="Times New Roman" w:cs="Times New Roman"/>
          <w:sz w:val="22"/>
          <w:szCs w:val="22"/>
        </w:rPr>
        <w:t xml:space="preserve">, </w:t>
      </w:r>
      <w:r w:rsidR="00F061C6" w:rsidRPr="00071D78">
        <w:rPr>
          <w:rFonts w:ascii="Times New Roman" w:hAnsi="Times New Roman" w:cs="Times New Roman"/>
          <w:sz w:val="22"/>
          <w:szCs w:val="22"/>
        </w:rPr>
        <w:t>στ)</w:t>
      </w:r>
      <w:r w:rsidRPr="00071D78">
        <w:rPr>
          <w:rFonts w:ascii="Times New Roman" w:hAnsi="Times New Roman" w:cs="Times New Roman"/>
          <w:sz w:val="22"/>
          <w:szCs w:val="22"/>
        </w:rPr>
        <w:t xml:space="preserve"> </w:t>
      </w:r>
      <w:r w:rsidR="007B2DB5" w:rsidRPr="00071D78">
        <w:rPr>
          <w:rFonts w:ascii="Times New Roman" w:hAnsi="Times New Roman" w:cs="Times New Roman"/>
          <w:sz w:val="22"/>
          <w:szCs w:val="22"/>
        </w:rPr>
        <w:t>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w:t>
      </w:r>
      <w:r w:rsidR="007B2DB5" w:rsidRPr="00071D78">
        <w:rPr>
          <w:rFonts w:ascii="Times New Roman" w:hAnsi="Times New Roman" w:cs="Times New Roman"/>
          <w:sz w:val="22"/>
          <w:szCs w:val="22"/>
          <w:vertAlign w:val="superscript"/>
        </w:rPr>
        <w:footnoteReference w:id="24"/>
      </w:r>
      <w:r w:rsidR="007B2DB5" w:rsidRPr="00071D78">
        <w:rPr>
          <w:rFonts w:ascii="Times New Roman" w:hAnsi="Times New Roman" w:cs="Times New Roman"/>
          <w:sz w:val="22"/>
          <w:szCs w:val="22"/>
        </w:rPr>
        <w:t xml:space="preserve">, ζ) </w:t>
      </w:r>
      <w:r w:rsidRPr="00071D78">
        <w:rPr>
          <w:rFonts w:ascii="Times New Roman" w:hAnsi="Times New Roman" w:cs="Times New Roman"/>
          <w:sz w:val="22"/>
          <w:szCs w:val="22"/>
        </w:rPr>
        <w:t>στις περιπτώσεις των παρ. 3, 4 και 5 του άρθρου 103</w:t>
      </w:r>
      <w:r w:rsidR="009A5B96" w:rsidRPr="00071D78">
        <w:rPr>
          <w:rFonts w:ascii="Times New Roman" w:hAnsi="Times New Roman" w:cs="Times New Roman"/>
          <w:sz w:val="22"/>
          <w:szCs w:val="22"/>
        </w:rPr>
        <w:t xml:space="preserve"> του ν. 4412/2016</w:t>
      </w:r>
      <w:r w:rsidRPr="00071D78">
        <w:rPr>
          <w:rFonts w:ascii="Times New Roman" w:hAnsi="Times New Roman" w:cs="Times New Roman"/>
          <w:sz w:val="22"/>
          <w:szCs w:val="22"/>
        </w:rPr>
        <w:t>, περί πρόσκλησης για υποβολή δικαιολογητικών</w:t>
      </w:r>
      <w:r w:rsidR="007B2DB5" w:rsidRPr="00071D78">
        <w:rPr>
          <w:rFonts w:ascii="Times New Roman" w:hAnsi="Times New Roman" w:cs="Times New Roman"/>
          <w:sz w:val="22"/>
          <w:szCs w:val="22"/>
        </w:rPr>
        <w:t xml:space="preserve"> από τον προσωρινό ανάδοχο</w:t>
      </w:r>
      <w:r w:rsidR="00A43D21" w:rsidRPr="00071D78">
        <w:rPr>
          <w:rFonts w:ascii="Times New Roman" w:hAnsi="Times New Roman" w:cs="Times New Roman"/>
          <w:sz w:val="22"/>
          <w:szCs w:val="22"/>
        </w:rPr>
        <w:t xml:space="preserve">, </w:t>
      </w:r>
      <w:r w:rsidR="00F061C6" w:rsidRPr="00071D78">
        <w:rPr>
          <w:rFonts w:ascii="Times New Roman" w:hAnsi="Times New Roman" w:cs="Times New Roman"/>
          <w:sz w:val="22"/>
          <w:szCs w:val="22"/>
        </w:rPr>
        <w:t>αν, κατά τον έλεγχο των παραπάνω δικαιολογητικών</w:t>
      </w:r>
      <w:r w:rsidR="007B2DB5" w:rsidRPr="00071D78">
        <w:rPr>
          <w:rFonts w:ascii="Times New Roman" w:hAnsi="Times New Roman" w:cs="Times New Roman"/>
          <w:sz w:val="22"/>
          <w:szCs w:val="22"/>
        </w:rPr>
        <w:t>,</w:t>
      </w:r>
      <w:r w:rsidR="00A43D21" w:rsidRPr="00071D78">
        <w:rPr>
          <w:rFonts w:ascii="Times New Roman" w:hAnsi="Times New Roman" w:cs="Times New Roman"/>
          <w:sz w:val="22"/>
          <w:szCs w:val="22"/>
        </w:rPr>
        <w:t xml:space="preserve"> σύμφωνα με </w:t>
      </w:r>
      <w:r w:rsidR="009B07C0" w:rsidRPr="00071D78">
        <w:rPr>
          <w:rFonts w:ascii="Times New Roman" w:hAnsi="Times New Roman" w:cs="Times New Roman"/>
          <w:sz w:val="22"/>
          <w:szCs w:val="22"/>
        </w:rPr>
        <w:t xml:space="preserve">τις παραγράφους </w:t>
      </w:r>
      <w:r w:rsidR="00A43D21" w:rsidRPr="00071D78">
        <w:rPr>
          <w:rFonts w:ascii="Times New Roman" w:hAnsi="Times New Roman" w:cs="Times New Roman"/>
          <w:sz w:val="22"/>
          <w:szCs w:val="22"/>
        </w:rPr>
        <w:t>3.2 και 3.4 της παρούσας</w:t>
      </w:r>
      <w:r w:rsidR="00F061C6" w:rsidRPr="00071D78">
        <w:rPr>
          <w:rFonts w:ascii="Times New Roman" w:hAnsi="Times New Roman" w:cs="Times New Roman"/>
          <w:sz w:val="22"/>
          <w:szCs w:val="22"/>
        </w:rPr>
        <w:t>, διαπιστωθεί ότι τα στοιχεία που δηλώθηκαν στο ΕΕΕΣ είναι εκ προθέσεως απατηλά, ή ότι έχουν υποβληθεί πλαστά αποδεικτικά στοιχεία, ή αν</w:t>
      </w:r>
      <w:r w:rsidR="00216ECA" w:rsidRPr="00071D78">
        <w:rPr>
          <w:rFonts w:ascii="Times New Roman" w:hAnsi="Times New Roman" w:cs="Times New Roman"/>
          <w:sz w:val="22"/>
          <w:szCs w:val="22"/>
        </w:rPr>
        <w:t>,</w:t>
      </w:r>
      <w:r w:rsidR="00F061C6" w:rsidRPr="00071D78">
        <w:rPr>
          <w:rFonts w:ascii="Times New Roman" w:hAnsi="Times New Roman" w:cs="Times New Roman"/>
          <w:sz w:val="22"/>
          <w:szCs w:val="22"/>
        </w:rPr>
        <w:t xml:space="preserve"> από τα παραπάνω δικαιολογητικά που προσκομίσθηκαν νομίμως και εμπροθέσμως</w:t>
      </w:r>
      <w:r w:rsidR="00A43D21" w:rsidRPr="00071D78">
        <w:rPr>
          <w:rFonts w:ascii="Times New Roman" w:hAnsi="Times New Roman" w:cs="Times New Roman"/>
          <w:sz w:val="22"/>
          <w:szCs w:val="22"/>
        </w:rPr>
        <w:t>,</w:t>
      </w:r>
      <w:r w:rsidR="00F061C6" w:rsidRPr="00071D78">
        <w:rPr>
          <w:rFonts w:ascii="Times New Roman" w:hAnsi="Times New Roman" w:cs="Times New Roman"/>
          <w:sz w:val="22"/>
          <w:szCs w:val="22"/>
        </w:rPr>
        <w:t xml:space="preserve"> δεν αποδεικνύεται η μη συνδρομή των λόγων αποκλεισμού </w:t>
      </w:r>
      <w:r w:rsidR="00B743CE" w:rsidRPr="00071D78">
        <w:rPr>
          <w:rFonts w:ascii="Times New Roman" w:hAnsi="Times New Roman" w:cs="Times New Roman"/>
          <w:sz w:val="22"/>
          <w:szCs w:val="22"/>
        </w:rPr>
        <w:t>της παραγράφου</w:t>
      </w:r>
      <w:r w:rsidR="00A43D21" w:rsidRPr="00071D78">
        <w:rPr>
          <w:rFonts w:ascii="Times New Roman" w:hAnsi="Times New Roman" w:cs="Times New Roman"/>
          <w:sz w:val="22"/>
          <w:szCs w:val="22"/>
        </w:rPr>
        <w:t xml:space="preserve"> 2.2.3 </w:t>
      </w:r>
      <w:r w:rsidR="00F061C6" w:rsidRPr="00071D78">
        <w:rPr>
          <w:rFonts w:ascii="Times New Roman" w:hAnsi="Times New Roman" w:cs="Times New Roman"/>
          <w:sz w:val="22"/>
          <w:szCs w:val="22"/>
        </w:rPr>
        <w:t>ή η πλήρωση μιας ή περισσότερων από τις απαιτήσεις των κριτηρίων ποιοτικής επιλογής.</w:t>
      </w:r>
    </w:p>
    <w:p w14:paraId="3C2D86F7" w14:textId="77777777" w:rsidR="003929DA" w:rsidRPr="00071D78" w:rsidRDefault="003929DA" w:rsidP="00B63FC9">
      <w:pPr>
        <w:pStyle w:val="3"/>
        <w:spacing w:before="120"/>
        <w:rPr>
          <w:rFonts w:ascii="Times New Roman" w:hAnsi="Times New Roman" w:cs="Times New Roman"/>
          <w:b/>
          <w:bCs/>
          <w:color w:val="580000"/>
        </w:rPr>
      </w:pPr>
      <w:bookmarkStart w:id="32" w:name="_Toc129004411"/>
      <w:r w:rsidRPr="00071D78">
        <w:rPr>
          <w:rFonts w:ascii="Times New Roman" w:hAnsi="Times New Roman" w:cs="Times New Roman"/>
          <w:b/>
          <w:bCs/>
          <w:color w:val="580000"/>
        </w:rPr>
        <w:t>2.2.3</w:t>
      </w:r>
      <w:r w:rsidRPr="00071D78">
        <w:rPr>
          <w:rFonts w:ascii="Times New Roman" w:hAnsi="Times New Roman" w:cs="Times New Roman"/>
          <w:b/>
          <w:bCs/>
          <w:color w:val="580000"/>
        </w:rPr>
        <w:tab/>
        <w:t>Λόγοι αποκλεισμού</w:t>
      </w:r>
      <w:r w:rsidRPr="00071D78">
        <w:rPr>
          <w:rStyle w:val="WW-FootnoteReference7"/>
          <w:rFonts w:ascii="Times New Roman" w:hAnsi="Times New Roman" w:cs="Times New Roman"/>
          <w:b/>
          <w:bCs/>
          <w:color w:val="580000"/>
        </w:rPr>
        <w:footnoteReference w:id="25"/>
      </w:r>
      <w:bookmarkEnd w:id="32"/>
      <w:r w:rsidRPr="00071D78">
        <w:rPr>
          <w:rFonts w:ascii="Times New Roman" w:hAnsi="Times New Roman" w:cs="Times New Roman"/>
          <w:b/>
          <w:bCs/>
          <w:color w:val="580000"/>
        </w:rPr>
        <w:t xml:space="preserve"> </w:t>
      </w:r>
    </w:p>
    <w:p w14:paraId="399F7E62" w14:textId="77777777" w:rsidR="003929DA" w:rsidRPr="00071D78" w:rsidRDefault="003929DA" w:rsidP="00071D78">
      <w:pPr>
        <w:spacing w:before="120" w:line="240" w:lineRule="atLeast"/>
        <w:jc w:val="both"/>
        <w:rPr>
          <w:rFonts w:ascii="Times New Roman" w:hAnsi="Times New Roman" w:cs="Times New Roman"/>
          <w:b/>
          <w:bCs/>
          <w:sz w:val="22"/>
          <w:szCs w:val="22"/>
        </w:rPr>
      </w:pPr>
      <w:r w:rsidRPr="00071D78">
        <w:rPr>
          <w:rFonts w:ascii="Times New Roman" w:hAnsi="Times New Roman" w:cs="Times New Roman"/>
          <w:sz w:val="22"/>
          <w:szCs w:val="22"/>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36C04879"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b/>
          <w:bCs/>
          <w:sz w:val="22"/>
          <w:szCs w:val="22"/>
        </w:rPr>
        <w:t xml:space="preserve">2.2.3.1. </w:t>
      </w:r>
      <w:r w:rsidRPr="00071D78">
        <w:rPr>
          <w:rFonts w:ascii="Times New Roman" w:hAnsi="Times New Roman" w:cs="Times New Roman"/>
          <w:sz w:val="22"/>
          <w:szCs w:val="22"/>
        </w:rPr>
        <w:t xml:space="preserve"> Όταν υπάρχει σε βάρος του αμετάκλητη</w:t>
      </w:r>
      <w:r w:rsidRPr="00071D78">
        <w:rPr>
          <w:rStyle w:val="FootnoteReference2"/>
          <w:rFonts w:ascii="Times New Roman" w:hAnsi="Times New Roman" w:cs="Times New Roman"/>
          <w:sz w:val="22"/>
          <w:szCs w:val="22"/>
        </w:rPr>
        <w:footnoteReference w:id="26"/>
      </w:r>
      <w:r w:rsidRPr="00071D78">
        <w:rPr>
          <w:rFonts w:ascii="Times New Roman" w:hAnsi="Times New Roman" w:cs="Times New Roman"/>
          <w:sz w:val="22"/>
          <w:szCs w:val="22"/>
        </w:rPr>
        <w:t xml:space="preserve"> καταδικαστική απόφαση για ένα από τ</w:t>
      </w:r>
      <w:r w:rsidR="002E1623" w:rsidRPr="00071D78">
        <w:rPr>
          <w:rFonts w:ascii="Times New Roman" w:hAnsi="Times New Roman" w:cs="Times New Roman"/>
          <w:sz w:val="22"/>
          <w:szCs w:val="22"/>
        </w:rPr>
        <w:t>α</w:t>
      </w:r>
      <w:r w:rsidRPr="00071D78">
        <w:rPr>
          <w:rFonts w:ascii="Times New Roman" w:hAnsi="Times New Roman" w:cs="Times New Roman"/>
          <w:sz w:val="22"/>
          <w:szCs w:val="22"/>
        </w:rPr>
        <w:t xml:space="preserve"> ακόλουθ</w:t>
      </w:r>
      <w:r w:rsidR="002E1623" w:rsidRPr="00071D78">
        <w:rPr>
          <w:rFonts w:ascii="Times New Roman" w:hAnsi="Times New Roman" w:cs="Times New Roman"/>
          <w:sz w:val="22"/>
          <w:szCs w:val="22"/>
        </w:rPr>
        <w:t>α</w:t>
      </w:r>
      <w:r w:rsidRPr="00071D78">
        <w:rPr>
          <w:rFonts w:ascii="Times New Roman" w:hAnsi="Times New Roman" w:cs="Times New Roman"/>
          <w:sz w:val="22"/>
          <w:szCs w:val="22"/>
        </w:rPr>
        <w:t xml:space="preserve"> </w:t>
      </w:r>
      <w:r w:rsidR="002E1623" w:rsidRPr="00071D78">
        <w:rPr>
          <w:rFonts w:ascii="Times New Roman" w:hAnsi="Times New Roman" w:cs="Times New Roman"/>
          <w:sz w:val="22"/>
          <w:szCs w:val="22"/>
        </w:rPr>
        <w:t>εγκλήματα</w:t>
      </w:r>
      <w:r w:rsidRPr="00071D78">
        <w:rPr>
          <w:rFonts w:ascii="Times New Roman" w:hAnsi="Times New Roman" w:cs="Times New Roman"/>
          <w:sz w:val="22"/>
          <w:szCs w:val="22"/>
        </w:rPr>
        <w:t xml:space="preserve">: </w:t>
      </w:r>
    </w:p>
    <w:p w14:paraId="09A91FC1" w14:textId="725285D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L 300 της 11.11.2008 σ.</w:t>
      </w:r>
      <w:r w:rsidR="00E7313F">
        <w:rPr>
          <w:rFonts w:ascii="Times New Roman" w:hAnsi="Times New Roman" w:cs="Times New Roman"/>
          <w:sz w:val="22"/>
          <w:szCs w:val="22"/>
        </w:rPr>
        <w:t xml:space="preserve"> </w:t>
      </w:r>
      <w:r w:rsidRPr="00071D78">
        <w:rPr>
          <w:rFonts w:ascii="Times New Roman" w:hAnsi="Times New Roman" w:cs="Times New Roman"/>
          <w:sz w:val="22"/>
          <w:szCs w:val="22"/>
        </w:rPr>
        <w:t xml:space="preserve">42), </w:t>
      </w:r>
      <w:r w:rsidR="002E1623" w:rsidRPr="00071D78">
        <w:rPr>
          <w:rFonts w:ascii="Times New Roman" w:hAnsi="Times New Roman" w:cs="Times New Roman"/>
          <w:sz w:val="22"/>
          <w:szCs w:val="22"/>
        </w:rPr>
        <w:t>και τα εγκλήματα του άρθρου 187 του Ποινικού Κώδικα (εγκληματική οργάνωση),</w:t>
      </w:r>
    </w:p>
    <w:p w14:paraId="3833E1C4"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β) </w:t>
      </w:r>
      <w:r w:rsidR="002E1623" w:rsidRPr="00071D78">
        <w:rPr>
          <w:rFonts w:ascii="Times New Roman" w:hAnsi="Times New Roman" w:cs="Times New Roman"/>
          <w:sz w:val="22"/>
          <w:szCs w:val="22"/>
        </w:rPr>
        <w:t xml:space="preserve">ενεργητική </w:t>
      </w:r>
      <w:r w:rsidRPr="00071D78">
        <w:rPr>
          <w:rFonts w:ascii="Times New Roman" w:hAnsi="Times New Roman" w:cs="Times New Roman"/>
          <w:sz w:val="22"/>
          <w:szCs w:val="22"/>
        </w:rPr>
        <w:t xml:space="preserve">δωροδοκία, όπως ορίζεται στο άρθρο 3 της σύμβασης περί της καταπολέμησης της </w:t>
      </w:r>
      <w:r w:rsidR="002E1623" w:rsidRPr="00071D78">
        <w:rPr>
          <w:rFonts w:ascii="Times New Roman" w:hAnsi="Times New Roman" w:cs="Times New Roman"/>
          <w:sz w:val="22"/>
          <w:szCs w:val="22"/>
        </w:rPr>
        <w:t xml:space="preserve">δωροδοκίας </w:t>
      </w:r>
      <w:r w:rsidRPr="00071D78">
        <w:rPr>
          <w:rFonts w:ascii="Times New Roman" w:hAnsi="Times New Roman" w:cs="Times New Roman"/>
          <w:sz w:val="22"/>
          <w:szCs w:val="22"/>
        </w:rPr>
        <w:t>στην οποία ενέχονται υπάλληλοι των Ευρωπαϊκών Κοινοτήτων ή των κρατών-μελών της Ένωσης (ΕΕ C 195 της 25.6.1997, σ. 1) και στην παρ</w:t>
      </w:r>
      <w:r w:rsidR="002E1623" w:rsidRPr="00071D78">
        <w:rPr>
          <w:rFonts w:ascii="Times New Roman" w:hAnsi="Times New Roman" w:cs="Times New Roman"/>
          <w:sz w:val="22"/>
          <w:szCs w:val="22"/>
        </w:rPr>
        <w:t>.</w:t>
      </w:r>
      <w:r w:rsidRPr="00071D78">
        <w:rPr>
          <w:rFonts w:ascii="Times New Roman" w:hAnsi="Times New Roman" w:cs="Times New Roman"/>
          <w:sz w:val="22"/>
          <w:szCs w:val="22"/>
        </w:rPr>
        <w:t xml:space="preserve">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στο εθνικό δίκαιο του οικονομικού φορέα, </w:t>
      </w:r>
      <w:r w:rsidR="002E1623" w:rsidRPr="00071D78">
        <w:rPr>
          <w:rFonts w:ascii="Times New Roman" w:hAnsi="Times New Roman" w:cs="Times New Roman"/>
          <w:sz w:val="22"/>
          <w:szCs w:val="22"/>
        </w:rPr>
        <w:t>και τα εγκλήματα των άρθρων 159Α (δωροδοκία πολιτικών προσώπων), 236</w:t>
      </w:r>
      <w:r w:rsidR="002E1623" w:rsidRPr="002E1623">
        <w:t xml:space="preserve"> </w:t>
      </w:r>
      <w:r w:rsidR="002E1623" w:rsidRPr="00071D78">
        <w:rPr>
          <w:rFonts w:ascii="Times New Roman" w:hAnsi="Times New Roman" w:cs="Times New Roman"/>
          <w:sz w:val="22"/>
          <w:szCs w:val="22"/>
        </w:rPr>
        <w:t>(δωροδοκία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3968EDF3" w14:textId="77777777" w:rsidR="002E1623" w:rsidRPr="00071D78" w:rsidRDefault="003929DA" w:rsidP="00071D78">
      <w:pPr>
        <w:autoSpaceDE w:val="0"/>
        <w:autoSpaceDN w:val="0"/>
        <w:adjustRightInd w:val="0"/>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γ) απάτη</w:t>
      </w:r>
      <w:r w:rsidR="002E1623" w:rsidRPr="00071D78">
        <w:rPr>
          <w:rFonts w:ascii="Times New Roman" w:hAnsi="Times New Roman" w:cs="Times New Roman"/>
          <w:sz w:val="22"/>
          <w:szCs w:val="22"/>
        </w:rPr>
        <w:t xml:space="preserve"> εις βάρος των οικονομικών συμφερόντων της Ένωσης</w:t>
      </w:r>
      <w:r w:rsidRPr="00071D78">
        <w:rPr>
          <w:rFonts w:ascii="Times New Roman" w:hAnsi="Times New Roman" w:cs="Times New Roman"/>
          <w:sz w:val="22"/>
          <w:szCs w:val="22"/>
        </w:rPr>
        <w:t xml:space="preserve">, κατά την έννοια </w:t>
      </w:r>
      <w:r w:rsidR="002E1623" w:rsidRPr="00071D78">
        <w:rPr>
          <w:rFonts w:ascii="Times New Roman" w:hAnsi="Times New Roman" w:cs="Times New Roman"/>
          <w:sz w:val="22"/>
          <w:szCs w:val="22"/>
        </w:rPr>
        <w:t xml:space="preserve">των </w:t>
      </w:r>
      <w:r w:rsidRPr="00071D78">
        <w:rPr>
          <w:rFonts w:ascii="Times New Roman" w:hAnsi="Times New Roman" w:cs="Times New Roman"/>
          <w:sz w:val="22"/>
          <w:szCs w:val="22"/>
        </w:rPr>
        <w:t>άρθρ</w:t>
      </w:r>
      <w:r w:rsidR="002E1623" w:rsidRPr="00071D78">
        <w:rPr>
          <w:rFonts w:ascii="Times New Roman" w:hAnsi="Times New Roman" w:cs="Times New Roman"/>
          <w:sz w:val="22"/>
          <w:szCs w:val="22"/>
        </w:rPr>
        <w:t>ων</w:t>
      </w:r>
      <w:r w:rsidR="008751C4" w:rsidRPr="00071D78">
        <w:rPr>
          <w:rFonts w:ascii="Times New Roman" w:hAnsi="Times New Roman" w:cs="Times New Roman"/>
          <w:sz w:val="22"/>
          <w:szCs w:val="22"/>
        </w:rPr>
        <w:t xml:space="preserve"> </w:t>
      </w:r>
      <w:r w:rsidR="002E1623" w:rsidRPr="00071D78">
        <w:rPr>
          <w:rFonts w:ascii="Times New Roman" w:hAnsi="Times New Roman" w:cs="Times New Roman"/>
          <w:sz w:val="22"/>
          <w:szCs w:val="22"/>
        </w:rPr>
        <w:t>3 και 4 της Οδηγίας (ΕΕ) 2017/1371 του Ευρωπαϊκού Κοινοβουλίου και του Συμβουλίου της 5</w:t>
      </w:r>
      <w:r w:rsidR="002E1623" w:rsidRPr="00071D78">
        <w:rPr>
          <w:rFonts w:ascii="Times New Roman" w:hAnsi="Times New Roman" w:cs="Times New Roman"/>
          <w:sz w:val="22"/>
          <w:szCs w:val="22"/>
          <w:vertAlign w:val="superscript"/>
        </w:rPr>
        <w:t>ης</w:t>
      </w:r>
      <w:r w:rsidR="002E1623" w:rsidRPr="00071D78">
        <w:rPr>
          <w:rFonts w:ascii="Times New Roman" w:hAnsi="Times New Roman" w:cs="Times New Roman"/>
          <w:sz w:val="22"/>
          <w:szCs w:val="22"/>
        </w:rPr>
        <w:t xml:space="preserve"> Ιουλίου 2017 σχετικά με την καταπολέμηση, μέσω του ποινικού δικαίου, της απάτης εις βάρος των οικονομικών συμφερόντων της Ένωσης (</w:t>
      </w:r>
      <w:r w:rsidR="002E1623" w:rsidRPr="00071D78">
        <w:rPr>
          <w:rFonts w:ascii="Times New Roman" w:hAnsi="Times New Roman" w:cs="Times New Roman"/>
          <w:sz w:val="22"/>
          <w:szCs w:val="22"/>
          <w:lang w:val="en-US"/>
        </w:rPr>
        <w:t>L</w:t>
      </w:r>
      <w:r w:rsidR="002E1623" w:rsidRPr="00071D78">
        <w:rPr>
          <w:rFonts w:ascii="Times New Roman" w:hAnsi="Times New Roman" w:cs="Times New Roman"/>
          <w:sz w:val="22"/>
          <w:szCs w:val="22"/>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386Β (απάτη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097D63A4"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δ) τρομοκρατικά εγκλήματα ή εγκλήματα συνδεόμενα με τρομοκρατικές δραστηριότητες, όπως ορίζονται, αντιστοίχως, στα άρθρα </w:t>
      </w:r>
      <w:r w:rsidR="002E1623" w:rsidRPr="00071D78">
        <w:rPr>
          <w:rFonts w:ascii="Times New Roman" w:hAnsi="Times New Roman" w:cs="Times New Roman"/>
          <w:sz w:val="22"/>
          <w:szCs w:val="22"/>
        </w:rPr>
        <w:t>3-4 και 5-12 της Οδηγίας (ΕΕ) 2017/541 του Ευρωπαϊκού Κοινοβουλίου και του Συμβουλίου της 15</w:t>
      </w:r>
      <w:r w:rsidR="002E1623" w:rsidRPr="00071D78">
        <w:rPr>
          <w:rFonts w:ascii="Times New Roman" w:hAnsi="Times New Roman" w:cs="Times New Roman"/>
          <w:sz w:val="22"/>
          <w:szCs w:val="22"/>
          <w:vertAlign w:val="superscript"/>
        </w:rPr>
        <w:t>ης</w:t>
      </w:r>
      <w:r w:rsidR="002E1623" w:rsidRPr="00071D78">
        <w:rPr>
          <w:rFonts w:ascii="Times New Roman" w:hAnsi="Times New Roman" w:cs="Times New Roman"/>
          <w:sz w:val="22"/>
          <w:szCs w:val="22"/>
        </w:rPr>
        <w:t xml:space="preserve"> Μαρτίου 2017 </w:t>
      </w:r>
      <w:r w:rsidRPr="00071D78">
        <w:rPr>
          <w:rFonts w:ascii="Times New Roman" w:hAnsi="Times New Roman" w:cs="Times New Roman"/>
          <w:sz w:val="22"/>
          <w:szCs w:val="22"/>
        </w:rPr>
        <w:t xml:space="preserve">για την καταπολέμηση της τρομοκρατίας </w:t>
      </w:r>
      <w:r w:rsidR="002E1623" w:rsidRPr="00071D78">
        <w:rPr>
          <w:rFonts w:ascii="Times New Roman" w:hAnsi="Times New Roman" w:cs="Times New Roman"/>
          <w:sz w:val="22"/>
          <w:szCs w:val="22"/>
        </w:rPr>
        <w:t xml:space="preserve">και την αντικατάσταση της απόφασης-πλαισίου 2002/475/ΔΕΥ του Συμβουλίου και για την τροποποίηση της απόφασης 2005/671/ΔΕΥ του Συμβουλίου </w:t>
      </w:r>
      <w:r w:rsidRPr="00071D78">
        <w:rPr>
          <w:rFonts w:ascii="Times New Roman" w:hAnsi="Times New Roman" w:cs="Times New Roman"/>
          <w:sz w:val="22"/>
          <w:szCs w:val="22"/>
        </w:rPr>
        <w:t xml:space="preserve">(ΕΕ L </w:t>
      </w:r>
      <w:r w:rsidR="002E1623" w:rsidRPr="00071D78">
        <w:rPr>
          <w:rFonts w:ascii="Times New Roman" w:hAnsi="Times New Roman" w:cs="Times New Roman"/>
          <w:sz w:val="22"/>
          <w:szCs w:val="22"/>
        </w:rPr>
        <w:t xml:space="preserve">88/31.03.2017) </w:t>
      </w:r>
      <w:r w:rsidRPr="00071D78">
        <w:rPr>
          <w:rFonts w:ascii="Times New Roman" w:hAnsi="Times New Roman" w:cs="Times New Roman"/>
          <w:sz w:val="22"/>
          <w:szCs w:val="22"/>
        </w:rPr>
        <w:t xml:space="preserve">ή ηθική αυτουργία ή συνέργεια ή απόπειρα διάπραξης εγκλήματος, όπως ορίζονται στο άρθρο </w:t>
      </w:r>
      <w:r w:rsidR="002E1623" w:rsidRPr="00071D78">
        <w:rPr>
          <w:rFonts w:ascii="Times New Roman" w:hAnsi="Times New Roman" w:cs="Times New Roman"/>
          <w:sz w:val="22"/>
          <w:szCs w:val="22"/>
        </w:rPr>
        <w:t>1</w:t>
      </w:r>
      <w:r w:rsidRPr="00071D78">
        <w:rPr>
          <w:rFonts w:ascii="Times New Roman" w:hAnsi="Times New Roman" w:cs="Times New Roman"/>
          <w:sz w:val="22"/>
          <w:szCs w:val="22"/>
        </w:rPr>
        <w:t xml:space="preserve">4 αυτής, </w:t>
      </w:r>
      <w:r w:rsidR="002E1623" w:rsidRPr="00071D78">
        <w:rPr>
          <w:rFonts w:ascii="Times New Roman" w:hAnsi="Times New Roman" w:cs="Times New Roman"/>
          <w:sz w:val="22"/>
          <w:szCs w:val="22"/>
        </w:rPr>
        <w:t>και τα εγκλήματα των άρθρων 187Α και 187Β του Ποινικού Κώδικα, καθώς και τα εγκλήματα των άρθρων 32-35 του ν. 4689/2020 (Α’103),</w:t>
      </w:r>
    </w:p>
    <w:p w14:paraId="2A642E52" w14:textId="77777777" w:rsidR="0079162C"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ε) νομιμοποίηση εσόδων από παράνομες δραστηριότητες ή χρηματοδότηση της τρομοκρατίας, όπως αυτές ορίζονται στο άρθρο 1 της Οδηγίας </w:t>
      </w:r>
      <w:r w:rsidR="002E1623" w:rsidRPr="00071D78">
        <w:rPr>
          <w:rFonts w:ascii="Times New Roman" w:hAnsi="Times New Roman" w:cs="Times New Roman"/>
          <w:sz w:val="22"/>
          <w:szCs w:val="22"/>
        </w:rPr>
        <w:t xml:space="preserve">(ΕΕ) 2015/849 </w:t>
      </w:r>
      <w:r w:rsidRPr="00071D78">
        <w:rPr>
          <w:rFonts w:ascii="Times New Roman" w:hAnsi="Times New Roman" w:cs="Times New Roman"/>
          <w:sz w:val="22"/>
          <w:szCs w:val="22"/>
        </w:rPr>
        <w:t>του Ευρωπαϊκού Κοινοβουλίου και του Συμβουλίου της 2</w:t>
      </w:r>
      <w:r w:rsidR="002E1623" w:rsidRPr="00071D78">
        <w:rPr>
          <w:rFonts w:ascii="Times New Roman" w:hAnsi="Times New Roman" w:cs="Times New Roman"/>
          <w:sz w:val="22"/>
          <w:szCs w:val="22"/>
        </w:rPr>
        <w:t>0</w:t>
      </w:r>
      <w:r w:rsidRPr="00071D78">
        <w:rPr>
          <w:rFonts w:ascii="Times New Roman" w:hAnsi="Times New Roman" w:cs="Times New Roman"/>
          <w:sz w:val="22"/>
          <w:szCs w:val="22"/>
        </w:rPr>
        <w:t xml:space="preserve">ης </w:t>
      </w:r>
      <w:r w:rsidR="002E1623" w:rsidRPr="00071D78">
        <w:rPr>
          <w:rFonts w:ascii="Times New Roman" w:hAnsi="Times New Roman" w:cs="Times New Roman"/>
          <w:sz w:val="22"/>
          <w:szCs w:val="22"/>
        </w:rPr>
        <w:t>Μαΐου 2015</w:t>
      </w:r>
      <w:r w:rsidRPr="00071D78">
        <w:rPr>
          <w:rFonts w:ascii="Times New Roman" w:hAnsi="Times New Roman" w:cs="Times New Roman"/>
          <w:sz w:val="22"/>
          <w:szCs w:val="22"/>
        </w:rPr>
        <w:t xml:space="preserve">, σχετικά με την πρόληψη της χρησιμοποίησης του χρηματοπιστωτικού συστήματος για τη νομιμοποίηση εσόδων από παράνομες δραστηριότητες </w:t>
      </w:r>
      <w:r w:rsidR="002E1623" w:rsidRPr="00071D78">
        <w:rPr>
          <w:rFonts w:ascii="Times New Roman" w:hAnsi="Times New Roman" w:cs="Times New Roman"/>
          <w:sz w:val="22"/>
          <w:szCs w:val="22"/>
        </w:rPr>
        <w:t xml:space="preserve">ή για </w:t>
      </w:r>
      <w:r w:rsidRPr="00071D78">
        <w:rPr>
          <w:rFonts w:ascii="Times New Roman" w:hAnsi="Times New Roman" w:cs="Times New Roman"/>
          <w:sz w:val="22"/>
          <w:szCs w:val="22"/>
        </w:rPr>
        <w:t>τη χρηματοδότηση της τρομοκρατίας</w:t>
      </w:r>
      <w:r w:rsidR="002E1623" w:rsidRPr="00071D78">
        <w:rPr>
          <w:rFonts w:ascii="Times New Roman" w:hAnsi="Times New Roman" w:cs="Times New Roman"/>
          <w:sz w:val="22"/>
          <w:szCs w:val="22"/>
        </w:rPr>
        <w:t>,</w:t>
      </w:r>
      <w:r w:rsidRPr="00071D78">
        <w:rPr>
          <w:rFonts w:ascii="Times New Roman" w:hAnsi="Times New Roman" w:cs="Times New Roman"/>
          <w:sz w:val="22"/>
          <w:szCs w:val="22"/>
        </w:rPr>
        <w:t xml:space="preserve"> </w:t>
      </w:r>
      <w:r w:rsidR="002E1623" w:rsidRPr="00071D78">
        <w:rPr>
          <w:rFonts w:ascii="Times New Roman" w:hAnsi="Times New Roman" w:cs="Times New Roman"/>
          <w:sz w:val="22"/>
          <w:szCs w:val="22"/>
        </w:rPr>
        <w:t xml:space="preserve">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w:t>
      </w:r>
      <w:r w:rsidRPr="00071D78">
        <w:rPr>
          <w:rFonts w:ascii="Times New Roman" w:hAnsi="Times New Roman" w:cs="Times New Roman"/>
          <w:sz w:val="22"/>
          <w:szCs w:val="22"/>
        </w:rPr>
        <w:t xml:space="preserve">(ΕΕ </w:t>
      </w:r>
      <w:r w:rsidR="00405D54" w:rsidRPr="00071D78">
        <w:rPr>
          <w:rFonts w:ascii="Times New Roman" w:hAnsi="Times New Roman" w:cs="Times New Roman"/>
          <w:sz w:val="22"/>
          <w:szCs w:val="22"/>
          <w:lang w:val="en-US"/>
        </w:rPr>
        <w:t>L</w:t>
      </w:r>
      <w:r w:rsidR="00405D54" w:rsidRPr="00071D78">
        <w:rPr>
          <w:rFonts w:ascii="Times New Roman" w:hAnsi="Times New Roman" w:cs="Times New Roman"/>
          <w:sz w:val="22"/>
          <w:szCs w:val="22"/>
        </w:rPr>
        <w:t xml:space="preserve"> 141/05.06.2015) και τα εγκλήματα των άρθρων 2 και 39 του ν. 4557/2018 (Α’ 139),</w:t>
      </w:r>
      <w:r w:rsidR="008751C4" w:rsidRPr="00071D78">
        <w:rPr>
          <w:rFonts w:ascii="Times New Roman" w:hAnsi="Times New Roman" w:cs="Times New Roman"/>
          <w:sz w:val="22"/>
          <w:szCs w:val="22"/>
        </w:rPr>
        <w:t xml:space="preserve"> </w:t>
      </w:r>
    </w:p>
    <w:p w14:paraId="6051CBEA" w14:textId="77777777" w:rsidR="008751C4" w:rsidRDefault="003929DA" w:rsidP="00071D78">
      <w:pPr>
        <w:spacing w:line="240" w:lineRule="atLeast"/>
        <w:jc w:val="both"/>
      </w:pPr>
      <w:r w:rsidRPr="00071D78">
        <w:rPr>
          <w:rFonts w:ascii="Times New Roman" w:hAnsi="Times New Roman" w:cs="Times New Roman"/>
          <w:sz w:val="22"/>
          <w:szCs w:val="22"/>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w:t>
      </w:r>
      <w:r w:rsidR="00405D54" w:rsidRPr="00071D78">
        <w:rPr>
          <w:rFonts w:ascii="Times New Roman" w:hAnsi="Times New Roman" w:cs="Times New Roman"/>
          <w:sz w:val="22"/>
          <w:szCs w:val="22"/>
        </w:rPr>
        <w:t>και τα εγκλήματα του άρθρου 323Α του Ποινικού Κώδικα (εμπορία ανθρώπων).</w:t>
      </w:r>
      <w:r w:rsidR="00405D54">
        <w:t xml:space="preserve"> </w:t>
      </w:r>
    </w:p>
    <w:p w14:paraId="3D08BED4" w14:textId="77777777" w:rsidR="00405D54" w:rsidRPr="00071D78" w:rsidRDefault="003929DA" w:rsidP="00071D78">
      <w:pPr>
        <w:spacing w:line="240" w:lineRule="atLeast"/>
        <w:jc w:val="both"/>
        <w:rPr>
          <w:rFonts w:ascii="Times New Roman" w:hAnsi="Times New Roman" w:cs="Times New Roman"/>
          <w:sz w:val="22"/>
          <w:szCs w:val="22"/>
          <w:lang w:eastAsia="zh-CN"/>
        </w:rPr>
      </w:pPr>
      <w:r w:rsidRPr="00071D78">
        <w:rPr>
          <w:rFonts w:ascii="Times New Roman" w:hAnsi="Times New Roman" w:cs="Times New Roman"/>
          <w:sz w:val="22"/>
          <w:szCs w:val="22"/>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00405D54" w:rsidRPr="00071D78">
        <w:rPr>
          <w:rFonts w:ascii="Times New Roman" w:hAnsi="Times New Roman" w:cs="Times New Roman"/>
          <w:sz w:val="22"/>
          <w:szCs w:val="22"/>
          <w:lang w:eastAsia="zh-CN"/>
        </w:rPr>
        <w:t xml:space="preserve">Η υποχρέωση του προηγούμενου εδαφίου αφορά: </w:t>
      </w:r>
    </w:p>
    <w:p w14:paraId="138D974C" w14:textId="77777777" w:rsidR="003929DA" w:rsidRPr="00071D78" w:rsidRDefault="00405D54"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w:t>
      </w:r>
      <w:r w:rsidR="00B63FC9" w:rsidRPr="00071D78">
        <w:rPr>
          <w:rFonts w:ascii="Times New Roman" w:hAnsi="Times New Roman" w:cs="Times New Roman"/>
          <w:sz w:val="22"/>
          <w:szCs w:val="22"/>
        </w:rPr>
        <w:t xml:space="preserve"> </w:t>
      </w:r>
      <w:r w:rsidRPr="00071D78">
        <w:rPr>
          <w:rFonts w:ascii="Times New Roman" w:hAnsi="Times New Roman" w:cs="Times New Roman"/>
          <w:sz w:val="22"/>
          <w:szCs w:val="22"/>
        </w:rPr>
        <w:t>σ</w:t>
      </w:r>
      <w:r w:rsidR="003929DA" w:rsidRPr="00071D78">
        <w:rPr>
          <w:rFonts w:ascii="Times New Roman" w:hAnsi="Times New Roman" w:cs="Times New Roman"/>
          <w:sz w:val="22"/>
          <w:szCs w:val="22"/>
        </w:rPr>
        <w:t>τις περιπτώσεις εταιρειών περιορισμένης ευθύνης (Ε.Π.Ε.)</w:t>
      </w:r>
      <w:r w:rsidRPr="00071D78">
        <w:rPr>
          <w:rFonts w:ascii="Times New Roman" w:hAnsi="Times New Roman" w:cs="Times New Roman"/>
          <w:sz w:val="22"/>
          <w:szCs w:val="22"/>
        </w:rPr>
        <w:t xml:space="preserve">, ιδιωτικών κεφαλαιουχικών εταιρειών (Ι.Κ.Ε.) </w:t>
      </w:r>
      <w:r w:rsidR="003929DA" w:rsidRPr="00071D78">
        <w:rPr>
          <w:rFonts w:ascii="Times New Roman" w:hAnsi="Times New Roman" w:cs="Times New Roman"/>
          <w:sz w:val="22"/>
          <w:szCs w:val="22"/>
        </w:rPr>
        <w:t>και προσωπικών εταιρειών (Ο.Ε. και Ε.Ε.) τους διαχειριστές.</w:t>
      </w:r>
    </w:p>
    <w:p w14:paraId="39F1EEA4" w14:textId="77777777" w:rsidR="00405D54" w:rsidRPr="00071D78" w:rsidRDefault="00405D54" w:rsidP="00071D78">
      <w:pPr>
        <w:spacing w:after="160" w:line="240" w:lineRule="atLeast"/>
        <w:jc w:val="both"/>
        <w:rPr>
          <w:rFonts w:ascii="Times New Roman" w:hAnsi="Times New Roman" w:cs="Times New Roman"/>
          <w:sz w:val="22"/>
          <w:szCs w:val="22"/>
        </w:rPr>
      </w:pPr>
      <w:r w:rsidRPr="00071D78">
        <w:rPr>
          <w:rFonts w:ascii="Times New Roman" w:hAnsi="Times New Roman" w:cs="Times New Roman"/>
          <w:sz w:val="22"/>
          <w:szCs w:val="22"/>
        </w:rPr>
        <w:t>-</w:t>
      </w:r>
      <w:r w:rsidR="00B63FC9" w:rsidRPr="00071D78">
        <w:rPr>
          <w:rFonts w:ascii="Times New Roman" w:hAnsi="Times New Roman" w:cs="Times New Roman"/>
          <w:sz w:val="22"/>
          <w:szCs w:val="22"/>
        </w:rPr>
        <w:t xml:space="preserve"> </w:t>
      </w:r>
      <w:r w:rsidRPr="00071D78">
        <w:rPr>
          <w:rFonts w:ascii="Times New Roman" w:hAnsi="Times New Roman" w:cs="Times New Roman"/>
          <w:sz w:val="22"/>
          <w:szCs w:val="22"/>
        </w:rPr>
        <w:t>σ</w:t>
      </w:r>
      <w:r w:rsidR="003929DA" w:rsidRPr="00071D78">
        <w:rPr>
          <w:rFonts w:ascii="Times New Roman" w:hAnsi="Times New Roman" w:cs="Times New Roman"/>
          <w:sz w:val="22"/>
          <w:szCs w:val="22"/>
        </w:rPr>
        <w:t xml:space="preserve">τις περιπτώσεις ανωνύμων εταιρειών (Α.Ε.), τον </w:t>
      </w:r>
      <w:r w:rsidRPr="00071D78">
        <w:rPr>
          <w:rFonts w:ascii="Times New Roman" w:hAnsi="Times New Roman" w:cs="Times New Roman"/>
          <w:sz w:val="22"/>
          <w:szCs w:val="22"/>
        </w:rPr>
        <w:t>δ</w:t>
      </w:r>
      <w:r w:rsidR="003929DA" w:rsidRPr="00071D78">
        <w:rPr>
          <w:rFonts w:ascii="Times New Roman" w:hAnsi="Times New Roman" w:cs="Times New Roman"/>
          <w:sz w:val="22"/>
          <w:szCs w:val="22"/>
        </w:rPr>
        <w:t>ιευθύνοντα Σύμβουλο, τα μέλη του Διοικητικού Συμβουλίου</w:t>
      </w:r>
      <w:r w:rsidRPr="00071D78">
        <w:rPr>
          <w:rFonts w:ascii="Times New Roman" w:hAnsi="Times New Roman" w:cs="Times New Roman"/>
          <w:sz w:val="22"/>
          <w:szCs w:val="22"/>
        </w:rPr>
        <w:t>,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115CCD9E" w14:textId="77777777" w:rsidR="003929DA" w:rsidRPr="00071D78" w:rsidRDefault="00405D54" w:rsidP="00071D78">
      <w:pPr>
        <w:spacing w:after="160" w:line="240" w:lineRule="atLeast"/>
        <w:jc w:val="both"/>
        <w:rPr>
          <w:rFonts w:ascii="Times New Roman" w:hAnsi="Times New Roman" w:cs="Times New Roman"/>
          <w:sz w:val="22"/>
          <w:szCs w:val="22"/>
        </w:rPr>
      </w:pPr>
      <w:r w:rsidRPr="00071D78">
        <w:rPr>
          <w:rFonts w:ascii="Times New Roman" w:hAnsi="Times New Roman" w:cs="Times New Roman"/>
          <w:sz w:val="22"/>
          <w:szCs w:val="22"/>
        </w:rPr>
        <w:t>-</w:t>
      </w:r>
      <w:r w:rsidR="00B63FC9" w:rsidRPr="00071D78">
        <w:rPr>
          <w:rFonts w:ascii="Times New Roman" w:hAnsi="Times New Roman" w:cs="Times New Roman"/>
          <w:sz w:val="22"/>
          <w:szCs w:val="22"/>
        </w:rPr>
        <w:t xml:space="preserve"> </w:t>
      </w:r>
      <w:r w:rsidRPr="00071D78">
        <w:rPr>
          <w:rFonts w:ascii="Times New Roman" w:hAnsi="Times New Roman" w:cs="Times New Roman"/>
          <w:sz w:val="22"/>
          <w:szCs w:val="22"/>
        </w:rPr>
        <w:t>σ</w:t>
      </w:r>
      <w:r w:rsidR="003929DA" w:rsidRPr="00071D78">
        <w:rPr>
          <w:rFonts w:ascii="Times New Roman" w:hAnsi="Times New Roman" w:cs="Times New Roman"/>
          <w:sz w:val="22"/>
          <w:szCs w:val="22"/>
        </w:rPr>
        <w:t>τις περιπτώσεις Συνεταιρισμών, τα μέλη του Διοικητικού Συμβουλίου.</w:t>
      </w:r>
    </w:p>
    <w:p w14:paraId="3048D72E" w14:textId="77777777" w:rsidR="003929DA" w:rsidRPr="00071D78" w:rsidRDefault="00405D54" w:rsidP="00071D78">
      <w:pPr>
        <w:spacing w:after="160" w:line="240" w:lineRule="atLeast"/>
        <w:jc w:val="both"/>
        <w:rPr>
          <w:rFonts w:ascii="Times New Roman" w:hAnsi="Times New Roman" w:cs="Times New Roman"/>
          <w:b/>
          <w:sz w:val="22"/>
          <w:szCs w:val="22"/>
        </w:rPr>
      </w:pPr>
      <w:r w:rsidRPr="00071D78">
        <w:rPr>
          <w:rFonts w:ascii="Times New Roman" w:hAnsi="Times New Roman" w:cs="Times New Roman"/>
          <w:sz w:val="22"/>
          <w:szCs w:val="22"/>
        </w:rPr>
        <w:t>-</w:t>
      </w:r>
      <w:r w:rsidR="00B63FC9" w:rsidRPr="00071D78">
        <w:rPr>
          <w:rFonts w:ascii="Times New Roman" w:hAnsi="Times New Roman" w:cs="Times New Roman"/>
          <w:sz w:val="22"/>
          <w:szCs w:val="22"/>
        </w:rPr>
        <w:t xml:space="preserve"> </w:t>
      </w:r>
      <w:r w:rsidRPr="00071D78">
        <w:rPr>
          <w:rFonts w:ascii="Times New Roman" w:hAnsi="Times New Roman" w:cs="Times New Roman"/>
          <w:sz w:val="22"/>
          <w:szCs w:val="22"/>
        </w:rPr>
        <w:t>σ</w:t>
      </w:r>
      <w:r w:rsidR="003929DA" w:rsidRPr="00071D78">
        <w:rPr>
          <w:rFonts w:ascii="Times New Roman" w:hAnsi="Times New Roman" w:cs="Times New Roman"/>
          <w:sz w:val="22"/>
          <w:szCs w:val="22"/>
        </w:rPr>
        <w:t>ε όλες τις υπόλοιπες περιπτώσεις νομικών προσώπων, το</w:t>
      </w:r>
      <w:r w:rsidR="0027167B" w:rsidRPr="00071D78">
        <w:rPr>
          <w:rFonts w:ascii="Times New Roman" w:hAnsi="Times New Roman" w:cs="Times New Roman"/>
          <w:sz w:val="22"/>
          <w:szCs w:val="22"/>
        </w:rPr>
        <w:t xml:space="preserve">ν κατά περίπτωση </w:t>
      </w:r>
      <w:r w:rsidR="003929DA" w:rsidRPr="00071D78">
        <w:rPr>
          <w:rFonts w:ascii="Times New Roman" w:hAnsi="Times New Roman" w:cs="Times New Roman"/>
          <w:sz w:val="22"/>
          <w:szCs w:val="22"/>
        </w:rPr>
        <w:t xml:space="preserve"> νόμιμο εκπρ</w:t>
      </w:r>
      <w:r w:rsidR="0027167B" w:rsidRPr="00071D78">
        <w:rPr>
          <w:rFonts w:ascii="Times New Roman" w:hAnsi="Times New Roman" w:cs="Times New Roman"/>
          <w:sz w:val="22"/>
          <w:szCs w:val="22"/>
        </w:rPr>
        <w:t>όσωπο</w:t>
      </w:r>
      <w:r w:rsidR="003929DA" w:rsidRPr="00071D78">
        <w:rPr>
          <w:rFonts w:ascii="Times New Roman" w:hAnsi="Times New Roman" w:cs="Times New Roman"/>
          <w:sz w:val="22"/>
          <w:szCs w:val="22"/>
        </w:rPr>
        <w:t>.</w:t>
      </w:r>
    </w:p>
    <w:p w14:paraId="7573BCB3" w14:textId="77777777" w:rsidR="003929DA" w:rsidRPr="00071D78" w:rsidRDefault="003929DA" w:rsidP="00071D78">
      <w:pPr>
        <w:spacing w:after="160" w:line="240" w:lineRule="atLeast"/>
        <w:jc w:val="both"/>
        <w:rPr>
          <w:rFonts w:ascii="Times New Roman" w:hAnsi="Times New Roman" w:cs="Times New Roman"/>
          <w:b/>
          <w:bCs/>
          <w:sz w:val="22"/>
          <w:szCs w:val="22"/>
        </w:rPr>
      </w:pPr>
      <w:r w:rsidRPr="00071D78">
        <w:rPr>
          <w:rFonts w:ascii="Times New Roman" w:hAnsi="Times New Roman" w:cs="Times New Roman"/>
          <w:b/>
          <w:sz w:val="22"/>
          <w:szCs w:val="22"/>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071D78">
        <w:rPr>
          <w:rFonts w:ascii="Times New Roman" w:hAnsi="Times New Roman" w:cs="Times New Roman"/>
          <w:sz w:val="22"/>
          <w:szCs w:val="22"/>
        </w:rPr>
        <w:t xml:space="preserve">. </w:t>
      </w:r>
    </w:p>
    <w:p w14:paraId="741B19AF"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b/>
          <w:bCs/>
          <w:sz w:val="22"/>
          <w:szCs w:val="22"/>
        </w:rPr>
        <w:t>2.2.3.2.</w:t>
      </w:r>
      <w:r w:rsidRPr="00071D78">
        <w:rPr>
          <w:rFonts w:ascii="Times New Roman" w:hAnsi="Times New Roman" w:cs="Times New Roman"/>
          <w:sz w:val="22"/>
          <w:szCs w:val="22"/>
        </w:rPr>
        <w:t xml:space="preserve"> Στις ακόλουθες περιπτώσεις:</w:t>
      </w:r>
    </w:p>
    <w:p w14:paraId="4EB535C0"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18DBE53D"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46F60A82" w14:textId="77777777" w:rsidR="0027167B" w:rsidRPr="00071D78" w:rsidRDefault="003929DA" w:rsidP="00071D78">
      <w:pPr>
        <w:autoSpaceDE w:val="0"/>
        <w:autoSpaceDN w:val="0"/>
        <w:adjustRightInd w:val="0"/>
        <w:spacing w:after="0"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Αν ο οικονομικός φορέας είναι Έλληνας πολίτης ή έχει την εγκατάστασή του στην Ελλάδα, οι υποχρεώσεις του που αφορούν </w:t>
      </w:r>
      <w:r w:rsidR="0027167B" w:rsidRPr="00071D78">
        <w:rPr>
          <w:rFonts w:ascii="Times New Roman" w:hAnsi="Times New Roman" w:cs="Times New Roman"/>
          <w:sz w:val="22"/>
          <w:szCs w:val="22"/>
        </w:rPr>
        <w:t>σ</w:t>
      </w:r>
      <w:r w:rsidRPr="00071D78">
        <w:rPr>
          <w:rFonts w:ascii="Times New Roman" w:hAnsi="Times New Roman" w:cs="Times New Roman"/>
          <w:sz w:val="22"/>
          <w:szCs w:val="22"/>
        </w:rPr>
        <w:t>τις εισφορές κοινωνικής ασφάλισης καλύπτουν τόσο την κύρια όσο και την επικουρική ασφάλιση.</w:t>
      </w:r>
      <w:r w:rsidR="0027167B" w:rsidRPr="00071D78">
        <w:rPr>
          <w:rFonts w:ascii="Times New Roman" w:hAnsi="Times New Roman" w:cs="Times New Roman"/>
          <w:sz w:val="22"/>
          <w:szCs w:val="22"/>
        </w:rPr>
        <w:t xml:space="preserve"> </w:t>
      </w:r>
    </w:p>
    <w:p w14:paraId="16DF0320" w14:textId="0B432AA6" w:rsidR="003929DA" w:rsidRPr="00071D78" w:rsidRDefault="0027167B" w:rsidP="00071D78">
      <w:pPr>
        <w:autoSpaceDE w:val="0"/>
        <w:autoSpaceDN w:val="0"/>
        <w:adjustRightInd w:val="0"/>
        <w:spacing w:after="0" w:line="240" w:lineRule="atLeast"/>
        <w:jc w:val="both"/>
        <w:rPr>
          <w:rFonts w:ascii="Times New Roman" w:hAnsi="Times New Roman" w:cs="Times New Roman"/>
          <w:sz w:val="22"/>
          <w:szCs w:val="22"/>
        </w:rPr>
      </w:pPr>
      <w:r w:rsidRPr="00071D78">
        <w:rPr>
          <w:rFonts w:ascii="Times New Roman" w:hAnsi="Times New Roman" w:cs="Times New Roman"/>
          <w:sz w:val="22"/>
          <w:szCs w:val="22"/>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048793DB"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r w:rsidR="0027167B" w:rsidRPr="00071D78">
        <w:rPr>
          <w:rFonts w:ascii="Times New Roman" w:hAnsi="Times New Roman" w:cs="Times New Roman"/>
          <w:sz w:val="22"/>
          <w:szCs w:val="22"/>
        </w:rPr>
        <w:t xml:space="preserve"> στο μέτρο που τηρεί τους όρους του δεσμευτικού κανονισμού</w:t>
      </w:r>
      <w:r w:rsidRPr="00071D78">
        <w:rPr>
          <w:rFonts w:ascii="Times New Roman" w:hAnsi="Times New Roman" w:cs="Times New Roman"/>
          <w:sz w:val="22"/>
          <w:szCs w:val="22"/>
        </w:rPr>
        <w:t>.</w:t>
      </w:r>
    </w:p>
    <w:p w14:paraId="66941406" w14:textId="720A9C75" w:rsidR="003929DA" w:rsidRDefault="003929DA" w:rsidP="00071D78">
      <w:pPr>
        <w:pStyle w:val="foothanging"/>
        <w:spacing w:line="240" w:lineRule="atLeast"/>
        <w:ind w:left="0" w:firstLine="0"/>
        <w:jc w:val="both"/>
        <w:rPr>
          <w:rFonts w:ascii="Times New Roman" w:hAnsi="Times New Roman" w:cs="Times New Roman"/>
          <w:b/>
          <w:bCs/>
          <w:sz w:val="22"/>
          <w:szCs w:val="22"/>
          <w:lang w:val="el-GR"/>
        </w:rPr>
      </w:pPr>
      <w:r w:rsidRPr="00C2383E">
        <w:rPr>
          <w:rFonts w:ascii="Times New Roman" w:hAnsi="Times New Roman" w:cs="Times New Roman"/>
          <w:b/>
          <w:bCs/>
          <w:sz w:val="22"/>
          <w:szCs w:val="22"/>
          <w:lang w:val="el-GR"/>
        </w:rPr>
        <w:t xml:space="preserve">2.2.3.3 </w:t>
      </w:r>
      <w:r w:rsidR="003A299A">
        <w:rPr>
          <w:rFonts w:ascii="Times New Roman" w:hAnsi="Times New Roman" w:cs="Times New Roman"/>
          <w:b/>
          <w:bCs/>
          <w:sz w:val="22"/>
          <w:szCs w:val="22"/>
          <w:lang w:val="el-GR"/>
        </w:rPr>
        <w:t xml:space="preserve">α) </w:t>
      </w:r>
      <w:r w:rsidR="00832ED6" w:rsidRPr="00C2383E">
        <w:rPr>
          <w:rFonts w:ascii="Times New Roman" w:hAnsi="Times New Roman" w:cs="Times New Roman"/>
          <w:b/>
          <w:bCs/>
          <w:sz w:val="22"/>
          <w:szCs w:val="22"/>
          <w:lang w:val="el-GR"/>
        </w:rPr>
        <w:t>Δεν ισχύει στην παρούσα</w:t>
      </w:r>
      <w:r w:rsidR="009F22C0">
        <w:rPr>
          <w:rFonts w:ascii="Times New Roman" w:hAnsi="Times New Roman" w:cs="Times New Roman"/>
          <w:b/>
          <w:bCs/>
          <w:sz w:val="22"/>
          <w:szCs w:val="22"/>
          <w:lang w:val="el-GR"/>
        </w:rPr>
        <w:t xml:space="preserve"> – διατηρείται για λόγους αρίθμησης</w:t>
      </w:r>
    </w:p>
    <w:p w14:paraId="3D1BA1AD" w14:textId="68164303" w:rsidR="003A299A" w:rsidRPr="003A299A" w:rsidRDefault="003A299A" w:rsidP="00071D78">
      <w:pPr>
        <w:pStyle w:val="foothanging"/>
        <w:spacing w:line="240" w:lineRule="atLeast"/>
        <w:ind w:left="0" w:firstLine="0"/>
        <w:jc w:val="both"/>
        <w:rPr>
          <w:rFonts w:ascii="Times New Roman" w:hAnsi="Times New Roman" w:cs="Times New Roman"/>
          <w:b/>
          <w:bCs/>
          <w:sz w:val="22"/>
          <w:szCs w:val="22"/>
          <w:lang w:val="el-GR"/>
        </w:rPr>
      </w:pPr>
      <w:r w:rsidRPr="003A299A">
        <w:rPr>
          <w:rFonts w:ascii="Times New Roman" w:hAnsi="Times New Roman" w:cs="Times New Roman"/>
          <w:b/>
          <w:bCs/>
          <w:sz w:val="22"/>
          <w:szCs w:val="22"/>
          <w:lang w:val="el-GR"/>
        </w:rPr>
        <w:t>β)</w:t>
      </w:r>
      <w:r w:rsidRPr="003A299A">
        <w:rPr>
          <w:rFonts w:ascii="Times New Roman" w:hAnsi="Times New Roman" w:cs="Times New Roman"/>
          <w:sz w:val="22"/>
          <w:szCs w:val="22"/>
          <w:lang w:val="el-GR"/>
        </w:rPr>
        <w:t xml:space="preserve"> Κατ' εξαίρεση, επίσης, ο οικονομικός φορέας δεν αποκλείεται, όταν ο αποκλεισμός, σύμφωνα με την παράγραφο 2.2.3.2,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 2 του άρθρου 73 ν. 4412/2016, πριν από την εκπνοή της προθεσμίας υποβολής προσφοράς</w:t>
      </w:r>
    </w:p>
    <w:p w14:paraId="2A6170D4" w14:textId="77777777" w:rsidR="001950F2" w:rsidRPr="00071D78" w:rsidRDefault="001950F2" w:rsidP="00071D78">
      <w:pPr>
        <w:pStyle w:val="foothanging"/>
        <w:spacing w:line="240" w:lineRule="atLeast"/>
        <w:ind w:left="0" w:firstLine="0"/>
        <w:jc w:val="both"/>
        <w:rPr>
          <w:rFonts w:ascii="Times New Roman" w:hAnsi="Times New Roman" w:cs="Times New Roman"/>
          <w:b/>
          <w:bCs/>
          <w:sz w:val="22"/>
          <w:szCs w:val="22"/>
          <w:lang w:val="el-GR"/>
        </w:rPr>
      </w:pPr>
    </w:p>
    <w:p w14:paraId="59D112DA"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b/>
          <w:bCs/>
          <w:sz w:val="22"/>
          <w:szCs w:val="22"/>
        </w:rPr>
        <w:t>2.2.3.4.</w:t>
      </w:r>
      <w:r w:rsidRPr="00071D78">
        <w:rPr>
          <w:rFonts w:ascii="Times New Roman" w:hAnsi="Times New Roman" w:cs="Times New Roman"/>
          <w:sz w:val="22"/>
          <w:szCs w:val="22"/>
        </w:rPr>
        <w:t xml:space="preserve"> Αποκλείεται</w:t>
      </w:r>
      <w:r w:rsidRPr="00071D78">
        <w:rPr>
          <w:rStyle w:val="FootnoteReference2"/>
          <w:rFonts w:ascii="Times New Roman" w:hAnsi="Times New Roman" w:cs="Times New Roman"/>
          <w:sz w:val="22"/>
          <w:szCs w:val="22"/>
        </w:rPr>
        <w:footnoteReference w:id="27"/>
      </w:r>
      <w:r w:rsidRPr="00071D78">
        <w:rPr>
          <w:rFonts w:ascii="Times New Roman" w:hAnsi="Times New Roman" w:cs="Times New Roman"/>
          <w:sz w:val="22"/>
          <w:szCs w:val="22"/>
        </w:rPr>
        <w:t xml:space="preserve"> από τη συμμετοχή στη διαδικασία σύναψης της παρούσας σύμβασης, οικονομικός φορέας σε οποιαδήποτε από τις ακόλουθες καταστάσεις</w:t>
      </w:r>
      <w:r w:rsidRPr="00071D78">
        <w:rPr>
          <w:rStyle w:val="WW-0"/>
          <w:rFonts w:ascii="Times New Roman" w:hAnsi="Times New Roman" w:cs="Times New Roman"/>
          <w:sz w:val="22"/>
          <w:szCs w:val="22"/>
        </w:rPr>
        <w:footnoteReference w:id="28"/>
      </w:r>
      <w:r w:rsidRPr="00071D78">
        <w:rPr>
          <w:rFonts w:ascii="Times New Roman" w:hAnsi="Times New Roman" w:cs="Times New Roman"/>
          <w:sz w:val="22"/>
          <w:szCs w:val="22"/>
        </w:rPr>
        <w:t xml:space="preserve">: </w:t>
      </w:r>
    </w:p>
    <w:p w14:paraId="44CD2BE2"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(α) εάν έχει αθετήσει τις υποχρεώσεις που προβλέπονται στην παρ. 2 του άρθρου 18 του ν. 4412/2016</w:t>
      </w:r>
      <w:r w:rsidRPr="00071D78">
        <w:rPr>
          <w:rStyle w:val="31"/>
          <w:rFonts w:ascii="Times New Roman" w:hAnsi="Times New Roman" w:cs="Times New Roman"/>
          <w:sz w:val="22"/>
          <w:szCs w:val="22"/>
        </w:rPr>
        <w:footnoteReference w:id="29"/>
      </w:r>
      <w:r w:rsidRPr="00071D78">
        <w:rPr>
          <w:rFonts w:ascii="Times New Roman" w:hAnsi="Times New Roman" w:cs="Times New Roman"/>
          <w:sz w:val="22"/>
          <w:szCs w:val="22"/>
        </w:rPr>
        <w:t xml:space="preserve">, </w:t>
      </w:r>
      <w:r w:rsidR="0027167B" w:rsidRPr="00071D78">
        <w:rPr>
          <w:rFonts w:ascii="Times New Roman" w:hAnsi="Times New Roman" w:cs="Times New Roman"/>
          <w:sz w:val="22"/>
          <w:szCs w:val="22"/>
        </w:rPr>
        <w:t>περί αρχών που εφαρμόζονται στις διαδικασίες σύναψης δημοσίων συμβάσεων,</w:t>
      </w:r>
    </w:p>
    <w:p w14:paraId="0E194C27" w14:textId="2419C80A" w:rsidR="003929DA" w:rsidRPr="00071D78" w:rsidRDefault="003929DA" w:rsidP="00071D78">
      <w:pPr>
        <w:spacing w:line="240" w:lineRule="atLeast"/>
        <w:jc w:val="both"/>
        <w:rPr>
          <w:rFonts w:ascii="Times New Roman" w:hAnsi="Times New Roman" w:cs="Times New Roman"/>
          <w:i/>
          <w:color w:val="5B9BD5"/>
          <w:sz w:val="22"/>
          <w:szCs w:val="22"/>
        </w:rPr>
      </w:pPr>
      <w:r w:rsidRPr="00071D78">
        <w:rPr>
          <w:rFonts w:ascii="Times New Roman" w:hAnsi="Times New Roman" w:cs="Times New Roman"/>
          <w:sz w:val="22"/>
          <w:szCs w:val="22"/>
        </w:rPr>
        <w:t>(β) εάν τελεί υπό πτώχευση</w:t>
      </w:r>
      <w:r w:rsidRPr="00071D78">
        <w:rPr>
          <w:rFonts w:ascii="Times New Roman" w:hAnsi="Times New Roman" w:cs="Times New Roman"/>
          <w:b/>
          <w:sz w:val="22"/>
          <w:szCs w:val="22"/>
        </w:rPr>
        <w:t xml:space="preserve"> </w:t>
      </w:r>
      <w:r w:rsidRPr="00071D78">
        <w:rPr>
          <w:rFonts w:ascii="Times New Roman" w:hAnsi="Times New Roman" w:cs="Times New Roman"/>
          <w:sz w:val="22"/>
          <w:szCs w:val="22"/>
        </w:rPr>
        <w:t>ή έχει υπαχθεί σε διαδικασία ειδικής εκκαθάρισης</w:t>
      </w:r>
      <w:r w:rsidRPr="00071D78">
        <w:rPr>
          <w:rFonts w:ascii="Times New Roman" w:hAnsi="Times New Roman" w:cs="Times New Roman"/>
          <w:b/>
          <w:sz w:val="22"/>
          <w:szCs w:val="22"/>
        </w:rPr>
        <w:t xml:space="preserve"> </w:t>
      </w:r>
      <w:r w:rsidRPr="00071D78">
        <w:rPr>
          <w:rFonts w:ascii="Times New Roman" w:hAnsi="Times New Roman" w:cs="Times New Roman"/>
          <w:sz w:val="22"/>
          <w:szCs w:val="22"/>
        </w:rPr>
        <w:t>ή τελεί υπό αναγκαστική διαχείριση</w:t>
      </w:r>
      <w:r w:rsidRPr="00071D78">
        <w:rPr>
          <w:rFonts w:ascii="Times New Roman" w:hAnsi="Times New Roman" w:cs="Times New Roman"/>
          <w:b/>
          <w:sz w:val="22"/>
          <w:szCs w:val="22"/>
        </w:rPr>
        <w:t xml:space="preserve"> </w:t>
      </w:r>
      <w:r w:rsidRPr="00071D78">
        <w:rPr>
          <w:rFonts w:ascii="Times New Roman" w:hAnsi="Times New Roman" w:cs="Times New Roman"/>
          <w:sz w:val="22"/>
          <w:szCs w:val="22"/>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w:t>
      </w:r>
      <w:r w:rsidR="0027167B" w:rsidRPr="00071D78">
        <w:rPr>
          <w:rFonts w:ascii="Times New Roman" w:hAnsi="Times New Roman" w:cs="Times New Roman"/>
          <w:sz w:val="22"/>
          <w:szCs w:val="22"/>
        </w:rPr>
        <w:t xml:space="preserve">ή έχει υπαχθεί σε διαδικασία εξυγίανσης και δεν τηρεί τους όρους αυτής ή </w:t>
      </w:r>
      <w:r w:rsidRPr="00071D78">
        <w:rPr>
          <w:rFonts w:ascii="Times New Roman" w:hAnsi="Times New Roman" w:cs="Times New Roman"/>
          <w:sz w:val="22"/>
          <w:szCs w:val="22"/>
        </w:rPr>
        <w:t>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Pr="00071D78">
        <w:rPr>
          <w:rStyle w:val="FootnoteReference2"/>
          <w:rFonts w:ascii="Times New Roman" w:hAnsi="Times New Roman" w:cs="Times New Roman"/>
          <w:sz w:val="22"/>
          <w:szCs w:val="22"/>
        </w:rPr>
        <w:footnoteReference w:id="30"/>
      </w:r>
      <w:r w:rsidRPr="00071D78">
        <w:rPr>
          <w:rFonts w:ascii="Times New Roman" w:hAnsi="Times New Roman" w:cs="Times New Roman"/>
          <w:sz w:val="22"/>
          <w:szCs w:val="22"/>
        </w:rPr>
        <w:t xml:space="preserve"> </w:t>
      </w:r>
    </w:p>
    <w:p w14:paraId="7B8B3FD8"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(γ) </w:t>
      </w:r>
      <w:r w:rsidR="00790D05" w:rsidRPr="00071D78">
        <w:rPr>
          <w:rFonts w:ascii="Times New Roman" w:hAnsi="Times New Roman" w:cs="Times New Roman"/>
          <w:sz w:val="22"/>
          <w:szCs w:val="22"/>
        </w:rPr>
        <w:t>εάν, με την επιφύλαξη της παραγράφου 3</w:t>
      </w:r>
      <w:r w:rsidR="005C355C" w:rsidRPr="00071D78">
        <w:rPr>
          <w:rFonts w:ascii="Times New Roman" w:hAnsi="Times New Roman" w:cs="Times New Roman"/>
          <w:sz w:val="22"/>
          <w:szCs w:val="22"/>
        </w:rPr>
        <w:t>Γ</w:t>
      </w:r>
      <w:r w:rsidR="00790D05" w:rsidRPr="00071D78">
        <w:rPr>
          <w:rFonts w:ascii="Times New Roman" w:hAnsi="Times New Roman" w:cs="Times New Roman"/>
          <w:sz w:val="22"/>
          <w:szCs w:val="22"/>
        </w:rPr>
        <w:t xml:space="preserve"> του άρθρου 44 του ν. 3959/2011</w:t>
      </w:r>
      <w:r w:rsidR="00E14C02" w:rsidRPr="00071D78">
        <w:rPr>
          <w:rFonts w:ascii="Times New Roman" w:hAnsi="Times New Roman" w:cs="Times New Roman"/>
          <w:sz w:val="22"/>
          <w:szCs w:val="22"/>
        </w:rPr>
        <w:t xml:space="preserve"> περί ποινικών κυρώσεων και άλλων διοικητικών συνεπειών</w:t>
      </w:r>
      <w:r w:rsidR="00790D05" w:rsidRPr="00071D78">
        <w:rPr>
          <w:rFonts w:ascii="Times New Roman" w:hAnsi="Times New Roman" w:cs="Times New Roman"/>
          <w:sz w:val="22"/>
          <w:szCs w:val="22"/>
        </w:rPr>
        <w:t xml:space="preserve">, </w:t>
      </w:r>
      <w:r w:rsidRPr="00071D78">
        <w:rPr>
          <w:rFonts w:ascii="Times New Roman" w:hAnsi="Times New Roman" w:cs="Times New Roman"/>
          <w:sz w:val="22"/>
          <w:szCs w:val="22"/>
        </w:rPr>
        <w:t xml:space="preserve">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281D2CD8" w14:textId="552DFE94"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δ) εάν μία κατάσταση σύγκρουσης συμφερόντων</w:t>
      </w:r>
      <w:r w:rsidR="00777399" w:rsidRPr="00071D78">
        <w:rPr>
          <w:rFonts w:ascii="Times New Roman" w:hAnsi="Times New Roman" w:cs="Times New Roman"/>
          <w:sz w:val="22"/>
          <w:szCs w:val="22"/>
        </w:rPr>
        <w:t xml:space="preserve"> </w:t>
      </w:r>
      <w:r w:rsidRPr="00071D78">
        <w:rPr>
          <w:rFonts w:ascii="Times New Roman" w:hAnsi="Times New Roman" w:cs="Times New Roman"/>
          <w:sz w:val="22"/>
          <w:szCs w:val="22"/>
        </w:rPr>
        <w:t xml:space="preserve"> κατά την έννοια του άρθρου 24 του ν. 4412/2016</w:t>
      </w:r>
      <w:r w:rsidR="00777399" w:rsidRPr="00071D78">
        <w:rPr>
          <w:rFonts w:ascii="Times New Roman" w:hAnsi="Times New Roman" w:cs="Times New Roman"/>
          <w:sz w:val="22"/>
          <w:szCs w:val="22"/>
        </w:rPr>
        <w:t>,</w:t>
      </w:r>
      <w:r w:rsidRPr="00071D78">
        <w:rPr>
          <w:rFonts w:ascii="Times New Roman" w:hAnsi="Times New Roman" w:cs="Times New Roman"/>
          <w:sz w:val="22"/>
          <w:szCs w:val="22"/>
        </w:rPr>
        <w:t xml:space="preserve"> δεν μπορεί να θεραπευθεί αποτελεσματικά με άλλα, λιγότερο παρεμβατικά, μέσα, </w:t>
      </w:r>
    </w:p>
    <w:p w14:paraId="024E1930"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w:t>
      </w:r>
      <w:r w:rsidR="0027167B" w:rsidRPr="00071D78">
        <w:rPr>
          <w:rFonts w:ascii="Times New Roman" w:hAnsi="Times New Roman" w:cs="Times New Roman"/>
          <w:sz w:val="22"/>
          <w:szCs w:val="22"/>
        </w:rPr>
        <w:t xml:space="preserve">σύμφωνα με όσα ορίζονται </w:t>
      </w:r>
      <w:r w:rsidRPr="00071D78">
        <w:rPr>
          <w:rFonts w:ascii="Times New Roman" w:hAnsi="Times New Roman" w:cs="Times New Roman"/>
          <w:sz w:val="22"/>
          <w:szCs w:val="22"/>
        </w:rPr>
        <w:t xml:space="preserve">στο άρθρο 48 του ν. 4412/2016, δεν μπορεί να θεραπευθεί με άλλα, λιγότερο παρεμβατικά, μέσα, </w:t>
      </w:r>
    </w:p>
    <w:p w14:paraId="0928FB31"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w:t>
      </w:r>
      <w:r>
        <w:t xml:space="preserve"> </w:t>
      </w:r>
      <w:r w:rsidRPr="00071D78">
        <w:rPr>
          <w:rFonts w:ascii="Times New Roman" w:hAnsi="Times New Roman" w:cs="Times New Roman"/>
          <w:sz w:val="22"/>
          <w:szCs w:val="22"/>
        </w:rPr>
        <w:t xml:space="preserve">σύμβασης παραχώρησης που είχε ως αποτέλεσμα την πρόωρη καταγγελία της προηγούμενης σύμβασης, αποζημιώσεις ή άλλες παρόμοιες κυρώσεις, </w:t>
      </w:r>
    </w:p>
    <w:p w14:paraId="0439357D"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(ζ) εάν έχει κριθεί ένοχος </w:t>
      </w:r>
      <w:r w:rsidR="0027167B" w:rsidRPr="00071D78">
        <w:rPr>
          <w:rFonts w:ascii="Times New Roman" w:hAnsi="Times New Roman" w:cs="Times New Roman"/>
          <w:sz w:val="22"/>
          <w:szCs w:val="22"/>
        </w:rPr>
        <w:t xml:space="preserve">εκ προθέσεως </w:t>
      </w:r>
      <w:r w:rsidRPr="00071D78">
        <w:rPr>
          <w:rFonts w:ascii="Times New Roman" w:hAnsi="Times New Roman" w:cs="Times New Roman"/>
          <w:sz w:val="22"/>
          <w:szCs w:val="22"/>
        </w:rPr>
        <w:t xml:space="preserve">σοβαρών </w:t>
      </w:r>
      <w:r w:rsidR="0027167B" w:rsidRPr="00071D78">
        <w:rPr>
          <w:rFonts w:ascii="Times New Roman" w:hAnsi="Times New Roman" w:cs="Times New Roman"/>
          <w:sz w:val="22"/>
          <w:szCs w:val="22"/>
        </w:rPr>
        <w:t>απατηλών</w:t>
      </w:r>
      <w:r w:rsidRPr="00071D78">
        <w:rPr>
          <w:rFonts w:ascii="Times New Roman" w:hAnsi="Times New Roman" w:cs="Times New Roman"/>
          <w:sz w:val="22"/>
          <w:szCs w:val="22"/>
        </w:rPr>
        <w:t xml:space="preserve">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w:t>
      </w:r>
      <w:r w:rsidR="006026F6" w:rsidRPr="00071D78">
        <w:rPr>
          <w:rFonts w:ascii="Times New Roman" w:hAnsi="Times New Roman" w:cs="Times New Roman"/>
          <w:sz w:val="22"/>
          <w:szCs w:val="22"/>
        </w:rPr>
        <w:t>της παραγράφου</w:t>
      </w:r>
      <w:r w:rsidRPr="00071D78">
        <w:rPr>
          <w:rFonts w:ascii="Times New Roman" w:hAnsi="Times New Roman" w:cs="Times New Roman"/>
          <w:sz w:val="22"/>
          <w:szCs w:val="22"/>
        </w:rPr>
        <w:t xml:space="preserve"> 2.2.9.2 της παρούσας, </w:t>
      </w:r>
    </w:p>
    <w:p w14:paraId="21C5A6BD"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sz w:val="22"/>
          <w:szCs w:val="22"/>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w:t>
      </w:r>
      <w:r w:rsidR="00BE7538" w:rsidRPr="00071D78">
        <w:rPr>
          <w:rFonts w:ascii="Times New Roman" w:hAnsi="Times New Roman" w:cs="Times New Roman"/>
          <w:sz w:val="22"/>
          <w:szCs w:val="22"/>
        </w:rPr>
        <w:t xml:space="preserve">με απατηλό τρόπο </w:t>
      </w:r>
      <w:r w:rsidRPr="00071D78">
        <w:rPr>
          <w:rFonts w:ascii="Times New Roman" w:hAnsi="Times New Roman" w:cs="Times New Roman"/>
          <w:sz w:val="22"/>
          <w:szCs w:val="22"/>
        </w:rPr>
        <w:t xml:space="preserve">παραπλανητικές πληροφορίες που ενδέχεται να επηρεάσουν ουσιωδώς τις αποφάσεις που αφορούν τον αποκλεισμό, την επιλογή ή την ανάθεση, </w:t>
      </w:r>
    </w:p>
    <w:p w14:paraId="369A5CEE" w14:textId="77777777" w:rsidR="003929DA" w:rsidRPr="00071D78" w:rsidRDefault="003929DA" w:rsidP="00071D78">
      <w:pPr>
        <w:spacing w:line="240" w:lineRule="atLeast"/>
        <w:jc w:val="both"/>
        <w:rPr>
          <w:rFonts w:ascii="Times New Roman" w:hAnsi="Times New Roman" w:cs="Times New Roman"/>
          <w:b/>
          <w:sz w:val="22"/>
          <w:szCs w:val="22"/>
        </w:rPr>
      </w:pPr>
      <w:r w:rsidRPr="00071D78">
        <w:rPr>
          <w:rFonts w:ascii="Times New Roman" w:hAnsi="Times New Roman" w:cs="Times New Roman"/>
          <w:sz w:val="22"/>
          <w:szCs w:val="22"/>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5AEBF937" w14:textId="77777777" w:rsidR="003929DA" w:rsidRPr="00071D78" w:rsidRDefault="003929DA" w:rsidP="00071D78">
      <w:pPr>
        <w:spacing w:line="240" w:lineRule="atLeast"/>
        <w:jc w:val="both"/>
        <w:rPr>
          <w:rFonts w:ascii="Times New Roman" w:hAnsi="Times New Roman" w:cs="Times New Roman"/>
          <w:b/>
          <w:bCs/>
          <w:sz w:val="22"/>
          <w:szCs w:val="22"/>
        </w:rPr>
      </w:pPr>
      <w:r w:rsidRPr="00071D78">
        <w:rPr>
          <w:rFonts w:ascii="Times New Roman" w:hAnsi="Times New Roman" w:cs="Times New Roman"/>
          <w:b/>
          <w:sz w:val="22"/>
          <w:szCs w:val="22"/>
        </w:rPr>
        <w:t xml:space="preserve">Εάν στις ως άνω περιπτώσεις (α) έως (θ)  η περίοδος αποκλεισμού δεν έχει καθοριστεί με αμετάκλητη απόφαση, αυτή ανέρχεται σε τρία (3) έτη από την ημερομηνία </w:t>
      </w:r>
      <w:r w:rsidR="00BE7538" w:rsidRPr="00071D78">
        <w:rPr>
          <w:rFonts w:ascii="Times New Roman" w:hAnsi="Times New Roman" w:cs="Times New Roman"/>
          <w:b/>
          <w:sz w:val="22"/>
          <w:szCs w:val="22"/>
        </w:rPr>
        <w:t xml:space="preserve">έκδοσης πράξης που βεβαιώνει </w:t>
      </w:r>
      <w:r w:rsidRPr="00071D78">
        <w:rPr>
          <w:rFonts w:ascii="Times New Roman" w:hAnsi="Times New Roman" w:cs="Times New Roman"/>
          <w:b/>
          <w:sz w:val="22"/>
          <w:szCs w:val="22"/>
        </w:rPr>
        <w:t>το σχετικ</w:t>
      </w:r>
      <w:r w:rsidR="00BE7538" w:rsidRPr="00071D78">
        <w:rPr>
          <w:rFonts w:ascii="Times New Roman" w:hAnsi="Times New Roman" w:cs="Times New Roman"/>
          <w:b/>
          <w:sz w:val="22"/>
          <w:szCs w:val="22"/>
        </w:rPr>
        <w:t>ό</w:t>
      </w:r>
      <w:r w:rsidRPr="00071D78">
        <w:rPr>
          <w:rFonts w:ascii="Times New Roman" w:hAnsi="Times New Roman" w:cs="Times New Roman"/>
          <w:b/>
          <w:sz w:val="22"/>
          <w:szCs w:val="22"/>
        </w:rPr>
        <w:t xml:space="preserve"> γεγονό</w:t>
      </w:r>
      <w:r w:rsidR="00BE7538" w:rsidRPr="00071D78">
        <w:rPr>
          <w:rFonts w:ascii="Times New Roman" w:hAnsi="Times New Roman" w:cs="Times New Roman"/>
          <w:b/>
          <w:sz w:val="22"/>
          <w:szCs w:val="22"/>
        </w:rPr>
        <w:t>ς</w:t>
      </w:r>
      <w:r w:rsidR="00C93713" w:rsidRPr="00071D78">
        <w:rPr>
          <w:rFonts w:ascii="Times New Roman" w:hAnsi="Times New Roman" w:cs="Times New Roman"/>
          <w:sz w:val="22"/>
          <w:szCs w:val="22"/>
        </w:rPr>
        <w:t>.</w:t>
      </w:r>
      <w:r w:rsidRPr="00071D78">
        <w:rPr>
          <w:rStyle w:val="WW-FootnoteReference17"/>
          <w:rFonts w:ascii="Times New Roman" w:hAnsi="Times New Roman" w:cs="Times New Roman"/>
          <w:sz w:val="22"/>
          <w:szCs w:val="22"/>
        </w:rPr>
        <w:footnoteReference w:id="31"/>
      </w:r>
    </w:p>
    <w:p w14:paraId="45EA3E30" w14:textId="705168BC" w:rsidR="003A299A" w:rsidRPr="003A299A" w:rsidRDefault="003929DA" w:rsidP="003A299A">
      <w:pPr>
        <w:spacing w:after="160" w:line="252" w:lineRule="auto"/>
        <w:jc w:val="both"/>
        <w:rPr>
          <w:rFonts w:ascii="Times New Roman" w:hAnsi="Times New Roman" w:cs="Times New Roman"/>
          <w:sz w:val="22"/>
          <w:szCs w:val="22"/>
        </w:rPr>
      </w:pPr>
      <w:r w:rsidRPr="003A299A">
        <w:rPr>
          <w:rFonts w:ascii="Times New Roman" w:hAnsi="Times New Roman" w:cs="Times New Roman"/>
          <w:b/>
          <w:bCs/>
          <w:sz w:val="22"/>
          <w:szCs w:val="22"/>
        </w:rPr>
        <w:t>2.2.3.5.</w:t>
      </w:r>
      <w:r w:rsidR="00832ED6" w:rsidRPr="003A299A">
        <w:rPr>
          <w:rFonts w:ascii="Times New Roman" w:hAnsi="Times New Roman" w:cs="Times New Roman"/>
          <w:b/>
          <w:bCs/>
          <w:sz w:val="22"/>
          <w:szCs w:val="22"/>
        </w:rPr>
        <w:t xml:space="preserve"> </w:t>
      </w:r>
      <w:r w:rsidR="003A299A" w:rsidRPr="003A299A">
        <w:rPr>
          <w:rFonts w:ascii="Times New Roman" w:hAnsi="Times New Roman" w:cs="Times New Roman"/>
          <w:sz w:val="22"/>
          <w:szCs w:val="22"/>
        </w:rPr>
        <w:t>Αποκλείεται, επίσης, οικονομικός φορέας από τη συμμετοχή στη διαδικασία σύναψης της παρούσας  σύμβασης εάν συντρέχουν οι προϋποθέσεις εφαρμογής της παρ. 4 του άρθρου 8 του ν. 3310/2005</w:t>
      </w:r>
      <w:r w:rsidR="003A299A" w:rsidRPr="003A299A">
        <w:rPr>
          <w:rStyle w:val="ad"/>
          <w:rFonts w:ascii="Times New Roman" w:hAnsi="Times New Roman" w:cs="Times New Roman"/>
          <w:sz w:val="22"/>
          <w:szCs w:val="22"/>
        </w:rPr>
        <w:footnoteReference w:id="32"/>
      </w:r>
      <w:r w:rsidR="003A299A" w:rsidRPr="003A299A">
        <w:rPr>
          <w:rFonts w:ascii="Times New Roman" w:hAnsi="Times New Roman" w:cs="Times New Roman"/>
          <w:sz w:val="22"/>
          <w:szCs w:val="22"/>
        </w:rPr>
        <w:t>, όπως ισχύει</w:t>
      </w:r>
      <w:r w:rsidR="003A299A" w:rsidRPr="003A299A">
        <w:rPr>
          <w:rFonts w:ascii="Times New Roman" w:hAnsi="Times New Roman" w:cs="Times New Roman"/>
          <w:i/>
          <w:color w:val="5B9BD5"/>
          <w:sz w:val="22"/>
          <w:szCs w:val="22"/>
        </w:rPr>
        <w:t xml:space="preserve">. </w:t>
      </w:r>
      <w:r w:rsidR="003A299A" w:rsidRPr="003A299A">
        <w:rPr>
          <w:rFonts w:ascii="Times New Roman" w:hAnsi="Times New Roman" w:cs="Times New Roman"/>
          <w:sz w:val="22"/>
          <w:szCs w:val="22"/>
        </w:rPr>
        <w:t>Οι υποχρεώσεις της παρούσας αφορούν τις ανώνυμες εταιρείες που υποβάλλουν προσφορά αυτοτελώς ή ως μέλη ένωσης ή που συμμετέχουν στο μετοχικό κεφάλαιο άλλου νομικού προσώπου που υποβάλλει προσφορά ή νομικά πρόσωπα της αλλοδαπής  που αντιστοιχούν σε ανώνυμη εταιρεία.</w:t>
      </w:r>
    </w:p>
    <w:p w14:paraId="29C49C42" w14:textId="2CC105D0" w:rsidR="00832ED6" w:rsidRPr="003A299A" w:rsidRDefault="003A299A" w:rsidP="003A299A">
      <w:pPr>
        <w:spacing w:after="160" w:line="252" w:lineRule="auto"/>
        <w:jc w:val="both"/>
        <w:rPr>
          <w:rFonts w:ascii="Times New Roman" w:hAnsi="Times New Roman" w:cs="Times New Roman"/>
        </w:rPr>
      </w:pPr>
      <w:r w:rsidRPr="003A299A">
        <w:rPr>
          <w:rFonts w:ascii="Times New Roman" w:hAnsi="Times New Roman" w:cs="Times New Roman"/>
        </w:rPr>
        <w:t>Εξαιρούνται της υποχρέωσης αυτής: α) οι εισηγμένες στα χρηματιστήρια κρατών-μελών της Ευρωπαϊκής Ένωσης ή του Οργανισμού Οικονομικής Συνεργασίας και Ανάπτυξης (Ο.Ο.Σ.Α.) εταιρείες, β) οι εταιρείες, τα δικαιώματα ψήφου των οποίων ελέγχονται από μία ή περισσότερες επιχειρήσεις επενδύσεων (investment firms), εταιρείες διαχείρισης κεφαλαίων/ενεργητικού (asset/fund managers) ή εταιρείες διαχείρισης κεφαλαίων επιχειρηματικών συμμετοχών (private equity firms), υπό την προϋπόθεση ότι οι τελευταίες αυτές εταιρείες ελέγχουν συνολικά ποσοστό που υπερβαίνει το εβδομήντα πέντε τοις εκατό (75%) των δικαιωμάτων ψήφων και είναι εποπτευόμενες από Επιτροπές Κεφαλαιαγοράς ή άλλες αρμόδιες χρηματοοικονομικές αρχές κρατών μελών της Ευρωπαϊκής Ένωσης ή του Ο.Ο.Σ.Α..</w:t>
      </w:r>
      <w:r w:rsidRPr="003A299A">
        <w:rPr>
          <w:rStyle w:val="ad"/>
          <w:rFonts w:ascii="Times New Roman" w:hAnsi="Times New Roman" w:cs="Times New Roman"/>
        </w:rPr>
        <w:footnoteReference w:id="33"/>
      </w:r>
    </w:p>
    <w:p w14:paraId="4789B14D" w14:textId="77777777" w:rsidR="009F22C0" w:rsidRPr="009F22C0" w:rsidRDefault="009F22C0" w:rsidP="009F22C0">
      <w:pPr>
        <w:spacing w:after="160" w:line="240" w:lineRule="atLeast"/>
        <w:jc w:val="both"/>
        <w:rPr>
          <w:rFonts w:ascii="Times New Roman" w:hAnsi="Times New Roman" w:cs="Times New Roman"/>
          <w:sz w:val="22"/>
          <w:szCs w:val="22"/>
        </w:rPr>
      </w:pPr>
      <w:r w:rsidRPr="009F22C0">
        <w:rPr>
          <w:rFonts w:ascii="Times New Roman" w:hAnsi="Times New Roman" w:cs="Times New Roman"/>
          <w:b/>
          <w:bCs/>
          <w:sz w:val="22"/>
          <w:szCs w:val="22"/>
        </w:rPr>
        <w:t>2.2.3.5.α</w:t>
      </w:r>
      <w:r w:rsidRPr="009F22C0">
        <w:rPr>
          <w:rFonts w:ascii="Times New Roman" w:hAnsi="Times New Roman" w:cs="Times New Roman"/>
          <w:sz w:val="22"/>
          <w:szCs w:val="22"/>
        </w:rPr>
        <w:t xml:space="preserve"> Απαγορεύεται η ανάθεση της παρούσας σύμβασης, σε: </w:t>
      </w:r>
    </w:p>
    <w:p w14:paraId="0863BBE8" w14:textId="77777777" w:rsidR="009F22C0" w:rsidRPr="009F22C0" w:rsidRDefault="009F22C0" w:rsidP="009F22C0">
      <w:pPr>
        <w:spacing w:after="160" w:line="240" w:lineRule="atLeast"/>
        <w:jc w:val="both"/>
        <w:rPr>
          <w:rFonts w:ascii="Times New Roman" w:hAnsi="Times New Roman" w:cs="Times New Roman"/>
          <w:sz w:val="22"/>
          <w:szCs w:val="22"/>
        </w:rPr>
      </w:pPr>
      <w:r w:rsidRPr="009F22C0">
        <w:rPr>
          <w:rFonts w:ascii="Times New Roman" w:hAnsi="Times New Roman" w:cs="Times New Roman"/>
          <w:sz w:val="22"/>
          <w:szCs w:val="22"/>
        </w:rPr>
        <w:t xml:space="preserve">α) Ρώσο υπήκοο ή φυσικό ή νομικό πρόσωπο, οντότητα ή φορέα που έχει την έδρα του στη Ρωσία </w:t>
      </w:r>
    </w:p>
    <w:p w14:paraId="752C5A17" w14:textId="77777777" w:rsidR="009F22C0" w:rsidRPr="009F22C0" w:rsidRDefault="009F22C0" w:rsidP="009F22C0">
      <w:pPr>
        <w:spacing w:after="160" w:line="240" w:lineRule="atLeast"/>
        <w:jc w:val="both"/>
        <w:rPr>
          <w:rFonts w:ascii="Times New Roman" w:hAnsi="Times New Roman" w:cs="Times New Roman"/>
          <w:sz w:val="22"/>
          <w:szCs w:val="22"/>
        </w:rPr>
      </w:pPr>
      <w:r w:rsidRPr="009F22C0">
        <w:rPr>
          <w:rFonts w:ascii="Times New Roman" w:hAnsi="Times New Roman" w:cs="Times New Roman"/>
          <w:sz w:val="22"/>
          <w:szCs w:val="22"/>
        </w:rPr>
        <w:t xml:space="preserve">β) νομικό πρόσωπο, οντότητα ή φορέα του οποίου τα δικαιώματα ιδιοκτησίας κατέχει άμεσα ή έμμεσα σε ποσοστό άνω του 50 % οντότητα αναφερόμενη στο στοιχείο α) της παρούσας παραγράφου· ή </w:t>
      </w:r>
    </w:p>
    <w:p w14:paraId="22EFE15B" w14:textId="5C08B124" w:rsidR="009F22C0" w:rsidRPr="009F22C0" w:rsidRDefault="009F22C0" w:rsidP="009F22C0">
      <w:pPr>
        <w:spacing w:after="160" w:line="240" w:lineRule="atLeast"/>
        <w:jc w:val="both"/>
        <w:rPr>
          <w:rFonts w:ascii="Times New Roman" w:hAnsi="Times New Roman" w:cs="Times New Roman"/>
          <w:sz w:val="22"/>
          <w:szCs w:val="22"/>
        </w:rPr>
      </w:pPr>
      <w:r w:rsidRPr="009F22C0">
        <w:rPr>
          <w:rFonts w:ascii="Times New Roman" w:hAnsi="Times New Roman" w:cs="Times New Roman"/>
          <w:sz w:val="22"/>
          <w:szCs w:val="22"/>
        </w:rPr>
        <w:t>γ) φυσικό ή νομικό πρόσωπο, οντότητα ή φορέα που ενεργεί εξ ονόματος ή κατ’ εντολή οντότητας αναφερόμενης στο στοιχείο α) ή β) της παρούσας παραγράφου, συμπεριλαμβανομένων, όταν αντιστοιχούν σε περισσότερο από το 10 % της αξίας της σύμβασης, των υπεργολάβων, προμηθευτών ή οντοτήτων (τρίτων) στις ικανότητες των οποίων στηρίζεται, κατά την έννοια των οδηγιών για τις δημόσιες συμβάσεις</w:t>
      </w:r>
    </w:p>
    <w:p w14:paraId="66C28629" w14:textId="77777777" w:rsidR="003929DA" w:rsidRPr="00071D78" w:rsidRDefault="003929DA" w:rsidP="00071D78">
      <w:pPr>
        <w:spacing w:line="240" w:lineRule="atLeast"/>
        <w:jc w:val="both"/>
        <w:rPr>
          <w:rFonts w:ascii="Times New Roman" w:hAnsi="Times New Roman" w:cs="Times New Roman"/>
          <w:b/>
          <w:bCs/>
          <w:sz w:val="22"/>
          <w:szCs w:val="22"/>
        </w:rPr>
      </w:pPr>
      <w:r w:rsidRPr="00071D78">
        <w:rPr>
          <w:rFonts w:ascii="Times New Roman" w:hAnsi="Times New Roman" w:cs="Times New Roman"/>
          <w:b/>
          <w:bCs/>
          <w:sz w:val="22"/>
          <w:szCs w:val="22"/>
        </w:rPr>
        <w:t xml:space="preserve">2.2.3.6. </w:t>
      </w:r>
      <w:r w:rsidRPr="00071D78">
        <w:rPr>
          <w:rFonts w:ascii="Times New Roman" w:hAnsi="Times New Roman" w:cs="Times New Roman"/>
          <w:sz w:val="22"/>
          <w:szCs w:val="22"/>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w:t>
      </w:r>
      <w:r w:rsidR="0079162C" w:rsidRPr="00071D78">
        <w:rPr>
          <w:rFonts w:ascii="Times New Roman" w:hAnsi="Times New Roman" w:cs="Times New Roman"/>
          <w:sz w:val="22"/>
          <w:szCs w:val="22"/>
        </w:rPr>
        <w:t xml:space="preserve"> μία από τις ως άνω περιπτώσεις.</w:t>
      </w:r>
    </w:p>
    <w:p w14:paraId="4FA1B1C1" w14:textId="77777777" w:rsidR="003929DA" w:rsidRPr="00071D78" w:rsidRDefault="003929DA" w:rsidP="00071D78">
      <w:pPr>
        <w:spacing w:line="240" w:lineRule="atLeast"/>
        <w:jc w:val="both"/>
        <w:rPr>
          <w:rFonts w:ascii="Times New Roman" w:hAnsi="Times New Roman" w:cs="Times New Roman"/>
          <w:sz w:val="22"/>
          <w:szCs w:val="22"/>
        </w:rPr>
      </w:pPr>
      <w:r w:rsidRPr="00071D78">
        <w:rPr>
          <w:rFonts w:ascii="Times New Roman" w:hAnsi="Times New Roman" w:cs="Times New Roman"/>
          <w:b/>
          <w:bCs/>
          <w:sz w:val="22"/>
          <w:szCs w:val="22"/>
        </w:rPr>
        <w:t>2.2.3.7.</w:t>
      </w:r>
      <w:r w:rsidRPr="00071D78">
        <w:rPr>
          <w:rFonts w:ascii="Times New Roman" w:hAnsi="Times New Roman" w:cs="Times New Roman"/>
          <w:sz w:val="22"/>
          <w:szCs w:val="22"/>
        </w:rPr>
        <w:t xml:space="preserve"> Οικονομικός φορέας που εμπίπτει σε μια από τις καταστάσεις που αναφέρονται στις παραγράφους 2.2.3.1 και 2.2.3.4</w:t>
      </w:r>
      <w:r w:rsidR="003D7490" w:rsidRPr="00071D78">
        <w:rPr>
          <w:rFonts w:ascii="Times New Roman" w:hAnsi="Times New Roman" w:cs="Times New Roman"/>
          <w:sz w:val="22"/>
          <w:szCs w:val="22"/>
        </w:rPr>
        <w:t xml:space="preserve">, εκτός από την περ. β αυτής, </w:t>
      </w:r>
      <w:r w:rsidRPr="00071D78">
        <w:rPr>
          <w:rFonts w:ascii="Times New Roman" w:hAnsi="Times New Roman" w:cs="Times New Roman"/>
          <w:sz w:val="22"/>
          <w:szCs w:val="22"/>
        </w:rPr>
        <w:t>μπορεί να προσκομίζει στοιχεία</w:t>
      </w:r>
      <w:r w:rsidR="00C717A6" w:rsidRPr="00071D78">
        <w:rPr>
          <w:rStyle w:val="ad"/>
          <w:rFonts w:ascii="Times New Roman" w:hAnsi="Times New Roman" w:cs="Times New Roman"/>
          <w:sz w:val="22"/>
          <w:szCs w:val="22"/>
        </w:rPr>
        <w:footnoteReference w:id="34"/>
      </w:r>
      <w:r w:rsidR="00CF58B1" w:rsidRPr="00071D78">
        <w:rPr>
          <w:rFonts w:ascii="Times New Roman" w:hAnsi="Times New Roman" w:cs="Times New Roman"/>
          <w:sz w:val="22"/>
          <w:szCs w:val="22"/>
        </w:rPr>
        <w:t xml:space="preserve">, </w:t>
      </w:r>
      <w:r w:rsidRPr="00071D78">
        <w:rPr>
          <w:rFonts w:ascii="Times New Roman" w:hAnsi="Times New Roman" w:cs="Times New Roman"/>
          <w:sz w:val="22"/>
          <w:szCs w:val="22"/>
        </w:rPr>
        <w:t xml:space="preserve">προκειμένου να αποδείξει ότι τα μέτρα που έλαβε επαρκούν για να αποδείξουν την αξιοπιστία του, παρότι συντρέχει ο σχετικός λόγος αποκλεισμού (αυτoκάθαρση). </w:t>
      </w:r>
      <w:r w:rsidR="000B1EE7" w:rsidRPr="00071D78">
        <w:rPr>
          <w:rFonts w:ascii="Times New Roman" w:hAnsi="Times New Roman" w:cs="Times New Roman"/>
          <w:sz w:val="22"/>
          <w:szCs w:val="22"/>
        </w:rPr>
        <w:t xml:space="preserve">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w:t>
      </w:r>
      <w:r w:rsidRPr="00071D78">
        <w:rPr>
          <w:rFonts w:ascii="Times New Roman" w:hAnsi="Times New Roman" w:cs="Times New Roman"/>
          <w:sz w:val="22"/>
          <w:szCs w:val="22"/>
        </w:rPr>
        <w:t xml:space="preserve">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 </w:t>
      </w:r>
      <w:r w:rsidRPr="00071D78">
        <w:rPr>
          <w:rStyle w:val="FootnoteReference2"/>
          <w:rFonts w:ascii="Times New Roman" w:hAnsi="Times New Roman" w:cs="Times New Roman"/>
          <w:sz w:val="22"/>
          <w:szCs w:val="22"/>
        </w:rPr>
        <w:footnoteReference w:id="35"/>
      </w:r>
      <w:r w:rsidRPr="00071D78">
        <w:rPr>
          <w:rFonts w:ascii="Times New Roman" w:hAnsi="Times New Roman" w:cs="Times New Roman"/>
          <w:sz w:val="22"/>
          <w:szCs w:val="22"/>
        </w:rPr>
        <w:t>.</w:t>
      </w:r>
    </w:p>
    <w:p w14:paraId="2A30C85A" w14:textId="77777777" w:rsidR="007F2A1A" w:rsidRPr="007F2A1A" w:rsidRDefault="007F2A1A" w:rsidP="007F2A1A">
      <w:pPr>
        <w:autoSpaceDE w:val="0"/>
        <w:autoSpaceDN w:val="0"/>
        <w:adjustRightInd w:val="0"/>
        <w:spacing w:after="0" w:line="240" w:lineRule="atLeast"/>
        <w:jc w:val="both"/>
        <w:rPr>
          <w:rFonts w:ascii="Times New Roman" w:eastAsia="Times New Roman" w:hAnsi="Times New Roman" w:cs="Times New Roman"/>
          <w:sz w:val="22"/>
          <w:szCs w:val="24"/>
          <w:lang w:eastAsia="ar-SA"/>
        </w:rPr>
      </w:pPr>
      <w:r w:rsidRPr="00A03E46">
        <w:rPr>
          <w:rFonts w:ascii="Times New Roman" w:eastAsia="Times New Roman" w:hAnsi="Times New Roman" w:cs="Times New Roman"/>
          <w:b/>
          <w:bCs/>
          <w:sz w:val="22"/>
          <w:szCs w:val="24"/>
          <w:lang w:eastAsia="ar-SA"/>
        </w:rPr>
        <w:t>2.2.</w:t>
      </w:r>
      <w:r w:rsidRPr="007F2A1A">
        <w:rPr>
          <w:rFonts w:ascii="Times New Roman" w:eastAsia="Times New Roman" w:hAnsi="Times New Roman" w:cs="Times New Roman"/>
          <w:b/>
          <w:bCs/>
          <w:sz w:val="22"/>
          <w:szCs w:val="24"/>
          <w:lang w:eastAsia="ar-SA"/>
        </w:rPr>
        <w:t>3.8.</w:t>
      </w:r>
      <w:r w:rsidRPr="007F2A1A">
        <w:rPr>
          <w:rFonts w:ascii="Times New Roman" w:eastAsia="Times New Roman" w:hAnsi="Times New Roman" w:cs="Times New Roman"/>
          <w:sz w:val="22"/>
          <w:szCs w:val="24"/>
          <w:lang w:eastAsia="ar-SA"/>
        </w:rPr>
        <w:t xml:space="preserve"> Η απόφαση για τη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r w:rsidRPr="007F2A1A">
        <w:rPr>
          <w:rFonts w:ascii="Times New Roman" w:eastAsia="Times New Roman" w:hAnsi="Times New Roman" w:cs="Times New Roman"/>
          <w:sz w:val="22"/>
          <w:szCs w:val="24"/>
          <w:lang w:val="en-GB" w:eastAsia="ar-SA"/>
        </w:rPr>
        <w:footnoteReference w:id="36"/>
      </w:r>
      <w:r w:rsidRPr="007F2A1A">
        <w:rPr>
          <w:rFonts w:ascii="Times New Roman" w:eastAsia="Times New Roman" w:hAnsi="Times New Roman" w:cs="Times New Roman"/>
          <w:sz w:val="22"/>
          <w:szCs w:val="24"/>
          <w:lang w:eastAsia="ar-SA"/>
        </w:rPr>
        <w:t xml:space="preserve">, καθώς και στην υπ’ αριθμ. 102080/24-10-2022 (Β΄5623/02.11.2022) απόφαση του Υπουργού Ανάπτυξης και Επενδύσεων με θέμα: </w:t>
      </w:r>
      <w:r w:rsidRPr="007F2A1A">
        <w:rPr>
          <w:rFonts w:ascii="Times New Roman" w:eastAsia="Times New Roman" w:hAnsi="Times New Roman" w:cs="Times New Roman"/>
          <w:i/>
          <w:sz w:val="22"/>
          <w:szCs w:val="24"/>
          <w:lang w:eastAsia="ar-SA"/>
        </w:rPr>
        <w:t>«Ρύθμιση θεμάτων σχετικά με την εξέταση επανορθωτικών μέτρων από την Επιτροπή της παρ.  9 του άρθρου 73 του ν. 4412/2016».</w:t>
      </w:r>
    </w:p>
    <w:p w14:paraId="2C82E30A" w14:textId="77777777" w:rsidR="007F2A1A" w:rsidRPr="007F2A1A" w:rsidRDefault="007F2A1A" w:rsidP="007F2A1A">
      <w:pPr>
        <w:autoSpaceDE w:val="0"/>
        <w:autoSpaceDN w:val="0"/>
        <w:adjustRightInd w:val="0"/>
        <w:spacing w:after="0" w:line="240" w:lineRule="atLeast"/>
        <w:jc w:val="both"/>
        <w:rPr>
          <w:rFonts w:ascii="Times New Roman" w:eastAsia="Times New Roman" w:hAnsi="Times New Roman" w:cs="Times New Roman"/>
          <w:sz w:val="22"/>
          <w:szCs w:val="24"/>
          <w:lang w:eastAsia="ar-SA"/>
        </w:rPr>
      </w:pPr>
    </w:p>
    <w:p w14:paraId="344CAEE8" w14:textId="77777777" w:rsidR="007F2A1A" w:rsidRPr="007F2A1A" w:rsidRDefault="007F2A1A" w:rsidP="007F2A1A">
      <w:pPr>
        <w:autoSpaceDE w:val="0"/>
        <w:autoSpaceDN w:val="0"/>
        <w:adjustRightInd w:val="0"/>
        <w:spacing w:after="0" w:line="240" w:lineRule="atLeast"/>
        <w:jc w:val="both"/>
        <w:rPr>
          <w:rFonts w:ascii="Times New Roman" w:eastAsia="Times New Roman" w:hAnsi="Times New Roman" w:cs="Times New Roman"/>
          <w:sz w:val="22"/>
          <w:szCs w:val="24"/>
          <w:lang w:eastAsia="ar-SA"/>
        </w:rPr>
      </w:pPr>
      <w:r w:rsidRPr="007F2A1A">
        <w:rPr>
          <w:rFonts w:ascii="Times New Roman" w:eastAsia="Times New Roman" w:hAnsi="Times New Roman" w:cs="Times New Roman"/>
          <w:sz w:val="22"/>
          <w:szCs w:val="24"/>
          <w:lang w:eastAsia="ar-SA"/>
        </w:rPr>
        <w:t xml:space="preserve">Η αναθέτουσα αρχή αποστέλλει στην Επιτροπή εξέτασης επανορθωτικών μέτρων της παρ. 9 του άρθρου 73 του ν. 4412/2016 το σχέδιο της απόφασής της περί της διαπίστωσης της επάρκειας ή μη των ληφθέντων από τον οικονομικό φορέα επανορθωτικών μέτρων, συνοδευόμενο από πλήρη φάκελο που περιλαμβάνει όλα τα σχετικά με την υπόθεση στοιχεία. Το σχέδιο της απόφασης της αναθέτουσας αρχής, μαζί με όλα τα σχετικά με την υπόθεση στοιχεία αποστέλλονται, ηλεκτρονικά στη διεύθυνση ηλεκτρονικού ταχυδρομείου </w:t>
      </w:r>
      <w:hyperlink r:id="rId15" w:history="1">
        <w:r w:rsidRPr="007F2A1A">
          <w:rPr>
            <w:rFonts w:ascii="Times New Roman" w:eastAsia="Times New Roman" w:hAnsi="Times New Roman" w:cs="Times New Roman"/>
            <w:sz w:val="22"/>
            <w:szCs w:val="24"/>
            <w:lang w:val="en-GB" w:eastAsia="ar-SA"/>
          </w:rPr>
          <w:t>epanorthotika</w:t>
        </w:r>
        <w:r w:rsidRPr="007F2A1A">
          <w:rPr>
            <w:rFonts w:ascii="Times New Roman" w:eastAsia="Times New Roman" w:hAnsi="Times New Roman" w:cs="Times New Roman"/>
            <w:sz w:val="22"/>
            <w:szCs w:val="24"/>
            <w:lang w:eastAsia="ar-SA"/>
          </w:rPr>
          <w:t>@</w:t>
        </w:r>
        <w:r w:rsidRPr="007F2A1A">
          <w:rPr>
            <w:rFonts w:ascii="Times New Roman" w:eastAsia="Times New Roman" w:hAnsi="Times New Roman" w:cs="Times New Roman"/>
            <w:sz w:val="22"/>
            <w:szCs w:val="24"/>
            <w:lang w:val="en-GB" w:eastAsia="ar-SA"/>
          </w:rPr>
          <w:t>eaadhsy</w:t>
        </w:r>
        <w:r w:rsidRPr="007F2A1A">
          <w:rPr>
            <w:rFonts w:ascii="Times New Roman" w:eastAsia="Times New Roman" w:hAnsi="Times New Roman" w:cs="Times New Roman"/>
            <w:sz w:val="22"/>
            <w:szCs w:val="24"/>
            <w:lang w:eastAsia="ar-SA"/>
          </w:rPr>
          <w:t>.</w:t>
        </w:r>
        <w:r w:rsidRPr="007F2A1A">
          <w:rPr>
            <w:rFonts w:ascii="Times New Roman" w:eastAsia="Times New Roman" w:hAnsi="Times New Roman" w:cs="Times New Roman"/>
            <w:sz w:val="22"/>
            <w:szCs w:val="24"/>
            <w:lang w:val="en-GB" w:eastAsia="ar-SA"/>
          </w:rPr>
          <w:t>gr</w:t>
        </w:r>
      </w:hyperlink>
      <w:r w:rsidRPr="007F2A1A">
        <w:rPr>
          <w:rFonts w:ascii="Times New Roman" w:eastAsia="Times New Roman" w:hAnsi="Times New Roman" w:cs="Times New Roman"/>
          <w:sz w:val="22"/>
          <w:szCs w:val="24"/>
          <w:lang w:eastAsia="ar-SA"/>
        </w:rPr>
        <w:t xml:space="preserve">  </w:t>
      </w:r>
    </w:p>
    <w:p w14:paraId="7CDEBD90" w14:textId="77777777" w:rsidR="007F2A1A" w:rsidRPr="007F2A1A" w:rsidRDefault="007F2A1A" w:rsidP="007F2A1A">
      <w:pPr>
        <w:autoSpaceDE w:val="0"/>
        <w:autoSpaceDN w:val="0"/>
        <w:adjustRightInd w:val="0"/>
        <w:spacing w:after="0" w:line="240" w:lineRule="atLeast"/>
        <w:jc w:val="both"/>
        <w:rPr>
          <w:rFonts w:ascii="Times New Roman" w:eastAsia="Times New Roman" w:hAnsi="Times New Roman" w:cs="Times New Roman"/>
          <w:sz w:val="22"/>
          <w:szCs w:val="24"/>
          <w:lang w:eastAsia="ar-SA"/>
        </w:rPr>
      </w:pPr>
    </w:p>
    <w:p w14:paraId="18BA7B34" w14:textId="15D87B9C" w:rsidR="007F2A1A" w:rsidRPr="007F2A1A" w:rsidRDefault="007F2A1A" w:rsidP="007F2A1A">
      <w:pPr>
        <w:autoSpaceDE w:val="0"/>
        <w:autoSpaceDN w:val="0"/>
        <w:adjustRightInd w:val="0"/>
        <w:spacing w:after="0" w:line="240" w:lineRule="atLeast"/>
        <w:jc w:val="both"/>
        <w:rPr>
          <w:rFonts w:ascii="Times New Roman" w:eastAsia="Times New Roman" w:hAnsi="Times New Roman" w:cs="Times New Roman"/>
          <w:sz w:val="22"/>
          <w:szCs w:val="24"/>
          <w:lang w:eastAsia="ar-SA"/>
        </w:rPr>
      </w:pPr>
      <w:r w:rsidRPr="007F2A1A">
        <w:rPr>
          <w:rFonts w:ascii="Times New Roman" w:eastAsia="Times New Roman" w:hAnsi="Times New Roman" w:cs="Times New Roman"/>
          <w:sz w:val="22"/>
          <w:szCs w:val="24"/>
          <w:lang w:eastAsia="ar-SA"/>
        </w:rPr>
        <w:t>Στην περίπτωση που ο οικονομικός φορέας δεν έχει προσκομίσει, με δική του πρωτοβουλία, τα στοιχεία, με τα οποία αποδεικνύονται τα επικαλούμενα μέτρα αυτοκάθαρσης (εκδοθείσες αποφάσεις διοίκησης, αποδεικτικά εξόφλησης προστίμων, αλληλογραφία με αρμόδιες ελεγκτικές αρχές κ.λπ.), η αναθέτουσα αρχή, πριν από τη σύνταξη και αποστολή του σχεδίου απόφασης στην Επιτροπή, υποχρεούται να ζητήσει από τον οικονομικό φορέα την προσκόμισή τους, εντός προθεσμίας που δεν υπερβαίνει τις δέκα (10) ημέρες. Με την παρέλευση της ανωτέρω προθεσμίας, θεωρείται ότι τα αιτούμενα στοιχεία δεν προσκομίστηκαν. Στην περίπτωση που ο οικονομικός φορέας υποβάλει αίτημα για παράταση της ως άνω προθεσμίας, συνοδευόμενο από έγγραφα, με τα οποία αποδεικνύεται ότι έχει αιτηθεί τη χορήγηση των στοιχείων, η αναθέτουσα αρχή παρατείνει την προθεσμία υποβολής, για όσο χρόνο απαιτηθεί για τη χορήγησή τους από τις αρμόδιες δημόσιες αρχές.</w:t>
      </w:r>
    </w:p>
    <w:p w14:paraId="582124D4" w14:textId="6CEDBF34" w:rsidR="007F2A1A" w:rsidRPr="007F2A1A" w:rsidRDefault="007F2A1A" w:rsidP="007F2A1A">
      <w:pPr>
        <w:autoSpaceDE w:val="0"/>
        <w:autoSpaceDN w:val="0"/>
        <w:adjustRightInd w:val="0"/>
        <w:spacing w:after="0" w:line="240" w:lineRule="atLeast"/>
        <w:jc w:val="both"/>
        <w:rPr>
          <w:rFonts w:ascii="Times New Roman" w:eastAsia="Times New Roman" w:hAnsi="Times New Roman" w:cs="Times New Roman"/>
          <w:sz w:val="22"/>
          <w:szCs w:val="24"/>
          <w:lang w:eastAsia="ar-SA"/>
        </w:rPr>
      </w:pPr>
      <w:r w:rsidRPr="007F2A1A">
        <w:rPr>
          <w:rFonts w:ascii="Times New Roman" w:eastAsia="Times New Roman" w:hAnsi="Times New Roman" w:cs="Times New Roman"/>
          <w:sz w:val="22"/>
          <w:szCs w:val="24"/>
          <w:lang w:eastAsia="ar-SA"/>
        </w:rPr>
        <w:t xml:space="preserve">Αν η αναθέτουσα αρχή κρίνει ότι τα στοιχεία που προσκόμισε ο οικονομικός φορέας δεν είναι πλήρη ή απαιτούνται διευκρινίσεις, πριν από την αποστολή του σχεδίου της απόφασής της στην Επιτροπή, καλεί τον οικονομικό φορέα για τη συμπλήρωση των σχετικών στοιχείων ή/και την παροχή διευκρινίσεων, εντός προθεσμίας, που δεν υπερβαίνει τις δέκα (10) ημέρες. </w:t>
      </w:r>
    </w:p>
    <w:p w14:paraId="2144D827" w14:textId="77CD30DD" w:rsidR="007F2A1A" w:rsidRPr="007F2A1A" w:rsidRDefault="007F2A1A" w:rsidP="007F2A1A">
      <w:pPr>
        <w:autoSpaceDE w:val="0"/>
        <w:autoSpaceDN w:val="0"/>
        <w:adjustRightInd w:val="0"/>
        <w:spacing w:after="0" w:line="240" w:lineRule="atLeast"/>
        <w:jc w:val="both"/>
        <w:rPr>
          <w:rFonts w:ascii="Times New Roman" w:eastAsia="Times New Roman" w:hAnsi="Times New Roman" w:cs="Times New Roman"/>
          <w:sz w:val="22"/>
          <w:szCs w:val="24"/>
          <w:lang w:eastAsia="ar-SA"/>
        </w:rPr>
      </w:pPr>
      <w:r w:rsidRPr="007F2A1A">
        <w:rPr>
          <w:rFonts w:ascii="Times New Roman" w:eastAsia="Times New Roman" w:hAnsi="Times New Roman" w:cs="Times New Roman"/>
          <w:sz w:val="22"/>
          <w:szCs w:val="24"/>
          <w:lang w:eastAsia="ar-SA"/>
        </w:rPr>
        <w:t xml:space="preserve">Αν ο οικονομικός φορέας δεν ανταποκριθεί στην πρόσκληση της αναθέτουσας αρχής, το γεγονός αυτό μνημονεύεται στο σχέδιο της απόφασης. </w:t>
      </w:r>
    </w:p>
    <w:p w14:paraId="321391A3" w14:textId="7768A5AC" w:rsidR="007F2A1A" w:rsidRPr="007F2A1A" w:rsidRDefault="007F2A1A" w:rsidP="007F2A1A">
      <w:pPr>
        <w:autoSpaceDE w:val="0"/>
        <w:autoSpaceDN w:val="0"/>
        <w:adjustRightInd w:val="0"/>
        <w:spacing w:after="0" w:line="240" w:lineRule="atLeast"/>
        <w:jc w:val="both"/>
        <w:rPr>
          <w:rFonts w:ascii="Times New Roman" w:eastAsia="Times New Roman" w:hAnsi="Times New Roman" w:cs="Times New Roman"/>
          <w:sz w:val="22"/>
          <w:szCs w:val="24"/>
          <w:lang w:eastAsia="ar-SA"/>
        </w:rPr>
      </w:pPr>
      <w:r w:rsidRPr="007F2A1A">
        <w:rPr>
          <w:rFonts w:ascii="Times New Roman" w:eastAsia="Times New Roman" w:hAnsi="Times New Roman" w:cs="Times New Roman"/>
          <w:sz w:val="22"/>
          <w:szCs w:val="24"/>
          <w:lang w:eastAsia="ar-SA"/>
        </w:rPr>
        <w:t xml:space="preserve">Με την επιφύλαξη της επόμενης παραγράφου, δεν εξετάζονται από την Επιτροπή επανορθωτικά μέτρα που επικαλείται ένας οικονομικός φορέας, προκειμένου να αποδείξει την αξιοπιστία του, εφόσον αυτά έχουν ληφθεί </w:t>
      </w:r>
      <w:r w:rsidRPr="007F2A1A">
        <w:rPr>
          <w:rFonts w:ascii="Times New Roman" w:eastAsia="Times New Roman" w:hAnsi="Times New Roman" w:cs="Times New Roman"/>
          <w:b/>
          <w:sz w:val="22"/>
          <w:szCs w:val="24"/>
          <w:lang w:eastAsia="ar-SA"/>
        </w:rPr>
        <w:t>μετά</w:t>
      </w:r>
      <w:r w:rsidRPr="007F2A1A">
        <w:rPr>
          <w:rFonts w:ascii="Times New Roman" w:eastAsia="Times New Roman" w:hAnsi="Times New Roman" w:cs="Times New Roman"/>
          <w:sz w:val="22"/>
          <w:szCs w:val="24"/>
          <w:lang w:eastAsia="ar-SA"/>
        </w:rPr>
        <w:t xml:space="preserve"> την ημερομηνία λήξης υποβολής των προσφορών. Στην περίπτωση αυτή, η αναθέτουσα αρχή δεν τα λαμβάνει υπόψη και δεν τα μνημονεύει στο σχέδιο της απόφασής της που αποστέλλει στην Επιτροπή. Στην περίπτωση που, κατά την υποβολή του ΕΕΕΣ, από τον οικονομικό φορέα, δεν συνέτρεχε στο πρόσωπο του κάποιος από τους λόγους αποκλεισμού της παρ.</w:t>
      </w:r>
      <w:r w:rsidRPr="007F2A1A">
        <w:rPr>
          <w:rFonts w:ascii="Times New Roman" w:eastAsia="Times New Roman" w:hAnsi="Times New Roman" w:cs="Times New Roman"/>
          <w:sz w:val="22"/>
          <w:szCs w:val="24"/>
          <w:lang w:val="en-GB" w:eastAsia="ar-SA"/>
        </w:rPr>
        <w:t> </w:t>
      </w:r>
      <w:r w:rsidRPr="007F2A1A">
        <w:rPr>
          <w:rFonts w:ascii="Times New Roman" w:eastAsia="Times New Roman" w:hAnsi="Times New Roman" w:cs="Times New Roman"/>
          <w:sz w:val="22"/>
          <w:szCs w:val="24"/>
          <w:lang w:eastAsia="ar-SA"/>
        </w:rPr>
        <w:t>1 και της παρ.</w:t>
      </w:r>
      <w:r w:rsidRPr="007F2A1A">
        <w:rPr>
          <w:rFonts w:ascii="Times New Roman" w:eastAsia="Times New Roman" w:hAnsi="Times New Roman" w:cs="Times New Roman"/>
          <w:sz w:val="22"/>
          <w:szCs w:val="24"/>
          <w:lang w:val="en-GB" w:eastAsia="ar-SA"/>
        </w:rPr>
        <w:t> </w:t>
      </w:r>
      <w:r w:rsidRPr="007F2A1A">
        <w:rPr>
          <w:rFonts w:ascii="Times New Roman" w:eastAsia="Times New Roman" w:hAnsi="Times New Roman" w:cs="Times New Roman"/>
          <w:sz w:val="22"/>
          <w:szCs w:val="24"/>
          <w:lang w:eastAsia="ar-SA"/>
        </w:rPr>
        <w:t>4, εκτός από την περ.</w:t>
      </w:r>
      <w:r w:rsidRPr="007F2A1A">
        <w:rPr>
          <w:rFonts w:ascii="Times New Roman" w:eastAsia="Times New Roman" w:hAnsi="Times New Roman" w:cs="Times New Roman"/>
          <w:sz w:val="22"/>
          <w:szCs w:val="24"/>
          <w:lang w:val="en-GB" w:eastAsia="ar-SA"/>
        </w:rPr>
        <w:t> </w:t>
      </w:r>
      <w:r w:rsidRPr="007F2A1A">
        <w:rPr>
          <w:rFonts w:ascii="Times New Roman" w:eastAsia="Times New Roman" w:hAnsi="Times New Roman" w:cs="Times New Roman"/>
          <w:sz w:val="22"/>
          <w:szCs w:val="24"/>
          <w:lang w:eastAsia="ar-SA"/>
        </w:rPr>
        <w:t>β’ αυτής, του άρθρου</w:t>
      </w:r>
      <w:r w:rsidRPr="007F2A1A">
        <w:rPr>
          <w:rFonts w:ascii="Times New Roman" w:eastAsia="Times New Roman" w:hAnsi="Times New Roman" w:cs="Times New Roman"/>
          <w:sz w:val="22"/>
          <w:szCs w:val="24"/>
          <w:lang w:val="en-GB" w:eastAsia="ar-SA"/>
        </w:rPr>
        <w:t> </w:t>
      </w:r>
      <w:r w:rsidRPr="007F2A1A">
        <w:rPr>
          <w:rFonts w:ascii="Times New Roman" w:eastAsia="Times New Roman" w:hAnsi="Times New Roman" w:cs="Times New Roman"/>
          <w:sz w:val="22"/>
          <w:szCs w:val="24"/>
          <w:lang w:eastAsia="ar-SA"/>
        </w:rPr>
        <w:t>73 του ν.</w:t>
      </w:r>
      <w:r w:rsidRPr="007F2A1A">
        <w:rPr>
          <w:rFonts w:ascii="Times New Roman" w:eastAsia="Times New Roman" w:hAnsi="Times New Roman" w:cs="Times New Roman"/>
          <w:sz w:val="22"/>
          <w:szCs w:val="24"/>
          <w:lang w:val="en-GB" w:eastAsia="ar-SA"/>
        </w:rPr>
        <w:t> </w:t>
      </w:r>
      <w:r w:rsidRPr="007F2A1A">
        <w:rPr>
          <w:rFonts w:ascii="Times New Roman" w:eastAsia="Times New Roman" w:hAnsi="Times New Roman" w:cs="Times New Roman"/>
          <w:sz w:val="22"/>
          <w:szCs w:val="24"/>
          <w:lang w:eastAsia="ar-SA"/>
        </w:rPr>
        <w:t>4412/2016, αλλά η συνδρομή του προέκυψε, κατά τη διάρκεια της παρούσας διαδικασίας (οψιγενής μεταβολή), τα μέτρα αυτοκάθαρσης που επικαλείται, λαμβάνονται υπόψη από την αναθέτουσα αρχή, κατά τη σύνταξη του σχεδίου απόφασής της και εξετάζονται από την Επιτροπή.</w:t>
      </w:r>
    </w:p>
    <w:p w14:paraId="33C6F780" w14:textId="77777777" w:rsidR="007F2A1A" w:rsidRPr="007F2A1A" w:rsidRDefault="007F2A1A" w:rsidP="007F2A1A">
      <w:pPr>
        <w:suppressAutoHyphens/>
        <w:spacing w:after="120" w:line="240" w:lineRule="atLeast"/>
        <w:jc w:val="both"/>
        <w:rPr>
          <w:rFonts w:ascii="Times New Roman" w:eastAsia="Times New Roman" w:hAnsi="Times New Roman" w:cs="Times New Roman"/>
          <w:sz w:val="22"/>
          <w:szCs w:val="24"/>
          <w:lang w:eastAsia="ar-SA"/>
        </w:rPr>
      </w:pPr>
      <w:r w:rsidRPr="007F2A1A">
        <w:rPr>
          <w:rFonts w:ascii="Times New Roman" w:eastAsia="Times New Roman" w:hAnsi="Times New Roman" w:cs="Times New Roman"/>
          <w:sz w:val="22"/>
          <w:szCs w:val="24"/>
          <w:lang w:eastAsia="ar-SA"/>
        </w:rPr>
        <w:t>Οι διαδικαστικές λεπτομέρειες εξέτασης και επανεξέτασης των επανορθωτικών μέτρων ρυθμίζονται αναλυτικά στην ως άνω υπουργική απόφαση.</w:t>
      </w:r>
    </w:p>
    <w:p w14:paraId="050F6430" w14:textId="5AF8A388" w:rsidR="00270508" w:rsidRPr="007F2A1A" w:rsidRDefault="003929DA" w:rsidP="007F2A1A">
      <w:pPr>
        <w:spacing w:line="240" w:lineRule="atLeast"/>
        <w:jc w:val="both"/>
        <w:rPr>
          <w:rFonts w:ascii="Times New Roman" w:hAnsi="Times New Roman" w:cs="Times New Roman"/>
          <w:b/>
          <w:bCs/>
          <w:sz w:val="22"/>
          <w:szCs w:val="22"/>
        </w:rPr>
      </w:pPr>
      <w:r w:rsidRPr="00071D78">
        <w:rPr>
          <w:rFonts w:ascii="Times New Roman" w:hAnsi="Times New Roman" w:cs="Times New Roman"/>
          <w:b/>
          <w:bCs/>
          <w:color w:val="000000"/>
          <w:sz w:val="22"/>
          <w:szCs w:val="22"/>
        </w:rPr>
        <w:t xml:space="preserve">2.2.3.9. </w:t>
      </w:r>
      <w:r w:rsidR="008D713A" w:rsidRPr="00071D78">
        <w:rPr>
          <w:rFonts w:ascii="Times New Roman" w:hAnsi="Times New Roman" w:cs="Times New Roman"/>
          <w:color w:val="000000"/>
          <w:sz w:val="22"/>
          <w:szCs w:val="22"/>
        </w:rPr>
        <w:t>Οικονομικός φορέας, σε βάρος του οποίου έχει επιβληθεί η κύρωση του οριζόντιου αποκλεισμού σύμφωνα με τις κείμενες διατάξεις</w:t>
      </w:r>
      <w:r w:rsidR="00E014DD" w:rsidRPr="00071D78">
        <w:rPr>
          <w:rFonts w:ascii="Times New Roman" w:hAnsi="Times New Roman" w:cs="Times New Roman"/>
          <w:color w:val="000000"/>
          <w:sz w:val="22"/>
          <w:szCs w:val="22"/>
        </w:rPr>
        <w:t xml:space="preserve"> και για το χρονικό διάστημα που αυτή ορίζει,</w:t>
      </w:r>
      <w:r w:rsidR="008D713A" w:rsidRPr="00071D78">
        <w:rPr>
          <w:rFonts w:ascii="Times New Roman" w:hAnsi="Times New Roman" w:cs="Times New Roman"/>
          <w:color w:val="000000"/>
          <w:sz w:val="22"/>
          <w:szCs w:val="22"/>
        </w:rPr>
        <w:t xml:space="preserve"> αποκλείεται από την παρούσα διαδικασία σύναψης της σύμβασης.  </w:t>
      </w:r>
    </w:p>
    <w:p w14:paraId="755FDDAA" w14:textId="61513FF4" w:rsidR="003929DA" w:rsidRPr="00704456" w:rsidRDefault="003929DA" w:rsidP="007F2A1A">
      <w:pPr>
        <w:spacing w:line="240" w:lineRule="atLeast"/>
        <w:rPr>
          <w:rFonts w:ascii="Times New Roman" w:hAnsi="Times New Roman" w:cs="Times New Roman"/>
          <w:color w:val="580000"/>
        </w:rPr>
      </w:pPr>
      <w:r w:rsidRPr="00704456">
        <w:rPr>
          <w:rFonts w:ascii="Times New Roman" w:hAnsi="Times New Roman" w:cs="Times New Roman"/>
          <w:b/>
          <w:bCs/>
          <w:color w:val="580000"/>
          <w:sz w:val="26"/>
          <w:szCs w:val="26"/>
        </w:rPr>
        <w:t>Κριτήρια Επιλογής</w:t>
      </w:r>
    </w:p>
    <w:p w14:paraId="79C7C6B4" w14:textId="61731C21" w:rsidR="003929DA" w:rsidRPr="00704456" w:rsidRDefault="003929DA" w:rsidP="007F2A1A">
      <w:pPr>
        <w:pStyle w:val="3"/>
        <w:spacing w:line="240" w:lineRule="atLeast"/>
        <w:jc w:val="both"/>
        <w:rPr>
          <w:rFonts w:ascii="Times New Roman" w:eastAsia="Calibri" w:hAnsi="Times New Roman" w:cs="Times New Roman"/>
          <w:b/>
          <w:bCs/>
          <w:color w:val="580000"/>
          <w:sz w:val="22"/>
          <w:szCs w:val="22"/>
        </w:rPr>
      </w:pPr>
      <w:bookmarkStart w:id="33" w:name="_Toc129004412"/>
      <w:r w:rsidRPr="00704456">
        <w:rPr>
          <w:rFonts w:ascii="Times New Roman" w:hAnsi="Times New Roman" w:cs="Times New Roman"/>
          <w:b/>
          <w:bCs/>
          <w:color w:val="580000"/>
          <w:sz w:val="22"/>
          <w:szCs w:val="22"/>
        </w:rPr>
        <w:t>2.2.4</w:t>
      </w:r>
      <w:r w:rsidR="00704456" w:rsidRPr="003C1941">
        <w:rPr>
          <w:rFonts w:ascii="Times New Roman" w:hAnsi="Times New Roman" w:cs="Times New Roman"/>
          <w:b/>
          <w:bCs/>
          <w:color w:val="580000"/>
          <w:sz w:val="22"/>
          <w:szCs w:val="22"/>
        </w:rPr>
        <w:t xml:space="preserve"> </w:t>
      </w:r>
      <w:bookmarkStart w:id="34" w:name="_Hlk192187106"/>
      <w:r w:rsidRPr="00704456">
        <w:rPr>
          <w:rFonts w:ascii="Times New Roman" w:hAnsi="Times New Roman" w:cs="Times New Roman"/>
          <w:b/>
          <w:bCs/>
          <w:color w:val="580000"/>
          <w:sz w:val="22"/>
          <w:szCs w:val="22"/>
        </w:rPr>
        <w:t>Καταλληλότητα άσκησης επαγγελματικής δραστηριότητας</w:t>
      </w:r>
      <w:bookmarkEnd w:id="33"/>
    </w:p>
    <w:p w14:paraId="001EE2A7" w14:textId="77777777" w:rsidR="003929DA" w:rsidRPr="00704456" w:rsidRDefault="003929DA" w:rsidP="00704456">
      <w:pPr>
        <w:spacing w:line="240" w:lineRule="atLeast"/>
        <w:jc w:val="both"/>
        <w:rPr>
          <w:rFonts w:ascii="Times New Roman" w:eastAsia="Calibri" w:hAnsi="Times New Roman" w:cs="Times New Roman"/>
          <w:bCs/>
          <w:color w:val="000000"/>
          <w:sz w:val="22"/>
          <w:szCs w:val="22"/>
        </w:rPr>
      </w:pPr>
      <w:r w:rsidRPr="00704456">
        <w:rPr>
          <w:rFonts w:ascii="Times New Roman" w:eastAsia="Calibri" w:hAnsi="Times New Roman" w:cs="Times New Roman"/>
          <w:bCs/>
          <w:color w:val="000000"/>
          <w:sz w:val="22"/>
          <w:szCs w:val="22"/>
        </w:rPr>
        <w:t>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w:t>
      </w:r>
      <w:bookmarkEnd w:id="34"/>
      <w:r w:rsidRPr="00704456">
        <w:rPr>
          <w:rFonts w:ascii="Times New Roman" w:eastAsia="Calibri" w:hAnsi="Times New Roman" w:cs="Times New Roman"/>
          <w:bCs/>
          <w:color w:val="000000"/>
          <w:sz w:val="22"/>
          <w:szCs w:val="22"/>
        </w:rPr>
        <w:t xml:space="preserve">. </w:t>
      </w:r>
    </w:p>
    <w:p w14:paraId="3BE9CC80" w14:textId="77777777" w:rsidR="003929DA" w:rsidRPr="00704456" w:rsidRDefault="003929DA" w:rsidP="00704456">
      <w:pPr>
        <w:spacing w:line="240" w:lineRule="atLeast"/>
        <w:jc w:val="both"/>
        <w:rPr>
          <w:rFonts w:ascii="Times New Roman" w:eastAsia="Calibri" w:hAnsi="Times New Roman" w:cs="Times New Roman"/>
          <w:bCs/>
          <w:color w:val="000000"/>
          <w:sz w:val="22"/>
          <w:szCs w:val="22"/>
        </w:rPr>
      </w:pPr>
      <w:r w:rsidRPr="00704456">
        <w:rPr>
          <w:rFonts w:ascii="Times New Roman" w:eastAsia="Calibri" w:hAnsi="Times New Roman" w:cs="Times New Roman"/>
          <w:bCs/>
          <w:color w:val="000000"/>
          <w:sz w:val="22"/>
          <w:szCs w:val="22"/>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13572E4F" w14:textId="1DB82957" w:rsidR="003929DA" w:rsidRPr="00704456" w:rsidRDefault="003929DA" w:rsidP="00704456">
      <w:pPr>
        <w:spacing w:line="240" w:lineRule="atLeast"/>
        <w:jc w:val="both"/>
        <w:rPr>
          <w:rFonts w:ascii="Times New Roman" w:eastAsia="Calibri" w:hAnsi="Times New Roman" w:cs="Times New Roman"/>
          <w:bCs/>
          <w:color w:val="000000"/>
          <w:sz w:val="22"/>
          <w:szCs w:val="22"/>
        </w:rPr>
      </w:pPr>
      <w:r w:rsidRPr="00704456">
        <w:rPr>
          <w:rFonts w:ascii="Times New Roman" w:eastAsia="Calibri" w:hAnsi="Times New Roman" w:cs="Times New Roman"/>
          <w:bCs/>
          <w:color w:val="000000"/>
          <w:sz w:val="22"/>
          <w:szCs w:val="22"/>
        </w:rPr>
        <w:t>Στην περίπτωση οικονομικών φορέων εγκατεστημένων σε κράτος μέλους του Ευρωπαϊκού Οικονομικού Χώρου (Ε.Ο.Χ) ή σε τρίτες χώρες που</w:t>
      </w:r>
      <w:r w:rsidR="00627FA4" w:rsidRPr="00704456">
        <w:rPr>
          <w:rFonts w:ascii="Times New Roman" w:eastAsia="Calibri" w:hAnsi="Times New Roman" w:cs="Times New Roman"/>
          <w:bCs/>
          <w:color w:val="000000"/>
          <w:sz w:val="22"/>
          <w:szCs w:val="22"/>
        </w:rPr>
        <w:t xml:space="preserve"> έχουν</w:t>
      </w:r>
      <w:r w:rsidRPr="00704456">
        <w:rPr>
          <w:rFonts w:ascii="Times New Roman" w:eastAsia="Calibri" w:hAnsi="Times New Roman" w:cs="Times New Roman"/>
          <w:bCs/>
          <w:color w:val="000000"/>
          <w:sz w:val="22"/>
          <w:szCs w:val="22"/>
        </w:rPr>
        <w:t xml:space="preserve">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12984C77" w14:textId="04DC011B" w:rsidR="00804F36" w:rsidRPr="00704456" w:rsidRDefault="003929DA" w:rsidP="00704456">
      <w:pPr>
        <w:spacing w:line="240" w:lineRule="atLeast"/>
        <w:jc w:val="both"/>
        <w:rPr>
          <w:rFonts w:ascii="Times New Roman" w:eastAsia="Calibri" w:hAnsi="Times New Roman" w:cs="Times New Roman"/>
          <w:bCs/>
          <w:color w:val="000000"/>
          <w:sz w:val="22"/>
          <w:szCs w:val="22"/>
        </w:rPr>
      </w:pPr>
      <w:r w:rsidRPr="00704456">
        <w:rPr>
          <w:rFonts w:ascii="Times New Roman" w:eastAsia="Calibri" w:hAnsi="Times New Roman" w:cs="Times New Roman"/>
          <w:bCs/>
          <w:color w:val="000000"/>
          <w:sz w:val="22"/>
          <w:szCs w:val="22"/>
        </w:rPr>
        <w:t>Οι εγκατεστημένοι στην Ελλάδα οικονομικοί φορείς απαιτείται να είναι εγγεγραμμένοι στο Βιοτεχνικό ή Εμπορικό ή Βιομηχανικό Επιμελητήριο</w:t>
      </w:r>
      <w:r w:rsidR="00FC68D7" w:rsidRPr="00704456">
        <w:rPr>
          <w:rFonts w:ascii="Times New Roman" w:eastAsia="Calibri" w:hAnsi="Times New Roman" w:cs="Times New Roman"/>
          <w:bCs/>
          <w:color w:val="000000"/>
          <w:sz w:val="22"/>
          <w:szCs w:val="22"/>
        </w:rPr>
        <w:t>.</w:t>
      </w:r>
    </w:p>
    <w:p w14:paraId="6BB5AF06" w14:textId="290A2E6E" w:rsidR="00FC68D7" w:rsidRPr="00704456" w:rsidRDefault="00FC68D7" w:rsidP="00704456">
      <w:pPr>
        <w:spacing w:line="240" w:lineRule="atLeast"/>
        <w:jc w:val="both"/>
        <w:rPr>
          <w:rFonts w:ascii="Times New Roman" w:eastAsia="Calibri" w:hAnsi="Times New Roman" w:cs="Times New Roman"/>
          <w:bCs/>
          <w:i/>
          <w:color w:val="5B9BD5"/>
          <w:sz w:val="22"/>
          <w:szCs w:val="22"/>
          <w:lang w:eastAsia="zh-CN"/>
        </w:rPr>
      </w:pPr>
      <w:r w:rsidRPr="00704456">
        <w:rPr>
          <w:rFonts w:ascii="Times New Roman" w:eastAsia="Calibri" w:hAnsi="Times New Roman" w:cs="Times New Roman"/>
          <w:bCs/>
          <w:color w:val="000000"/>
          <w:sz w:val="22"/>
          <w:szCs w:val="22"/>
        </w:rPr>
        <w:t>Στην περίπτωση ένωσης οικονομικών φορέων η καταλληλότητα άσκησης επαγγελματικής δραστηριότητας θα πρέπει να καλύπτεται από όλα τα μέλη της ένωσης.</w:t>
      </w:r>
    </w:p>
    <w:p w14:paraId="3E6EFF46" w14:textId="7D167508" w:rsidR="003929DA" w:rsidRPr="00704456" w:rsidRDefault="003929DA" w:rsidP="00704456">
      <w:pPr>
        <w:pStyle w:val="3"/>
        <w:spacing w:line="240" w:lineRule="atLeast"/>
        <w:jc w:val="both"/>
        <w:rPr>
          <w:rFonts w:ascii="Times New Roman" w:hAnsi="Times New Roman" w:cs="Times New Roman"/>
          <w:b/>
          <w:bCs/>
          <w:color w:val="580000"/>
          <w:sz w:val="22"/>
          <w:szCs w:val="22"/>
        </w:rPr>
      </w:pPr>
      <w:bookmarkStart w:id="35" w:name="_Toc129004413"/>
      <w:r w:rsidRPr="00704456">
        <w:rPr>
          <w:rFonts w:ascii="Times New Roman" w:hAnsi="Times New Roman" w:cs="Times New Roman"/>
          <w:b/>
          <w:bCs/>
          <w:color w:val="580000"/>
          <w:sz w:val="22"/>
          <w:szCs w:val="22"/>
        </w:rPr>
        <w:t>2.2.5</w:t>
      </w:r>
      <w:r w:rsidR="00704456" w:rsidRPr="003C1941">
        <w:rPr>
          <w:rFonts w:ascii="Times New Roman" w:hAnsi="Times New Roman" w:cs="Times New Roman"/>
          <w:b/>
          <w:bCs/>
          <w:color w:val="580000"/>
          <w:sz w:val="22"/>
          <w:szCs w:val="22"/>
        </w:rPr>
        <w:t xml:space="preserve"> </w:t>
      </w:r>
      <w:r w:rsidRPr="00704456">
        <w:rPr>
          <w:rFonts w:ascii="Times New Roman" w:hAnsi="Times New Roman" w:cs="Times New Roman"/>
          <w:b/>
          <w:bCs/>
          <w:color w:val="580000"/>
          <w:sz w:val="22"/>
          <w:szCs w:val="22"/>
        </w:rPr>
        <w:t>Οικονομική και χρηματοοικονομική επάρκεια</w:t>
      </w:r>
      <w:bookmarkEnd w:id="35"/>
    </w:p>
    <w:p w14:paraId="4E5F55AA" w14:textId="4D5FF14D" w:rsidR="009F22C0" w:rsidRPr="008D49BA" w:rsidRDefault="003929DA" w:rsidP="008D49BA">
      <w:pPr>
        <w:spacing w:line="240" w:lineRule="atLeast"/>
        <w:jc w:val="both"/>
        <w:rPr>
          <w:rFonts w:ascii="Times New Roman" w:hAnsi="Times New Roman" w:cs="Times New Roman"/>
          <w:sz w:val="22"/>
          <w:szCs w:val="22"/>
        </w:rPr>
      </w:pPr>
      <w:bookmarkStart w:id="36" w:name="_Hlk192187306"/>
      <w:r w:rsidRPr="00704456">
        <w:rPr>
          <w:rFonts w:ascii="Times New Roman" w:hAnsi="Times New Roman" w:cs="Times New Roman"/>
          <w:sz w:val="22"/>
          <w:szCs w:val="22"/>
        </w:rPr>
        <w:t xml:space="preserve">Όσον αφορά την οικονομική και χρηματοοικονομική επάρκεια για την παρούσα διαδικασία σύναψης σύμβασης, οι οικονομικοί φορείς </w:t>
      </w:r>
      <w:r w:rsidR="00FC68D7" w:rsidRPr="00704456">
        <w:rPr>
          <w:rFonts w:ascii="Times New Roman" w:hAnsi="Times New Roman" w:cs="Times New Roman"/>
          <w:i/>
          <w:color w:val="5B9BD5"/>
          <w:sz w:val="22"/>
          <w:szCs w:val="22"/>
        </w:rPr>
        <w:t xml:space="preserve"> </w:t>
      </w:r>
      <w:r w:rsidRPr="00704456">
        <w:rPr>
          <w:rFonts w:ascii="Times New Roman" w:hAnsi="Times New Roman" w:cs="Times New Roman"/>
          <w:sz w:val="22"/>
          <w:szCs w:val="22"/>
        </w:rPr>
        <w:t xml:space="preserve">απαιτείται να </w:t>
      </w:r>
      <w:r w:rsidRPr="00704456">
        <w:rPr>
          <w:rStyle w:val="22"/>
          <w:rFonts w:ascii="Times New Roman" w:hAnsi="Times New Roman" w:cs="Times New Roman"/>
          <w:sz w:val="22"/>
          <w:szCs w:val="22"/>
        </w:rPr>
        <w:t>διαθέτουν/ παρέχουν</w:t>
      </w:r>
      <w:bookmarkEnd w:id="36"/>
      <w:r w:rsidRPr="00704456">
        <w:rPr>
          <w:rFonts w:ascii="Times New Roman" w:hAnsi="Times New Roman" w:cs="Times New Roman"/>
          <w:sz w:val="22"/>
          <w:szCs w:val="22"/>
        </w:rPr>
        <w:t xml:space="preserve">: </w:t>
      </w:r>
    </w:p>
    <w:p w14:paraId="3A663293" w14:textId="75A003C4" w:rsidR="009F22C0" w:rsidRPr="009F22C0" w:rsidRDefault="00EB4234" w:rsidP="00DA5350">
      <w:pPr>
        <w:pStyle w:val="aff1"/>
        <w:numPr>
          <w:ilvl w:val="0"/>
          <w:numId w:val="12"/>
        </w:numPr>
        <w:autoSpaceDE w:val="0"/>
        <w:autoSpaceDN w:val="0"/>
        <w:adjustRightInd w:val="0"/>
        <w:spacing w:after="18" w:line="240" w:lineRule="auto"/>
        <w:ind w:left="426"/>
        <w:jc w:val="both"/>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Μέσο γενικό </w:t>
      </w:r>
      <w:r w:rsidR="009F22C0" w:rsidRPr="009F22C0">
        <w:rPr>
          <w:rFonts w:ascii="Times New Roman" w:hAnsi="Times New Roman" w:cs="Times New Roman"/>
          <w:b/>
          <w:bCs/>
          <w:color w:val="000000"/>
          <w:sz w:val="22"/>
          <w:szCs w:val="22"/>
        </w:rPr>
        <w:t xml:space="preserve">ετήσιο κύκλο εργασιών </w:t>
      </w:r>
      <w:r w:rsidR="009F22C0" w:rsidRPr="009F22C0">
        <w:rPr>
          <w:rFonts w:ascii="Times New Roman" w:hAnsi="Times New Roman" w:cs="Times New Roman"/>
          <w:color w:val="000000"/>
          <w:sz w:val="22"/>
          <w:szCs w:val="22"/>
        </w:rPr>
        <w:t xml:space="preserve">για τα οικονομικά έτη </w:t>
      </w:r>
      <w:r w:rsidR="009F22C0" w:rsidRPr="009F22C0">
        <w:rPr>
          <w:rFonts w:ascii="Times New Roman" w:hAnsi="Times New Roman" w:cs="Times New Roman"/>
          <w:b/>
          <w:bCs/>
          <w:color w:val="000000"/>
          <w:sz w:val="22"/>
          <w:szCs w:val="22"/>
        </w:rPr>
        <w:t xml:space="preserve">2022, 2023 και 2024, </w:t>
      </w:r>
      <w:r w:rsidR="009F22C0" w:rsidRPr="009F22C0">
        <w:rPr>
          <w:rFonts w:ascii="Times New Roman" w:hAnsi="Times New Roman" w:cs="Times New Roman"/>
          <w:color w:val="000000"/>
          <w:sz w:val="22"/>
          <w:szCs w:val="22"/>
        </w:rPr>
        <w:t xml:space="preserve">ύψους τουλάχιστον </w:t>
      </w:r>
      <w:r w:rsidR="009F22C0" w:rsidRPr="00161C00">
        <w:rPr>
          <w:rFonts w:ascii="Times New Roman" w:hAnsi="Times New Roman" w:cs="Times New Roman"/>
          <w:b/>
          <w:bCs/>
          <w:color w:val="000000"/>
          <w:sz w:val="22"/>
          <w:szCs w:val="22"/>
        </w:rPr>
        <w:t xml:space="preserve">ίσο με το 50% </w:t>
      </w:r>
      <w:r w:rsidR="009F22C0" w:rsidRPr="009F22C0">
        <w:rPr>
          <w:rFonts w:ascii="Times New Roman" w:hAnsi="Times New Roman" w:cs="Times New Roman"/>
          <w:color w:val="000000"/>
          <w:sz w:val="22"/>
          <w:szCs w:val="22"/>
        </w:rPr>
        <w:t xml:space="preserve">του προϋπολογισμού χωρίς ΦΠΑ του τμήματος ή των τμημάτων, για τα οποία υποβάλλεται προσφορά. </w:t>
      </w:r>
    </w:p>
    <w:p w14:paraId="509CEDE7" w14:textId="7A89B669" w:rsidR="009F22C0" w:rsidRDefault="00E11D99" w:rsidP="00EB4234">
      <w:pPr>
        <w:pStyle w:val="aff1"/>
        <w:spacing w:line="240" w:lineRule="atLeast"/>
        <w:ind w:left="426"/>
        <w:jc w:val="both"/>
        <w:rPr>
          <w:rFonts w:ascii="Times New Roman" w:hAnsi="Times New Roman" w:cs="Times New Roman"/>
          <w:b/>
          <w:bCs/>
          <w:sz w:val="22"/>
          <w:szCs w:val="22"/>
        </w:rPr>
      </w:pPr>
      <w:r>
        <w:rPr>
          <w:rFonts w:ascii="Times New Roman" w:hAnsi="Times New Roman" w:cs="Times New Roman"/>
          <w:b/>
          <w:bCs/>
          <w:sz w:val="22"/>
          <w:szCs w:val="22"/>
        </w:rPr>
        <w:t>Μ</w:t>
      </w:r>
      <w:r w:rsidR="009F22C0" w:rsidRPr="00E456D4">
        <w:rPr>
          <w:rFonts w:ascii="Times New Roman" w:hAnsi="Times New Roman" w:cs="Times New Roman"/>
          <w:b/>
          <w:bCs/>
          <w:sz w:val="22"/>
          <w:szCs w:val="22"/>
        </w:rPr>
        <w:t xml:space="preserve">έσο γενικό ετήσιο κύκλο εργασιών </w:t>
      </w:r>
      <w:r w:rsidR="009F22C0">
        <w:rPr>
          <w:rFonts w:ascii="Times New Roman" w:hAnsi="Times New Roman" w:cs="Times New Roman"/>
          <w:b/>
          <w:bCs/>
          <w:sz w:val="22"/>
          <w:szCs w:val="22"/>
        </w:rPr>
        <w:t>ανά τμήμα υποβολής Προσφοράς:</w:t>
      </w:r>
    </w:p>
    <w:p w14:paraId="1B3C5DB1" w14:textId="6439B086" w:rsidR="009F22C0" w:rsidRDefault="009F22C0" w:rsidP="00DA5350">
      <w:pPr>
        <w:pStyle w:val="aff1"/>
        <w:numPr>
          <w:ilvl w:val="0"/>
          <w:numId w:val="13"/>
        </w:numPr>
        <w:spacing w:line="240" w:lineRule="atLeast"/>
        <w:ind w:left="709"/>
        <w:jc w:val="both"/>
        <w:rPr>
          <w:rFonts w:ascii="Times New Roman" w:hAnsi="Times New Roman" w:cs="Times New Roman"/>
          <w:b/>
          <w:bCs/>
          <w:sz w:val="22"/>
          <w:szCs w:val="22"/>
        </w:rPr>
      </w:pPr>
      <w:r>
        <w:rPr>
          <w:rFonts w:ascii="Times New Roman" w:hAnsi="Times New Roman" w:cs="Times New Roman"/>
          <w:b/>
          <w:bCs/>
          <w:sz w:val="22"/>
          <w:szCs w:val="22"/>
        </w:rPr>
        <w:t xml:space="preserve">Τμήμα 1: μέσο ετήσιο κύκλο εργασιών για τα έτη 2022, 2023, 2024 ύψους τουλάχιστον </w:t>
      </w:r>
      <w:r w:rsidR="00D57540">
        <w:rPr>
          <w:rFonts w:ascii="Times New Roman" w:hAnsi="Times New Roman" w:cs="Times New Roman"/>
          <w:b/>
          <w:bCs/>
          <w:sz w:val="22"/>
          <w:szCs w:val="22"/>
        </w:rPr>
        <w:t>271.265,50</w:t>
      </w:r>
      <w:r>
        <w:rPr>
          <w:rFonts w:ascii="Times New Roman" w:hAnsi="Times New Roman" w:cs="Times New Roman"/>
          <w:b/>
          <w:bCs/>
          <w:sz w:val="22"/>
          <w:szCs w:val="22"/>
        </w:rPr>
        <w:t>,00€</w:t>
      </w:r>
    </w:p>
    <w:p w14:paraId="374F7AF7" w14:textId="525A46D4" w:rsidR="009F22C0" w:rsidRDefault="009F22C0" w:rsidP="00DA5350">
      <w:pPr>
        <w:pStyle w:val="aff1"/>
        <w:numPr>
          <w:ilvl w:val="0"/>
          <w:numId w:val="13"/>
        </w:numPr>
        <w:spacing w:line="240" w:lineRule="atLeast"/>
        <w:ind w:left="709"/>
        <w:jc w:val="both"/>
        <w:rPr>
          <w:rFonts w:ascii="Times New Roman" w:hAnsi="Times New Roman" w:cs="Times New Roman"/>
          <w:b/>
          <w:bCs/>
          <w:sz w:val="22"/>
          <w:szCs w:val="22"/>
        </w:rPr>
      </w:pPr>
      <w:r>
        <w:rPr>
          <w:rFonts w:ascii="Times New Roman" w:hAnsi="Times New Roman" w:cs="Times New Roman"/>
          <w:b/>
          <w:bCs/>
          <w:sz w:val="22"/>
          <w:szCs w:val="22"/>
        </w:rPr>
        <w:t>Τμήμα 2: μέσο ετήσιο κύκλο εργασιών για τα έτη 2022, 2023, 2024 ύψους τουλάχιστον 83.980,00€</w:t>
      </w:r>
    </w:p>
    <w:p w14:paraId="23CA6F32" w14:textId="6607EAE6" w:rsidR="009F22C0" w:rsidRDefault="00587F12" w:rsidP="00DA5350">
      <w:pPr>
        <w:pStyle w:val="aff1"/>
        <w:numPr>
          <w:ilvl w:val="0"/>
          <w:numId w:val="13"/>
        </w:numPr>
        <w:spacing w:line="240" w:lineRule="atLeast"/>
        <w:ind w:left="709"/>
        <w:jc w:val="both"/>
        <w:rPr>
          <w:rFonts w:ascii="Times New Roman" w:hAnsi="Times New Roman" w:cs="Times New Roman"/>
          <w:b/>
          <w:bCs/>
          <w:sz w:val="22"/>
          <w:szCs w:val="22"/>
        </w:rPr>
      </w:pPr>
      <w:r>
        <w:rPr>
          <w:rFonts w:ascii="Times New Roman" w:hAnsi="Times New Roman" w:cs="Times New Roman"/>
          <w:b/>
          <w:bCs/>
          <w:sz w:val="22"/>
          <w:szCs w:val="22"/>
        </w:rPr>
        <w:t>Τμήμα</w:t>
      </w:r>
      <w:r w:rsidR="00E7313F">
        <w:rPr>
          <w:rFonts w:ascii="Times New Roman" w:hAnsi="Times New Roman" w:cs="Times New Roman"/>
          <w:b/>
          <w:bCs/>
          <w:sz w:val="22"/>
          <w:szCs w:val="22"/>
        </w:rPr>
        <w:t xml:space="preserve"> </w:t>
      </w:r>
      <w:r>
        <w:rPr>
          <w:rFonts w:ascii="Times New Roman" w:hAnsi="Times New Roman" w:cs="Times New Roman"/>
          <w:b/>
          <w:bCs/>
          <w:sz w:val="22"/>
          <w:szCs w:val="22"/>
        </w:rPr>
        <w:t>3: μέσο ετήσιο κύκλο εργασιών για τα έτη 2022, 2023, 2024 ύψους τουλάχιστον 87.001,50€</w:t>
      </w:r>
    </w:p>
    <w:p w14:paraId="3F8E83FE" w14:textId="12EF05AA" w:rsidR="00587F12" w:rsidRDefault="00587F12" w:rsidP="00DA5350">
      <w:pPr>
        <w:pStyle w:val="aff1"/>
        <w:numPr>
          <w:ilvl w:val="0"/>
          <w:numId w:val="13"/>
        </w:numPr>
        <w:spacing w:line="240" w:lineRule="atLeast"/>
        <w:ind w:left="709"/>
        <w:jc w:val="both"/>
        <w:rPr>
          <w:rFonts w:ascii="Times New Roman" w:hAnsi="Times New Roman" w:cs="Times New Roman"/>
          <w:b/>
          <w:bCs/>
          <w:sz w:val="22"/>
          <w:szCs w:val="22"/>
        </w:rPr>
      </w:pPr>
      <w:r>
        <w:rPr>
          <w:rFonts w:ascii="Times New Roman" w:hAnsi="Times New Roman" w:cs="Times New Roman"/>
          <w:b/>
          <w:bCs/>
          <w:sz w:val="22"/>
          <w:szCs w:val="22"/>
        </w:rPr>
        <w:t xml:space="preserve">Τμήμα 4: μέσο ετήσιο κύκλο εργασιών για τα έτη 2022, 2023, 2024 ύψους τουλάχιστον </w:t>
      </w:r>
      <w:r w:rsidR="007C33E5">
        <w:rPr>
          <w:rFonts w:ascii="Times New Roman" w:hAnsi="Times New Roman" w:cs="Times New Roman"/>
          <w:b/>
          <w:bCs/>
          <w:sz w:val="22"/>
          <w:szCs w:val="22"/>
        </w:rPr>
        <w:t>41.850,00€</w:t>
      </w:r>
    </w:p>
    <w:p w14:paraId="6BDF57CD" w14:textId="525DA290" w:rsidR="00C830C8" w:rsidRPr="00E8787A" w:rsidRDefault="00C830C8" w:rsidP="00DA5350">
      <w:pPr>
        <w:pStyle w:val="aff1"/>
        <w:numPr>
          <w:ilvl w:val="0"/>
          <w:numId w:val="12"/>
        </w:numPr>
        <w:spacing w:line="240" w:lineRule="atLeast"/>
        <w:ind w:left="426"/>
        <w:jc w:val="both"/>
        <w:rPr>
          <w:rFonts w:ascii="Times New Roman" w:hAnsi="Times New Roman" w:cs="Times New Roman"/>
          <w:sz w:val="22"/>
          <w:szCs w:val="22"/>
        </w:rPr>
      </w:pPr>
      <w:bookmarkStart w:id="37" w:name="_Hlk192674649"/>
      <w:r w:rsidRPr="00E8787A">
        <w:rPr>
          <w:rFonts w:ascii="Times New Roman" w:hAnsi="Times New Roman" w:cs="Times New Roman"/>
          <w:b/>
          <w:bCs/>
          <w:sz w:val="22"/>
          <w:szCs w:val="22"/>
        </w:rPr>
        <w:t xml:space="preserve">Αντίγραφα ή αποσπάσματα </w:t>
      </w:r>
      <w:r w:rsidRPr="00E8787A">
        <w:rPr>
          <w:rFonts w:ascii="Times New Roman" w:hAnsi="Times New Roman" w:cs="Times New Roman"/>
          <w:sz w:val="22"/>
          <w:szCs w:val="22"/>
        </w:rPr>
        <w:t>ισολογισμών</w:t>
      </w:r>
      <w:r w:rsidR="007D60B0" w:rsidRPr="00E8787A">
        <w:rPr>
          <w:rFonts w:ascii="Times New Roman" w:hAnsi="Times New Roman" w:cs="Times New Roman"/>
          <w:sz w:val="22"/>
          <w:szCs w:val="22"/>
        </w:rPr>
        <w:t xml:space="preserve">  (Ε3 ή Ν) </w:t>
      </w:r>
      <w:r w:rsidRPr="00E8787A">
        <w:rPr>
          <w:rFonts w:ascii="Times New Roman" w:hAnsi="Times New Roman" w:cs="Times New Roman"/>
          <w:b/>
          <w:bCs/>
          <w:sz w:val="22"/>
          <w:szCs w:val="22"/>
        </w:rPr>
        <w:t xml:space="preserve"> της επιχείρησης </w:t>
      </w:r>
      <w:r w:rsidRPr="00E8787A">
        <w:rPr>
          <w:rFonts w:ascii="Times New Roman" w:hAnsi="Times New Roman" w:cs="Times New Roman"/>
          <w:sz w:val="22"/>
          <w:szCs w:val="22"/>
        </w:rPr>
        <w:t>των τριών τελευταίων ετών (2022, 2023, 2024) ή κατά το διάστημα λειτουργίας της, αν αυτό είναι μικρότερο των 3 ετών</w:t>
      </w:r>
      <w:r w:rsidR="00B5541B" w:rsidRPr="00E8787A">
        <w:rPr>
          <w:rFonts w:ascii="Times New Roman" w:hAnsi="Times New Roman" w:cs="Times New Roman"/>
          <w:sz w:val="22"/>
          <w:szCs w:val="22"/>
        </w:rPr>
        <w:t>.</w:t>
      </w:r>
      <w:r w:rsidR="00FC19DE" w:rsidRPr="00E8787A">
        <w:rPr>
          <w:rFonts w:ascii="Times New Roman" w:hAnsi="Times New Roman" w:cs="Times New Roman"/>
          <w:sz w:val="22"/>
          <w:szCs w:val="22"/>
        </w:rPr>
        <w:t xml:space="preserve"> Σε περίπτωση νεοσύστατου νομικού προσώπου, είναι υποχρεωτική η κατάθεση προσωρινών ισολογισμών ή οποιουδήποτε άλλου αποδεικτικού εγγράφου για τη χρηματοοικονομική κατάσταση του συμμετέχοντος, συνοδευόμενων από σχετική Υπεύθυνη Δήλωση. </w:t>
      </w:r>
    </w:p>
    <w:bookmarkEnd w:id="37"/>
    <w:p w14:paraId="00525545" w14:textId="6DC89E37" w:rsidR="009F22C0" w:rsidRPr="00C830C8" w:rsidRDefault="009F22C0" w:rsidP="00DA5350">
      <w:pPr>
        <w:pStyle w:val="aff1"/>
        <w:numPr>
          <w:ilvl w:val="0"/>
          <w:numId w:val="12"/>
        </w:numPr>
        <w:spacing w:line="240" w:lineRule="atLeast"/>
        <w:ind w:left="426"/>
        <w:jc w:val="both"/>
        <w:rPr>
          <w:rFonts w:ascii="Times New Roman" w:hAnsi="Times New Roman" w:cs="Times New Roman"/>
          <w:b/>
          <w:bCs/>
          <w:sz w:val="22"/>
          <w:szCs w:val="22"/>
        </w:rPr>
      </w:pPr>
      <w:r w:rsidRPr="00C830C8">
        <w:rPr>
          <w:rFonts w:ascii="Times New Roman" w:hAnsi="Times New Roman" w:cs="Times New Roman"/>
          <w:b/>
          <w:bCs/>
          <w:color w:val="000000"/>
          <w:sz w:val="22"/>
          <w:szCs w:val="22"/>
        </w:rPr>
        <w:t xml:space="preserve">Κατάλληλες τραπεζικές βεβαιώσεις </w:t>
      </w:r>
      <w:r w:rsidRPr="00E11D99">
        <w:rPr>
          <w:rFonts w:ascii="Times New Roman" w:hAnsi="Times New Roman" w:cs="Times New Roman"/>
          <w:b/>
          <w:bCs/>
          <w:color w:val="000000"/>
          <w:sz w:val="22"/>
          <w:szCs w:val="22"/>
        </w:rPr>
        <w:t>πιστοληπτικής ικανότητας</w:t>
      </w:r>
      <w:r w:rsidRPr="00C830C8">
        <w:rPr>
          <w:rFonts w:ascii="Times New Roman" w:hAnsi="Times New Roman" w:cs="Times New Roman"/>
          <w:color w:val="000000"/>
          <w:sz w:val="22"/>
          <w:szCs w:val="22"/>
        </w:rPr>
        <w:t xml:space="preserve"> του οικονομικού φορέα, ύψους τουλάχιστον ίσο με το </w:t>
      </w:r>
      <w:r w:rsidRPr="003A299A">
        <w:rPr>
          <w:rFonts w:ascii="Times New Roman" w:hAnsi="Times New Roman" w:cs="Times New Roman"/>
          <w:b/>
          <w:bCs/>
          <w:color w:val="000000"/>
          <w:sz w:val="22"/>
          <w:szCs w:val="22"/>
        </w:rPr>
        <w:t>50% του προϋπολογισμού χωρίς ΦΠΑ</w:t>
      </w:r>
      <w:r w:rsidRPr="00C830C8">
        <w:rPr>
          <w:rFonts w:ascii="Times New Roman" w:hAnsi="Times New Roman" w:cs="Times New Roman"/>
          <w:color w:val="000000"/>
          <w:sz w:val="22"/>
          <w:szCs w:val="22"/>
        </w:rPr>
        <w:t xml:space="preserve"> του τμήματος ή των τμημάτων, για το οποία υποβάλλεται προσφορά. </w:t>
      </w:r>
    </w:p>
    <w:p w14:paraId="12DD5FE9" w14:textId="2AEBDBF5" w:rsidR="007C1C9C" w:rsidRPr="006C7E0C" w:rsidRDefault="007C1C9C" w:rsidP="00704456">
      <w:pPr>
        <w:spacing w:line="240" w:lineRule="atLeast"/>
        <w:jc w:val="both"/>
        <w:rPr>
          <w:rFonts w:ascii="Times New Roman" w:hAnsi="Times New Roman" w:cs="Times New Roman"/>
          <w:i/>
          <w:iCs/>
          <w:color w:val="729FCF"/>
          <w:sz w:val="22"/>
          <w:szCs w:val="22"/>
        </w:rPr>
      </w:pPr>
      <w:r w:rsidRPr="006C7E0C">
        <w:rPr>
          <w:rFonts w:ascii="Times New Roman" w:hAnsi="Times New Roman" w:cs="Times New Roman"/>
          <w:sz w:val="22"/>
          <w:szCs w:val="22"/>
        </w:rPr>
        <w:t xml:space="preserve">Σε περίπτωση ένωσης οικονομικών φορέων, οι παραπάνω ελάχιστες απαιτήσεις </w:t>
      </w:r>
      <w:r w:rsidR="00D82FEE" w:rsidRPr="006C7E0C">
        <w:rPr>
          <w:rFonts w:ascii="Times New Roman" w:hAnsi="Times New Roman" w:cs="Times New Roman"/>
          <w:sz w:val="22"/>
          <w:szCs w:val="22"/>
        </w:rPr>
        <w:t>καλύπτονται αθροιστικά από τα μέλη της ένωσης</w:t>
      </w:r>
      <w:r w:rsidR="0090302A" w:rsidRPr="006C7E0C">
        <w:rPr>
          <w:rFonts w:ascii="Times New Roman" w:hAnsi="Times New Roman" w:cs="Times New Roman"/>
          <w:sz w:val="22"/>
          <w:szCs w:val="22"/>
        </w:rPr>
        <w:t>.</w:t>
      </w:r>
      <w:r w:rsidR="00D82FEE" w:rsidRPr="006C7E0C">
        <w:rPr>
          <w:rFonts w:ascii="Times New Roman" w:hAnsi="Times New Roman" w:cs="Times New Roman"/>
          <w:sz w:val="22"/>
          <w:szCs w:val="22"/>
        </w:rPr>
        <w:t xml:space="preserve"> </w:t>
      </w:r>
    </w:p>
    <w:p w14:paraId="51B52A43" w14:textId="1E8CA1FE" w:rsidR="003929DA" w:rsidRDefault="003929DA" w:rsidP="00704456">
      <w:pPr>
        <w:pStyle w:val="3"/>
        <w:spacing w:line="240" w:lineRule="atLeast"/>
        <w:jc w:val="both"/>
        <w:rPr>
          <w:rFonts w:ascii="Times New Roman" w:hAnsi="Times New Roman" w:cs="Times New Roman"/>
          <w:b/>
          <w:bCs/>
          <w:color w:val="580000"/>
          <w:sz w:val="22"/>
          <w:szCs w:val="22"/>
        </w:rPr>
      </w:pPr>
      <w:bookmarkStart w:id="38" w:name="_Toc129004414"/>
      <w:bookmarkStart w:id="39" w:name="_Hlk192187411"/>
      <w:r w:rsidRPr="006C7E0C">
        <w:rPr>
          <w:rFonts w:ascii="Times New Roman" w:hAnsi="Times New Roman" w:cs="Times New Roman"/>
          <w:b/>
          <w:bCs/>
          <w:color w:val="580000"/>
          <w:sz w:val="22"/>
          <w:szCs w:val="22"/>
        </w:rPr>
        <w:t>2.2.6</w:t>
      </w:r>
      <w:r w:rsidR="00704456" w:rsidRPr="006C7E0C">
        <w:rPr>
          <w:rFonts w:ascii="Times New Roman" w:hAnsi="Times New Roman" w:cs="Times New Roman"/>
          <w:b/>
          <w:bCs/>
          <w:color w:val="580000"/>
          <w:sz w:val="22"/>
          <w:szCs w:val="22"/>
        </w:rPr>
        <w:t xml:space="preserve"> </w:t>
      </w:r>
      <w:r w:rsidRPr="006C7E0C">
        <w:rPr>
          <w:rFonts w:ascii="Times New Roman" w:hAnsi="Times New Roman" w:cs="Times New Roman"/>
          <w:b/>
          <w:bCs/>
          <w:color w:val="580000"/>
          <w:sz w:val="22"/>
          <w:szCs w:val="22"/>
        </w:rPr>
        <w:t>Τεχνική και επαγγελματική ικανότητα</w:t>
      </w:r>
      <w:bookmarkEnd w:id="38"/>
    </w:p>
    <w:p w14:paraId="00CBF652" w14:textId="77F9088F" w:rsidR="00C830C8" w:rsidRPr="00BA5601" w:rsidRDefault="00C830C8" w:rsidP="00C830C8">
      <w:pPr>
        <w:spacing w:line="240" w:lineRule="atLeast"/>
        <w:jc w:val="both"/>
        <w:rPr>
          <w:rFonts w:ascii="Times New Roman" w:hAnsi="Times New Roman" w:cs="Times New Roman"/>
          <w:sz w:val="22"/>
          <w:szCs w:val="22"/>
        </w:rPr>
      </w:pPr>
      <w:r w:rsidRPr="00C830C8">
        <w:rPr>
          <w:rFonts w:ascii="Times New Roman" w:hAnsi="Times New Roman" w:cs="Times New Roman"/>
          <w:sz w:val="22"/>
          <w:szCs w:val="22"/>
        </w:rPr>
        <w:t>Όσον αφορά στην τεχνική και επαγγελματική ικανότητα για την παρούσα διαδικασία σύναψης</w:t>
      </w:r>
      <w:r>
        <w:rPr>
          <w:rFonts w:ascii="Times New Roman" w:hAnsi="Times New Roman" w:cs="Times New Roman"/>
          <w:sz w:val="22"/>
          <w:szCs w:val="22"/>
        </w:rPr>
        <w:t xml:space="preserve"> σύμβασης</w:t>
      </w:r>
      <w:r w:rsidRPr="00C830C8">
        <w:rPr>
          <w:rFonts w:ascii="Times New Roman" w:hAnsi="Times New Roman" w:cs="Times New Roman"/>
          <w:sz w:val="22"/>
          <w:szCs w:val="22"/>
        </w:rPr>
        <w:t xml:space="preserve">, οι οικονομικοί φορείς </w:t>
      </w:r>
      <w:r w:rsidR="00BA5601">
        <w:rPr>
          <w:rFonts w:ascii="Times New Roman" w:hAnsi="Times New Roman" w:cs="Times New Roman"/>
          <w:sz w:val="22"/>
          <w:szCs w:val="22"/>
        </w:rPr>
        <w:t>θα πρέπει κ</w:t>
      </w:r>
      <w:r w:rsidRPr="00C830C8">
        <w:rPr>
          <w:rFonts w:ascii="Times New Roman" w:hAnsi="Times New Roman" w:cs="Times New Roman"/>
          <w:sz w:val="22"/>
          <w:szCs w:val="22"/>
        </w:rPr>
        <w:t xml:space="preserve">ατά τη διάρκεια των τριών τελευταίων ετών, και συγκεκριμένα στο διάστημα από </w:t>
      </w:r>
      <w:r w:rsidRPr="00C830C8">
        <w:rPr>
          <w:rFonts w:ascii="Times New Roman" w:hAnsi="Times New Roman" w:cs="Times New Roman"/>
          <w:b/>
          <w:bCs/>
          <w:sz w:val="22"/>
          <w:szCs w:val="22"/>
        </w:rPr>
        <w:t>01/1/2022 έως 01/1/2025</w:t>
      </w:r>
      <w:r w:rsidRPr="00C830C8">
        <w:rPr>
          <w:rFonts w:ascii="Times New Roman" w:hAnsi="Times New Roman" w:cs="Times New Roman"/>
          <w:sz w:val="22"/>
          <w:szCs w:val="22"/>
        </w:rPr>
        <w:t>, να έχουν εκτελέσει επιτυχώς</w:t>
      </w:r>
      <w:r>
        <w:rPr>
          <w:rFonts w:ascii="Times New Roman" w:hAnsi="Times New Roman" w:cs="Times New Roman"/>
          <w:sz w:val="22"/>
          <w:szCs w:val="22"/>
        </w:rPr>
        <w:t xml:space="preserve"> </w:t>
      </w:r>
      <w:r w:rsidR="00E11D99">
        <w:rPr>
          <w:rFonts w:ascii="Times New Roman" w:hAnsi="Times New Roman" w:cs="Times New Roman"/>
          <w:sz w:val="22"/>
          <w:szCs w:val="22"/>
        </w:rPr>
        <w:t xml:space="preserve">τουλάχιστον </w:t>
      </w:r>
      <w:r w:rsidRPr="00BA5601">
        <w:rPr>
          <w:rFonts w:ascii="Times New Roman" w:hAnsi="Times New Roman" w:cs="Times New Roman"/>
          <w:b/>
          <w:bCs/>
          <w:sz w:val="22"/>
          <w:szCs w:val="22"/>
        </w:rPr>
        <w:t>δυο</w:t>
      </w:r>
      <w:r>
        <w:rPr>
          <w:rFonts w:ascii="Times New Roman" w:hAnsi="Times New Roman" w:cs="Times New Roman"/>
          <w:sz w:val="22"/>
          <w:szCs w:val="22"/>
        </w:rPr>
        <w:t xml:space="preserve"> συμβάσεις</w:t>
      </w:r>
      <w:r w:rsidR="00B5541B">
        <w:rPr>
          <w:rFonts w:ascii="Times New Roman" w:hAnsi="Times New Roman" w:cs="Times New Roman"/>
          <w:sz w:val="22"/>
          <w:szCs w:val="22"/>
        </w:rPr>
        <w:t>- παραδόσεις</w:t>
      </w:r>
      <w:r>
        <w:rPr>
          <w:rFonts w:ascii="Times New Roman" w:hAnsi="Times New Roman" w:cs="Times New Roman"/>
          <w:sz w:val="22"/>
          <w:szCs w:val="22"/>
        </w:rPr>
        <w:t xml:space="preserve"> παρόμοιας προμήθειας</w:t>
      </w:r>
      <w:r w:rsidRPr="00C830C8">
        <w:rPr>
          <w:rFonts w:ascii="Times New Roman" w:hAnsi="Times New Roman" w:cs="Times New Roman"/>
          <w:sz w:val="22"/>
          <w:szCs w:val="22"/>
        </w:rPr>
        <w:t xml:space="preserve">, </w:t>
      </w:r>
      <w:r>
        <w:rPr>
          <w:rFonts w:ascii="Times New Roman" w:hAnsi="Times New Roman" w:cs="Times New Roman"/>
          <w:sz w:val="22"/>
          <w:szCs w:val="22"/>
        </w:rPr>
        <w:t xml:space="preserve">με συμβατικό τίμημα αθροιστικά  </w:t>
      </w:r>
      <w:r w:rsidRPr="004D1349">
        <w:rPr>
          <w:rFonts w:ascii="Times New Roman" w:hAnsi="Times New Roman" w:cs="Times New Roman"/>
          <w:b/>
          <w:bCs/>
          <w:sz w:val="22"/>
          <w:szCs w:val="22"/>
        </w:rPr>
        <w:t xml:space="preserve">τουλάχιστον </w:t>
      </w:r>
      <w:r w:rsidRPr="00D1759E">
        <w:rPr>
          <w:rFonts w:ascii="Times New Roman" w:hAnsi="Times New Roman" w:cs="Times New Roman"/>
          <w:b/>
          <w:bCs/>
          <w:sz w:val="22"/>
          <w:szCs w:val="22"/>
        </w:rPr>
        <w:t>ίσ</w:t>
      </w:r>
      <w:r w:rsidRPr="004D1349">
        <w:rPr>
          <w:rFonts w:ascii="Times New Roman" w:hAnsi="Times New Roman" w:cs="Times New Roman"/>
          <w:b/>
          <w:bCs/>
          <w:sz w:val="22"/>
          <w:szCs w:val="22"/>
        </w:rPr>
        <w:t xml:space="preserve">ο με το 50% </w:t>
      </w:r>
      <w:r w:rsidR="00BA5601">
        <w:rPr>
          <w:rFonts w:ascii="Times New Roman" w:hAnsi="Times New Roman" w:cs="Times New Roman"/>
          <w:b/>
          <w:bCs/>
          <w:sz w:val="22"/>
          <w:szCs w:val="22"/>
        </w:rPr>
        <w:t>του προϋπολογισμού</w:t>
      </w:r>
      <w:r w:rsidR="00E7313F">
        <w:rPr>
          <w:rFonts w:ascii="Times New Roman" w:hAnsi="Times New Roman" w:cs="Times New Roman"/>
          <w:b/>
          <w:bCs/>
          <w:sz w:val="22"/>
          <w:szCs w:val="22"/>
        </w:rPr>
        <w:t xml:space="preserve"> </w:t>
      </w:r>
      <w:r w:rsidR="00D1759E" w:rsidRPr="004D1349">
        <w:rPr>
          <w:rFonts w:ascii="Times New Roman" w:hAnsi="Times New Roman" w:cs="Times New Roman"/>
          <w:b/>
          <w:bCs/>
          <w:sz w:val="22"/>
          <w:szCs w:val="22"/>
        </w:rPr>
        <w:t>χωρίς ΦΠΑ</w:t>
      </w:r>
      <w:r w:rsidR="00BA5601">
        <w:rPr>
          <w:rFonts w:ascii="Times New Roman" w:hAnsi="Times New Roman" w:cs="Times New Roman"/>
          <w:b/>
          <w:bCs/>
          <w:sz w:val="22"/>
          <w:szCs w:val="22"/>
        </w:rPr>
        <w:t xml:space="preserve"> της σύμβασης</w:t>
      </w:r>
      <w:r w:rsidR="00D1759E" w:rsidRPr="004D1349">
        <w:rPr>
          <w:rFonts w:ascii="Times New Roman" w:hAnsi="Times New Roman" w:cs="Times New Roman"/>
          <w:sz w:val="22"/>
          <w:szCs w:val="22"/>
        </w:rPr>
        <w:t>, του τμήματος ή των τμημάτων για το/α οποίο/α υποβάλλεται η προσφορά</w:t>
      </w:r>
      <w:r w:rsidR="00D1759E">
        <w:rPr>
          <w:rFonts w:ascii="Times New Roman" w:hAnsi="Times New Roman" w:cs="Times New Roman"/>
          <w:sz w:val="22"/>
          <w:szCs w:val="22"/>
        </w:rPr>
        <w:t>.</w:t>
      </w:r>
      <w:r w:rsidRPr="004D1349">
        <w:rPr>
          <w:rFonts w:ascii="Times New Roman" w:hAnsi="Times New Roman" w:cs="Times New Roman"/>
          <w:b/>
          <w:bCs/>
          <w:sz w:val="22"/>
          <w:szCs w:val="22"/>
        </w:rPr>
        <w:t xml:space="preserve"> </w:t>
      </w:r>
    </w:p>
    <w:p w14:paraId="19ACFFF3" w14:textId="31D1B0B6" w:rsidR="00BA5601" w:rsidRPr="00BA5601" w:rsidRDefault="00D1759E" w:rsidP="00C830C8">
      <w:pPr>
        <w:spacing w:line="240" w:lineRule="atLeast"/>
        <w:jc w:val="both"/>
        <w:rPr>
          <w:rFonts w:ascii="Times New Roman" w:hAnsi="Times New Roman" w:cs="Times New Roman"/>
          <w:sz w:val="22"/>
          <w:szCs w:val="22"/>
        </w:rPr>
      </w:pPr>
      <w:r>
        <w:rPr>
          <w:rFonts w:ascii="Times New Roman" w:hAnsi="Times New Roman" w:cs="Times New Roman"/>
          <w:sz w:val="22"/>
          <w:szCs w:val="22"/>
        </w:rPr>
        <w:t>Α</w:t>
      </w:r>
      <w:r w:rsidR="00BA5601" w:rsidRPr="00C830C8">
        <w:rPr>
          <w:rFonts w:ascii="Times New Roman" w:hAnsi="Times New Roman" w:cs="Times New Roman"/>
          <w:sz w:val="22"/>
          <w:szCs w:val="22"/>
        </w:rPr>
        <w:t xml:space="preserve">παιτείται να διαθέτουν: </w:t>
      </w:r>
    </w:p>
    <w:p w14:paraId="61262DFB" w14:textId="55D7C4CC" w:rsidR="00BA5601" w:rsidRDefault="00BA5601" w:rsidP="00BA5601">
      <w:pPr>
        <w:spacing w:line="240" w:lineRule="atLeast"/>
        <w:jc w:val="both"/>
        <w:rPr>
          <w:rFonts w:ascii="Times New Roman" w:hAnsi="Times New Roman" w:cs="Times New Roman"/>
          <w:sz w:val="22"/>
          <w:szCs w:val="22"/>
        </w:rPr>
      </w:pPr>
      <w:r>
        <w:rPr>
          <w:rFonts w:ascii="Times New Roman" w:hAnsi="Times New Roman" w:cs="Times New Roman"/>
          <w:b/>
          <w:bCs/>
          <w:sz w:val="22"/>
          <w:szCs w:val="22"/>
        </w:rPr>
        <w:t>α</w:t>
      </w:r>
      <w:r w:rsidR="00C830C8" w:rsidRPr="00B5541B">
        <w:rPr>
          <w:rFonts w:ascii="Times New Roman" w:hAnsi="Times New Roman" w:cs="Times New Roman"/>
          <w:b/>
          <w:bCs/>
          <w:sz w:val="22"/>
          <w:szCs w:val="22"/>
        </w:rPr>
        <w:t xml:space="preserve">) </w:t>
      </w:r>
      <w:bookmarkStart w:id="40" w:name="_Hlk192589026"/>
      <w:r w:rsidR="00C830C8" w:rsidRPr="00B5541B">
        <w:rPr>
          <w:rFonts w:ascii="Times New Roman" w:hAnsi="Times New Roman" w:cs="Times New Roman"/>
          <w:b/>
          <w:bCs/>
          <w:sz w:val="22"/>
          <w:szCs w:val="22"/>
        </w:rPr>
        <w:t>Κατάλογο</w:t>
      </w:r>
      <w:r w:rsidR="00C830C8" w:rsidRPr="007D60B0">
        <w:rPr>
          <w:rFonts w:ascii="Times New Roman" w:hAnsi="Times New Roman" w:cs="Times New Roman"/>
          <w:sz w:val="22"/>
          <w:szCs w:val="22"/>
        </w:rPr>
        <w:t xml:space="preserve">, υπογεγραμμένο ψηφιακά από τον νόμιμο εκπρόσωπο του οικονομικού φορέα, στον οποίο να αναφέρονται </w:t>
      </w:r>
      <w:r w:rsidR="00C830C8" w:rsidRPr="007D60B0">
        <w:rPr>
          <w:rFonts w:ascii="Times New Roman" w:hAnsi="Times New Roman" w:cs="Times New Roman"/>
          <w:b/>
          <w:bCs/>
          <w:sz w:val="22"/>
          <w:szCs w:val="22"/>
        </w:rPr>
        <w:t>οι κυριότερες παραδόσεις</w:t>
      </w:r>
      <w:r w:rsidR="00ED6CC2" w:rsidRPr="007D60B0">
        <w:rPr>
          <w:rFonts w:ascii="Times New Roman" w:hAnsi="Times New Roman" w:cs="Times New Roman"/>
          <w:b/>
          <w:bCs/>
          <w:sz w:val="22"/>
          <w:szCs w:val="22"/>
        </w:rPr>
        <w:t>- συμβάσεις</w:t>
      </w:r>
      <w:r w:rsidR="00C830C8" w:rsidRPr="007D60B0">
        <w:rPr>
          <w:rFonts w:ascii="Times New Roman" w:hAnsi="Times New Roman" w:cs="Times New Roman"/>
          <w:b/>
          <w:bCs/>
          <w:sz w:val="22"/>
          <w:szCs w:val="22"/>
        </w:rPr>
        <w:t xml:space="preserve"> παρόμοιων προμηθειών</w:t>
      </w:r>
      <w:r>
        <w:rPr>
          <w:rFonts w:ascii="Times New Roman" w:hAnsi="Times New Roman" w:cs="Times New Roman"/>
          <w:b/>
          <w:bCs/>
          <w:sz w:val="22"/>
          <w:szCs w:val="22"/>
        </w:rPr>
        <w:t xml:space="preserve"> στο δημόσιο ή στον ιδιωτικό τομέα</w:t>
      </w:r>
      <w:r w:rsidR="00C830C8" w:rsidRPr="007D60B0">
        <w:rPr>
          <w:rFonts w:ascii="Times New Roman" w:hAnsi="Times New Roman" w:cs="Times New Roman"/>
          <w:sz w:val="22"/>
          <w:szCs w:val="22"/>
        </w:rPr>
        <w:t xml:space="preserve"> των τριών τελευταίων ετών (2022, 2023, 2024)</w:t>
      </w:r>
      <w:r>
        <w:rPr>
          <w:rFonts w:ascii="Times New Roman" w:hAnsi="Times New Roman" w:cs="Times New Roman"/>
          <w:sz w:val="22"/>
          <w:szCs w:val="22"/>
        </w:rPr>
        <w:t xml:space="preserve"> με συμβατικό τίμημα αθροιστικά τουλάχιστον ίσο με το 50% του προϋπολογισμού</w:t>
      </w:r>
      <w:r w:rsidR="00DA5350">
        <w:rPr>
          <w:rFonts w:ascii="Times New Roman" w:hAnsi="Times New Roman" w:cs="Times New Roman"/>
          <w:sz w:val="22"/>
          <w:szCs w:val="22"/>
        </w:rPr>
        <w:t xml:space="preserve"> χωρίς ΦΠΑ</w:t>
      </w:r>
      <w:r>
        <w:rPr>
          <w:rFonts w:ascii="Times New Roman" w:hAnsi="Times New Roman" w:cs="Times New Roman"/>
          <w:sz w:val="22"/>
          <w:szCs w:val="22"/>
        </w:rPr>
        <w:t xml:space="preserve"> της σύμβασης, </w:t>
      </w:r>
      <w:r w:rsidRPr="004D1349">
        <w:rPr>
          <w:rFonts w:ascii="Times New Roman" w:hAnsi="Times New Roman" w:cs="Times New Roman"/>
          <w:sz w:val="22"/>
          <w:szCs w:val="22"/>
        </w:rPr>
        <w:t>του τμήματος ή των τμημάτων για το/α οποίο/α υποβάλλεται η προσφορά</w:t>
      </w:r>
      <w:r>
        <w:rPr>
          <w:rFonts w:ascii="Times New Roman" w:hAnsi="Times New Roman" w:cs="Times New Roman"/>
          <w:sz w:val="22"/>
          <w:szCs w:val="22"/>
        </w:rPr>
        <w:t>.</w:t>
      </w:r>
    </w:p>
    <w:p w14:paraId="5F2D7919" w14:textId="77777777" w:rsidR="00BA5601" w:rsidRDefault="00BA5601" w:rsidP="00D1759E">
      <w:pPr>
        <w:spacing w:line="240" w:lineRule="atLeast"/>
        <w:jc w:val="both"/>
        <w:rPr>
          <w:rFonts w:ascii="Times New Roman" w:hAnsi="Times New Roman" w:cs="Times New Roman"/>
          <w:sz w:val="22"/>
          <w:szCs w:val="22"/>
        </w:rPr>
      </w:pPr>
      <w:r w:rsidRPr="00BA5601">
        <w:rPr>
          <w:rFonts w:ascii="Times New Roman" w:hAnsi="Times New Roman" w:cs="Times New Roman"/>
          <w:b/>
          <w:bCs/>
          <w:sz w:val="22"/>
          <w:szCs w:val="22"/>
        </w:rPr>
        <w:t>Εφόσον η προμήθεια των αγαθών έχει ως αποδέκτη αναθέτουσα αρχή/αναθέτοντα φορέα</w:t>
      </w:r>
      <w:r w:rsidRPr="00BA5601">
        <w:rPr>
          <w:rFonts w:ascii="Times New Roman" w:hAnsi="Times New Roman" w:cs="Times New Roman"/>
          <w:sz w:val="22"/>
          <w:szCs w:val="22"/>
        </w:rPr>
        <w:t xml:space="preserve">, ο ως άνω κατάλογος περιέχει υποχρεωτικά, ως προς τα στοιχεία εμπειρίας, τα κάτωθι στοιχεία: </w:t>
      </w:r>
    </w:p>
    <w:p w14:paraId="360711A2" w14:textId="77777777" w:rsidR="00BA5601" w:rsidRDefault="00BA5601" w:rsidP="00D1759E">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α. Τίτλος και ΑΔΑΜ της σύμβασης. </w:t>
      </w:r>
    </w:p>
    <w:p w14:paraId="35ADE7BB" w14:textId="77777777" w:rsidR="00BA5601" w:rsidRDefault="00BA5601" w:rsidP="00D1759E">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β. Ονομασία Αναδόχου της σύμβασης. </w:t>
      </w:r>
    </w:p>
    <w:p w14:paraId="68F1451B" w14:textId="77777777" w:rsidR="00BA5601" w:rsidRDefault="00BA5601" w:rsidP="00D1759E">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γ. Αναθέτουσα Αρχή ή Αναθέτων Φορέας που αναθέτει τη σύμβαση. </w:t>
      </w:r>
    </w:p>
    <w:p w14:paraId="737606AA" w14:textId="77777777" w:rsidR="00BA5601" w:rsidRDefault="00BA5601" w:rsidP="00D1759E">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δ. Ημερομηνίες έναρξης - περαίωσης της σύμβασης , διάρκεια της σύμβασης.</w:t>
      </w:r>
    </w:p>
    <w:p w14:paraId="6DF04B84" w14:textId="71428952" w:rsidR="00BA5601" w:rsidRDefault="00BA5601" w:rsidP="00D1759E">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ε. Τελική αξία της σύμβασης χωρίς Φ.Π.Α. </w:t>
      </w:r>
    </w:p>
    <w:p w14:paraId="7D236FD6" w14:textId="77777777" w:rsidR="00BA5601" w:rsidRDefault="00BA5601" w:rsidP="00D1759E">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στ. Σύντομη περιγραφή του αντικειμένου της σύμβασης από την οποία θα προκύπτει ότι αυτό είναι συναφές με το αντικείμενο της διακήρυξης.</w:t>
      </w:r>
    </w:p>
    <w:p w14:paraId="642F1D01" w14:textId="209B1536" w:rsidR="00BA5601" w:rsidRDefault="00BA5601" w:rsidP="00D1759E">
      <w:pPr>
        <w:spacing w:line="240" w:lineRule="atLeast"/>
        <w:jc w:val="both"/>
        <w:rPr>
          <w:rFonts w:ascii="Times New Roman" w:hAnsi="Times New Roman" w:cs="Times New Roman"/>
          <w:sz w:val="22"/>
          <w:szCs w:val="22"/>
        </w:rPr>
      </w:pPr>
      <w:r w:rsidRPr="00BA5601">
        <w:rPr>
          <w:rFonts w:ascii="Times New Roman" w:hAnsi="Times New Roman" w:cs="Times New Roman"/>
          <w:b/>
          <w:bCs/>
          <w:sz w:val="22"/>
          <w:szCs w:val="22"/>
        </w:rPr>
        <w:t>Εφόσον η προμήθεια των αγαθών έχει ως αποδέκτη ιδιωτικό φορέα</w:t>
      </w:r>
      <w:r w:rsidRPr="00BA5601">
        <w:rPr>
          <w:rFonts w:ascii="Times New Roman" w:hAnsi="Times New Roman" w:cs="Times New Roman"/>
          <w:sz w:val="22"/>
          <w:szCs w:val="22"/>
        </w:rPr>
        <w:t xml:space="preserve">, ο ως άνω κατάλογος περιέχει υποχρεωτικά, ως προς τα στοιχεία εμπειρίας, τα κάτωθι στοιχεία: </w:t>
      </w:r>
    </w:p>
    <w:p w14:paraId="734269E5" w14:textId="77777777" w:rsidR="00BA5601" w:rsidRPr="00BA5601" w:rsidRDefault="00BA5601" w:rsidP="00BA560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α. Επωνυμία του προμηθευτή των αγαθών. </w:t>
      </w:r>
    </w:p>
    <w:p w14:paraId="6D45D732" w14:textId="77777777" w:rsidR="00BA5601" w:rsidRPr="00BA5601" w:rsidRDefault="00BA5601" w:rsidP="00BA560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β. Επωνυμία του ιδιωτικού φορέα-αποδέκτη των αγαθών.</w:t>
      </w:r>
    </w:p>
    <w:p w14:paraId="5B4A85FE" w14:textId="32CF19BF" w:rsidR="00BA5601" w:rsidRPr="00BA5601" w:rsidRDefault="00BA5601" w:rsidP="00BA560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γ. Συνολικό ποσό τιμολογίου χωρίς Φ.Π.Α.</w:t>
      </w:r>
    </w:p>
    <w:p w14:paraId="320D71F6" w14:textId="77777777" w:rsidR="00BA5601" w:rsidRPr="00BA5601" w:rsidRDefault="00BA5601" w:rsidP="00BA560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δ. Ημερομηνία έκδοσης τιμολογίου.</w:t>
      </w:r>
    </w:p>
    <w:p w14:paraId="5B53C82D" w14:textId="48D9CB66" w:rsidR="00BA5601" w:rsidRPr="00BA5601" w:rsidRDefault="00BA5601" w:rsidP="00BA560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ε. Σύντομη περιγραφή του αντικειμένου της προμήθειας  από την οποία θα προκύπτει ότι αυτό είναι συναφές με το αντικείμενο της διακήρυξη.</w:t>
      </w:r>
    </w:p>
    <w:bookmarkEnd w:id="40"/>
    <w:p w14:paraId="2BD10DDC" w14:textId="0B349B86" w:rsidR="00C830C8" w:rsidRDefault="003D1062" w:rsidP="00C830C8">
      <w:pPr>
        <w:spacing w:line="240" w:lineRule="atLeast"/>
        <w:jc w:val="both"/>
        <w:rPr>
          <w:rFonts w:ascii="Times New Roman" w:hAnsi="Times New Roman" w:cs="Times New Roman"/>
          <w:sz w:val="22"/>
          <w:szCs w:val="22"/>
        </w:rPr>
      </w:pPr>
      <w:r>
        <w:rPr>
          <w:rFonts w:ascii="Times New Roman" w:hAnsi="Times New Roman" w:cs="Times New Roman"/>
          <w:b/>
          <w:bCs/>
          <w:sz w:val="22"/>
          <w:szCs w:val="22"/>
        </w:rPr>
        <w:t>β</w:t>
      </w:r>
      <w:r w:rsidR="00C830C8" w:rsidRPr="007D60B0">
        <w:rPr>
          <w:rFonts w:ascii="Times New Roman" w:hAnsi="Times New Roman" w:cs="Times New Roman"/>
          <w:b/>
          <w:bCs/>
          <w:sz w:val="22"/>
          <w:szCs w:val="22"/>
        </w:rPr>
        <w:t>)</w:t>
      </w:r>
      <w:r w:rsidR="00C830C8" w:rsidRPr="007D60B0">
        <w:rPr>
          <w:rFonts w:ascii="Times New Roman" w:hAnsi="Times New Roman" w:cs="Times New Roman"/>
          <w:sz w:val="22"/>
          <w:szCs w:val="22"/>
        </w:rPr>
        <w:t xml:space="preserve"> </w:t>
      </w:r>
      <w:r w:rsidR="00C830C8" w:rsidRPr="007D60B0">
        <w:rPr>
          <w:rFonts w:ascii="Times New Roman" w:hAnsi="Times New Roman" w:cs="Times New Roman"/>
          <w:b/>
          <w:bCs/>
          <w:sz w:val="22"/>
          <w:szCs w:val="22"/>
        </w:rPr>
        <w:t>Βεβαιώσεις καλής εκτέλεσης συμβάσεων</w:t>
      </w:r>
      <w:r w:rsidR="00DC3E8B">
        <w:rPr>
          <w:rFonts w:ascii="Times New Roman" w:hAnsi="Times New Roman" w:cs="Times New Roman"/>
          <w:b/>
          <w:bCs/>
          <w:sz w:val="22"/>
          <w:szCs w:val="22"/>
        </w:rPr>
        <w:t xml:space="preserve"> - παραδόσεων</w:t>
      </w:r>
      <w:r w:rsidR="00C830C8" w:rsidRPr="007D60B0">
        <w:rPr>
          <w:rFonts w:ascii="Times New Roman" w:hAnsi="Times New Roman" w:cs="Times New Roman"/>
          <w:sz w:val="22"/>
          <w:szCs w:val="22"/>
        </w:rPr>
        <w:t>, από τις οποίες προκύπτει ότι κατά τον χρόνο που αναφέρεται στην ανωτέρω παρ. 2.2.6 έχουν εκτελέσει επιτυχώς συμβάσεις</w:t>
      </w:r>
      <w:r w:rsidR="00DC3E8B">
        <w:rPr>
          <w:rFonts w:ascii="Times New Roman" w:hAnsi="Times New Roman" w:cs="Times New Roman"/>
          <w:sz w:val="22"/>
          <w:szCs w:val="22"/>
        </w:rPr>
        <w:t xml:space="preserve"> - παραδόσεις</w:t>
      </w:r>
      <w:r w:rsidR="00C830C8" w:rsidRPr="007D60B0">
        <w:rPr>
          <w:rFonts w:ascii="Times New Roman" w:hAnsi="Times New Roman" w:cs="Times New Roman"/>
          <w:sz w:val="22"/>
          <w:szCs w:val="22"/>
        </w:rPr>
        <w:t xml:space="preserve"> με αξία τουλάχιστον όση προβλέπεται στην ανωτέρω παρ. 2.2.6 της παρούσας Διακήρυξης.</w:t>
      </w:r>
      <w:r w:rsidR="00C830C8" w:rsidRPr="00C830C8">
        <w:rPr>
          <w:rFonts w:ascii="Times New Roman" w:hAnsi="Times New Roman" w:cs="Times New Roman"/>
          <w:sz w:val="22"/>
          <w:szCs w:val="22"/>
        </w:rPr>
        <w:t xml:space="preserve"> </w:t>
      </w:r>
    </w:p>
    <w:p w14:paraId="41CF2B12" w14:textId="27CA5A0D" w:rsidR="00DC3E8B" w:rsidRPr="00DC3E8B" w:rsidRDefault="00DC3E8B" w:rsidP="00DA5350">
      <w:pPr>
        <w:pStyle w:val="aff1"/>
        <w:numPr>
          <w:ilvl w:val="0"/>
          <w:numId w:val="28"/>
        </w:numPr>
        <w:spacing w:line="240" w:lineRule="atLeast"/>
        <w:jc w:val="both"/>
        <w:rPr>
          <w:rFonts w:ascii="Times New Roman" w:hAnsi="Times New Roman" w:cs="Times New Roman"/>
          <w:sz w:val="22"/>
          <w:szCs w:val="22"/>
        </w:rPr>
      </w:pPr>
      <w:r w:rsidRPr="00DC3E8B">
        <w:rPr>
          <w:rFonts w:ascii="Times New Roman" w:hAnsi="Times New Roman" w:cs="Times New Roman"/>
          <w:sz w:val="22"/>
          <w:szCs w:val="22"/>
        </w:rPr>
        <w:t xml:space="preserve">Εάν ο αποδέκτης της προμήθειας είναι </w:t>
      </w:r>
      <w:r w:rsidRPr="00D1759E">
        <w:rPr>
          <w:rFonts w:ascii="Times New Roman" w:hAnsi="Times New Roman" w:cs="Times New Roman"/>
          <w:b/>
          <w:bCs/>
          <w:sz w:val="22"/>
          <w:szCs w:val="22"/>
        </w:rPr>
        <w:t>αναθέτουσα αρχή/αναθέτων φορέας</w:t>
      </w:r>
      <w:r w:rsidRPr="00DC3E8B">
        <w:rPr>
          <w:rFonts w:ascii="Times New Roman" w:hAnsi="Times New Roman" w:cs="Times New Roman"/>
          <w:sz w:val="22"/>
          <w:szCs w:val="22"/>
        </w:rPr>
        <w:t>, πρωτόκολλα οριστικής ποιοτικής και ποσοτικής παραλαβής από τα οποία να προκύπτει ότι παραλήφθηκε η σχετική προμήθεια, χωρίς να διατυπώνονται παρατηρήσεις επί αυτών λόγω αποκλίσεων από τις τεχνικές προδιαγραφές της σύμβασης είτε βεβαιώσεις ορθής εκτέλεσης που έχουν εκδοθεί ή θεωρηθεί από την αρμόδια αρχή.</w:t>
      </w:r>
    </w:p>
    <w:p w14:paraId="6C5B4F64" w14:textId="632EBB12" w:rsidR="00DC3E8B" w:rsidRPr="00DC3E8B" w:rsidRDefault="00DC3E8B" w:rsidP="00DA5350">
      <w:pPr>
        <w:pStyle w:val="aff1"/>
        <w:numPr>
          <w:ilvl w:val="0"/>
          <w:numId w:val="28"/>
        </w:numPr>
        <w:spacing w:line="240" w:lineRule="atLeast"/>
        <w:jc w:val="both"/>
        <w:rPr>
          <w:rFonts w:ascii="Times New Roman" w:hAnsi="Times New Roman" w:cs="Times New Roman"/>
          <w:sz w:val="22"/>
          <w:szCs w:val="22"/>
        </w:rPr>
      </w:pPr>
      <w:r w:rsidRPr="00DC3E8B">
        <w:rPr>
          <w:rFonts w:ascii="Times New Roman" w:hAnsi="Times New Roman" w:cs="Times New Roman"/>
          <w:sz w:val="22"/>
          <w:szCs w:val="22"/>
        </w:rPr>
        <w:t xml:space="preserve">Εάν δε ο αποδέκτης είναι </w:t>
      </w:r>
      <w:r w:rsidRPr="00D1759E">
        <w:rPr>
          <w:rFonts w:ascii="Times New Roman" w:hAnsi="Times New Roman" w:cs="Times New Roman"/>
          <w:b/>
          <w:bCs/>
          <w:sz w:val="22"/>
          <w:szCs w:val="22"/>
        </w:rPr>
        <w:t>ιδιωτικός φορέας</w:t>
      </w:r>
      <w:r w:rsidRPr="00DC3E8B">
        <w:rPr>
          <w:rFonts w:ascii="Times New Roman" w:hAnsi="Times New Roman" w:cs="Times New Roman"/>
          <w:sz w:val="22"/>
          <w:szCs w:val="22"/>
        </w:rPr>
        <w:t>, τα τιμολόγια πώλησης με αντίστοιχη δήλωση καλής εκτέλεσης του αποδέκτη των αγαθών</w:t>
      </w:r>
      <w:r w:rsidR="001D5580">
        <w:rPr>
          <w:rFonts w:ascii="Times New Roman" w:hAnsi="Times New Roman" w:cs="Times New Roman"/>
          <w:sz w:val="22"/>
          <w:szCs w:val="22"/>
        </w:rPr>
        <w:t>.</w:t>
      </w:r>
    </w:p>
    <w:p w14:paraId="4874847A" w14:textId="78898D5C" w:rsidR="00C830C8" w:rsidRPr="00C830C8" w:rsidRDefault="00C830C8" w:rsidP="00C830C8">
      <w:pPr>
        <w:spacing w:line="240" w:lineRule="atLeast"/>
        <w:jc w:val="both"/>
        <w:rPr>
          <w:rFonts w:ascii="Times New Roman" w:hAnsi="Times New Roman" w:cs="Times New Roman"/>
          <w:sz w:val="22"/>
          <w:szCs w:val="22"/>
        </w:rPr>
      </w:pPr>
      <w:r w:rsidRPr="00C830C8">
        <w:rPr>
          <w:rFonts w:ascii="Times New Roman" w:hAnsi="Times New Roman" w:cs="Times New Roman"/>
          <w:sz w:val="22"/>
          <w:szCs w:val="22"/>
        </w:rPr>
        <w:t>Σε περίπτωση ένωσης οικονομικών φορέων, οι παραπάνω ελάχιστες απαιτήσεις καλύπτονται αθροιστικά</w:t>
      </w:r>
      <w:r w:rsidR="00D1759E">
        <w:rPr>
          <w:rFonts w:ascii="Times New Roman" w:hAnsi="Times New Roman" w:cs="Times New Roman"/>
          <w:sz w:val="22"/>
          <w:szCs w:val="22"/>
        </w:rPr>
        <w:t>.</w:t>
      </w:r>
    </w:p>
    <w:p w14:paraId="445FAD28" w14:textId="2582AC0D" w:rsidR="006C7E0C" w:rsidRDefault="003929DA" w:rsidP="006C7E0C">
      <w:pPr>
        <w:pStyle w:val="3"/>
        <w:spacing w:line="240" w:lineRule="atLeast"/>
        <w:jc w:val="both"/>
        <w:rPr>
          <w:rFonts w:ascii="Times New Roman" w:hAnsi="Times New Roman" w:cs="Times New Roman"/>
          <w:b/>
          <w:bCs/>
          <w:color w:val="580000"/>
        </w:rPr>
      </w:pPr>
      <w:bookmarkStart w:id="41" w:name="_Toc129004415"/>
      <w:bookmarkEnd w:id="39"/>
      <w:r w:rsidRPr="00704456">
        <w:rPr>
          <w:rFonts w:ascii="Times New Roman" w:hAnsi="Times New Roman" w:cs="Times New Roman"/>
          <w:b/>
          <w:bCs/>
          <w:color w:val="580000"/>
        </w:rPr>
        <w:t>2.2.7</w:t>
      </w:r>
      <w:r w:rsidR="00704456" w:rsidRPr="00704456">
        <w:rPr>
          <w:rFonts w:ascii="Times New Roman" w:hAnsi="Times New Roman" w:cs="Times New Roman"/>
          <w:b/>
          <w:bCs/>
          <w:color w:val="580000"/>
        </w:rPr>
        <w:t xml:space="preserve"> </w:t>
      </w:r>
      <w:r w:rsidRPr="00704456">
        <w:rPr>
          <w:rFonts w:ascii="Times New Roman" w:hAnsi="Times New Roman" w:cs="Times New Roman"/>
          <w:b/>
          <w:bCs/>
          <w:color w:val="580000"/>
        </w:rPr>
        <w:t>Πρότυπα διασφάλισης ποιότητας και πρότυπα περιβαλλοντικής διαχείρισης</w:t>
      </w:r>
      <w:r w:rsidRPr="00704456">
        <w:rPr>
          <w:rStyle w:val="WW-FootnoteReference3"/>
          <w:rFonts w:ascii="Times New Roman" w:hAnsi="Times New Roman" w:cs="Times New Roman"/>
          <w:b/>
          <w:bCs/>
          <w:color w:val="580000"/>
        </w:rPr>
        <w:footnoteReference w:id="37"/>
      </w:r>
      <w:bookmarkEnd w:id="41"/>
      <w:r w:rsidRPr="00704456">
        <w:rPr>
          <w:rFonts w:ascii="Times New Roman" w:hAnsi="Times New Roman" w:cs="Times New Roman"/>
          <w:b/>
          <w:bCs/>
          <w:color w:val="580000"/>
        </w:rPr>
        <w:t xml:space="preserve"> </w:t>
      </w:r>
    </w:p>
    <w:p w14:paraId="27233DB6" w14:textId="7F57F2B1" w:rsidR="00D5460A" w:rsidRPr="00D5460A" w:rsidRDefault="00091F98" w:rsidP="00D5460A">
      <w:pPr>
        <w:spacing w:after="0" w:line="240" w:lineRule="auto"/>
        <w:ind w:right="-13"/>
        <w:jc w:val="both"/>
        <w:rPr>
          <w:rFonts w:ascii="Times New Roman" w:eastAsia="Times New Roman" w:hAnsi="Times New Roman" w:cs="Times New Roman"/>
          <w:bCs/>
          <w:sz w:val="22"/>
          <w:szCs w:val="22"/>
          <w14:cntxtAlts/>
        </w:rPr>
      </w:pPr>
      <w:r w:rsidRPr="00D1759E">
        <w:rPr>
          <w:rFonts w:ascii="Times New Roman" w:eastAsia="Times New Roman" w:hAnsi="Times New Roman" w:cs="Times New Roman"/>
          <w:b/>
          <w:sz w:val="22"/>
          <w:szCs w:val="22"/>
          <w14:cntxtAlts/>
        </w:rPr>
        <w:t>1</w:t>
      </w:r>
      <w:r>
        <w:rPr>
          <w:rFonts w:ascii="Times New Roman" w:eastAsia="Times New Roman" w:hAnsi="Times New Roman" w:cs="Times New Roman"/>
          <w:bCs/>
          <w:sz w:val="22"/>
          <w:szCs w:val="22"/>
          <w14:cntxtAlts/>
        </w:rPr>
        <w:t xml:space="preserve">. </w:t>
      </w:r>
      <w:r w:rsidR="00D5460A" w:rsidRPr="00D5460A">
        <w:rPr>
          <w:rFonts w:ascii="Times New Roman" w:eastAsia="Times New Roman" w:hAnsi="Times New Roman" w:cs="Times New Roman"/>
          <w:bCs/>
          <w:sz w:val="22"/>
          <w:szCs w:val="22"/>
          <w14:cntxtAlts/>
        </w:rPr>
        <w:t>Οι οικονομικοί φορείς για την παρούσα διαδικασία σύναψης σύμβασης οφείλουν να προσκομίσουν</w:t>
      </w:r>
      <w:r w:rsidR="00544521">
        <w:rPr>
          <w:rFonts w:ascii="Times New Roman" w:eastAsia="Times New Roman" w:hAnsi="Times New Roman" w:cs="Times New Roman"/>
          <w:bCs/>
          <w:sz w:val="22"/>
          <w:szCs w:val="22"/>
          <w14:cntxtAlts/>
        </w:rPr>
        <w:t>,</w:t>
      </w:r>
      <w:r w:rsidR="00D5460A" w:rsidRPr="00D5460A">
        <w:rPr>
          <w:rFonts w:ascii="Times New Roman" w:eastAsia="Times New Roman" w:hAnsi="Times New Roman" w:cs="Times New Roman"/>
          <w:bCs/>
          <w:sz w:val="22"/>
          <w:szCs w:val="22"/>
          <w14:cntxtAlts/>
        </w:rPr>
        <w:t xml:space="preserve"> </w:t>
      </w:r>
      <w:r w:rsidR="00D5460A" w:rsidRPr="00544521">
        <w:rPr>
          <w:rFonts w:ascii="Times New Roman" w:eastAsia="Times New Roman" w:hAnsi="Times New Roman" w:cs="Times New Roman"/>
          <w:b/>
          <w:sz w:val="22"/>
          <w:szCs w:val="22"/>
          <w14:cntxtAlts/>
        </w:rPr>
        <w:t>επί ποινής αποκλεισμού</w:t>
      </w:r>
      <w:r w:rsidR="00544521">
        <w:rPr>
          <w:rFonts w:ascii="Times New Roman" w:eastAsia="Times New Roman" w:hAnsi="Times New Roman" w:cs="Times New Roman"/>
          <w:bCs/>
          <w:sz w:val="22"/>
          <w:szCs w:val="22"/>
          <w14:cntxtAlts/>
        </w:rPr>
        <w:t>,</w:t>
      </w:r>
      <w:r w:rsidR="00D5460A" w:rsidRPr="00D5460A">
        <w:rPr>
          <w:rFonts w:ascii="Times New Roman" w:eastAsia="Times New Roman" w:hAnsi="Times New Roman" w:cs="Times New Roman"/>
          <w:bCs/>
          <w:sz w:val="22"/>
          <w:szCs w:val="22"/>
          <w14:cntxtAlts/>
        </w:rPr>
        <w:t xml:space="preserve"> πιστοποιητικά εκδιδόμενα από ανεξάρτητους οργανισμούς που να βεβαιώνουν ότι τηρούνται τα ακόλουθα πρότυπα διασφάλισης ποιότητας</w:t>
      </w:r>
      <w:r w:rsidR="00BD2D25">
        <w:rPr>
          <w:rFonts w:ascii="Times New Roman" w:eastAsia="Times New Roman" w:hAnsi="Times New Roman" w:cs="Times New Roman"/>
          <w:bCs/>
          <w:sz w:val="22"/>
          <w:szCs w:val="22"/>
          <w14:cntxtAlts/>
        </w:rPr>
        <w:t xml:space="preserve"> από </w:t>
      </w:r>
      <w:r w:rsidR="00BD2D25" w:rsidRPr="00BD2D25">
        <w:rPr>
          <w:rFonts w:ascii="Times New Roman" w:eastAsia="Times New Roman" w:hAnsi="Times New Roman" w:cs="Times New Roman"/>
          <w:b/>
          <w:sz w:val="22"/>
          <w:szCs w:val="22"/>
          <w14:cntxtAlts/>
        </w:rPr>
        <w:t>τον οικονομικό φορέα</w:t>
      </w:r>
      <w:r w:rsidR="00D3134F">
        <w:rPr>
          <w:rFonts w:ascii="Times New Roman" w:eastAsia="Times New Roman" w:hAnsi="Times New Roman" w:cs="Times New Roman"/>
          <w:b/>
          <w:sz w:val="22"/>
          <w:szCs w:val="22"/>
          <w14:cntxtAlts/>
        </w:rPr>
        <w:t xml:space="preserve"> (προμηθευτή)</w:t>
      </w:r>
      <w:r w:rsidR="00D5460A" w:rsidRPr="00D5460A">
        <w:rPr>
          <w:rFonts w:ascii="Times New Roman" w:eastAsia="Times New Roman" w:hAnsi="Times New Roman" w:cs="Times New Roman"/>
          <w:bCs/>
          <w:sz w:val="22"/>
          <w:szCs w:val="22"/>
          <w14:cntxtAlts/>
        </w:rPr>
        <w:t>:</w:t>
      </w:r>
    </w:p>
    <w:p w14:paraId="0E0340DE" w14:textId="77777777" w:rsidR="00D5460A" w:rsidRPr="00D5460A" w:rsidRDefault="00D5460A" w:rsidP="00D5460A">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α) </w:t>
      </w:r>
      <w:r w:rsidRPr="00D5460A">
        <w:rPr>
          <w:rFonts w:ascii="Times New Roman" w:eastAsia="Times New Roman" w:hAnsi="Times New Roman" w:cs="Times New Roman"/>
          <w:b/>
          <w:sz w:val="22"/>
          <w:szCs w:val="22"/>
          <w14:cntxtAlts/>
        </w:rPr>
        <w:t>ISO 9001:2015</w:t>
      </w:r>
      <w:r w:rsidRPr="00D5460A">
        <w:rPr>
          <w:rFonts w:ascii="Times New Roman" w:eastAsia="Times New Roman" w:hAnsi="Times New Roman" w:cs="Times New Roman"/>
          <w:bCs/>
          <w:sz w:val="22"/>
          <w:szCs w:val="22"/>
          <w14:cntxtAlts/>
        </w:rPr>
        <w:t xml:space="preserve"> ή ισοδύναμο, εν ισχύ, για τη διαχείριση ποιότητας των παρεχόμενων υπηρεσιών.</w:t>
      </w:r>
    </w:p>
    <w:p w14:paraId="2DDC3EA5" w14:textId="77777777" w:rsidR="00D5460A" w:rsidRPr="00D5460A" w:rsidRDefault="00D5460A" w:rsidP="00D5460A">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β</w:t>
      </w:r>
      <w:r w:rsidRPr="00D5460A">
        <w:rPr>
          <w:rFonts w:ascii="Times New Roman" w:eastAsia="Times New Roman" w:hAnsi="Times New Roman" w:cs="Times New Roman"/>
          <w:b/>
          <w:sz w:val="22"/>
          <w:szCs w:val="22"/>
          <w14:cntxtAlts/>
        </w:rPr>
        <w:t>) ISO 14001:2015</w:t>
      </w:r>
      <w:r w:rsidRPr="00D5460A">
        <w:rPr>
          <w:rFonts w:ascii="Times New Roman" w:eastAsia="Times New Roman" w:hAnsi="Times New Roman" w:cs="Times New Roman"/>
          <w:bCs/>
          <w:sz w:val="22"/>
          <w:szCs w:val="22"/>
          <w14:cntxtAlts/>
        </w:rPr>
        <w:t xml:space="preserve"> ή ισοδύναμο, εν ισχύ, για την περιβαλλοντική διαχείριση.</w:t>
      </w:r>
    </w:p>
    <w:p w14:paraId="4903002D" w14:textId="2915EF70" w:rsidR="008055C0" w:rsidRDefault="00D5460A" w:rsidP="00D5460A">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γ) </w:t>
      </w:r>
      <w:r w:rsidRPr="00D5460A">
        <w:rPr>
          <w:rFonts w:ascii="Times New Roman" w:eastAsia="Times New Roman" w:hAnsi="Times New Roman" w:cs="Times New Roman"/>
          <w:b/>
          <w:sz w:val="22"/>
          <w:szCs w:val="22"/>
          <w14:cntxtAlts/>
        </w:rPr>
        <w:t>ISO 45001:2018</w:t>
      </w:r>
      <w:r w:rsidRPr="00D5460A">
        <w:rPr>
          <w:rFonts w:ascii="Times New Roman" w:eastAsia="Times New Roman" w:hAnsi="Times New Roman" w:cs="Times New Roman"/>
          <w:bCs/>
          <w:sz w:val="22"/>
          <w:szCs w:val="22"/>
          <w14:cntxtAlts/>
        </w:rPr>
        <w:t xml:space="preserve"> ή ισοδύναμο, εν ισχύ, για την πιστοποίηση του Συστήματος Διαχείρισης Υγείας και Ασφάλειας στην Εργασία</w:t>
      </w:r>
      <w:r w:rsidR="008055C0">
        <w:rPr>
          <w:rFonts w:ascii="Times New Roman" w:eastAsia="Times New Roman" w:hAnsi="Times New Roman" w:cs="Times New Roman"/>
          <w:bCs/>
          <w:sz w:val="22"/>
          <w:szCs w:val="22"/>
          <w14:cntxtAlts/>
        </w:rPr>
        <w:t xml:space="preserve">, </w:t>
      </w:r>
    </w:p>
    <w:p w14:paraId="0DF6456C" w14:textId="004EA2BF" w:rsidR="00BD2D25" w:rsidRDefault="00091F98" w:rsidP="00D5460A">
      <w:pPr>
        <w:spacing w:after="0" w:line="240" w:lineRule="auto"/>
        <w:ind w:right="-13"/>
        <w:jc w:val="both"/>
        <w:rPr>
          <w:rFonts w:ascii="Times New Roman" w:eastAsia="Times New Roman" w:hAnsi="Times New Roman" w:cs="Times New Roman"/>
          <w:bCs/>
          <w:sz w:val="22"/>
          <w:szCs w:val="22"/>
          <w14:cntxtAlts/>
        </w:rPr>
      </w:pPr>
      <w:r w:rsidRPr="00D1759E">
        <w:rPr>
          <w:rFonts w:ascii="Times New Roman" w:eastAsia="Times New Roman" w:hAnsi="Times New Roman" w:cs="Times New Roman"/>
          <w:b/>
          <w:sz w:val="22"/>
          <w:szCs w:val="22"/>
          <w14:cntxtAlts/>
        </w:rPr>
        <w:t>2.</w:t>
      </w:r>
      <w:r>
        <w:rPr>
          <w:rFonts w:ascii="Times New Roman" w:eastAsia="Times New Roman" w:hAnsi="Times New Roman" w:cs="Times New Roman"/>
          <w:bCs/>
          <w:sz w:val="22"/>
          <w:szCs w:val="22"/>
          <w14:cntxtAlts/>
        </w:rPr>
        <w:t xml:space="preserve"> </w:t>
      </w:r>
      <w:r w:rsidR="00BD2D25">
        <w:rPr>
          <w:rFonts w:ascii="Times New Roman" w:eastAsia="Times New Roman" w:hAnsi="Times New Roman" w:cs="Times New Roman"/>
          <w:bCs/>
          <w:sz w:val="22"/>
          <w:szCs w:val="22"/>
          <w14:cntxtAlts/>
        </w:rPr>
        <w:t xml:space="preserve">Επίσης, οι εφαρμοζόμενες εταιρικές διαδικασίες και διεργασίες </w:t>
      </w:r>
      <w:r w:rsidR="00D3134F">
        <w:rPr>
          <w:rFonts w:ascii="Times New Roman" w:eastAsia="Times New Roman" w:hAnsi="Times New Roman" w:cs="Times New Roman"/>
          <w:bCs/>
          <w:sz w:val="22"/>
          <w:szCs w:val="22"/>
          <w14:cntxtAlts/>
        </w:rPr>
        <w:t xml:space="preserve">του </w:t>
      </w:r>
      <w:r w:rsidR="00BD2D25" w:rsidRPr="00BD2D25">
        <w:rPr>
          <w:rFonts w:ascii="Times New Roman" w:eastAsia="Times New Roman" w:hAnsi="Times New Roman" w:cs="Times New Roman"/>
          <w:b/>
          <w:sz w:val="22"/>
          <w:szCs w:val="22"/>
          <w14:cntxtAlts/>
        </w:rPr>
        <w:t>εργοστασίου κατασκευής</w:t>
      </w:r>
      <w:r w:rsidR="00D3134F">
        <w:rPr>
          <w:rFonts w:ascii="Times New Roman" w:eastAsia="Times New Roman" w:hAnsi="Times New Roman" w:cs="Times New Roman"/>
          <w:b/>
          <w:sz w:val="22"/>
          <w:szCs w:val="22"/>
          <w14:cntxtAlts/>
        </w:rPr>
        <w:t xml:space="preserve"> ή του κατασκευαστή</w:t>
      </w:r>
      <w:r w:rsidR="00BD2D25">
        <w:rPr>
          <w:rFonts w:ascii="Times New Roman" w:eastAsia="Times New Roman" w:hAnsi="Times New Roman" w:cs="Times New Roman"/>
          <w:bCs/>
          <w:sz w:val="22"/>
          <w:szCs w:val="22"/>
          <w14:cntxtAlts/>
        </w:rPr>
        <w:t xml:space="preserve"> των υπό προμήθεια ειδών πρέπει να έχουν πιστοποιηθεί με βάση τα διεθνή πρότυπα διασφάλισης ποιότητας:</w:t>
      </w:r>
    </w:p>
    <w:p w14:paraId="19CE4B98" w14:textId="77777777" w:rsidR="00BD2D25" w:rsidRPr="00D5460A" w:rsidRDefault="00BD2D25" w:rsidP="00BD2D25">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α) </w:t>
      </w:r>
      <w:r w:rsidRPr="00D5460A">
        <w:rPr>
          <w:rFonts w:ascii="Times New Roman" w:eastAsia="Times New Roman" w:hAnsi="Times New Roman" w:cs="Times New Roman"/>
          <w:b/>
          <w:sz w:val="22"/>
          <w:szCs w:val="22"/>
          <w14:cntxtAlts/>
        </w:rPr>
        <w:t>ISO 9001:2015</w:t>
      </w:r>
      <w:r w:rsidRPr="00D5460A">
        <w:rPr>
          <w:rFonts w:ascii="Times New Roman" w:eastAsia="Times New Roman" w:hAnsi="Times New Roman" w:cs="Times New Roman"/>
          <w:bCs/>
          <w:sz w:val="22"/>
          <w:szCs w:val="22"/>
          <w14:cntxtAlts/>
        </w:rPr>
        <w:t xml:space="preserve"> ή ισοδύναμο, εν ισχύ, για τη διαχείριση ποιότητας των παρεχόμενων υπηρεσιών.</w:t>
      </w:r>
    </w:p>
    <w:p w14:paraId="1A36D5B8" w14:textId="77777777" w:rsidR="00BD2D25" w:rsidRPr="00D5460A" w:rsidRDefault="00BD2D25" w:rsidP="00BD2D25">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β</w:t>
      </w:r>
      <w:r w:rsidRPr="00D5460A">
        <w:rPr>
          <w:rFonts w:ascii="Times New Roman" w:eastAsia="Times New Roman" w:hAnsi="Times New Roman" w:cs="Times New Roman"/>
          <w:b/>
          <w:sz w:val="22"/>
          <w:szCs w:val="22"/>
          <w14:cntxtAlts/>
        </w:rPr>
        <w:t>) ISO 14001:2015</w:t>
      </w:r>
      <w:r w:rsidRPr="00D5460A">
        <w:rPr>
          <w:rFonts w:ascii="Times New Roman" w:eastAsia="Times New Roman" w:hAnsi="Times New Roman" w:cs="Times New Roman"/>
          <w:bCs/>
          <w:sz w:val="22"/>
          <w:szCs w:val="22"/>
          <w14:cntxtAlts/>
        </w:rPr>
        <w:t xml:space="preserve"> ή ισοδύναμο, εν ισχύ, για την περιβαλλοντική διαχείριση.</w:t>
      </w:r>
    </w:p>
    <w:p w14:paraId="44B1C2F8" w14:textId="77777777" w:rsidR="00BD2D25" w:rsidRDefault="00BD2D25" w:rsidP="00BD2D25">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γ) </w:t>
      </w:r>
      <w:r w:rsidRPr="00D5460A">
        <w:rPr>
          <w:rFonts w:ascii="Times New Roman" w:eastAsia="Times New Roman" w:hAnsi="Times New Roman" w:cs="Times New Roman"/>
          <w:b/>
          <w:sz w:val="22"/>
          <w:szCs w:val="22"/>
          <w14:cntxtAlts/>
        </w:rPr>
        <w:t>ISO 45001:2018</w:t>
      </w:r>
      <w:r w:rsidRPr="00D5460A">
        <w:rPr>
          <w:rFonts w:ascii="Times New Roman" w:eastAsia="Times New Roman" w:hAnsi="Times New Roman" w:cs="Times New Roman"/>
          <w:bCs/>
          <w:sz w:val="22"/>
          <w:szCs w:val="22"/>
          <w14:cntxtAlts/>
        </w:rPr>
        <w:t xml:space="preserve"> ή ισοδύναμο, εν ισχύ, για την πιστοποίηση του Συστήματος Διαχείρισης Υγείας και Ασφάλειας στην Εργασία</w:t>
      </w:r>
      <w:r>
        <w:rPr>
          <w:rFonts w:ascii="Times New Roman" w:eastAsia="Times New Roman" w:hAnsi="Times New Roman" w:cs="Times New Roman"/>
          <w:bCs/>
          <w:sz w:val="22"/>
          <w:szCs w:val="22"/>
          <w14:cntxtAlts/>
        </w:rPr>
        <w:t xml:space="preserve">, </w:t>
      </w:r>
    </w:p>
    <w:p w14:paraId="2A1ACCEA" w14:textId="77777777" w:rsidR="00BD2D25" w:rsidRDefault="00BD2D25" w:rsidP="00D5460A">
      <w:pPr>
        <w:spacing w:after="0" w:line="240" w:lineRule="auto"/>
        <w:ind w:right="-13"/>
        <w:jc w:val="both"/>
        <w:rPr>
          <w:rFonts w:ascii="Times New Roman" w:eastAsia="Times New Roman" w:hAnsi="Times New Roman" w:cs="Times New Roman"/>
          <w:bCs/>
          <w:sz w:val="22"/>
          <w:szCs w:val="22"/>
          <w14:cntxtAlts/>
        </w:rPr>
      </w:pPr>
    </w:p>
    <w:p w14:paraId="1D9A04DE" w14:textId="00A21D0C" w:rsidR="008055C0" w:rsidRPr="00D1759E" w:rsidRDefault="00D1759E" w:rsidP="00D1759E">
      <w:pPr>
        <w:spacing w:after="0" w:line="240" w:lineRule="auto"/>
        <w:ind w:right="-13"/>
        <w:jc w:val="both"/>
        <w:rPr>
          <w:rFonts w:ascii="Times New Roman" w:eastAsia="Times New Roman" w:hAnsi="Times New Roman" w:cs="Times New Roman"/>
          <w:bCs/>
          <w:sz w:val="22"/>
          <w:szCs w:val="22"/>
          <w14:cntxtAlts/>
        </w:rPr>
      </w:pPr>
      <w:r w:rsidRPr="00D1759E">
        <w:rPr>
          <w:rFonts w:ascii="Times New Roman" w:eastAsia="Times New Roman" w:hAnsi="Times New Roman" w:cs="Times New Roman"/>
          <w:b/>
          <w:sz w:val="22"/>
          <w:szCs w:val="22"/>
          <w14:cntxtAlts/>
        </w:rPr>
        <w:t>3.</w:t>
      </w:r>
      <w:r w:rsidR="00E7313F">
        <w:rPr>
          <w:rFonts w:ascii="Times New Roman" w:eastAsia="Times New Roman" w:hAnsi="Times New Roman" w:cs="Times New Roman"/>
          <w:b/>
          <w:sz w:val="22"/>
          <w:szCs w:val="22"/>
          <w14:cntxtAlts/>
        </w:rPr>
        <w:t xml:space="preserve"> </w:t>
      </w:r>
      <w:r w:rsidR="00BD2D25" w:rsidRPr="00D1759E">
        <w:rPr>
          <w:rFonts w:ascii="Times New Roman" w:eastAsia="Times New Roman" w:hAnsi="Times New Roman" w:cs="Times New Roman"/>
          <w:bCs/>
          <w:sz w:val="22"/>
          <w:szCs w:val="22"/>
          <w14:cntxtAlts/>
        </w:rPr>
        <w:t xml:space="preserve">Επιπλέον, οι οικονομικοί φορείς οφείλουν να προσκομίσουν </w:t>
      </w:r>
      <w:r w:rsidR="008055C0" w:rsidRPr="00D1759E">
        <w:rPr>
          <w:rFonts w:ascii="Times New Roman" w:eastAsia="Times New Roman" w:hAnsi="Times New Roman" w:cs="Times New Roman"/>
          <w:b/>
          <w:sz w:val="22"/>
          <w:szCs w:val="22"/>
          <w14:cntxtAlts/>
        </w:rPr>
        <w:t>κάθε άλλο πρότυπο ποιότητας απαιτείται ανά Τμήμα</w:t>
      </w:r>
      <w:r w:rsidR="00BD2D25" w:rsidRPr="00D1759E">
        <w:rPr>
          <w:rFonts w:ascii="Times New Roman" w:eastAsia="Times New Roman" w:hAnsi="Times New Roman" w:cs="Times New Roman"/>
          <w:b/>
          <w:sz w:val="22"/>
          <w:szCs w:val="22"/>
          <w14:cntxtAlts/>
        </w:rPr>
        <w:t>/είδος</w:t>
      </w:r>
      <w:r w:rsidR="008055C0" w:rsidRPr="00D1759E">
        <w:rPr>
          <w:rFonts w:ascii="Times New Roman" w:eastAsia="Times New Roman" w:hAnsi="Times New Roman" w:cs="Times New Roman"/>
          <w:b/>
          <w:sz w:val="22"/>
          <w:szCs w:val="22"/>
          <w14:cntxtAlts/>
        </w:rPr>
        <w:t xml:space="preserve"> στο Παράρτημα ΙΙ</w:t>
      </w:r>
      <w:r w:rsidR="007D60B0" w:rsidRPr="00D1759E">
        <w:rPr>
          <w:rFonts w:ascii="Times New Roman" w:eastAsia="Times New Roman" w:hAnsi="Times New Roman" w:cs="Times New Roman"/>
          <w:b/>
          <w:sz w:val="22"/>
          <w:szCs w:val="22"/>
          <w14:cntxtAlts/>
        </w:rPr>
        <w:t xml:space="preserve"> – «Απαιτήσεις – Τεχνικές Προδιαγραφές»</w:t>
      </w:r>
      <w:r w:rsidR="003D1062" w:rsidRPr="00D1759E">
        <w:rPr>
          <w:rFonts w:ascii="Times New Roman" w:eastAsia="Times New Roman" w:hAnsi="Times New Roman" w:cs="Times New Roman"/>
          <w:b/>
          <w:sz w:val="22"/>
          <w:szCs w:val="22"/>
          <w14:cntxtAlts/>
        </w:rPr>
        <w:t xml:space="preserve"> και </w:t>
      </w:r>
      <w:r w:rsidR="00544521">
        <w:rPr>
          <w:rFonts w:ascii="Times New Roman" w:eastAsia="Times New Roman" w:hAnsi="Times New Roman" w:cs="Times New Roman"/>
          <w:b/>
          <w:sz w:val="22"/>
          <w:szCs w:val="22"/>
          <w14:cntxtAlts/>
        </w:rPr>
        <w:t xml:space="preserve">στο </w:t>
      </w:r>
      <w:r w:rsidR="003D1062" w:rsidRPr="00D1759E">
        <w:rPr>
          <w:rFonts w:ascii="Times New Roman" w:eastAsia="Times New Roman" w:hAnsi="Times New Roman" w:cs="Times New Roman"/>
          <w:b/>
          <w:sz w:val="22"/>
          <w:szCs w:val="22"/>
          <w14:cntxtAlts/>
        </w:rPr>
        <w:t>Παράρτημα ΙΙΙ «Πίνακες Συμμόρφωσης»</w:t>
      </w:r>
      <w:r w:rsidR="008055C0" w:rsidRPr="00D1759E">
        <w:rPr>
          <w:rFonts w:ascii="Times New Roman" w:eastAsia="Times New Roman" w:hAnsi="Times New Roman" w:cs="Times New Roman"/>
          <w:bCs/>
          <w:sz w:val="22"/>
          <w:szCs w:val="22"/>
          <w14:cntxtAlts/>
        </w:rPr>
        <w:t xml:space="preserve"> της παρούσας Διακήρυξης.</w:t>
      </w:r>
    </w:p>
    <w:p w14:paraId="72F19EE2" w14:textId="0886501B" w:rsidR="006F0E81" w:rsidRDefault="00651E49" w:rsidP="00704456">
      <w:pPr>
        <w:spacing w:line="240" w:lineRule="atLeast"/>
        <w:jc w:val="both"/>
        <w:rPr>
          <w:rFonts w:ascii="Times New Roman" w:hAnsi="Times New Roman" w:cs="Times New Roman"/>
          <w:sz w:val="22"/>
          <w:szCs w:val="22"/>
        </w:rPr>
      </w:pPr>
      <w:r w:rsidRPr="00704456">
        <w:rPr>
          <w:rFonts w:ascii="Times New Roman" w:hAnsi="Times New Roman" w:cs="Times New Roman"/>
          <w:sz w:val="22"/>
          <w:szCs w:val="22"/>
        </w:rPr>
        <w:t xml:space="preserve">Η αναθέτουσα αρχή αναγνωρίζει ισοδύναμα πιστοποιητικά </w:t>
      </w:r>
      <w:r w:rsidR="00A97D45" w:rsidRPr="00704456">
        <w:rPr>
          <w:rFonts w:ascii="Times New Roman" w:hAnsi="Times New Roman" w:cs="Times New Roman"/>
          <w:sz w:val="22"/>
          <w:szCs w:val="22"/>
        </w:rPr>
        <w:t>που έχουν εκδοθεί από φορείς διαπιστευμένους από ισοδύναμους Οργανισμούς διαπίστευσης,</w:t>
      </w:r>
      <w:r w:rsidRPr="00704456">
        <w:rPr>
          <w:rFonts w:ascii="Times New Roman" w:hAnsi="Times New Roman" w:cs="Times New Roman"/>
          <w:sz w:val="22"/>
          <w:szCs w:val="22"/>
        </w:rPr>
        <w:t xml:space="preserve"> εδρεύοντες </w:t>
      </w:r>
      <w:r w:rsidR="00A97D45" w:rsidRPr="00704456">
        <w:rPr>
          <w:rFonts w:ascii="Times New Roman" w:hAnsi="Times New Roman" w:cs="Times New Roman"/>
          <w:sz w:val="22"/>
          <w:szCs w:val="22"/>
        </w:rPr>
        <w:t xml:space="preserve">και </w:t>
      </w:r>
      <w:r w:rsidRPr="00704456">
        <w:rPr>
          <w:rFonts w:ascii="Times New Roman" w:hAnsi="Times New Roman" w:cs="Times New Roman"/>
          <w:sz w:val="22"/>
          <w:szCs w:val="22"/>
        </w:rPr>
        <w:t xml:space="preserve">σε άλλα κράτη - μέλη </w:t>
      </w:r>
      <w:r w:rsidR="00920F61" w:rsidRPr="00704456">
        <w:rPr>
          <w:rFonts w:ascii="Times New Roman" w:hAnsi="Times New Roman" w:cs="Times New Roman"/>
          <w:i/>
          <w:sz w:val="22"/>
          <w:szCs w:val="22"/>
        </w:rPr>
        <w:t>σύμφωνα με τον Κανονισμό 765/2008</w:t>
      </w:r>
      <w:r w:rsidR="00A94B44" w:rsidRPr="00704456">
        <w:rPr>
          <w:rStyle w:val="ad"/>
          <w:rFonts w:ascii="Times New Roman" w:hAnsi="Times New Roman" w:cs="Times New Roman"/>
          <w:i/>
          <w:sz w:val="22"/>
          <w:szCs w:val="22"/>
        </w:rPr>
        <w:footnoteReference w:id="38"/>
      </w:r>
      <w:r w:rsidR="00920F61" w:rsidRPr="00704456">
        <w:rPr>
          <w:rFonts w:ascii="Times New Roman" w:hAnsi="Times New Roman" w:cs="Times New Roman"/>
          <w:i/>
          <w:sz w:val="22"/>
          <w:szCs w:val="22"/>
        </w:rPr>
        <w:t>.</w:t>
      </w:r>
      <w:r w:rsidR="001D4C25">
        <w:rPr>
          <w:rFonts w:ascii="Times New Roman" w:hAnsi="Times New Roman" w:cs="Times New Roman"/>
          <w:i/>
          <w:sz w:val="22"/>
          <w:szCs w:val="22"/>
        </w:rPr>
        <w:t xml:space="preserve"> </w:t>
      </w:r>
      <w:r w:rsidRPr="00704456">
        <w:rPr>
          <w:rFonts w:ascii="Times New Roman" w:hAnsi="Times New Roman" w:cs="Times New Roman"/>
          <w:sz w:val="22"/>
          <w:szCs w:val="22"/>
        </w:rPr>
        <w:t>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656AD888" w14:textId="346114EE" w:rsidR="007D60B0" w:rsidRPr="007D60B0" w:rsidRDefault="00D1759E" w:rsidP="00704456">
      <w:pPr>
        <w:spacing w:line="240" w:lineRule="atLeast"/>
        <w:jc w:val="both"/>
        <w:rPr>
          <w:rFonts w:ascii="Times New Roman" w:hAnsi="Times New Roman" w:cs="Times New Roman"/>
          <w:sz w:val="22"/>
          <w:szCs w:val="22"/>
        </w:rPr>
      </w:pPr>
      <w:r w:rsidRPr="00D1759E">
        <w:rPr>
          <w:rFonts w:ascii="Times New Roman" w:hAnsi="Times New Roman" w:cs="Times New Roman"/>
          <w:b/>
          <w:bCs/>
          <w:sz w:val="22"/>
          <w:szCs w:val="22"/>
        </w:rPr>
        <w:t>4.</w:t>
      </w:r>
      <w:r w:rsidR="00091F98">
        <w:rPr>
          <w:rFonts w:ascii="Times New Roman" w:hAnsi="Times New Roman" w:cs="Times New Roman"/>
          <w:sz w:val="22"/>
          <w:szCs w:val="22"/>
        </w:rPr>
        <w:t xml:space="preserve"> </w:t>
      </w:r>
      <w:r w:rsidR="007D60B0" w:rsidRPr="00006419">
        <w:rPr>
          <w:rFonts w:ascii="Times New Roman" w:hAnsi="Times New Roman" w:cs="Times New Roman"/>
          <w:sz w:val="22"/>
          <w:szCs w:val="22"/>
        </w:rPr>
        <w:t>Ο εξοπλισμός θα πρέπει να είναι σύμφωνος με τα πρότυπα της Ευρωπαϊκής Ένωσης (</w:t>
      </w:r>
      <w:r w:rsidR="007D60B0" w:rsidRPr="00E11D99">
        <w:rPr>
          <w:rFonts w:ascii="Times New Roman" w:hAnsi="Times New Roman" w:cs="Times New Roman"/>
          <w:b/>
          <w:bCs/>
          <w:sz w:val="22"/>
          <w:szCs w:val="22"/>
        </w:rPr>
        <w:t>EN – European Norms</w:t>
      </w:r>
      <w:r w:rsidR="007D60B0" w:rsidRPr="00006419">
        <w:rPr>
          <w:rFonts w:ascii="Times New Roman" w:hAnsi="Times New Roman" w:cs="Times New Roman"/>
          <w:sz w:val="22"/>
          <w:szCs w:val="22"/>
        </w:rPr>
        <w:t xml:space="preserve">), να φέρει το σήμα </w:t>
      </w:r>
      <w:r w:rsidR="007D60B0" w:rsidRPr="000B24D8">
        <w:rPr>
          <w:rFonts w:ascii="Times New Roman" w:hAnsi="Times New Roman" w:cs="Times New Roman"/>
          <w:b/>
          <w:bCs/>
          <w:sz w:val="22"/>
          <w:szCs w:val="22"/>
        </w:rPr>
        <w:t xml:space="preserve">CE </w:t>
      </w:r>
      <w:r w:rsidR="007D60B0" w:rsidRPr="00006419">
        <w:rPr>
          <w:rFonts w:ascii="Times New Roman" w:hAnsi="Times New Roman" w:cs="Times New Roman"/>
          <w:sz w:val="22"/>
          <w:szCs w:val="22"/>
        </w:rPr>
        <w:t xml:space="preserve">όπου απαιτείται από τις τεχνικές προδιαγραφές, καθώς και να διαθέτει το αντίστοιχο </w:t>
      </w:r>
      <w:r w:rsidR="007D60B0" w:rsidRPr="000B24D8">
        <w:rPr>
          <w:rFonts w:ascii="Times New Roman" w:hAnsi="Times New Roman" w:cs="Times New Roman"/>
          <w:b/>
          <w:bCs/>
          <w:sz w:val="22"/>
          <w:szCs w:val="22"/>
        </w:rPr>
        <w:t>πιστοποιητικό (δήλωση συμμόρφωσης CE).</w:t>
      </w:r>
    </w:p>
    <w:p w14:paraId="3A693924" w14:textId="77777777" w:rsidR="003929DA" w:rsidRPr="00704456" w:rsidRDefault="003929DA" w:rsidP="00704456">
      <w:pPr>
        <w:pStyle w:val="3"/>
        <w:spacing w:line="240" w:lineRule="atLeast"/>
        <w:jc w:val="both"/>
        <w:rPr>
          <w:rFonts w:ascii="Times New Roman" w:hAnsi="Times New Roman" w:cs="Times New Roman"/>
          <w:b/>
          <w:bCs/>
          <w:color w:val="580000"/>
        </w:rPr>
      </w:pPr>
      <w:bookmarkStart w:id="42" w:name="_Toc129004416"/>
      <w:r w:rsidRPr="00704456">
        <w:rPr>
          <w:rFonts w:ascii="Times New Roman" w:hAnsi="Times New Roman" w:cs="Times New Roman"/>
          <w:b/>
          <w:bCs/>
          <w:color w:val="580000"/>
        </w:rPr>
        <w:t>2.2.8</w:t>
      </w:r>
      <w:r w:rsidRPr="00704456">
        <w:rPr>
          <w:rFonts w:ascii="Times New Roman" w:hAnsi="Times New Roman" w:cs="Times New Roman"/>
          <w:b/>
          <w:bCs/>
          <w:color w:val="580000"/>
        </w:rPr>
        <w:tab/>
        <w:t xml:space="preserve">Στήριξη στην ικανότητα τρίτων </w:t>
      </w:r>
      <w:r w:rsidR="005D11ED" w:rsidRPr="00704456">
        <w:rPr>
          <w:rFonts w:ascii="Times New Roman" w:hAnsi="Times New Roman" w:cs="Times New Roman"/>
          <w:b/>
          <w:bCs/>
          <w:color w:val="580000"/>
        </w:rPr>
        <w:t>– Υπεργολαβία</w:t>
      </w:r>
      <w:bookmarkEnd w:id="42"/>
    </w:p>
    <w:p w14:paraId="71C1E96D" w14:textId="142F3E94" w:rsidR="008D7723" w:rsidRPr="00704456" w:rsidRDefault="005D11ED" w:rsidP="00704456">
      <w:pPr>
        <w:pStyle w:val="4"/>
        <w:spacing w:line="240" w:lineRule="atLeast"/>
        <w:jc w:val="both"/>
        <w:rPr>
          <w:rFonts w:ascii="Times New Roman" w:hAnsi="Times New Roman" w:cs="Times New Roman"/>
          <w:b/>
          <w:bCs/>
          <w:color w:val="580000"/>
          <w:sz w:val="24"/>
          <w:szCs w:val="24"/>
        </w:rPr>
      </w:pPr>
      <w:bookmarkStart w:id="43" w:name="_Toc129004417"/>
      <w:r w:rsidRPr="00704456">
        <w:rPr>
          <w:rFonts w:ascii="Times New Roman" w:hAnsi="Times New Roman" w:cs="Times New Roman"/>
          <w:b/>
          <w:bCs/>
          <w:color w:val="580000"/>
          <w:sz w:val="24"/>
          <w:szCs w:val="24"/>
        </w:rPr>
        <w:t xml:space="preserve">2.2.8.1. </w:t>
      </w:r>
      <w:r w:rsidR="008D7723" w:rsidRPr="00704456">
        <w:rPr>
          <w:rFonts w:ascii="Times New Roman" w:hAnsi="Times New Roman" w:cs="Times New Roman"/>
          <w:b/>
          <w:bCs/>
          <w:color w:val="580000"/>
          <w:sz w:val="24"/>
          <w:szCs w:val="24"/>
        </w:rPr>
        <w:t>Στήριξη στην ικανότητα τρίτων</w:t>
      </w:r>
      <w:bookmarkEnd w:id="43"/>
    </w:p>
    <w:p w14:paraId="3724E226" w14:textId="77777777" w:rsidR="006C6F3C"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sz w:val="22"/>
          <w:szCs w:val="22"/>
        </w:rPr>
        <w:t>Οι οικονομικοί φορείς μπορούν, όσον αφορά στα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w:t>
      </w:r>
      <w:r w:rsidRPr="00704456">
        <w:rPr>
          <w:rStyle w:val="FootnoteReference2"/>
          <w:rFonts w:ascii="Times New Roman" w:hAnsi="Times New Roman" w:cs="Times New Roman"/>
          <w:sz w:val="22"/>
          <w:szCs w:val="22"/>
        </w:rPr>
        <w:footnoteReference w:id="39"/>
      </w:r>
      <w:r w:rsidRPr="00704456">
        <w:rPr>
          <w:rFonts w:ascii="Times New Roman" w:hAnsi="Times New Roman" w:cs="Times New Roman"/>
          <w:sz w:val="22"/>
          <w:szCs w:val="22"/>
        </w:rPr>
        <w:t xml:space="preserve">.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r w:rsidR="00FE4670" w:rsidRPr="00704456">
        <w:rPr>
          <w:rFonts w:ascii="Times New Roman" w:hAnsi="Times New Roman" w:cs="Times New Roman"/>
          <w:sz w:val="22"/>
          <w:szCs w:val="22"/>
        </w:rPr>
        <w:t xml:space="preserve"> </w:t>
      </w:r>
    </w:p>
    <w:p w14:paraId="56817A8B" w14:textId="5FC367E0" w:rsidR="003929DA"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sz w:val="22"/>
          <w:szCs w:val="22"/>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00716312" w14:textId="4E14F3CC" w:rsidR="003929DA"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sz w:val="22"/>
          <w:szCs w:val="22"/>
        </w:rPr>
        <w:t>Υπό τους ίδιους όρους οι ενώσεις οικονομικών φορέων μπορούν να στηρίζονται στις ικανότητες των συμμετεχόντων στην ένωση ή άλλων φορέων.</w:t>
      </w:r>
    </w:p>
    <w:p w14:paraId="25D8A944" w14:textId="28C85D2D" w:rsidR="00BC43A2" w:rsidRPr="00704456" w:rsidRDefault="00D8578D" w:rsidP="00704456">
      <w:pPr>
        <w:spacing w:line="240" w:lineRule="atLeast"/>
        <w:jc w:val="both"/>
        <w:rPr>
          <w:rFonts w:ascii="Times New Roman" w:hAnsi="Times New Roman" w:cs="Times New Roman"/>
          <w:bCs/>
          <w:sz w:val="22"/>
          <w:szCs w:val="22"/>
        </w:rPr>
      </w:pPr>
      <w:r w:rsidRPr="00704456">
        <w:rPr>
          <w:rFonts w:ascii="Times New Roman" w:hAnsi="Times New Roman" w:cs="Times New Roman"/>
          <w:bCs/>
          <w:sz w:val="22"/>
          <w:szCs w:val="22"/>
        </w:rPr>
        <w:t xml:space="preserve">Η αναθέτουσα αρχή ελέγχει αν οι </w:t>
      </w:r>
      <w:r w:rsidR="000455EF" w:rsidRPr="00704456">
        <w:rPr>
          <w:rFonts w:ascii="Times New Roman" w:hAnsi="Times New Roman" w:cs="Times New Roman"/>
          <w:bCs/>
          <w:sz w:val="22"/>
          <w:szCs w:val="22"/>
        </w:rPr>
        <w:t>φορείς</w:t>
      </w:r>
      <w:r w:rsidRPr="00704456">
        <w:rPr>
          <w:rFonts w:ascii="Times New Roman" w:hAnsi="Times New Roman" w:cs="Times New Roman"/>
          <w:bCs/>
          <w:sz w:val="22"/>
          <w:szCs w:val="22"/>
        </w:rPr>
        <w:t xml:space="preserve">,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w:t>
      </w:r>
      <w:r w:rsidR="00216ECA" w:rsidRPr="00704456">
        <w:rPr>
          <w:rFonts w:ascii="Times New Roman" w:hAnsi="Times New Roman" w:cs="Times New Roman"/>
          <w:bCs/>
          <w:sz w:val="22"/>
          <w:szCs w:val="22"/>
        </w:rPr>
        <w:t>της</w:t>
      </w:r>
      <w:r w:rsidRPr="00704456">
        <w:rPr>
          <w:rFonts w:ascii="Times New Roman" w:hAnsi="Times New Roman" w:cs="Times New Roman"/>
          <w:bCs/>
          <w:sz w:val="22"/>
          <w:szCs w:val="22"/>
        </w:rPr>
        <w:t xml:space="preserve"> παραγράφ</w:t>
      </w:r>
      <w:r w:rsidR="00216ECA" w:rsidRPr="00704456">
        <w:rPr>
          <w:rFonts w:ascii="Times New Roman" w:hAnsi="Times New Roman" w:cs="Times New Roman"/>
          <w:bCs/>
          <w:sz w:val="22"/>
          <w:szCs w:val="22"/>
        </w:rPr>
        <w:t>ου 2.2.3</w:t>
      </w:r>
      <w:r w:rsidRPr="00704456">
        <w:rPr>
          <w:rFonts w:ascii="Times New Roman" w:hAnsi="Times New Roman" w:cs="Times New Roman"/>
          <w:bCs/>
          <w:sz w:val="22"/>
          <w:szCs w:val="22"/>
        </w:rPr>
        <w:t>.</w:t>
      </w:r>
      <w:r w:rsidR="0090302A" w:rsidRPr="00704456">
        <w:rPr>
          <w:rFonts w:ascii="Times New Roman" w:hAnsi="Times New Roman" w:cs="Times New Roman"/>
          <w:bCs/>
          <w:sz w:val="22"/>
          <w:szCs w:val="22"/>
        </w:rPr>
        <w:t>.</w:t>
      </w:r>
      <w:r w:rsidRPr="00704456">
        <w:rPr>
          <w:rFonts w:ascii="Times New Roman" w:hAnsi="Times New Roman" w:cs="Times New Roman"/>
          <w:bCs/>
          <w:sz w:val="22"/>
          <w:szCs w:val="22"/>
        </w:rPr>
        <w:t xml:space="preserve">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w:t>
      </w:r>
      <w:r w:rsidR="005B189E" w:rsidRPr="00704456">
        <w:rPr>
          <w:rFonts w:ascii="Times New Roman" w:hAnsi="Times New Roman" w:cs="Times New Roman"/>
          <w:bCs/>
          <w:sz w:val="22"/>
          <w:szCs w:val="22"/>
        </w:rPr>
        <w:t>ν</w:t>
      </w:r>
      <w:r w:rsidRPr="00704456">
        <w:rPr>
          <w:rFonts w:ascii="Times New Roman" w:hAnsi="Times New Roman" w:cs="Times New Roman"/>
          <w:bCs/>
          <w:color w:val="000000"/>
          <w:sz w:val="22"/>
          <w:szCs w:val="22"/>
        </w:rPr>
        <w:t xml:space="preserve"> </w:t>
      </w:r>
      <w:r w:rsidRPr="00704456">
        <w:rPr>
          <w:rFonts w:ascii="Times New Roman" w:hAnsi="Times New Roman" w:cs="Times New Roman"/>
          <w:bCs/>
          <w:sz w:val="22"/>
          <w:szCs w:val="22"/>
        </w:rPr>
        <w:t xml:space="preserve">σχετική </w:t>
      </w:r>
      <w:r w:rsidR="00AB275A" w:rsidRPr="00704456">
        <w:rPr>
          <w:rFonts w:ascii="Times New Roman" w:hAnsi="Times New Roman" w:cs="Times New Roman"/>
          <w:bCs/>
          <w:sz w:val="22"/>
          <w:szCs w:val="22"/>
        </w:rPr>
        <w:t xml:space="preserve"> πρόσκληση της αναθέτουσας αρχής, η οποία απευθύνεται στον οικονομικό φορέα μέσω της λειτουργικότητας «Επικοινωνία» του ΕΣΗΔΗΣ</w:t>
      </w:r>
      <w:r w:rsidR="0090302A" w:rsidRPr="00704456">
        <w:rPr>
          <w:rFonts w:ascii="Times New Roman" w:hAnsi="Times New Roman" w:cs="Times New Roman"/>
          <w:bCs/>
          <w:sz w:val="22"/>
          <w:szCs w:val="22"/>
        </w:rPr>
        <w:t>.</w:t>
      </w:r>
      <w:r w:rsidR="00AB275A" w:rsidRPr="00704456">
        <w:rPr>
          <w:rFonts w:ascii="Times New Roman" w:hAnsi="Times New Roman" w:cs="Times New Roman"/>
          <w:bCs/>
          <w:sz w:val="22"/>
          <w:szCs w:val="22"/>
        </w:rPr>
        <w:t xml:space="preserve"> </w:t>
      </w:r>
      <w:r w:rsidRPr="00704456">
        <w:rPr>
          <w:rFonts w:ascii="Times New Roman" w:hAnsi="Times New Roman" w:cs="Times New Roman"/>
          <w:bCs/>
          <w:sz w:val="22"/>
          <w:szCs w:val="22"/>
        </w:rPr>
        <w:t>Ο φορέας που αντικαθιστά φορέα του προηγούμενου εδαφίου δεν επιτρέπεται να αντικατασταθεί εκ νέου.</w:t>
      </w:r>
    </w:p>
    <w:p w14:paraId="03E25356" w14:textId="77777777" w:rsidR="008D7723" w:rsidRPr="00704456" w:rsidRDefault="00D8578D" w:rsidP="00E421C9">
      <w:pPr>
        <w:pStyle w:val="4"/>
        <w:jc w:val="both"/>
        <w:rPr>
          <w:rFonts w:ascii="Times New Roman" w:hAnsi="Times New Roman" w:cs="Times New Roman"/>
          <w:b/>
          <w:bCs/>
          <w:color w:val="580000"/>
          <w:sz w:val="24"/>
          <w:szCs w:val="24"/>
        </w:rPr>
      </w:pPr>
      <w:bookmarkStart w:id="44" w:name="_Toc129004418"/>
      <w:r w:rsidRPr="00704456">
        <w:rPr>
          <w:rFonts w:ascii="Times New Roman" w:hAnsi="Times New Roman" w:cs="Times New Roman"/>
          <w:b/>
          <w:bCs/>
          <w:color w:val="580000"/>
          <w:sz w:val="24"/>
          <w:szCs w:val="24"/>
        </w:rPr>
        <w:t xml:space="preserve">2.2.8.2. </w:t>
      </w:r>
      <w:r w:rsidR="008D7723" w:rsidRPr="00704456">
        <w:rPr>
          <w:rFonts w:ascii="Times New Roman" w:hAnsi="Times New Roman" w:cs="Times New Roman"/>
          <w:b/>
          <w:bCs/>
          <w:color w:val="580000"/>
          <w:sz w:val="24"/>
          <w:szCs w:val="24"/>
        </w:rPr>
        <w:t>Υπεργολαβία</w:t>
      </w:r>
      <w:bookmarkEnd w:id="44"/>
    </w:p>
    <w:p w14:paraId="501E042D" w14:textId="686BEBEE" w:rsidR="00D8578D" w:rsidRPr="00704456" w:rsidRDefault="00D8578D" w:rsidP="00E421C9">
      <w:pPr>
        <w:jc w:val="both"/>
        <w:rPr>
          <w:rFonts w:ascii="Times New Roman" w:hAnsi="Times New Roman" w:cs="Times New Roman"/>
          <w:bCs/>
          <w:sz w:val="22"/>
          <w:szCs w:val="22"/>
          <w:shd w:val="clear" w:color="auto" w:fill="FFFF00"/>
        </w:rPr>
      </w:pPr>
      <w:r w:rsidRPr="00704456">
        <w:rPr>
          <w:rFonts w:ascii="Times New Roman" w:hAnsi="Times New Roman" w:cs="Times New Roman"/>
          <w:bCs/>
          <w:sz w:val="22"/>
          <w:szCs w:val="22"/>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w:t>
      </w:r>
      <w:r w:rsidRPr="00704456">
        <w:rPr>
          <w:rFonts w:ascii="Times New Roman" w:hAnsi="Times New Roman" w:cs="Times New Roman"/>
          <w:bCs/>
          <w:sz w:val="22"/>
          <w:szCs w:val="22"/>
          <w:lang w:val="en-US"/>
        </w:rPr>
        <w:t>o</w:t>
      </w:r>
      <w:r w:rsidRPr="00704456">
        <w:rPr>
          <w:rFonts w:ascii="Times New Roman" w:hAnsi="Times New Roman" w:cs="Times New Roman"/>
          <w:bCs/>
          <w:sz w:val="22"/>
          <w:szCs w:val="22"/>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w:t>
      </w:r>
      <w:r w:rsidR="00B76F96" w:rsidRPr="00704456">
        <w:rPr>
          <w:rStyle w:val="ad"/>
          <w:rFonts w:ascii="Times New Roman" w:hAnsi="Times New Roman" w:cs="Times New Roman"/>
          <w:bCs/>
          <w:sz w:val="22"/>
          <w:szCs w:val="22"/>
        </w:rPr>
        <w:footnoteReference w:id="40"/>
      </w:r>
      <w:r w:rsidRPr="00704456">
        <w:rPr>
          <w:rFonts w:ascii="Times New Roman" w:hAnsi="Times New Roman" w:cs="Times New Roman"/>
          <w:bCs/>
          <w:sz w:val="22"/>
          <w:szCs w:val="22"/>
        </w:rPr>
        <w:t xml:space="preserve">. Ο οικονομικός φορέας υποχρεούται να αντικαταστήσει έναν υπεργολάβο, εφόσον συντρέχουν στο πρόσωπό του λόγοι αποκλεισμού </w:t>
      </w:r>
      <w:r w:rsidR="0097317D" w:rsidRPr="00704456">
        <w:rPr>
          <w:rFonts w:ascii="Times New Roman" w:hAnsi="Times New Roman" w:cs="Times New Roman"/>
          <w:bCs/>
          <w:sz w:val="22"/>
          <w:szCs w:val="22"/>
        </w:rPr>
        <w:t xml:space="preserve">της ως άνω παραγράφου 2.2.3. </w:t>
      </w:r>
    </w:p>
    <w:p w14:paraId="2A930CFA" w14:textId="34E3F956" w:rsidR="003929DA" w:rsidRPr="00704456" w:rsidRDefault="003929DA">
      <w:pPr>
        <w:pStyle w:val="3"/>
        <w:rPr>
          <w:rFonts w:ascii="Times New Roman" w:hAnsi="Times New Roman" w:cs="Times New Roman"/>
          <w:b/>
          <w:bCs/>
          <w:color w:val="580000"/>
        </w:rPr>
      </w:pPr>
      <w:bookmarkStart w:id="45" w:name="_Toc129004419"/>
      <w:r w:rsidRPr="00704456">
        <w:rPr>
          <w:rFonts w:ascii="Times New Roman" w:hAnsi="Times New Roman" w:cs="Times New Roman"/>
          <w:b/>
          <w:bCs/>
          <w:color w:val="580000"/>
        </w:rPr>
        <w:t>2.2.9</w:t>
      </w:r>
      <w:r w:rsidR="00704456" w:rsidRPr="003C1941">
        <w:rPr>
          <w:rFonts w:ascii="Times New Roman" w:hAnsi="Times New Roman" w:cs="Times New Roman"/>
          <w:b/>
          <w:bCs/>
          <w:color w:val="580000"/>
        </w:rPr>
        <w:t xml:space="preserve"> </w:t>
      </w:r>
      <w:r w:rsidRPr="00704456">
        <w:rPr>
          <w:rFonts w:ascii="Times New Roman" w:hAnsi="Times New Roman" w:cs="Times New Roman"/>
          <w:b/>
          <w:bCs/>
          <w:color w:val="580000"/>
        </w:rPr>
        <w:t>Κανόνες απόδειξης ποιοτικής επιλογής</w:t>
      </w:r>
      <w:bookmarkEnd w:id="45"/>
    </w:p>
    <w:p w14:paraId="66658DB6" w14:textId="44D24F48" w:rsidR="00FC0B5C" w:rsidRPr="00704456" w:rsidRDefault="007F65D6" w:rsidP="00704456">
      <w:pPr>
        <w:spacing w:line="240" w:lineRule="atLeast"/>
        <w:jc w:val="both"/>
        <w:rPr>
          <w:rFonts w:ascii="Times New Roman" w:hAnsi="Times New Roman" w:cs="Times New Roman"/>
          <w:bCs/>
          <w:sz w:val="22"/>
          <w:szCs w:val="22"/>
        </w:rPr>
      </w:pPr>
      <w:r w:rsidRPr="00704456">
        <w:rPr>
          <w:rFonts w:ascii="Times New Roman" w:hAnsi="Times New Roman" w:cs="Times New Roman"/>
          <w:bCs/>
          <w:sz w:val="22"/>
          <w:szCs w:val="22"/>
        </w:rPr>
        <w:t>Το δικαίωμα συμμετοχής των οικονομικών φορέων και οι όροι και προϋποθέσεις συμμετοχής τους, όπως ορίζονται στις παραγράφους 2.2.1 έως 2.2.8, κρίνονται</w:t>
      </w:r>
      <w:r w:rsidR="00AD769E" w:rsidRPr="00704456">
        <w:rPr>
          <w:rFonts w:ascii="Times New Roman" w:hAnsi="Times New Roman" w:cs="Times New Roman"/>
          <w:bCs/>
          <w:sz w:val="22"/>
          <w:szCs w:val="22"/>
        </w:rPr>
        <w:t>,</w:t>
      </w:r>
      <w:r w:rsidRPr="00704456">
        <w:rPr>
          <w:rFonts w:ascii="Times New Roman" w:hAnsi="Times New Roman" w:cs="Times New Roman"/>
          <w:bCs/>
          <w:sz w:val="22"/>
          <w:szCs w:val="22"/>
        </w:rPr>
        <w:t xml:space="preserve"> κατά την υποβολή της προσφοράς </w:t>
      </w:r>
      <w:r w:rsidR="00AD769E" w:rsidRPr="00704456">
        <w:rPr>
          <w:rFonts w:ascii="Times New Roman" w:hAnsi="Times New Roman" w:cs="Times New Roman"/>
          <w:bCs/>
          <w:sz w:val="22"/>
          <w:szCs w:val="22"/>
        </w:rPr>
        <w:t xml:space="preserve">με το </w:t>
      </w:r>
      <w:r w:rsidRPr="00704456">
        <w:rPr>
          <w:rFonts w:ascii="Times New Roman" w:hAnsi="Times New Roman" w:cs="Times New Roman"/>
          <w:bCs/>
          <w:sz w:val="22"/>
          <w:szCs w:val="22"/>
        </w:rPr>
        <w:t>ΕΕΕΣ</w:t>
      </w:r>
      <w:r w:rsidR="000606A0" w:rsidRPr="00704456">
        <w:rPr>
          <w:rFonts w:ascii="Times New Roman" w:hAnsi="Times New Roman" w:cs="Times New Roman"/>
          <w:bCs/>
          <w:sz w:val="22"/>
          <w:szCs w:val="22"/>
        </w:rPr>
        <w:t>,</w:t>
      </w:r>
      <w:r w:rsidR="005148C2" w:rsidRPr="00704456">
        <w:rPr>
          <w:rFonts w:ascii="Times New Roman" w:hAnsi="Times New Roman" w:cs="Times New Roman"/>
          <w:bCs/>
          <w:sz w:val="22"/>
          <w:szCs w:val="22"/>
        </w:rPr>
        <w:t xml:space="preserve"> σύμφωνα με</w:t>
      </w:r>
      <w:r w:rsidRPr="00704456">
        <w:rPr>
          <w:rFonts w:ascii="Times New Roman" w:hAnsi="Times New Roman" w:cs="Times New Roman"/>
          <w:bCs/>
          <w:sz w:val="22"/>
          <w:szCs w:val="22"/>
        </w:rPr>
        <w:t xml:space="preserve"> τα οριζόμενα στην παράγραφο 2.2.9.1, κατά την υποβολή των δικαιολογητικών </w:t>
      </w:r>
      <w:r w:rsidR="008D7723" w:rsidRPr="00704456">
        <w:rPr>
          <w:rFonts w:ascii="Times New Roman" w:hAnsi="Times New Roman" w:cs="Times New Roman"/>
          <w:bCs/>
          <w:sz w:val="22"/>
          <w:szCs w:val="22"/>
        </w:rPr>
        <w:t>της παραγράφου 2.2.9.2</w:t>
      </w:r>
      <w:r w:rsidR="007B335B" w:rsidRPr="00704456">
        <w:rPr>
          <w:rFonts w:ascii="Times New Roman" w:hAnsi="Times New Roman" w:cs="Times New Roman"/>
          <w:bCs/>
          <w:sz w:val="22"/>
          <w:szCs w:val="22"/>
        </w:rPr>
        <w:t xml:space="preserve"> </w:t>
      </w:r>
      <w:r w:rsidRPr="00704456">
        <w:rPr>
          <w:rFonts w:ascii="Times New Roman" w:hAnsi="Times New Roman" w:cs="Times New Roman"/>
          <w:bCs/>
          <w:sz w:val="22"/>
          <w:szCs w:val="22"/>
        </w:rPr>
        <w:t>και κατά τη σύναψη της σύμβασης</w:t>
      </w:r>
      <w:r w:rsidR="00AD769E" w:rsidRPr="00704456">
        <w:rPr>
          <w:rFonts w:ascii="Times New Roman" w:hAnsi="Times New Roman" w:cs="Times New Roman"/>
          <w:bCs/>
          <w:sz w:val="22"/>
          <w:szCs w:val="22"/>
        </w:rPr>
        <w:t>,</w:t>
      </w:r>
      <w:r w:rsidRPr="00704456">
        <w:rPr>
          <w:rFonts w:ascii="Times New Roman" w:hAnsi="Times New Roman" w:cs="Times New Roman"/>
          <w:bCs/>
          <w:sz w:val="22"/>
          <w:szCs w:val="22"/>
        </w:rPr>
        <w:t xml:space="preserve"> </w:t>
      </w:r>
      <w:r w:rsidR="00AD769E" w:rsidRPr="00704456">
        <w:rPr>
          <w:rFonts w:ascii="Times New Roman" w:hAnsi="Times New Roman" w:cs="Times New Roman"/>
          <w:bCs/>
          <w:sz w:val="22"/>
          <w:szCs w:val="22"/>
        </w:rPr>
        <w:t xml:space="preserve">με </w:t>
      </w:r>
      <w:r w:rsidRPr="00704456">
        <w:rPr>
          <w:rFonts w:ascii="Times New Roman" w:hAnsi="Times New Roman" w:cs="Times New Roman"/>
          <w:bCs/>
          <w:sz w:val="22"/>
          <w:szCs w:val="22"/>
        </w:rPr>
        <w:t xml:space="preserve"> τη</w:t>
      </w:r>
      <w:r w:rsidR="00AD769E" w:rsidRPr="00704456">
        <w:rPr>
          <w:rFonts w:ascii="Times New Roman" w:hAnsi="Times New Roman" w:cs="Times New Roman"/>
          <w:bCs/>
          <w:sz w:val="22"/>
          <w:szCs w:val="22"/>
        </w:rPr>
        <w:t>ν</w:t>
      </w:r>
      <w:r w:rsidRPr="00704456">
        <w:rPr>
          <w:rFonts w:ascii="Times New Roman" w:hAnsi="Times New Roman" w:cs="Times New Roman"/>
          <w:bCs/>
          <w:sz w:val="22"/>
          <w:szCs w:val="22"/>
        </w:rPr>
        <w:t xml:space="preserve"> υπεύθυνη δήλωση της περ. </w:t>
      </w:r>
      <w:r w:rsidR="008D7723" w:rsidRPr="00704456">
        <w:rPr>
          <w:rFonts w:ascii="Times New Roman" w:hAnsi="Times New Roman" w:cs="Times New Roman"/>
          <w:bCs/>
          <w:sz w:val="22"/>
          <w:szCs w:val="22"/>
        </w:rPr>
        <w:t>δ</w:t>
      </w:r>
      <w:r w:rsidRPr="00704456">
        <w:rPr>
          <w:rFonts w:ascii="Times New Roman" w:hAnsi="Times New Roman" w:cs="Times New Roman"/>
          <w:bCs/>
          <w:sz w:val="22"/>
          <w:szCs w:val="22"/>
        </w:rPr>
        <w:t>΄ της παρ. 3 του άρθρου 105</w:t>
      </w:r>
      <w:r w:rsidR="002D2C87" w:rsidRPr="00704456">
        <w:rPr>
          <w:rFonts w:ascii="Times New Roman" w:hAnsi="Times New Roman" w:cs="Times New Roman"/>
          <w:bCs/>
          <w:sz w:val="22"/>
          <w:szCs w:val="22"/>
        </w:rPr>
        <w:t xml:space="preserve"> του ν. 4412/2016</w:t>
      </w:r>
      <w:r w:rsidRPr="00704456">
        <w:rPr>
          <w:rFonts w:ascii="Times New Roman" w:hAnsi="Times New Roman" w:cs="Times New Roman"/>
          <w:bCs/>
          <w:sz w:val="22"/>
          <w:szCs w:val="22"/>
        </w:rPr>
        <w:t xml:space="preserve">. </w:t>
      </w:r>
    </w:p>
    <w:p w14:paraId="60FA767A" w14:textId="73807B2B" w:rsidR="007F65D6" w:rsidRPr="00704456" w:rsidRDefault="007F65D6" w:rsidP="00704456">
      <w:pPr>
        <w:spacing w:line="240" w:lineRule="atLeast"/>
        <w:jc w:val="both"/>
        <w:rPr>
          <w:rFonts w:ascii="Times New Roman" w:hAnsi="Times New Roman" w:cs="Times New Roman"/>
          <w:bCs/>
          <w:sz w:val="22"/>
          <w:szCs w:val="22"/>
        </w:rPr>
      </w:pPr>
      <w:r w:rsidRPr="00704456">
        <w:rPr>
          <w:rFonts w:ascii="Times New Roman" w:hAnsi="Times New Roman" w:cs="Times New Roman"/>
          <w:bCs/>
          <w:sz w:val="22"/>
          <w:szCs w:val="22"/>
        </w:rPr>
        <w:t xml:space="preserve">Στην περίπτωση που ο </w:t>
      </w:r>
      <w:r w:rsidR="008D7723" w:rsidRPr="00704456">
        <w:rPr>
          <w:rFonts w:ascii="Times New Roman" w:hAnsi="Times New Roman" w:cs="Times New Roman"/>
          <w:bCs/>
          <w:sz w:val="22"/>
          <w:szCs w:val="22"/>
        </w:rPr>
        <w:t>οικονομικός φορέας</w:t>
      </w:r>
      <w:r w:rsidRPr="00704456">
        <w:rPr>
          <w:rFonts w:ascii="Times New Roman" w:hAnsi="Times New Roman" w:cs="Times New Roman"/>
          <w:bCs/>
          <w:sz w:val="22"/>
          <w:szCs w:val="22"/>
        </w:rPr>
        <w:t xml:space="preserve"> στηρίζεται στις ικανότητες άλλων φορέων, σύμφωνα με </w:t>
      </w:r>
      <w:r w:rsidRPr="00704456">
        <w:rPr>
          <w:rFonts w:ascii="Times New Roman" w:hAnsi="Times New Roman" w:cs="Times New Roman"/>
          <w:sz w:val="22"/>
          <w:szCs w:val="22"/>
        </w:rPr>
        <w:t>την παράγραφ</w:t>
      </w:r>
      <w:r w:rsidR="00AD769E" w:rsidRPr="00704456">
        <w:rPr>
          <w:rFonts w:ascii="Times New Roman" w:hAnsi="Times New Roman" w:cs="Times New Roman"/>
          <w:sz w:val="22"/>
          <w:szCs w:val="22"/>
        </w:rPr>
        <w:t>ο</w:t>
      </w:r>
      <w:r w:rsidRPr="00704456">
        <w:rPr>
          <w:rFonts w:ascii="Times New Roman" w:hAnsi="Times New Roman" w:cs="Times New Roman"/>
          <w:sz w:val="22"/>
          <w:szCs w:val="22"/>
        </w:rPr>
        <w:t xml:space="preserve"> </w:t>
      </w:r>
      <w:r w:rsidRPr="00704456">
        <w:rPr>
          <w:rFonts w:ascii="Times New Roman" w:hAnsi="Times New Roman" w:cs="Times New Roman"/>
          <w:bCs/>
          <w:sz w:val="22"/>
          <w:szCs w:val="22"/>
        </w:rPr>
        <w:t xml:space="preserve">2.2.8. της παρούσας, οι φορείς στην ικανότητα των οποίων στηρίζεται υποχρεούνται να  αποδεικνύουν, κατά τα οριζόμενα </w:t>
      </w:r>
      <w:r w:rsidR="009B07C0" w:rsidRPr="00704456">
        <w:rPr>
          <w:rFonts w:ascii="Times New Roman" w:hAnsi="Times New Roman" w:cs="Times New Roman"/>
          <w:bCs/>
          <w:sz w:val="22"/>
          <w:szCs w:val="22"/>
        </w:rPr>
        <w:t>στις παραγράφους</w:t>
      </w:r>
      <w:r w:rsidRPr="00704456">
        <w:rPr>
          <w:rFonts w:ascii="Times New Roman" w:hAnsi="Times New Roman" w:cs="Times New Roman"/>
          <w:bCs/>
          <w:sz w:val="22"/>
          <w:szCs w:val="22"/>
        </w:rPr>
        <w:t xml:space="preserve"> 2.2.9.1 και 2.2.9.2, ότι δεν συντρέχουν οι λόγοι αποκλεισμού </w:t>
      </w:r>
      <w:r w:rsidRPr="00704456">
        <w:rPr>
          <w:rFonts w:ascii="Times New Roman" w:hAnsi="Times New Roman" w:cs="Times New Roman"/>
          <w:sz w:val="22"/>
          <w:szCs w:val="22"/>
        </w:rPr>
        <w:t xml:space="preserve">της παραγράφου </w:t>
      </w:r>
      <w:r w:rsidRPr="00704456">
        <w:rPr>
          <w:rFonts w:ascii="Times New Roman" w:hAnsi="Times New Roman" w:cs="Times New Roman"/>
          <w:bCs/>
          <w:sz w:val="22"/>
          <w:szCs w:val="22"/>
        </w:rPr>
        <w:t>2.2.3 της παρούσας και ότι πληρούν τα σχετικά κ</w:t>
      </w:r>
      <w:r w:rsidR="00245B54" w:rsidRPr="00704456">
        <w:rPr>
          <w:rFonts w:ascii="Times New Roman" w:hAnsi="Times New Roman" w:cs="Times New Roman"/>
          <w:bCs/>
          <w:sz w:val="22"/>
          <w:szCs w:val="22"/>
        </w:rPr>
        <w:t>ριτήρια επιλογής κατά περίπτωση</w:t>
      </w:r>
      <w:r w:rsidRPr="00704456">
        <w:rPr>
          <w:rFonts w:ascii="Times New Roman" w:hAnsi="Times New Roman" w:cs="Times New Roman"/>
          <w:bCs/>
          <w:sz w:val="22"/>
          <w:szCs w:val="22"/>
        </w:rPr>
        <w:t>.</w:t>
      </w:r>
    </w:p>
    <w:p w14:paraId="03A00DBA" w14:textId="230224CC" w:rsidR="007F65D6" w:rsidRPr="00704456" w:rsidRDefault="007F65D6" w:rsidP="00704456">
      <w:pPr>
        <w:spacing w:line="240" w:lineRule="atLeast"/>
        <w:jc w:val="both"/>
        <w:rPr>
          <w:rFonts w:ascii="Times New Roman" w:hAnsi="Times New Roman" w:cs="Times New Roman"/>
          <w:bCs/>
          <w:sz w:val="22"/>
          <w:szCs w:val="22"/>
        </w:rPr>
      </w:pPr>
      <w:r w:rsidRPr="00704456">
        <w:rPr>
          <w:rFonts w:ascii="Times New Roman" w:hAnsi="Times New Roman" w:cs="Times New Roman"/>
          <w:bCs/>
          <w:sz w:val="22"/>
          <w:szCs w:val="22"/>
        </w:rPr>
        <w:t xml:space="preserve">Στην περίπτωση που </w:t>
      </w:r>
      <w:r w:rsidRPr="00704456">
        <w:rPr>
          <w:rFonts w:ascii="Times New Roman" w:hAnsi="Times New Roman" w:cs="Times New Roman"/>
          <w:bCs/>
          <w:sz w:val="22"/>
          <w:szCs w:val="22"/>
          <w:lang w:val="en-US"/>
        </w:rPr>
        <w:t>o</w:t>
      </w:r>
      <w:r w:rsidRPr="00704456">
        <w:rPr>
          <w:rFonts w:ascii="Times New Roman" w:hAnsi="Times New Roman" w:cs="Times New Roman"/>
          <w:bCs/>
          <w:sz w:val="22"/>
          <w:szCs w:val="22"/>
        </w:rPr>
        <w:t xml:space="preserve"> </w:t>
      </w:r>
      <w:r w:rsidR="008D7723" w:rsidRPr="00704456">
        <w:rPr>
          <w:rFonts w:ascii="Times New Roman" w:hAnsi="Times New Roman" w:cs="Times New Roman"/>
          <w:bCs/>
          <w:sz w:val="22"/>
          <w:szCs w:val="22"/>
        </w:rPr>
        <w:t>οικονομικός φορέας</w:t>
      </w:r>
      <w:r w:rsidRPr="00704456">
        <w:rPr>
          <w:rFonts w:ascii="Times New Roman" w:hAnsi="Times New Roman" w:cs="Times New Roman"/>
          <w:bCs/>
          <w:sz w:val="22"/>
          <w:szCs w:val="22"/>
        </w:rPr>
        <w:t xml:space="preserve">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w:t>
      </w:r>
      <w:r w:rsidR="009B07C0" w:rsidRPr="00704456">
        <w:rPr>
          <w:rFonts w:ascii="Times New Roman" w:hAnsi="Times New Roman" w:cs="Times New Roman"/>
          <w:bCs/>
          <w:sz w:val="22"/>
          <w:szCs w:val="22"/>
        </w:rPr>
        <w:t>στις παραγράφους</w:t>
      </w:r>
      <w:r w:rsidRPr="00704456">
        <w:rPr>
          <w:rFonts w:ascii="Times New Roman" w:hAnsi="Times New Roman" w:cs="Times New Roman"/>
          <w:bCs/>
          <w:sz w:val="22"/>
          <w:szCs w:val="22"/>
        </w:rPr>
        <w:t xml:space="preserve"> 2.2.9.1 και 2.2.9.2, ότι δεν συντρέχουν οι λόγοι αποκλεισμού της παραγράφου 2.2.3 της παρούσας. </w:t>
      </w:r>
    </w:p>
    <w:p w14:paraId="2E3B3F29" w14:textId="40DDA47A" w:rsidR="00F0704B" w:rsidRPr="00704456" w:rsidRDefault="00F0704B" w:rsidP="00704456">
      <w:pPr>
        <w:spacing w:after="160" w:line="240" w:lineRule="atLeast"/>
        <w:jc w:val="both"/>
        <w:rPr>
          <w:rFonts w:ascii="Times New Roman" w:eastAsia="Calibri" w:hAnsi="Times New Roman" w:cs="Times New Roman"/>
          <w:sz w:val="22"/>
          <w:szCs w:val="22"/>
          <w:lang w:eastAsia="en-US"/>
        </w:rPr>
      </w:pPr>
      <w:r w:rsidRPr="00704456">
        <w:rPr>
          <w:rFonts w:ascii="Times New Roman" w:eastAsia="Calibri" w:hAnsi="Times New Roman" w:cs="Times New Roman"/>
          <w:sz w:val="22"/>
          <w:szCs w:val="22"/>
          <w:lang w:eastAsia="en-US"/>
        </w:rPr>
        <w:t>Αν</w:t>
      </w:r>
      <w:r w:rsidR="00E26671" w:rsidRPr="00704456">
        <w:rPr>
          <w:rFonts w:ascii="Times New Roman" w:eastAsia="Calibri" w:hAnsi="Times New Roman" w:cs="Times New Roman"/>
          <w:sz w:val="22"/>
          <w:szCs w:val="22"/>
          <w:lang w:eastAsia="en-US"/>
        </w:rPr>
        <w:t xml:space="preserve"> μετά τη συμπλήρωση του ΕΕΕΣ και μέχρι τη ημέρα της έγγραφης πρόσκλησης για τη σύναψη του συμφωνητικού </w:t>
      </w:r>
      <w:r w:rsidRPr="00704456">
        <w:rPr>
          <w:rFonts w:ascii="Times New Roman" w:eastAsia="Calibri" w:hAnsi="Times New Roman" w:cs="Times New Roman"/>
          <w:sz w:val="22"/>
          <w:szCs w:val="22"/>
          <w:lang w:eastAsia="en-US"/>
        </w:rPr>
        <w:t>επέλθουν μεταβολές στις προϋποθέσεις</w:t>
      </w:r>
      <w:r w:rsidR="001F0491" w:rsidRPr="00704456">
        <w:rPr>
          <w:rFonts w:ascii="Times New Roman" w:eastAsia="Calibri" w:hAnsi="Times New Roman" w:cs="Times New Roman"/>
          <w:sz w:val="22"/>
          <w:szCs w:val="22"/>
          <w:lang w:eastAsia="en-US"/>
        </w:rPr>
        <w:t>,</w:t>
      </w:r>
      <w:r w:rsidRPr="00704456">
        <w:rPr>
          <w:rFonts w:ascii="Times New Roman" w:eastAsia="Calibri" w:hAnsi="Times New Roman" w:cs="Times New Roman"/>
          <w:sz w:val="22"/>
          <w:szCs w:val="22"/>
          <w:lang w:eastAsia="en-US"/>
        </w:rPr>
        <w:t xml:space="preserve"> τις οποίες οι προσφέροντες </w:t>
      </w:r>
      <w:r w:rsidR="00AD769E" w:rsidRPr="00704456">
        <w:rPr>
          <w:rFonts w:ascii="Times New Roman" w:eastAsia="Calibri" w:hAnsi="Times New Roman" w:cs="Times New Roman"/>
          <w:sz w:val="22"/>
          <w:szCs w:val="22"/>
          <w:lang w:eastAsia="en-US"/>
        </w:rPr>
        <w:t xml:space="preserve">είχαν δηλώσει </w:t>
      </w:r>
      <w:r w:rsidR="00E26671" w:rsidRPr="00704456">
        <w:rPr>
          <w:rFonts w:ascii="Times New Roman" w:eastAsia="Calibri" w:hAnsi="Times New Roman" w:cs="Times New Roman"/>
          <w:sz w:val="22"/>
          <w:szCs w:val="22"/>
          <w:lang w:eastAsia="en-US"/>
        </w:rPr>
        <w:t xml:space="preserve"> ότι πληρούν,  οι προσφέροντες</w:t>
      </w:r>
      <w:r w:rsidRPr="00704456">
        <w:rPr>
          <w:rFonts w:ascii="Times New Roman" w:eastAsia="Calibri" w:hAnsi="Times New Roman" w:cs="Times New Roman"/>
          <w:sz w:val="22"/>
          <w:szCs w:val="22"/>
          <w:lang w:eastAsia="en-US"/>
        </w:rPr>
        <w:t xml:space="preserve"> οφείλουν να ενημερώσουν αμελλητί την αναθέτουσα αρχή</w:t>
      </w:r>
      <w:r w:rsidRPr="00704456">
        <w:rPr>
          <w:rFonts w:ascii="Times New Roman" w:eastAsia="Calibri" w:hAnsi="Times New Roman" w:cs="Times New Roman"/>
          <w:sz w:val="22"/>
          <w:szCs w:val="22"/>
          <w:vertAlign w:val="superscript"/>
          <w:lang w:eastAsia="en-US"/>
        </w:rPr>
        <w:footnoteReference w:id="41"/>
      </w:r>
      <w:r w:rsidRPr="00704456">
        <w:rPr>
          <w:rFonts w:ascii="Times New Roman" w:eastAsia="Calibri" w:hAnsi="Times New Roman" w:cs="Times New Roman"/>
          <w:sz w:val="22"/>
          <w:szCs w:val="22"/>
          <w:lang w:eastAsia="en-US"/>
        </w:rPr>
        <w:t xml:space="preserve">. </w:t>
      </w:r>
    </w:p>
    <w:p w14:paraId="31F2D047" w14:textId="77777777" w:rsidR="003929DA" w:rsidRPr="00704456" w:rsidRDefault="003929DA">
      <w:pPr>
        <w:pStyle w:val="4"/>
        <w:ind w:left="567" w:hanging="567"/>
        <w:rPr>
          <w:rFonts w:ascii="Times New Roman" w:hAnsi="Times New Roman" w:cs="Times New Roman"/>
          <w:b/>
          <w:bCs/>
          <w:i/>
          <w:color w:val="580000"/>
        </w:rPr>
      </w:pPr>
      <w:bookmarkStart w:id="46" w:name="_Toc129004420"/>
      <w:r w:rsidRPr="00704456">
        <w:rPr>
          <w:rFonts w:ascii="Times New Roman" w:hAnsi="Times New Roman" w:cs="Times New Roman"/>
          <w:b/>
          <w:bCs/>
          <w:color w:val="580000"/>
          <w:sz w:val="24"/>
          <w:szCs w:val="24"/>
        </w:rPr>
        <w:t>2.2.9.1</w:t>
      </w:r>
      <w:r w:rsidRPr="00704456">
        <w:rPr>
          <w:rFonts w:ascii="Times New Roman" w:hAnsi="Times New Roman" w:cs="Times New Roman"/>
          <w:b/>
          <w:bCs/>
          <w:color w:val="580000"/>
          <w:sz w:val="24"/>
          <w:szCs w:val="24"/>
        </w:rPr>
        <w:tab/>
        <w:t>Προκαταρκτική απόδειξη κατά την υποβολή προσφορών</w:t>
      </w:r>
      <w:bookmarkEnd w:id="46"/>
      <w:r w:rsidRPr="00704456">
        <w:rPr>
          <w:rFonts w:ascii="Times New Roman" w:hAnsi="Times New Roman" w:cs="Times New Roman"/>
          <w:b/>
          <w:bCs/>
          <w:color w:val="580000"/>
        </w:rPr>
        <w:t xml:space="preserve"> </w:t>
      </w:r>
    </w:p>
    <w:p w14:paraId="4B2CF91A" w14:textId="424FE8AC" w:rsidR="003929DA" w:rsidRPr="00D73CD7" w:rsidRDefault="003929DA" w:rsidP="00D73CD7">
      <w:pPr>
        <w:spacing w:line="240" w:lineRule="atLeast"/>
        <w:jc w:val="both"/>
        <w:rPr>
          <w:rFonts w:ascii="Times New Roman" w:hAnsi="Times New Roman" w:cs="Times New Roman"/>
          <w:i/>
          <w:color w:val="5B9BD5"/>
          <w:sz w:val="22"/>
          <w:szCs w:val="22"/>
        </w:rPr>
      </w:pPr>
      <w:r w:rsidRPr="00D73CD7">
        <w:rPr>
          <w:rFonts w:ascii="Times New Roman" w:hAnsi="Times New Roman" w:cs="Times New Roman"/>
          <w:sz w:val="22"/>
          <w:szCs w:val="22"/>
        </w:rP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w:t>
      </w:r>
      <w:r w:rsidR="000A44F1" w:rsidRPr="00D73CD7">
        <w:rPr>
          <w:rFonts w:ascii="Times New Roman" w:hAnsi="Times New Roman" w:cs="Times New Roman"/>
          <w:sz w:val="22"/>
          <w:szCs w:val="22"/>
        </w:rPr>
        <w:t>παρούσας</w:t>
      </w:r>
      <w:r w:rsidRPr="00D73CD7">
        <w:rPr>
          <w:rFonts w:ascii="Times New Roman" w:hAnsi="Times New Roman" w:cs="Times New Roman"/>
          <w:sz w:val="22"/>
          <w:szCs w:val="22"/>
        </w:rPr>
        <w:t>,</w:t>
      </w:r>
      <w:r w:rsidRPr="00D73CD7">
        <w:rPr>
          <w:rFonts w:ascii="Times New Roman" w:eastAsia="SimSun" w:hAnsi="Times New Roman" w:cs="Times New Roman"/>
          <w:sz w:val="22"/>
          <w:szCs w:val="22"/>
        </w:rPr>
        <w:t xml:space="preserve"> </w:t>
      </w:r>
      <w:r w:rsidRPr="00D73CD7">
        <w:rPr>
          <w:rFonts w:ascii="Times New Roman" w:hAnsi="Times New Roman" w:cs="Times New Roman"/>
          <w:sz w:val="22"/>
          <w:szCs w:val="22"/>
        </w:rPr>
        <w:t xml:space="preserve">προσκομίζουν κατά την υποβολή της προσφοράς </w:t>
      </w:r>
      <w:r w:rsidR="0083058A" w:rsidRPr="00D73CD7">
        <w:rPr>
          <w:rFonts w:ascii="Times New Roman" w:hAnsi="Times New Roman" w:cs="Times New Roman"/>
          <w:sz w:val="22"/>
          <w:szCs w:val="22"/>
        </w:rPr>
        <w:t>τους,</w:t>
      </w:r>
      <w:r w:rsidRPr="00D73CD7">
        <w:rPr>
          <w:rFonts w:ascii="Times New Roman" w:hAnsi="Times New Roman" w:cs="Times New Roman"/>
          <w:sz w:val="22"/>
          <w:szCs w:val="22"/>
        </w:rPr>
        <w:t xml:space="preserve"> </w:t>
      </w:r>
      <w:r w:rsidRPr="00D73CD7">
        <w:rPr>
          <w:rFonts w:ascii="Times New Roman" w:hAnsi="Times New Roman" w:cs="Times New Roman"/>
          <w:sz w:val="22"/>
          <w:szCs w:val="22"/>
          <w:u w:val="single"/>
        </w:rPr>
        <w:t>ως δικαιολογητικό συμμετοχής,</w:t>
      </w:r>
      <w:r w:rsidRPr="00D73CD7">
        <w:rPr>
          <w:rFonts w:ascii="Times New Roman" w:hAnsi="Times New Roman" w:cs="Times New Roman"/>
          <w:sz w:val="22"/>
          <w:szCs w:val="22"/>
        </w:rPr>
        <w:t xml:space="preserve"> το προβλεπόμενο από το άρθρο 79 παρ. 1 και 3 του ν. 4412/2016 Ευρωπαϊκό Ενιαίο Έγγραφο Σύμβασης (ΕΕΕΣ), το οποίο </w:t>
      </w:r>
      <w:r w:rsidR="00682A3D" w:rsidRPr="00D73CD7">
        <w:rPr>
          <w:rFonts w:ascii="Times New Roman" w:hAnsi="Times New Roman" w:cs="Times New Roman"/>
          <w:sz w:val="22"/>
          <w:szCs w:val="22"/>
        </w:rPr>
        <w:t xml:space="preserve">ισοδυναμεί με </w:t>
      </w:r>
      <w:r w:rsidRPr="00D73CD7">
        <w:rPr>
          <w:rFonts w:ascii="Times New Roman" w:hAnsi="Times New Roman" w:cs="Times New Roman"/>
          <w:sz w:val="22"/>
          <w:szCs w:val="22"/>
        </w:rPr>
        <w:t>ενημερωμένη υπεύθυνη δήλωση, με τις συνέπειες του ν. 1599/1986. Το ΕΕΕΣ</w:t>
      </w:r>
      <w:r w:rsidRPr="00D73CD7">
        <w:rPr>
          <w:rStyle w:val="WW-FootnoteReference9"/>
          <w:rFonts w:ascii="Times New Roman" w:hAnsi="Times New Roman" w:cs="Times New Roman"/>
          <w:sz w:val="22"/>
          <w:szCs w:val="22"/>
        </w:rPr>
        <w:footnoteReference w:id="42"/>
      </w:r>
      <w:r w:rsidRPr="00D73CD7">
        <w:rPr>
          <w:rFonts w:ascii="Times New Roman" w:hAnsi="Times New Roman" w:cs="Times New Roman"/>
          <w:sz w:val="22"/>
          <w:szCs w:val="22"/>
        </w:rPr>
        <w:t xml:space="preserve"> καταρτίζεται β</w:t>
      </w:r>
      <w:r w:rsidR="001A7159" w:rsidRPr="00D73CD7">
        <w:rPr>
          <w:rFonts w:ascii="Times New Roman" w:hAnsi="Times New Roman" w:cs="Times New Roman"/>
          <w:sz w:val="22"/>
          <w:szCs w:val="22"/>
        </w:rPr>
        <w:t xml:space="preserve">άσει του τυποποιημένου εντύπου </w:t>
      </w:r>
      <w:r w:rsidRPr="00D73CD7">
        <w:rPr>
          <w:rFonts w:ascii="Times New Roman" w:hAnsi="Times New Roman" w:cs="Times New Roman"/>
          <w:sz w:val="22"/>
          <w:szCs w:val="22"/>
        </w:rPr>
        <w:t>του Παραρτήματος 2 του Κανονισμού (ΕΕ) 2016/7 και συμπληρώνεται από τους προσφέροντες οικονομικούς φορεί</w:t>
      </w:r>
      <w:r w:rsidR="008246F3" w:rsidRPr="00D73CD7">
        <w:rPr>
          <w:rFonts w:ascii="Times New Roman" w:hAnsi="Times New Roman" w:cs="Times New Roman"/>
          <w:sz w:val="22"/>
          <w:szCs w:val="22"/>
        </w:rPr>
        <w:t>ς.</w:t>
      </w:r>
    </w:p>
    <w:p w14:paraId="6DC58506" w14:textId="244A6979" w:rsidR="003929DA"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sz w:val="22"/>
          <w:szCs w:val="22"/>
        </w:rPr>
        <w:t xml:space="preserve">Το ΕΕΕΣ φέρει υπογραφή με ημερομηνία εντός του χρονικού διαστήματος κατά το οποίο μπορούν να </w:t>
      </w:r>
      <w:r w:rsidR="003D62F0" w:rsidRPr="00704456">
        <w:rPr>
          <w:rFonts w:ascii="Times New Roman" w:hAnsi="Times New Roman" w:cs="Times New Roman"/>
          <w:sz w:val="22"/>
          <w:szCs w:val="22"/>
        </w:rPr>
        <w:t>υποβάλλονται</w:t>
      </w:r>
      <w:r w:rsidRPr="00704456">
        <w:rPr>
          <w:rFonts w:ascii="Times New Roman" w:hAnsi="Times New Roman" w:cs="Times New Roman"/>
          <w:sz w:val="22"/>
          <w:szCs w:val="22"/>
        </w:rPr>
        <w:t xml:space="preserve">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14:paraId="4D8D3835" w14:textId="55BD05BF" w:rsidR="00C53CD7" w:rsidRPr="00704456" w:rsidRDefault="00C53CD7" w:rsidP="00704456">
      <w:pPr>
        <w:spacing w:line="240" w:lineRule="atLeast"/>
        <w:jc w:val="both"/>
        <w:rPr>
          <w:rFonts w:ascii="Times New Roman" w:hAnsi="Times New Roman" w:cs="Times New Roman"/>
          <w:bCs/>
          <w:iCs/>
          <w:sz w:val="22"/>
          <w:szCs w:val="22"/>
        </w:rPr>
      </w:pPr>
      <w:r w:rsidRPr="00704456">
        <w:rPr>
          <w:rFonts w:ascii="Times New Roman" w:hAnsi="Times New Roman" w:cs="Times New Roman"/>
          <w:bCs/>
          <w:iCs/>
          <w:sz w:val="22"/>
          <w:szCs w:val="22"/>
        </w:rPr>
        <w:t xml:space="preserve">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w:t>
      </w:r>
      <w:r w:rsidR="007C0468" w:rsidRPr="00704456">
        <w:rPr>
          <w:rFonts w:ascii="Times New Roman" w:hAnsi="Times New Roman" w:cs="Times New Roman"/>
          <w:bCs/>
          <w:iCs/>
          <w:sz w:val="22"/>
          <w:szCs w:val="22"/>
        </w:rPr>
        <w:t>αυτό.</w:t>
      </w:r>
    </w:p>
    <w:p w14:paraId="3DB21B00" w14:textId="77777777" w:rsidR="003D62F0" w:rsidRPr="00704456" w:rsidRDefault="003D62F0" w:rsidP="00704456">
      <w:pPr>
        <w:spacing w:line="240" w:lineRule="atLeast"/>
        <w:jc w:val="both"/>
        <w:rPr>
          <w:rFonts w:ascii="Times New Roman" w:hAnsi="Times New Roman" w:cs="Times New Roman"/>
          <w:sz w:val="22"/>
          <w:szCs w:val="22"/>
        </w:rPr>
      </w:pPr>
      <w:r w:rsidRPr="00704456">
        <w:rPr>
          <w:rFonts w:ascii="Times New Roman" w:hAnsi="Times New Roman" w:cs="Times New Roman"/>
          <w:sz w:val="22"/>
          <w:szCs w:val="22"/>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w:t>
      </w:r>
      <w:r w:rsidR="007D6C77" w:rsidRPr="00704456">
        <w:rPr>
          <w:rFonts w:ascii="Times New Roman" w:hAnsi="Times New Roman" w:cs="Times New Roman"/>
          <w:sz w:val="22"/>
          <w:szCs w:val="22"/>
        </w:rPr>
        <w:t>στην παράγραφο</w:t>
      </w:r>
      <w:r w:rsidRPr="00704456">
        <w:rPr>
          <w:rFonts w:ascii="Times New Roman" w:hAnsi="Times New Roman" w:cs="Times New Roman"/>
          <w:sz w:val="22"/>
          <w:szCs w:val="22"/>
        </w:rPr>
        <w:t xml:space="preserve">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74C2AF5B" w14:textId="332813AA" w:rsidR="003929DA"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sz w:val="22"/>
          <w:szCs w:val="22"/>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w:t>
      </w:r>
      <w:r w:rsidR="001F0491" w:rsidRPr="00704456">
        <w:rPr>
          <w:rFonts w:ascii="Times New Roman" w:hAnsi="Times New Roman" w:cs="Times New Roman"/>
          <w:sz w:val="22"/>
          <w:szCs w:val="22"/>
        </w:rPr>
        <w:t>ν</w:t>
      </w:r>
      <w:r w:rsidRPr="00704456">
        <w:rPr>
          <w:rFonts w:ascii="Times New Roman" w:hAnsi="Times New Roman" w:cs="Times New Roman"/>
          <w:sz w:val="22"/>
          <w:szCs w:val="22"/>
        </w:rPr>
        <w:t xml:space="preserve">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6BCE2686" w14:textId="5F4708F7" w:rsidR="003929DA"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sz w:val="22"/>
          <w:szCs w:val="22"/>
        </w:rPr>
        <w:t xml:space="preserve">Στην περίπτωση υποβολής προσφοράς από ένωση οικονομικών φορέων το </w:t>
      </w:r>
      <w:r w:rsidR="00032BAF" w:rsidRPr="00704456">
        <w:rPr>
          <w:rFonts w:ascii="Times New Roman" w:hAnsi="Times New Roman" w:cs="Times New Roman"/>
          <w:sz w:val="22"/>
          <w:szCs w:val="22"/>
        </w:rPr>
        <w:t>ΕΕΕΣ</w:t>
      </w:r>
      <w:r w:rsidRPr="00704456">
        <w:rPr>
          <w:rFonts w:ascii="Times New Roman" w:hAnsi="Times New Roman" w:cs="Times New Roman"/>
          <w:sz w:val="22"/>
          <w:szCs w:val="22"/>
        </w:rPr>
        <w:t xml:space="preserve"> υποβάλλεται χωριστά από κάθε μέλος της ένωσης. </w:t>
      </w:r>
    </w:p>
    <w:p w14:paraId="5EA8D53E" w14:textId="432FDF32" w:rsidR="00E14C02" w:rsidRPr="00704456" w:rsidRDefault="00E14C02" w:rsidP="00704456">
      <w:pPr>
        <w:spacing w:after="160" w:line="240" w:lineRule="atLeast"/>
        <w:jc w:val="both"/>
        <w:rPr>
          <w:rFonts w:ascii="Times New Roman" w:eastAsia="Calibri" w:hAnsi="Times New Roman" w:cs="Times New Roman"/>
          <w:sz w:val="22"/>
          <w:szCs w:val="22"/>
          <w:lang w:eastAsia="en-US"/>
        </w:rPr>
      </w:pPr>
      <w:r w:rsidRPr="00704456">
        <w:rPr>
          <w:rFonts w:ascii="Times New Roman" w:eastAsia="Calibri" w:hAnsi="Times New Roman" w:cs="Times New Roman"/>
          <w:sz w:val="22"/>
          <w:szCs w:val="22"/>
          <w:lang w:eastAsia="en-US"/>
        </w:rPr>
        <w:t>Ο οικονομικός φορέας φέρει την ειδική υποχρέωση να δηλώσει, μέσω του ΕΕΕΣ,</w:t>
      </w:r>
      <w:r w:rsidRPr="00704456">
        <w:rPr>
          <w:rFonts w:ascii="Times New Roman" w:eastAsia="Calibri" w:hAnsi="Times New Roman" w:cs="Times New Roman"/>
          <w:sz w:val="22"/>
          <w:szCs w:val="22"/>
          <w:vertAlign w:val="superscript"/>
          <w:lang w:eastAsia="en-US"/>
        </w:rPr>
        <w:footnoteReference w:id="43"/>
      </w:r>
      <w:r w:rsidRPr="00704456">
        <w:rPr>
          <w:rFonts w:ascii="Times New Roman" w:eastAsia="Calibri" w:hAnsi="Times New Roman" w:cs="Times New Roman"/>
          <w:sz w:val="22"/>
          <w:szCs w:val="22"/>
          <w:lang w:eastAsia="en-US"/>
        </w:rPr>
        <w:t xml:space="preserve"> την κατάστασή του σε σχέση με τους λόγους που προβλέπονται στο άρθρο 73 του ν. 4412/2016 και </w:t>
      </w:r>
      <w:r w:rsidR="007C0468" w:rsidRPr="00704456">
        <w:rPr>
          <w:rFonts w:ascii="Times New Roman" w:eastAsia="Calibri" w:hAnsi="Times New Roman" w:cs="Times New Roman"/>
          <w:sz w:val="22"/>
          <w:szCs w:val="22"/>
          <w:lang w:eastAsia="en-US"/>
        </w:rPr>
        <w:t xml:space="preserve">την </w:t>
      </w:r>
      <w:r w:rsidRPr="00704456">
        <w:rPr>
          <w:rFonts w:ascii="Times New Roman" w:eastAsia="Calibri" w:hAnsi="Times New Roman" w:cs="Times New Roman"/>
          <w:sz w:val="22"/>
          <w:szCs w:val="22"/>
          <w:lang w:eastAsia="en-US"/>
        </w:rPr>
        <w:t>παρ</w:t>
      </w:r>
      <w:r w:rsidR="007C0468" w:rsidRPr="00704456">
        <w:rPr>
          <w:rFonts w:ascii="Times New Roman" w:eastAsia="Calibri" w:hAnsi="Times New Roman" w:cs="Times New Roman"/>
          <w:sz w:val="22"/>
          <w:szCs w:val="22"/>
          <w:lang w:eastAsia="en-US"/>
        </w:rPr>
        <w:t>άγραφο</w:t>
      </w:r>
      <w:r w:rsidRPr="00704456">
        <w:rPr>
          <w:rFonts w:ascii="Times New Roman" w:eastAsia="Calibri" w:hAnsi="Times New Roman" w:cs="Times New Roman"/>
          <w:sz w:val="22"/>
          <w:szCs w:val="22"/>
          <w:lang w:eastAsia="en-US"/>
        </w:rPr>
        <w:t xml:space="preserve"> 2.2.3 της </w:t>
      </w:r>
      <w:r w:rsidR="000A44F1" w:rsidRPr="00704456">
        <w:rPr>
          <w:rFonts w:ascii="Times New Roman" w:eastAsia="Calibri" w:hAnsi="Times New Roman" w:cs="Times New Roman"/>
          <w:sz w:val="22"/>
          <w:szCs w:val="22"/>
          <w:lang w:eastAsia="en-US"/>
        </w:rPr>
        <w:t>παρούσας</w:t>
      </w:r>
      <w:r w:rsidRPr="00704456">
        <w:rPr>
          <w:rFonts w:ascii="Times New Roman" w:eastAsia="Calibri" w:hAnsi="Times New Roman" w:cs="Times New Roman"/>
          <w:sz w:val="22"/>
          <w:szCs w:val="22"/>
          <w:vertAlign w:val="superscript"/>
          <w:lang w:eastAsia="en-US"/>
        </w:rPr>
        <w:footnoteReference w:id="44"/>
      </w:r>
      <w:r w:rsidRPr="00704456">
        <w:rPr>
          <w:rFonts w:ascii="Times New Roman" w:eastAsia="Calibri" w:hAnsi="Times New Roman" w:cs="Times New Roman"/>
          <w:sz w:val="22"/>
          <w:szCs w:val="22"/>
          <w:lang w:eastAsia="en-US"/>
        </w:rPr>
        <w:t xml:space="preserve"> </w:t>
      </w:r>
      <w:r w:rsidR="00C5163A" w:rsidRPr="00704456">
        <w:rPr>
          <w:rFonts w:ascii="Times New Roman" w:eastAsia="Calibri" w:hAnsi="Times New Roman" w:cs="Times New Roman"/>
          <w:sz w:val="22"/>
          <w:szCs w:val="22"/>
          <w:lang w:eastAsia="en-US"/>
        </w:rPr>
        <w:t xml:space="preserve">και </w:t>
      </w:r>
      <w:r w:rsidRPr="00704456">
        <w:rPr>
          <w:rFonts w:ascii="Times New Roman" w:eastAsia="Calibri" w:hAnsi="Times New Roman" w:cs="Times New Roman"/>
          <w:sz w:val="22"/>
          <w:szCs w:val="22"/>
          <w:lang w:eastAsia="en-US"/>
        </w:rPr>
        <w:t>ταυτόχρονα</w:t>
      </w:r>
      <w:r w:rsidR="00C5163A" w:rsidRPr="00704456">
        <w:rPr>
          <w:rFonts w:ascii="Times New Roman" w:eastAsia="Calibri" w:hAnsi="Times New Roman" w:cs="Times New Roman"/>
          <w:sz w:val="22"/>
          <w:szCs w:val="22"/>
          <w:lang w:eastAsia="en-US"/>
        </w:rPr>
        <w:t xml:space="preserve"> να</w:t>
      </w:r>
      <w:r w:rsidRPr="00704456">
        <w:rPr>
          <w:rFonts w:ascii="Times New Roman" w:eastAsia="Calibri" w:hAnsi="Times New Roman" w:cs="Times New Roman"/>
          <w:sz w:val="22"/>
          <w:szCs w:val="22"/>
          <w:lang w:eastAsia="en-US"/>
        </w:rPr>
        <w:t xml:space="preserve"> επικαλεσθεί και τυχόν ληφθέντα μέτρα προς αποκατάσταση της αξιοπιστίας του.</w:t>
      </w:r>
    </w:p>
    <w:p w14:paraId="0E09A164" w14:textId="5D7C841E" w:rsidR="00E14C02" w:rsidRPr="00704456" w:rsidRDefault="00E14C02" w:rsidP="00704456">
      <w:pPr>
        <w:spacing w:after="160" w:line="240" w:lineRule="atLeast"/>
        <w:jc w:val="both"/>
        <w:rPr>
          <w:rFonts w:ascii="Times New Roman" w:eastAsia="Calibri" w:hAnsi="Times New Roman" w:cs="Times New Roman"/>
          <w:sz w:val="22"/>
          <w:szCs w:val="22"/>
          <w:lang w:eastAsia="en-US"/>
        </w:rPr>
      </w:pPr>
      <w:r w:rsidRPr="00704456">
        <w:rPr>
          <w:rFonts w:ascii="Times New Roman" w:eastAsia="Calibri" w:hAnsi="Times New Roman" w:cs="Times New Roman"/>
          <w:sz w:val="22"/>
          <w:szCs w:val="22"/>
          <w:lang w:eastAsia="en-US"/>
        </w:rPr>
        <w:t xml:space="preserve">Ιδίως επισημαίνεται ότι κατά την απάντηση οικονομικού φορέα στο </w:t>
      </w:r>
      <w:r w:rsidR="00032BAF" w:rsidRPr="00704456">
        <w:rPr>
          <w:rFonts w:ascii="Times New Roman" w:eastAsia="Calibri" w:hAnsi="Times New Roman" w:cs="Times New Roman"/>
          <w:sz w:val="22"/>
          <w:szCs w:val="22"/>
          <w:lang w:eastAsia="en-US"/>
        </w:rPr>
        <w:t xml:space="preserve">σχετικό </w:t>
      </w:r>
      <w:r w:rsidRPr="00704456">
        <w:rPr>
          <w:rFonts w:ascii="Times New Roman" w:eastAsia="Calibri" w:hAnsi="Times New Roman" w:cs="Times New Roman"/>
          <w:sz w:val="22"/>
          <w:szCs w:val="22"/>
          <w:lang w:eastAsia="en-US"/>
        </w:rPr>
        <w:t xml:space="preserve">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w:t>
      </w:r>
      <w:r w:rsidR="00D61E70" w:rsidRPr="00704456">
        <w:rPr>
          <w:rFonts w:ascii="Times New Roman" w:eastAsia="Calibri" w:hAnsi="Times New Roman" w:cs="Times New Roman"/>
          <w:sz w:val="22"/>
          <w:szCs w:val="22"/>
          <w:lang w:eastAsia="en-US"/>
        </w:rPr>
        <w:t xml:space="preserve">σύμφωνα με την περ. γ της παραγράφου 2.2.3.4 της </w:t>
      </w:r>
      <w:r w:rsidR="000A44F1" w:rsidRPr="00704456">
        <w:rPr>
          <w:rFonts w:ascii="Times New Roman" w:eastAsia="Calibri" w:hAnsi="Times New Roman" w:cs="Times New Roman"/>
          <w:sz w:val="22"/>
          <w:szCs w:val="22"/>
          <w:lang w:eastAsia="en-US"/>
        </w:rPr>
        <w:t>παρούσας</w:t>
      </w:r>
      <w:r w:rsidR="00D61E70" w:rsidRPr="00704456">
        <w:rPr>
          <w:rFonts w:ascii="Times New Roman" w:eastAsia="Calibri" w:hAnsi="Times New Roman" w:cs="Times New Roman"/>
          <w:sz w:val="22"/>
          <w:szCs w:val="22"/>
          <w:lang w:eastAsia="en-US"/>
        </w:rPr>
        <w:t xml:space="preserve">, </w:t>
      </w:r>
      <w:r w:rsidRPr="00704456">
        <w:rPr>
          <w:rFonts w:ascii="Times New Roman" w:eastAsia="Calibri" w:hAnsi="Times New Roman" w:cs="Times New Roman"/>
          <w:sz w:val="22"/>
          <w:szCs w:val="22"/>
          <w:lang w:eastAsia="en-US"/>
        </w:rPr>
        <w:t>αναλύεται στο σχετικό πεδίο που προβάλλει κατόπιν θετικής απάντησης</w:t>
      </w:r>
      <w:r w:rsidRPr="00704456">
        <w:rPr>
          <w:rFonts w:ascii="Times New Roman" w:eastAsia="Calibri" w:hAnsi="Times New Roman" w:cs="Times New Roman"/>
          <w:sz w:val="22"/>
          <w:szCs w:val="22"/>
          <w:vertAlign w:val="superscript"/>
          <w:lang w:eastAsia="en-US"/>
        </w:rPr>
        <w:footnoteReference w:id="45"/>
      </w:r>
      <w:r w:rsidRPr="00704456">
        <w:rPr>
          <w:rFonts w:ascii="Times New Roman" w:eastAsia="Calibri" w:hAnsi="Times New Roman" w:cs="Times New Roman"/>
          <w:sz w:val="22"/>
          <w:szCs w:val="22"/>
          <w:lang w:eastAsia="en-US"/>
        </w:rPr>
        <w:t>.</w:t>
      </w:r>
    </w:p>
    <w:p w14:paraId="22812217" w14:textId="77777777" w:rsidR="00E14C02" w:rsidRDefault="00E14C02" w:rsidP="00704456">
      <w:pPr>
        <w:spacing w:after="160" w:line="240" w:lineRule="atLeast"/>
        <w:jc w:val="both"/>
        <w:rPr>
          <w:rFonts w:ascii="Times New Roman" w:eastAsia="Calibri" w:hAnsi="Times New Roman" w:cs="Times New Roman"/>
          <w:sz w:val="22"/>
          <w:szCs w:val="22"/>
          <w:lang w:eastAsia="en-US"/>
        </w:rPr>
      </w:pPr>
      <w:r w:rsidRPr="00704456">
        <w:rPr>
          <w:rFonts w:ascii="Times New Roman" w:eastAsia="Calibri" w:hAnsi="Times New Roman" w:cs="Times New Roman"/>
          <w:sz w:val="22"/>
          <w:szCs w:val="22"/>
          <w:lang w:eastAsia="en-US"/>
        </w:rPr>
        <w:t xml:space="preserve">Όσον αφορά </w:t>
      </w:r>
      <w:r w:rsidR="003D10BA" w:rsidRPr="00704456">
        <w:rPr>
          <w:rFonts w:ascii="Times New Roman" w:eastAsia="Calibri" w:hAnsi="Times New Roman" w:cs="Times New Roman"/>
          <w:sz w:val="22"/>
          <w:szCs w:val="22"/>
          <w:lang w:eastAsia="en-US"/>
        </w:rPr>
        <w:t>σ</w:t>
      </w:r>
      <w:r w:rsidRPr="00704456">
        <w:rPr>
          <w:rFonts w:ascii="Times New Roman" w:eastAsia="Calibri" w:hAnsi="Times New Roman" w:cs="Times New Roman"/>
          <w:sz w:val="22"/>
          <w:szCs w:val="22"/>
          <w:lang w:eastAsia="en-US"/>
        </w:rPr>
        <w:t>τις υποχρεώσεις του</w:t>
      </w:r>
      <w:r w:rsidR="008E072F" w:rsidRPr="00704456">
        <w:rPr>
          <w:rFonts w:ascii="Times New Roman" w:eastAsia="Calibri" w:hAnsi="Times New Roman" w:cs="Times New Roman"/>
          <w:sz w:val="22"/>
          <w:szCs w:val="22"/>
          <w:lang w:eastAsia="en-US"/>
        </w:rPr>
        <w:t>,</w:t>
      </w:r>
      <w:r w:rsidRPr="00704456">
        <w:rPr>
          <w:rFonts w:ascii="Times New Roman" w:eastAsia="Calibri" w:hAnsi="Times New Roman" w:cs="Times New Roman"/>
          <w:sz w:val="22"/>
          <w:szCs w:val="22"/>
          <w:lang w:eastAsia="en-US"/>
        </w:rPr>
        <w:t xml:space="preserve"> </w:t>
      </w:r>
      <w:r w:rsidR="007C0468" w:rsidRPr="00704456">
        <w:rPr>
          <w:rFonts w:ascii="Times New Roman" w:eastAsia="Calibri" w:hAnsi="Times New Roman" w:cs="Times New Roman"/>
          <w:sz w:val="22"/>
          <w:szCs w:val="22"/>
          <w:lang w:eastAsia="en-US"/>
        </w:rPr>
        <w:t xml:space="preserve">ως προς </w:t>
      </w:r>
      <w:r w:rsidRPr="00704456">
        <w:rPr>
          <w:rFonts w:ascii="Times New Roman" w:eastAsia="Calibri" w:hAnsi="Times New Roman" w:cs="Times New Roman"/>
          <w:sz w:val="22"/>
          <w:szCs w:val="22"/>
          <w:lang w:eastAsia="en-US"/>
        </w:rPr>
        <w:t>την καταβολή φόρων ή εισφορών κοινωνικής ασφάλισης (περ. α’ και β’ της παρ. 2 του άρθρου 73 του ν. 4412/2016)</w:t>
      </w:r>
      <w:r w:rsidR="008E072F" w:rsidRPr="00704456">
        <w:rPr>
          <w:rFonts w:ascii="Times New Roman" w:eastAsia="Calibri" w:hAnsi="Times New Roman" w:cs="Times New Roman"/>
          <w:sz w:val="22"/>
          <w:szCs w:val="22"/>
          <w:lang w:eastAsia="en-US"/>
        </w:rPr>
        <w:t>,</w:t>
      </w:r>
      <w:r w:rsidRPr="00704456">
        <w:rPr>
          <w:rFonts w:ascii="Times New Roman" w:eastAsia="Calibri" w:hAnsi="Times New Roman" w:cs="Times New Roman"/>
          <w:sz w:val="22"/>
          <w:szCs w:val="22"/>
          <w:lang w:eastAsia="en-US"/>
        </w:rPr>
        <w:t xml:space="preserve"> αυτές θεωρείται ότι δεν έχουν </w:t>
      </w:r>
      <w:r w:rsidR="007C5E41" w:rsidRPr="00704456">
        <w:rPr>
          <w:rFonts w:ascii="Times New Roman" w:eastAsia="Calibri" w:hAnsi="Times New Roman" w:cs="Times New Roman"/>
          <w:sz w:val="22"/>
          <w:szCs w:val="22"/>
          <w:lang w:eastAsia="en-US"/>
        </w:rPr>
        <w:t>αθετηθεί, εφόσον</w:t>
      </w:r>
      <w:r w:rsidRPr="00704456">
        <w:rPr>
          <w:rFonts w:ascii="Times New Roman" w:eastAsia="Calibri" w:hAnsi="Times New Roman" w:cs="Times New Roman"/>
          <w:sz w:val="22"/>
          <w:szCs w:val="22"/>
          <w:lang w:eastAsia="en-US"/>
        </w:rPr>
        <w:t xml:space="preserve">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r w:rsidRPr="00704456">
        <w:rPr>
          <w:rFonts w:ascii="Times New Roman" w:eastAsia="Calibri" w:hAnsi="Times New Roman" w:cs="Times New Roman"/>
          <w:sz w:val="22"/>
          <w:szCs w:val="22"/>
          <w:vertAlign w:val="superscript"/>
          <w:lang w:eastAsia="en-US"/>
        </w:rPr>
        <w:footnoteReference w:id="46"/>
      </w:r>
      <w:r w:rsidRPr="00704456">
        <w:rPr>
          <w:rFonts w:ascii="Times New Roman" w:eastAsia="Calibri" w:hAnsi="Times New Roman" w:cs="Times New Roman"/>
          <w:sz w:val="22"/>
          <w:szCs w:val="22"/>
          <w:lang w:eastAsia="en-US"/>
        </w:rPr>
        <w:t>.</w:t>
      </w:r>
    </w:p>
    <w:p w14:paraId="5A9AA3AF" w14:textId="77777777" w:rsidR="004F7B36" w:rsidRPr="004F7B36" w:rsidRDefault="004F7B36" w:rsidP="004F7B36">
      <w:pPr>
        <w:spacing w:after="0" w:line="240" w:lineRule="atLeast"/>
        <w:jc w:val="both"/>
        <w:rPr>
          <w:rFonts w:ascii="Times New Roman" w:eastAsia="Calibri" w:hAnsi="Times New Roman" w:cs="Times New Roman"/>
          <w:sz w:val="22"/>
          <w:szCs w:val="22"/>
          <w:lang w:eastAsia="en-US"/>
        </w:rPr>
      </w:pPr>
      <w:r w:rsidRPr="004F7B36">
        <w:rPr>
          <w:rFonts w:ascii="Times New Roman" w:eastAsia="Calibri" w:hAnsi="Times New Roman" w:cs="Times New Roman"/>
          <w:sz w:val="22"/>
          <w:szCs w:val="22"/>
          <w:lang w:eastAsia="en-US"/>
        </w:rPr>
        <w:t>Στην περίπτωση που ένας οικονομικός φορέας, δηλώνει ότι εμπίπτει σε μία από τις καταστάσεις της παρ. 2.2.3.1 και 2.2.3.4, εκτός από την περ. β’ αυτής, για τις οποίες συντρέχει ο σχετικός λόγος αποκλεισμού, υποχρεούται, εφόσον επικαλεστεί μέτρα αυτοκάθαρσης για να αποδείξει την αξιοπιστία του, στο σχετικό πεδίο του ΕΕΕΣ, που εμφανίζεται κατόπιν της θετικής απάντησης που έδωσε περί συνδρομής κάποιου από τους ανωτέρω λόγους αποκλεισμού, να δηλώσει</w:t>
      </w:r>
      <w:r w:rsidRPr="004F7B36">
        <w:rPr>
          <w:rStyle w:val="ad"/>
          <w:rFonts w:ascii="Times New Roman" w:eastAsia="Calibri" w:hAnsi="Times New Roman" w:cs="Times New Roman"/>
          <w:sz w:val="22"/>
          <w:szCs w:val="22"/>
          <w:lang w:eastAsia="en-US"/>
        </w:rPr>
        <w:footnoteReference w:id="47"/>
      </w:r>
      <w:r w:rsidRPr="004F7B36">
        <w:rPr>
          <w:rFonts w:ascii="Times New Roman" w:eastAsia="Calibri" w:hAnsi="Times New Roman" w:cs="Times New Roman"/>
          <w:sz w:val="22"/>
          <w:szCs w:val="22"/>
          <w:lang w:eastAsia="en-US"/>
        </w:rPr>
        <w:t>:</w:t>
      </w:r>
    </w:p>
    <w:p w14:paraId="79864A1C" w14:textId="77777777" w:rsidR="004F7B36" w:rsidRPr="004F7B36" w:rsidRDefault="004F7B36" w:rsidP="004F7B36">
      <w:pPr>
        <w:spacing w:after="0" w:line="240" w:lineRule="atLeast"/>
        <w:jc w:val="both"/>
        <w:rPr>
          <w:rFonts w:ascii="Times New Roman" w:eastAsia="Calibri" w:hAnsi="Times New Roman" w:cs="Times New Roman"/>
          <w:sz w:val="22"/>
          <w:szCs w:val="22"/>
          <w:lang w:eastAsia="en-US"/>
        </w:rPr>
      </w:pPr>
    </w:p>
    <w:p w14:paraId="2FD616B3" w14:textId="77777777" w:rsidR="004F7B36" w:rsidRPr="004F7B36" w:rsidRDefault="004F7B36" w:rsidP="004F7B36">
      <w:pPr>
        <w:spacing w:after="0" w:line="240" w:lineRule="atLeast"/>
        <w:jc w:val="both"/>
        <w:rPr>
          <w:rFonts w:ascii="Times New Roman" w:eastAsia="Calibri" w:hAnsi="Times New Roman" w:cs="Times New Roman"/>
          <w:sz w:val="22"/>
          <w:szCs w:val="22"/>
          <w:lang w:eastAsia="en-US"/>
        </w:rPr>
      </w:pPr>
      <w:r w:rsidRPr="004F7B36">
        <w:rPr>
          <w:rFonts w:ascii="Times New Roman" w:eastAsia="Calibri" w:hAnsi="Times New Roman" w:cs="Times New Roman"/>
          <w:sz w:val="22"/>
          <w:szCs w:val="22"/>
          <w:lang w:eastAsia="en-US"/>
        </w:rPr>
        <w:t xml:space="preserve">α. εάν τα μέτρα αυτοκάθαρσης, τα οποία έλαβε για τον συγκεκριμένο λόγο αποκλεισμού που έχει δηλώσει στο ΕΕΕΣ, έχουν ήδη κριθεί σε προγενέστερη διαδικασία στην οποία συμμετείχε, βάσει απόφασης που εκδόθηκε από την ίδια ή άλλη αναθέτουσα αρχή, κατόπιν γνωμοδότησης της Επιτροπής εξέτασης επανορθωτικών μέτρων. </w:t>
      </w:r>
    </w:p>
    <w:p w14:paraId="433194B0" w14:textId="77777777" w:rsidR="004F7B36" w:rsidRPr="004F7B36" w:rsidRDefault="004F7B36" w:rsidP="004F7B36">
      <w:pPr>
        <w:spacing w:after="0" w:line="240" w:lineRule="atLeast"/>
        <w:jc w:val="both"/>
        <w:rPr>
          <w:rFonts w:ascii="Times New Roman" w:eastAsia="Calibri" w:hAnsi="Times New Roman" w:cs="Times New Roman"/>
          <w:sz w:val="22"/>
          <w:szCs w:val="22"/>
          <w:lang w:eastAsia="en-US"/>
        </w:rPr>
      </w:pPr>
    </w:p>
    <w:p w14:paraId="6021FE99" w14:textId="77777777" w:rsidR="004F7B36" w:rsidRPr="004F7B36" w:rsidRDefault="004F7B36" w:rsidP="004F7B36">
      <w:pPr>
        <w:spacing w:after="0" w:line="240" w:lineRule="atLeast"/>
        <w:jc w:val="both"/>
        <w:rPr>
          <w:rFonts w:ascii="Times New Roman" w:eastAsia="Calibri" w:hAnsi="Times New Roman" w:cs="Times New Roman"/>
          <w:sz w:val="22"/>
          <w:szCs w:val="22"/>
          <w:lang w:eastAsia="en-US"/>
        </w:rPr>
      </w:pPr>
      <w:r w:rsidRPr="004F7B36">
        <w:rPr>
          <w:rFonts w:ascii="Times New Roman" w:eastAsia="Calibri" w:hAnsi="Times New Roman" w:cs="Times New Roman"/>
          <w:sz w:val="22"/>
          <w:szCs w:val="22"/>
          <w:lang w:eastAsia="en-US"/>
        </w:rPr>
        <w:t>β. εάν τα μέτρα κρίθηκαν ως επαρκή ή μη επαρκή, επισυνάπτοντας την απόφαση της περ. α με βάση την</w:t>
      </w:r>
    </w:p>
    <w:p w14:paraId="606045EA" w14:textId="477BB810" w:rsidR="004F7B36" w:rsidRPr="004F7B36" w:rsidRDefault="004F7B36" w:rsidP="004F7B36">
      <w:pPr>
        <w:spacing w:after="0" w:line="240" w:lineRule="atLeast"/>
        <w:jc w:val="both"/>
        <w:rPr>
          <w:rFonts w:ascii="Times New Roman" w:eastAsia="Calibri" w:hAnsi="Times New Roman" w:cs="Times New Roman"/>
          <w:sz w:val="22"/>
          <w:szCs w:val="22"/>
          <w:lang w:eastAsia="en-US"/>
        </w:rPr>
      </w:pPr>
      <w:r w:rsidRPr="004F7B36">
        <w:rPr>
          <w:rFonts w:ascii="Times New Roman" w:eastAsia="Calibri" w:hAnsi="Times New Roman" w:cs="Times New Roman"/>
          <w:sz w:val="22"/>
          <w:szCs w:val="22"/>
          <w:lang w:eastAsia="en-US"/>
        </w:rPr>
        <w:t xml:space="preserve">οποία έχουν κριθεί τα συγκεκριμένα μέτρα αυτοκάθαρσης. Περαιτέρω, δηλώνεται εάν η ως άνω απόφαση έχει καταστεί «δεσμευτική», με την έννοια ότι, είτε δεν έχουν ασκηθεί τα προβλεπόμενα μέσα έννομης προστασίας είτε ασκήθηκαν και έχει εκδοθεί σχετική απόφαση. </w:t>
      </w:r>
    </w:p>
    <w:p w14:paraId="5678D038" w14:textId="70511CBE" w:rsidR="004F7B36" w:rsidRPr="004F7B36" w:rsidRDefault="004F7B36" w:rsidP="004F7B36">
      <w:pPr>
        <w:spacing w:after="0" w:line="240" w:lineRule="atLeast"/>
        <w:jc w:val="both"/>
        <w:rPr>
          <w:rFonts w:ascii="Times New Roman" w:eastAsia="Calibri" w:hAnsi="Times New Roman" w:cs="Times New Roman"/>
          <w:sz w:val="22"/>
          <w:szCs w:val="22"/>
          <w:lang w:eastAsia="en-US"/>
        </w:rPr>
      </w:pPr>
      <w:r w:rsidRPr="004F7B36">
        <w:rPr>
          <w:rFonts w:ascii="Times New Roman" w:eastAsia="Calibri" w:hAnsi="Times New Roman" w:cs="Times New Roman"/>
          <w:sz w:val="22"/>
          <w:szCs w:val="22"/>
          <w:lang w:eastAsia="en-US"/>
        </w:rPr>
        <w:t>γ. στην περίπτωση που τα μέτρα έχουν κριθεί ως μη επαρκή, εάν έχει λάβει πρόσθετα μέτρα αυτοκάθαρσης μετά την ημερομηνία που εκδόθηκε η απόφαση της περ. α και σε περίπτωση που ισχύει το ανωτέρω να προβεί σε ανάλυσή τους, αναγράφοντας υποχρεωτικά και την ημερομηνία κατά την οποία αυτά ελήφθησαν.</w:t>
      </w:r>
    </w:p>
    <w:p w14:paraId="71D384CD" w14:textId="22167F0A" w:rsidR="004F7B36" w:rsidRPr="00704456" w:rsidRDefault="004F7B36" w:rsidP="004F7B36">
      <w:pPr>
        <w:spacing w:after="0" w:line="240" w:lineRule="atLeast"/>
        <w:jc w:val="both"/>
        <w:rPr>
          <w:rFonts w:ascii="Times New Roman" w:eastAsia="Calibri" w:hAnsi="Times New Roman" w:cs="Times New Roman"/>
          <w:sz w:val="22"/>
          <w:szCs w:val="22"/>
          <w:lang w:eastAsia="en-US"/>
        </w:rPr>
      </w:pPr>
      <w:r w:rsidRPr="004F7B36">
        <w:rPr>
          <w:rFonts w:ascii="Times New Roman" w:eastAsia="Calibri" w:hAnsi="Times New Roman" w:cs="Times New Roman"/>
          <w:sz w:val="22"/>
          <w:szCs w:val="22"/>
          <w:lang w:eastAsia="en-US"/>
        </w:rPr>
        <w:t xml:space="preserve">Ειδικά στην περίπτωση που έχουν συμπεριληφθεί στα έγγραφα της σύμβασης δυνητικοί λόγοι αποκλεισμού, για τους οποίους δεν έχουν προβλεφθεί πεδία δήλωσης πληροφοριών στο Ευρωπαϊκό Ενιαίο Έγγραφο Σύμβασης (ΕΕΕΣ), σχετικά με την λήψη, εκ μέρους των οικονομικών φορέων, επανορθωτικών μέτρων, αυτά θα δηλώνονται (αναφέρονται) στην συμπληρωματική υπεύθυνη δήλωση της </w:t>
      </w:r>
      <w:r w:rsidRPr="004F7B36">
        <w:rPr>
          <w:rFonts w:ascii="Times New Roman" w:hAnsi="Times New Roman" w:cs="Times New Roman"/>
          <w:sz w:val="22"/>
          <w:szCs w:val="22"/>
        </w:rPr>
        <w:t>παρ. 9,</w:t>
      </w:r>
      <w:r w:rsidRPr="004F7B36">
        <w:rPr>
          <w:rFonts w:ascii="Times New Roman" w:eastAsia="Calibri" w:hAnsi="Times New Roman" w:cs="Times New Roman"/>
          <w:sz w:val="22"/>
          <w:szCs w:val="22"/>
          <w:lang w:eastAsia="en-US"/>
        </w:rPr>
        <w:t xml:space="preserve"> του ά</w:t>
      </w:r>
      <w:r w:rsidRPr="004F7B36">
        <w:rPr>
          <w:rFonts w:ascii="Times New Roman" w:hAnsi="Times New Roman" w:cs="Times New Roman"/>
          <w:sz w:val="22"/>
          <w:szCs w:val="22"/>
        </w:rPr>
        <w:t>ρθρου 79 του ν. 4412/2016.</w:t>
      </w:r>
    </w:p>
    <w:p w14:paraId="0C97C615" w14:textId="13F33E16" w:rsidR="003929DA" w:rsidRPr="00E421C9" w:rsidRDefault="003929DA" w:rsidP="00E421C9">
      <w:pPr>
        <w:pStyle w:val="4"/>
        <w:ind w:left="567" w:hanging="567"/>
        <w:jc w:val="both"/>
        <w:rPr>
          <w:rFonts w:cstheme="majorHAnsi"/>
          <w:b/>
          <w:bCs/>
          <w:color w:val="580000"/>
        </w:rPr>
      </w:pPr>
      <w:bookmarkStart w:id="47" w:name="_Toc129004421"/>
      <w:r w:rsidRPr="00704456">
        <w:rPr>
          <w:rFonts w:ascii="Times New Roman" w:hAnsi="Times New Roman" w:cs="Times New Roman"/>
          <w:b/>
          <w:bCs/>
          <w:color w:val="580000"/>
          <w:sz w:val="24"/>
          <w:szCs w:val="24"/>
        </w:rPr>
        <w:t>2.2.9.2</w:t>
      </w:r>
      <w:r w:rsidRPr="00704456">
        <w:rPr>
          <w:rFonts w:ascii="Times New Roman" w:hAnsi="Times New Roman" w:cs="Times New Roman"/>
          <w:b/>
          <w:bCs/>
          <w:color w:val="580000"/>
          <w:sz w:val="24"/>
          <w:szCs w:val="24"/>
        </w:rPr>
        <w:tab/>
        <w:t>Αποδεικτικά μέσα</w:t>
      </w:r>
      <w:r w:rsidRPr="00E421C9">
        <w:rPr>
          <w:rFonts w:eastAsia="Calibri" w:cstheme="majorHAnsi"/>
          <w:b/>
          <w:bCs/>
          <w:color w:val="580000"/>
          <w:vertAlign w:val="superscript"/>
          <w:lang w:eastAsia="en-US"/>
        </w:rPr>
        <w:footnoteReference w:id="48"/>
      </w:r>
      <w:bookmarkEnd w:id="47"/>
      <w:r w:rsidRPr="00E421C9">
        <w:rPr>
          <w:rFonts w:cstheme="majorHAnsi"/>
          <w:b/>
          <w:bCs/>
          <w:color w:val="580000"/>
        </w:rPr>
        <w:t xml:space="preserve"> </w:t>
      </w:r>
    </w:p>
    <w:p w14:paraId="3596DC9C" w14:textId="7E5CAAD2" w:rsidR="003929DA" w:rsidRPr="00704456" w:rsidRDefault="003929DA" w:rsidP="00E65E04">
      <w:pPr>
        <w:spacing w:line="240" w:lineRule="atLeast"/>
        <w:jc w:val="both"/>
        <w:rPr>
          <w:rFonts w:ascii="Times New Roman" w:hAnsi="Times New Roman" w:cs="Times New Roman"/>
          <w:bCs/>
          <w:sz w:val="22"/>
          <w:szCs w:val="22"/>
        </w:rPr>
      </w:pPr>
      <w:r w:rsidRPr="00704456">
        <w:rPr>
          <w:rFonts w:ascii="Times New Roman" w:hAnsi="Times New Roman" w:cs="Times New Roman"/>
          <w:b/>
          <w:bCs/>
          <w:sz w:val="22"/>
          <w:szCs w:val="22"/>
        </w:rPr>
        <w:t>Α.</w:t>
      </w:r>
      <w:r w:rsidRPr="00704456">
        <w:rPr>
          <w:rFonts w:ascii="Times New Roman" w:hAnsi="Times New Roman" w:cs="Times New Roman"/>
          <w:bCs/>
          <w:sz w:val="22"/>
          <w:szCs w:val="22"/>
        </w:rPr>
        <w:t xml:space="preserve"> </w:t>
      </w:r>
      <w:r w:rsidR="007F65D6" w:rsidRPr="00704456">
        <w:rPr>
          <w:rFonts w:ascii="Times New Roman" w:hAnsi="Times New Roman" w:cs="Times New Roman"/>
          <w:bCs/>
          <w:sz w:val="22"/>
          <w:szCs w:val="22"/>
        </w:rPr>
        <w:t xml:space="preserve">Για την απόδειξη της μη συνδρομής λόγων αποκλεισμού κατ’ άρθρο 2.2.3 και της πλήρωσης των κριτηρίων ποιοτικής επιλογής κατά </w:t>
      </w:r>
      <w:r w:rsidR="007D6C77" w:rsidRPr="00704456">
        <w:rPr>
          <w:rFonts w:ascii="Times New Roman" w:hAnsi="Times New Roman" w:cs="Times New Roman"/>
          <w:bCs/>
          <w:sz w:val="22"/>
          <w:szCs w:val="22"/>
        </w:rPr>
        <w:t>τις παραγράφους</w:t>
      </w:r>
      <w:r w:rsidR="007F65D6" w:rsidRPr="00704456">
        <w:rPr>
          <w:rFonts w:ascii="Times New Roman" w:hAnsi="Times New Roman" w:cs="Times New Roman"/>
          <w:bCs/>
          <w:sz w:val="22"/>
          <w:szCs w:val="22"/>
        </w:rPr>
        <w:t xml:space="preserve"> 2.2.4, 2.2.5, 2.2.6 και 2.2.7, οι οικονομικοί φορείς προσκομίζουν τα δικαιολογητικά του παρόντος. Η προσκόμιση των </w:t>
      </w:r>
      <w:r w:rsidR="002D492F" w:rsidRPr="00704456">
        <w:rPr>
          <w:rFonts w:ascii="Times New Roman" w:hAnsi="Times New Roman" w:cs="Times New Roman"/>
          <w:bCs/>
          <w:sz w:val="22"/>
          <w:szCs w:val="22"/>
        </w:rPr>
        <w:t xml:space="preserve">εν λόγω </w:t>
      </w:r>
      <w:r w:rsidR="007F65D6" w:rsidRPr="00704456">
        <w:rPr>
          <w:rFonts w:ascii="Times New Roman" w:hAnsi="Times New Roman" w:cs="Times New Roman"/>
          <w:bCs/>
          <w:sz w:val="22"/>
          <w:szCs w:val="22"/>
        </w:rPr>
        <w:t>δικαιολογητικών γίνεται κατά τα οριζόμενα στο άρθρο 3.2 από τον προσωρινό ανάδοχο.</w:t>
      </w:r>
      <w:r w:rsidR="00493234" w:rsidRPr="00704456">
        <w:rPr>
          <w:rFonts w:ascii="Times New Roman" w:hAnsi="Times New Roman" w:cs="Times New Roman"/>
          <w:sz w:val="22"/>
          <w:szCs w:val="22"/>
        </w:rPr>
        <w:t xml:space="preserve"> </w:t>
      </w:r>
      <w:r w:rsidR="00493234" w:rsidRPr="00704456">
        <w:rPr>
          <w:rFonts w:ascii="Times New Roman" w:hAnsi="Times New Roman" w:cs="Times New Roman"/>
          <w:bCs/>
          <w:sz w:val="22"/>
          <w:szCs w:val="22"/>
        </w:rPr>
        <w:t>Η αναθέτουσα αρχή μπορεί να ζητεί από προσφέροντες, σε οποιοδήποτε χρονικό σημείο κατά τη διάρκεια της διαδικασίας, να υποβάλουν όλα ή ορισμένα δικαιολογητικά, όταν αυτό απαιτείται για την ορθή διεξαγωγή της διαδικασίας.</w:t>
      </w:r>
    </w:p>
    <w:p w14:paraId="779A235C" w14:textId="77777777" w:rsidR="003929DA" w:rsidRPr="00E65E04" w:rsidRDefault="003929DA" w:rsidP="00E65E04">
      <w:pPr>
        <w:spacing w:line="240" w:lineRule="atLeast"/>
        <w:jc w:val="both"/>
        <w:rPr>
          <w:rFonts w:ascii="Times New Roman" w:hAnsi="Times New Roman" w:cs="Times New Roman"/>
          <w:bCs/>
          <w:sz w:val="22"/>
          <w:szCs w:val="22"/>
        </w:rPr>
      </w:pPr>
      <w:r w:rsidRPr="00E65E04">
        <w:rPr>
          <w:rFonts w:ascii="Times New Roman" w:hAnsi="Times New Roman" w:cs="Times New Roman"/>
          <w:bCs/>
          <w:sz w:val="22"/>
          <w:szCs w:val="22"/>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w:t>
      </w:r>
      <w:r w:rsidR="00C53CD7" w:rsidRPr="00E65E04">
        <w:rPr>
          <w:rFonts w:ascii="Times New Roman" w:hAnsi="Times New Roman" w:cs="Times New Roman"/>
          <w:bCs/>
          <w:sz w:val="22"/>
          <w:szCs w:val="22"/>
        </w:rPr>
        <w:t xml:space="preserve"> </w:t>
      </w:r>
      <w:r w:rsidRPr="00E65E04">
        <w:rPr>
          <w:rFonts w:ascii="Times New Roman" w:hAnsi="Times New Roman" w:cs="Times New Roman"/>
          <w:bCs/>
          <w:sz w:val="22"/>
          <w:szCs w:val="22"/>
        </w:rPr>
        <w:t xml:space="preserve">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6F4B86B1" w14:textId="60959C89" w:rsidR="003929DA" w:rsidRPr="00E65E04" w:rsidRDefault="003929DA" w:rsidP="00704456">
      <w:pPr>
        <w:spacing w:line="240" w:lineRule="atLeast"/>
        <w:jc w:val="both"/>
        <w:rPr>
          <w:rFonts w:ascii="Times New Roman" w:hAnsi="Times New Roman" w:cs="Times New Roman"/>
          <w:bCs/>
          <w:sz w:val="22"/>
          <w:szCs w:val="22"/>
        </w:rPr>
      </w:pPr>
      <w:r w:rsidRPr="00E65E04">
        <w:rPr>
          <w:rFonts w:ascii="Times New Roman" w:hAnsi="Times New Roman" w:cs="Times New Roman"/>
          <w:bCs/>
          <w:sz w:val="22"/>
          <w:szCs w:val="22"/>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3F7B2152" w14:textId="77777777" w:rsidR="00611572" w:rsidRPr="00E65E04" w:rsidRDefault="003929DA" w:rsidP="00704456">
      <w:pPr>
        <w:spacing w:line="240" w:lineRule="atLeast"/>
        <w:jc w:val="both"/>
        <w:rPr>
          <w:rFonts w:ascii="Times New Roman" w:hAnsi="Times New Roman" w:cs="Times New Roman"/>
          <w:bCs/>
          <w:sz w:val="22"/>
          <w:szCs w:val="22"/>
        </w:rPr>
      </w:pPr>
      <w:r w:rsidRPr="00E65E04">
        <w:rPr>
          <w:rFonts w:ascii="Times New Roman" w:hAnsi="Times New Roman" w:cs="Times New Roman"/>
          <w:bCs/>
          <w:sz w:val="22"/>
          <w:szCs w:val="22"/>
        </w:rPr>
        <w:t xml:space="preserve">Τα δικαιολογητικά του παρόντος υποβάλλονται </w:t>
      </w:r>
      <w:r w:rsidR="000040FD" w:rsidRPr="00E65E04">
        <w:rPr>
          <w:rFonts w:ascii="Times New Roman" w:hAnsi="Times New Roman" w:cs="Times New Roman"/>
          <w:bCs/>
          <w:sz w:val="22"/>
          <w:szCs w:val="22"/>
        </w:rPr>
        <w:t xml:space="preserve">και γίνονται αποδεκτά </w:t>
      </w:r>
      <w:r w:rsidRPr="00E65E04">
        <w:rPr>
          <w:rFonts w:ascii="Times New Roman" w:hAnsi="Times New Roman" w:cs="Times New Roman"/>
          <w:bCs/>
          <w:sz w:val="22"/>
          <w:szCs w:val="22"/>
        </w:rPr>
        <w:t xml:space="preserve">σύμφωνα </w:t>
      </w:r>
      <w:r w:rsidR="000040FD" w:rsidRPr="00E65E04">
        <w:rPr>
          <w:rFonts w:ascii="Times New Roman" w:hAnsi="Times New Roman" w:cs="Times New Roman"/>
          <w:bCs/>
          <w:sz w:val="22"/>
          <w:szCs w:val="22"/>
        </w:rPr>
        <w:t>με την παρ</w:t>
      </w:r>
      <w:r w:rsidR="00611572" w:rsidRPr="00E65E04">
        <w:rPr>
          <w:rFonts w:ascii="Times New Roman" w:hAnsi="Times New Roman" w:cs="Times New Roman"/>
          <w:bCs/>
          <w:sz w:val="22"/>
          <w:szCs w:val="22"/>
        </w:rPr>
        <w:t>άγραφο</w:t>
      </w:r>
      <w:r w:rsidR="000040FD" w:rsidRPr="00E65E04">
        <w:rPr>
          <w:rFonts w:ascii="Times New Roman" w:hAnsi="Times New Roman" w:cs="Times New Roman"/>
          <w:bCs/>
          <w:sz w:val="22"/>
          <w:szCs w:val="22"/>
        </w:rPr>
        <w:t xml:space="preserve"> 2.4.2.5. </w:t>
      </w:r>
      <w:r w:rsidR="00CB74CD" w:rsidRPr="00E65E04">
        <w:rPr>
          <w:rFonts w:ascii="Times New Roman" w:hAnsi="Times New Roman" w:cs="Times New Roman"/>
          <w:bCs/>
          <w:sz w:val="22"/>
          <w:szCs w:val="22"/>
        </w:rPr>
        <w:t>και 3.2 της παρούσας.</w:t>
      </w:r>
    </w:p>
    <w:p w14:paraId="71BA2BB7" w14:textId="77777777" w:rsidR="00032BAF" w:rsidRPr="00E65E04" w:rsidRDefault="003929DA" w:rsidP="00704456">
      <w:pPr>
        <w:spacing w:line="240" w:lineRule="atLeast"/>
        <w:jc w:val="both"/>
        <w:rPr>
          <w:rFonts w:ascii="Times New Roman" w:hAnsi="Times New Roman" w:cs="Times New Roman"/>
          <w:sz w:val="22"/>
          <w:szCs w:val="22"/>
        </w:rPr>
      </w:pPr>
      <w:r w:rsidRPr="00E65E04">
        <w:rPr>
          <w:rFonts w:ascii="Times New Roman" w:hAnsi="Times New Roman" w:cs="Times New Roman"/>
          <w:sz w:val="22"/>
          <w:szCs w:val="22"/>
        </w:rPr>
        <w:t>Τα αποδεικτικά έγγραφα συντάσσονται στην ελληνική γλώσσα ή συνοδεύονται από επίσημη μετάφρασή τους στην ελληνική γλώσσα</w:t>
      </w:r>
      <w:r w:rsidR="001365BB" w:rsidRPr="00E65E04">
        <w:rPr>
          <w:rFonts w:ascii="Times New Roman" w:hAnsi="Times New Roman" w:cs="Times New Roman"/>
          <w:sz w:val="22"/>
          <w:szCs w:val="22"/>
        </w:rPr>
        <w:t xml:space="preserve"> σύμφωνα με την παράγραφο 2.1.4</w:t>
      </w:r>
      <w:r w:rsidRPr="00E65E04">
        <w:rPr>
          <w:rFonts w:ascii="Times New Roman" w:hAnsi="Times New Roman" w:cs="Times New Roman"/>
          <w:sz w:val="22"/>
          <w:szCs w:val="22"/>
        </w:rPr>
        <w:t xml:space="preserve">. </w:t>
      </w:r>
    </w:p>
    <w:p w14:paraId="0E2BFF06" w14:textId="28CF4978" w:rsidR="003929DA" w:rsidRPr="004F7B36" w:rsidRDefault="003929DA" w:rsidP="00704456">
      <w:pPr>
        <w:spacing w:line="240" w:lineRule="atLeast"/>
        <w:jc w:val="both"/>
        <w:rPr>
          <w:rFonts w:ascii="Times New Roman" w:hAnsi="Times New Roman" w:cs="Times New Roman"/>
          <w:color w:val="000000"/>
          <w:sz w:val="22"/>
          <w:szCs w:val="22"/>
        </w:rPr>
      </w:pPr>
      <w:r w:rsidRPr="00E65E04">
        <w:rPr>
          <w:rFonts w:ascii="Times New Roman" w:hAnsi="Times New Roman" w:cs="Times New Roman"/>
          <w:b/>
          <w:bCs/>
          <w:sz w:val="22"/>
          <w:szCs w:val="22"/>
        </w:rPr>
        <w:t>Β.</w:t>
      </w:r>
      <w:r w:rsidRPr="00E65E04">
        <w:rPr>
          <w:rFonts w:ascii="Times New Roman" w:hAnsi="Times New Roman" w:cs="Times New Roman"/>
          <w:sz w:val="22"/>
          <w:szCs w:val="22"/>
        </w:rPr>
        <w:t xml:space="preserve"> </w:t>
      </w:r>
      <w:r w:rsidRPr="00E65E04">
        <w:rPr>
          <w:rFonts w:ascii="Times New Roman" w:hAnsi="Times New Roman" w:cs="Times New Roman"/>
          <w:b/>
          <w:sz w:val="22"/>
          <w:szCs w:val="22"/>
        </w:rPr>
        <w:t>1</w:t>
      </w:r>
      <w:r w:rsidRPr="00B5678F">
        <w:rPr>
          <w:rFonts w:ascii="Times New Roman" w:hAnsi="Times New Roman" w:cs="Times New Roman"/>
          <w:b/>
          <w:sz w:val="22"/>
          <w:szCs w:val="22"/>
        </w:rPr>
        <w:t xml:space="preserve">. </w:t>
      </w:r>
      <w:r w:rsidR="00B5678F" w:rsidRPr="00B5678F">
        <w:rPr>
          <w:rFonts w:ascii="Times New Roman" w:hAnsi="Times New Roman" w:cs="Times New Roman"/>
          <w:b/>
          <w:sz w:val="22"/>
          <w:szCs w:val="22"/>
        </w:rPr>
        <w:t xml:space="preserve">(Προσκομίζονται στο φάκελο </w:t>
      </w:r>
      <w:r w:rsidR="00FC3E83">
        <w:rPr>
          <w:rFonts w:ascii="Times New Roman" w:hAnsi="Times New Roman" w:cs="Times New Roman"/>
          <w:b/>
          <w:sz w:val="22"/>
          <w:szCs w:val="22"/>
        </w:rPr>
        <w:t>«Δικαιολογητικά Προσωρινού Αναδόχου»</w:t>
      </w:r>
      <w:r w:rsidR="00B5678F" w:rsidRPr="00B5678F">
        <w:rPr>
          <w:rFonts w:ascii="Times New Roman" w:hAnsi="Times New Roman" w:cs="Times New Roman"/>
          <w:b/>
          <w:sz w:val="22"/>
          <w:szCs w:val="22"/>
        </w:rPr>
        <w:t>).</w:t>
      </w:r>
      <w:r w:rsidR="00B5678F">
        <w:rPr>
          <w:rFonts w:ascii="Times New Roman" w:hAnsi="Times New Roman" w:cs="Times New Roman"/>
          <w:sz w:val="22"/>
          <w:szCs w:val="22"/>
        </w:rPr>
        <w:t xml:space="preserve"> </w:t>
      </w:r>
      <w:r w:rsidRPr="00E65E04">
        <w:rPr>
          <w:rFonts w:ascii="Times New Roman" w:hAnsi="Times New Roman" w:cs="Times New Roman"/>
          <w:sz w:val="22"/>
          <w:szCs w:val="22"/>
        </w:rPr>
        <w:t>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r w:rsidR="00A94B44" w:rsidRPr="00E65E04">
        <w:rPr>
          <w:rStyle w:val="ad"/>
          <w:rFonts w:ascii="Times New Roman" w:hAnsi="Times New Roman" w:cs="Times New Roman"/>
          <w:sz w:val="22"/>
          <w:szCs w:val="22"/>
        </w:rPr>
        <w:footnoteReference w:id="49"/>
      </w:r>
      <w:r w:rsidRPr="00E65E04">
        <w:rPr>
          <w:rFonts w:ascii="Times New Roman" w:hAnsi="Times New Roman" w:cs="Times New Roman"/>
          <w:sz w:val="22"/>
          <w:szCs w:val="22"/>
        </w:rPr>
        <w:t>.</w:t>
      </w:r>
      <w:r w:rsidR="00AD4457" w:rsidRPr="00E65E04">
        <w:rPr>
          <w:rFonts w:ascii="Times New Roman" w:hAnsi="Times New Roman" w:cs="Times New Roman"/>
          <w:sz w:val="22"/>
          <w:szCs w:val="22"/>
        </w:rPr>
        <w:t xml:space="preserve"> </w:t>
      </w:r>
      <w:r w:rsidR="004F7B36" w:rsidRPr="004F7B36">
        <w:rPr>
          <w:rFonts w:ascii="Times New Roman" w:hAnsi="Times New Roman" w:cs="Times New Roman"/>
          <w:sz w:val="22"/>
          <w:szCs w:val="22"/>
        </w:rPr>
        <w:t>Οι οικονομικοί φορείς μεριμνούν να διαθέτουν πιστοποιητικά, τα οποία να καλύπτουν και τον χρόνο υποβολής της προσφοράς, προκειμένου να τα υποβάλουν, εφόσον αναδειχθούν προσωρινοί ανάδοχοι. Τα εν λόγω πιστοποιητικά υποβάλλονται μαζί με τα υπόλοιπα αποδεικτικά μέσα της παραγράφου 3.2 της παρούσας, από τον προσωρινό ανάδοχο, μέσω του υποσυστήματος, στον φάκελο «δικαιολογητικά προσωρινού αναδόχου</w:t>
      </w:r>
      <w:r w:rsidR="00FC3E83">
        <w:rPr>
          <w:rFonts w:ascii="Times New Roman" w:hAnsi="Times New Roman" w:cs="Times New Roman"/>
          <w:sz w:val="22"/>
          <w:szCs w:val="22"/>
        </w:rPr>
        <w:t>»</w:t>
      </w:r>
      <w:r w:rsidR="004F7B36" w:rsidRPr="004F7B36">
        <w:rPr>
          <w:rFonts w:ascii="Times New Roman" w:hAnsi="Times New Roman" w:cs="Times New Roman"/>
          <w:sz w:val="22"/>
          <w:szCs w:val="22"/>
        </w:rPr>
        <w:t>.</w:t>
      </w:r>
    </w:p>
    <w:p w14:paraId="48E34040" w14:textId="77777777" w:rsidR="003929DA" w:rsidRPr="00E65E04" w:rsidRDefault="003929DA" w:rsidP="00704456">
      <w:pPr>
        <w:spacing w:line="240" w:lineRule="atLeast"/>
        <w:jc w:val="both"/>
        <w:rPr>
          <w:rFonts w:ascii="Times New Roman" w:hAnsi="Times New Roman" w:cs="Times New Roman"/>
          <w:color w:val="000000"/>
          <w:sz w:val="22"/>
          <w:szCs w:val="22"/>
        </w:rPr>
      </w:pPr>
      <w:r w:rsidRPr="00E65E04">
        <w:rPr>
          <w:rFonts w:ascii="Times New Roman" w:hAnsi="Times New Roman" w:cs="Times New Roman"/>
          <w:color w:val="000000"/>
          <w:sz w:val="22"/>
          <w:szCs w:val="22"/>
        </w:rPr>
        <w:t>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w:t>
      </w:r>
      <w:r w:rsidRPr="00E65E04">
        <w:rPr>
          <w:rFonts w:ascii="Times New Roman" w:hAnsi="Times New Roman" w:cs="Times New Roman"/>
          <w:color w:val="000000"/>
          <w:sz w:val="22"/>
          <w:szCs w:val="22"/>
          <w:lang w:val="en-US"/>
        </w:rPr>
        <w:t>e</w:t>
      </w:r>
      <w:r w:rsidRPr="00E65E04">
        <w:rPr>
          <w:rFonts w:ascii="Times New Roman" w:hAnsi="Times New Roman" w:cs="Times New Roman"/>
          <w:color w:val="000000"/>
          <w:sz w:val="22"/>
          <w:szCs w:val="22"/>
        </w:rPr>
        <w:t>-</w:t>
      </w:r>
      <w:r w:rsidRPr="00E65E04">
        <w:rPr>
          <w:rFonts w:ascii="Times New Roman" w:hAnsi="Times New Roman" w:cs="Times New Roman"/>
          <w:color w:val="000000"/>
          <w:sz w:val="22"/>
          <w:szCs w:val="22"/>
          <w:lang w:val="en-US"/>
        </w:rPr>
        <w:t>Certis</w:t>
      </w:r>
      <w:r w:rsidRPr="00E65E04">
        <w:rPr>
          <w:rFonts w:ascii="Times New Roman" w:hAnsi="Times New Roman" w:cs="Times New Roman"/>
          <w:color w:val="000000"/>
          <w:sz w:val="22"/>
          <w:szCs w:val="22"/>
        </w:rPr>
        <w:t>) του άρθρου 81 του ν. 4412/2016.</w:t>
      </w:r>
    </w:p>
    <w:p w14:paraId="5124C47F" w14:textId="77777777" w:rsidR="003929DA"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color w:val="000000"/>
          <w:sz w:val="22"/>
          <w:szCs w:val="22"/>
        </w:rPr>
        <w:t>Ειδικότερα οι οικονομικοί φορείς προσκομίζουν:</w:t>
      </w:r>
    </w:p>
    <w:p w14:paraId="0A930F89" w14:textId="24E97E7B" w:rsidR="003929DA"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b/>
          <w:bCs/>
          <w:sz w:val="22"/>
          <w:szCs w:val="22"/>
        </w:rPr>
        <w:t>α)</w:t>
      </w:r>
      <w:r w:rsidRPr="00704456">
        <w:rPr>
          <w:rFonts w:ascii="Times New Roman" w:hAnsi="Times New Roman" w:cs="Times New Roman"/>
          <w:sz w:val="22"/>
          <w:szCs w:val="22"/>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έχει εκδοθεί έως τρεις (3) μήνες πριν από την υποβ</w:t>
      </w:r>
      <w:r w:rsidR="001E006D" w:rsidRPr="00704456">
        <w:rPr>
          <w:rFonts w:ascii="Times New Roman" w:hAnsi="Times New Roman" w:cs="Times New Roman"/>
          <w:sz w:val="22"/>
          <w:szCs w:val="22"/>
        </w:rPr>
        <w:t>ο</w:t>
      </w:r>
      <w:r w:rsidRPr="00704456">
        <w:rPr>
          <w:rFonts w:ascii="Times New Roman" w:hAnsi="Times New Roman" w:cs="Times New Roman"/>
          <w:sz w:val="22"/>
          <w:szCs w:val="22"/>
        </w:rPr>
        <w:t>λή του.</w:t>
      </w:r>
    </w:p>
    <w:p w14:paraId="46C7B49D" w14:textId="77777777" w:rsidR="003929DA" w:rsidRPr="00704456" w:rsidRDefault="003929DA" w:rsidP="00704456">
      <w:pPr>
        <w:spacing w:line="240" w:lineRule="atLeast"/>
        <w:jc w:val="both"/>
        <w:rPr>
          <w:rFonts w:ascii="Times New Roman" w:hAnsi="Times New Roman" w:cs="Times New Roman"/>
          <w:b/>
          <w:bCs/>
          <w:sz w:val="22"/>
          <w:szCs w:val="22"/>
        </w:rPr>
      </w:pPr>
      <w:r w:rsidRPr="00704456">
        <w:rPr>
          <w:rFonts w:ascii="Times New Roman" w:hAnsi="Times New Roman" w:cs="Times New Roman"/>
          <w:sz w:val="22"/>
          <w:szCs w:val="22"/>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7668CD90" w14:textId="4C69A15E" w:rsidR="003929DA" w:rsidRPr="00704456" w:rsidRDefault="003929DA" w:rsidP="00704456">
      <w:pPr>
        <w:spacing w:line="240" w:lineRule="atLeast"/>
        <w:jc w:val="both"/>
        <w:rPr>
          <w:rFonts w:ascii="Times New Roman" w:hAnsi="Times New Roman" w:cs="Times New Roman"/>
          <w:sz w:val="22"/>
          <w:szCs w:val="22"/>
        </w:rPr>
      </w:pPr>
      <w:r w:rsidRPr="00704456">
        <w:rPr>
          <w:rFonts w:ascii="Times New Roman" w:hAnsi="Times New Roman" w:cs="Times New Roman"/>
          <w:b/>
          <w:bCs/>
          <w:sz w:val="22"/>
          <w:szCs w:val="22"/>
        </w:rPr>
        <w:t>β)</w:t>
      </w:r>
      <w:r w:rsidRPr="00704456">
        <w:rPr>
          <w:rFonts w:ascii="Times New Roman" w:hAnsi="Times New Roman" w:cs="Times New Roman"/>
          <w:sz w:val="22"/>
          <w:szCs w:val="22"/>
        </w:rPr>
        <w:t xml:space="preserve"> για την παράγραφο  2.2.3.2 πιστοποιητικό που εκδίδεται από την αρμόδια αρχή του οικείου κράτους - μέλους ή χώρας, που  είναι εν ισχύ κατά το</w:t>
      </w:r>
      <w:r w:rsidR="00007CCA" w:rsidRPr="00704456">
        <w:rPr>
          <w:rFonts w:ascii="Times New Roman" w:hAnsi="Times New Roman" w:cs="Times New Roman"/>
          <w:sz w:val="22"/>
          <w:szCs w:val="22"/>
        </w:rPr>
        <w:t>ν</w:t>
      </w:r>
      <w:r w:rsidRPr="00704456">
        <w:rPr>
          <w:rFonts w:ascii="Times New Roman" w:hAnsi="Times New Roman" w:cs="Times New Roman"/>
          <w:sz w:val="22"/>
          <w:szCs w:val="22"/>
        </w:rPr>
        <w:t xml:space="preserve"> χρόνο υποβολής του, άλλως, στην περίπτωση που δεν αναφέρεται σε αυτό χρόνος ισχύος, που  έχει εκδοθεί έως τρεις (3) μήνες πριν από την υποβολή του</w:t>
      </w:r>
      <w:r w:rsidRPr="00704456">
        <w:rPr>
          <w:rStyle w:val="WW-0"/>
          <w:rFonts w:ascii="Times New Roman" w:hAnsi="Times New Roman" w:cs="Times New Roman"/>
          <w:sz w:val="22"/>
          <w:szCs w:val="22"/>
        </w:rPr>
        <w:t>.</w:t>
      </w:r>
    </w:p>
    <w:p w14:paraId="2DA3080C" w14:textId="77777777" w:rsidR="003929DA" w:rsidRPr="00704456" w:rsidRDefault="003929DA" w:rsidP="00E421C9">
      <w:pPr>
        <w:jc w:val="both"/>
        <w:rPr>
          <w:rFonts w:ascii="Times New Roman" w:hAnsi="Times New Roman" w:cs="Times New Roman"/>
          <w:b/>
          <w:bCs/>
          <w:color w:val="000000"/>
          <w:sz w:val="22"/>
          <w:szCs w:val="22"/>
        </w:rPr>
      </w:pPr>
      <w:r w:rsidRPr="00704456">
        <w:rPr>
          <w:rFonts w:ascii="Times New Roman" w:hAnsi="Times New Roman" w:cs="Times New Roman"/>
          <w:color w:val="000000"/>
          <w:sz w:val="22"/>
          <w:szCs w:val="22"/>
        </w:rPr>
        <w:t>Ιδίως οι οικονομικοί φορείς που είναι εγκατεστημένοι στην Ελλάδα προσκομίζουν:</w:t>
      </w:r>
    </w:p>
    <w:p w14:paraId="62787C37" w14:textId="77777777" w:rsidR="004165DD" w:rsidRPr="00D528AE" w:rsidRDefault="00C41D3C" w:rsidP="00D528AE">
      <w:pPr>
        <w:spacing w:line="240" w:lineRule="atLeast"/>
        <w:jc w:val="both"/>
        <w:rPr>
          <w:rFonts w:ascii="Times New Roman" w:hAnsi="Times New Roman" w:cs="Times New Roman"/>
          <w:color w:val="000000"/>
          <w:sz w:val="22"/>
          <w:szCs w:val="22"/>
        </w:rPr>
      </w:pPr>
      <w:r w:rsidRPr="00D528AE">
        <w:rPr>
          <w:rFonts w:ascii="Times New Roman" w:hAnsi="Times New Roman" w:cs="Times New Roman"/>
          <w:b/>
          <w:bCs/>
          <w:color w:val="000000"/>
          <w:sz w:val="22"/>
          <w:szCs w:val="22"/>
          <w:lang w:val="en-US"/>
        </w:rPr>
        <w:t>i</w:t>
      </w:r>
      <w:r w:rsidR="003929DA" w:rsidRPr="00D528AE">
        <w:rPr>
          <w:rFonts w:ascii="Times New Roman" w:hAnsi="Times New Roman" w:cs="Times New Roman"/>
          <w:b/>
          <w:bCs/>
          <w:color w:val="000000"/>
          <w:sz w:val="22"/>
          <w:szCs w:val="22"/>
        </w:rPr>
        <w:t xml:space="preserve">) </w:t>
      </w:r>
      <w:r w:rsidR="003929DA" w:rsidRPr="00D528AE">
        <w:rPr>
          <w:rFonts w:ascii="Times New Roman" w:hAnsi="Times New Roman" w:cs="Times New Roman"/>
          <w:color w:val="000000"/>
          <w:sz w:val="22"/>
          <w:szCs w:val="22"/>
        </w:rPr>
        <w:t xml:space="preserve">Για την απόδειξη της εκπλήρωσης των φορολογικών υποχρεώσεων της παραγράφου 2.2.3.2 περίπτωση </w:t>
      </w:r>
      <w:r w:rsidR="007C0468" w:rsidRPr="00D528AE">
        <w:rPr>
          <w:rFonts w:ascii="Times New Roman" w:hAnsi="Times New Roman" w:cs="Times New Roman"/>
          <w:color w:val="000000"/>
          <w:sz w:val="22"/>
          <w:szCs w:val="22"/>
        </w:rPr>
        <w:t>(</w:t>
      </w:r>
      <w:r w:rsidR="003929DA" w:rsidRPr="00D528AE">
        <w:rPr>
          <w:rFonts w:ascii="Times New Roman" w:hAnsi="Times New Roman" w:cs="Times New Roman"/>
          <w:color w:val="000000"/>
          <w:sz w:val="22"/>
          <w:szCs w:val="22"/>
        </w:rPr>
        <w:t>α</w:t>
      </w:r>
      <w:r w:rsidR="007C0468" w:rsidRPr="00D528AE">
        <w:rPr>
          <w:rFonts w:ascii="Times New Roman" w:hAnsi="Times New Roman" w:cs="Times New Roman"/>
          <w:color w:val="000000"/>
          <w:sz w:val="22"/>
          <w:szCs w:val="22"/>
        </w:rPr>
        <w:t>)</w:t>
      </w:r>
      <w:r w:rsidR="003929DA" w:rsidRPr="00D528AE">
        <w:rPr>
          <w:rFonts w:ascii="Times New Roman" w:hAnsi="Times New Roman" w:cs="Times New Roman"/>
          <w:color w:val="000000"/>
          <w:sz w:val="22"/>
          <w:szCs w:val="22"/>
        </w:rPr>
        <w:t xml:space="preserve"> </w:t>
      </w:r>
      <w:r w:rsidR="004165DD" w:rsidRPr="00D528AE">
        <w:rPr>
          <w:rFonts w:ascii="Times New Roman" w:hAnsi="Times New Roman" w:cs="Times New Roman"/>
          <w:color w:val="000000"/>
          <w:sz w:val="22"/>
          <w:szCs w:val="22"/>
        </w:rPr>
        <w:t xml:space="preserve">αποδεικτικό ενημερότητας </w:t>
      </w:r>
      <w:r w:rsidR="003929DA" w:rsidRPr="00D528AE">
        <w:rPr>
          <w:rFonts w:ascii="Times New Roman" w:hAnsi="Times New Roman" w:cs="Times New Roman"/>
          <w:color w:val="000000"/>
          <w:sz w:val="22"/>
          <w:szCs w:val="22"/>
        </w:rPr>
        <w:t>εκδιδόμενο από την Α.Α.Δ.Ε..</w:t>
      </w:r>
      <w:r w:rsidR="004165DD" w:rsidRPr="00D528AE">
        <w:rPr>
          <w:rFonts w:ascii="Times New Roman" w:hAnsi="Times New Roman" w:cs="Times New Roman"/>
          <w:color w:val="000000"/>
          <w:sz w:val="22"/>
          <w:szCs w:val="22"/>
        </w:rPr>
        <w:t xml:space="preserve"> </w:t>
      </w:r>
    </w:p>
    <w:p w14:paraId="721DA9EE" w14:textId="77777777" w:rsidR="003929DA" w:rsidRPr="00D528AE" w:rsidRDefault="00032BAF" w:rsidP="00D528AE">
      <w:pPr>
        <w:spacing w:line="240" w:lineRule="atLeast"/>
        <w:jc w:val="both"/>
        <w:rPr>
          <w:rFonts w:ascii="Times New Roman" w:hAnsi="Times New Roman" w:cs="Times New Roman"/>
          <w:bCs/>
          <w:i/>
          <w:color w:val="5B9BD5"/>
          <w:sz w:val="22"/>
          <w:szCs w:val="22"/>
        </w:rPr>
      </w:pPr>
      <w:r w:rsidRPr="00D528AE">
        <w:rPr>
          <w:rFonts w:ascii="Times New Roman" w:hAnsi="Times New Roman" w:cs="Times New Roman"/>
          <w:b/>
          <w:bCs/>
          <w:color w:val="000000"/>
          <w:sz w:val="22"/>
          <w:szCs w:val="22"/>
          <w:lang w:val="en-US"/>
        </w:rPr>
        <w:t>ii</w:t>
      </w:r>
      <w:r w:rsidR="003929DA" w:rsidRPr="00D528AE">
        <w:rPr>
          <w:rFonts w:ascii="Times New Roman" w:hAnsi="Times New Roman" w:cs="Times New Roman"/>
          <w:b/>
          <w:bCs/>
          <w:color w:val="000000"/>
          <w:sz w:val="22"/>
          <w:szCs w:val="22"/>
        </w:rPr>
        <w:t xml:space="preserve">) </w:t>
      </w:r>
      <w:r w:rsidR="003929DA" w:rsidRPr="00D528AE">
        <w:rPr>
          <w:rFonts w:ascii="Times New Roman" w:hAnsi="Times New Roman" w:cs="Times New Roman"/>
          <w:color w:val="000000"/>
          <w:sz w:val="22"/>
          <w:szCs w:val="22"/>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sidR="003929DA" w:rsidRPr="00D528AE">
        <w:rPr>
          <w:rFonts w:ascii="Times New Roman" w:hAnsi="Times New Roman" w:cs="Times New Roman"/>
          <w:color w:val="000000"/>
          <w:sz w:val="22"/>
          <w:szCs w:val="22"/>
          <w:lang w:val="en-US"/>
        </w:rPr>
        <w:t>e</w:t>
      </w:r>
      <w:r w:rsidR="003929DA" w:rsidRPr="00D528AE">
        <w:rPr>
          <w:rFonts w:ascii="Times New Roman" w:hAnsi="Times New Roman" w:cs="Times New Roman"/>
          <w:color w:val="000000"/>
          <w:sz w:val="22"/>
          <w:szCs w:val="22"/>
        </w:rPr>
        <w:t xml:space="preserve">-ΕΦΚΑ. </w:t>
      </w:r>
    </w:p>
    <w:p w14:paraId="75CCC0CE" w14:textId="77777777" w:rsidR="003929DA" w:rsidRPr="00D528AE" w:rsidRDefault="00032BAF" w:rsidP="00D528AE">
      <w:pPr>
        <w:spacing w:line="240" w:lineRule="atLeast"/>
        <w:jc w:val="both"/>
        <w:rPr>
          <w:rFonts w:ascii="Times New Roman" w:hAnsi="Times New Roman" w:cs="Times New Roman"/>
          <w:b/>
          <w:bCs/>
          <w:color w:val="000000"/>
          <w:sz w:val="22"/>
          <w:szCs w:val="22"/>
        </w:rPr>
      </w:pPr>
      <w:r w:rsidRPr="00D528AE">
        <w:rPr>
          <w:rFonts w:ascii="Times New Roman" w:hAnsi="Times New Roman" w:cs="Times New Roman"/>
          <w:b/>
          <w:bCs/>
          <w:color w:val="000000"/>
          <w:sz w:val="22"/>
          <w:szCs w:val="22"/>
          <w:lang w:val="en-US"/>
        </w:rPr>
        <w:t>iii</w:t>
      </w:r>
      <w:r w:rsidR="003929DA" w:rsidRPr="00D528AE">
        <w:rPr>
          <w:rFonts w:ascii="Times New Roman" w:hAnsi="Times New Roman" w:cs="Times New Roman"/>
          <w:b/>
          <w:bCs/>
          <w:color w:val="000000"/>
          <w:sz w:val="22"/>
          <w:szCs w:val="22"/>
        </w:rPr>
        <w:t xml:space="preserve">) </w:t>
      </w:r>
      <w:r w:rsidR="003929DA" w:rsidRPr="00D528AE">
        <w:rPr>
          <w:rFonts w:ascii="Times New Roman" w:hAnsi="Times New Roman" w:cs="Times New Roman"/>
          <w:color w:val="000000"/>
          <w:sz w:val="22"/>
          <w:szCs w:val="22"/>
        </w:rPr>
        <w:t xml:space="preserve">Για </w:t>
      </w:r>
      <w:r w:rsidR="006B63B2" w:rsidRPr="00D528AE">
        <w:rPr>
          <w:rFonts w:ascii="Times New Roman" w:hAnsi="Times New Roman" w:cs="Times New Roman"/>
          <w:color w:val="000000"/>
          <w:sz w:val="22"/>
          <w:szCs w:val="22"/>
        </w:rPr>
        <w:t>την παράγραφο</w:t>
      </w:r>
      <w:r w:rsidR="003929DA" w:rsidRPr="00D528AE">
        <w:rPr>
          <w:rFonts w:ascii="Times New Roman" w:hAnsi="Times New Roman" w:cs="Times New Roman"/>
          <w:color w:val="000000"/>
          <w:sz w:val="22"/>
          <w:szCs w:val="22"/>
        </w:rPr>
        <w:t xml:space="preserve">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4B0D851D" w14:textId="44693321" w:rsidR="003929DA" w:rsidRPr="00D528AE" w:rsidRDefault="003929DA" w:rsidP="00D528AE">
      <w:pPr>
        <w:spacing w:line="240" w:lineRule="atLeast"/>
        <w:jc w:val="both"/>
        <w:rPr>
          <w:rFonts w:ascii="Times New Roman" w:hAnsi="Times New Roman" w:cs="Times New Roman"/>
          <w:color w:val="000000"/>
          <w:sz w:val="22"/>
          <w:szCs w:val="22"/>
        </w:rPr>
      </w:pPr>
      <w:r w:rsidRPr="00D528AE">
        <w:rPr>
          <w:rFonts w:ascii="Times New Roman" w:hAnsi="Times New Roman" w:cs="Times New Roman"/>
          <w:b/>
          <w:bCs/>
          <w:color w:val="000000"/>
          <w:sz w:val="22"/>
          <w:szCs w:val="22"/>
        </w:rPr>
        <w:t>γ)</w:t>
      </w:r>
      <w:r w:rsidRPr="00D528AE">
        <w:rPr>
          <w:rFonts w:ascii="Times New Roman" w:hAnsi="Times New Roman" w:cs="Times New Roman"/>
          <w:color w:val="000000"/>
          <w:sz w:val="22"/>
          <w:szCs w:val="22"/>
        </w:rPr>
        <w:t xml:space="preserve"> για την παράγραφο 2.2.3.4 περίπτωση β΄ πιστοποιητικό που εκδίδεται από την αρμόδια αρχή του οικείου κράτους - μέλους ή χώρας, </w:t>
      </w:r>
      <w:r w:rsidR="00007CCA" w:rsidRPr="00D528AE">
        <w:rPr>
          <w:rFonts w:ascii="Times New Roman" w:hAnsi="Times New Roman" w:cs="Times New Roman"/>
          <w:color w:val="000000"/>
          <w:sz w:val="22"/>
          <w:szCs w:val="22"/>
        </w:rPr>
        <w:t xml:space="preserve">το οποίο  </w:t>
      </w:r>
      <w:r w:rsidRPr="00D528AE">
        <w:rPr>
          <w:rFonts w:ascii="Times New Roman" w:hAnsi="Times New Roman" w:cs="Times New Roman"/>
          <w:color w:val="000000"/>
          <w:sz w:val="22"/>
          <w:szCs w:val="22"/>
        </w:rPr>
        <w:t xml:space="preserve"> έχει εκδοθεί έως τρεις (3) μήνες πριν από την υποβολή του. </w:t>
      </w:r>
    </w:p>
    <w:p w14:paraId="60B88120" w14:textId="77777777" w:rsidR="003929DA" w:rsidRPr="00D528AE" w:rsidRDefault="003929DA" w:rsidP="00D528AE">
      <w:pPr>
        <w:spacing w:line="240" w:lineRule="atLeast"/>
        <w:jc w:val="both"/>
        <w:rPr>
          <w:rFonts w:ascii="Times New Roman" w:hAnsi="Times New Roman" w:cs="Times New Roman"/>
          <w:b/>
          <w:bCs/>
          <w:color w:val="000000"/>
          <w:sz w:val="22"/>
          <w:szCs w:val="22"/>
        </w:rPr>
      </w:pPr>
      <w:r w:rsidRPr="00D528AE">
        <w:rPr>
          <w:rFonts w:ascii="Times New Roman" w:hAnsi="Times New Roman" w:cs="Times New Roman"/>
          <w:color w:val="000000"/>
          <w:sz w:val="22"/>
          <w:szCs w:val="22"/>
        </w:rPr>
        <w:t>Ιδίως οι οικονομικοί φορείς που είναι εγκατεστημένοι στην Ελλάδα προσκομίζουν:</w:t>
      </w:r>
    </w:p>
    <w:p w14:paraId="213E8F6E" w14:textId="77777777" w:rsidR="003929DA" w:rsidRPr="00D528AE" w:rsidRDefault="00F0704B" w:rsidP="00D528AE">
      <w:pPr>
        <w:spacing w:line="240" w:lineRule="atLeast"/>
        <w:jc w:val="both"/>
        <w:rPr>
          <w:rFonts w:ascii="Times New Roman" w:hAnsi="Times New Roman" w:cs="Times New Roman"/>
          <w:b/>
          <w:sz w:val="22"/>
          <w:szCs w:val="22"/>
        </w:rPr>
      </w:pPr>
      <w:bookmarkStart w:id="48" w:name="_Hlk69240569"/>
      <w:r w:rsidRPr="00D528AE">
        <w:rPr>
          <w:rFonts w:ascii="Times New Roman" w:hAnsi="Times New Roman" w:cs="Times New Roman"/>
          <w:b/>
          <w:bCs/>
          <w:sz w:val="22"/>
          <w:szCs w:val="22"/>
          <w:lang w:val="en-US"/>
        </w:rPr>
        <w:t>i</w:t>
      </w:r>
      <w:r w:rsidR="003929DA" w:rsidRPr="00D528AE">
        <w:rPr>
          <w:rFonts w:ascii="Times New Roman" w:hAnsi="Times New Roman" w:cs="Times New Roman"/>
          <w:b/>
          <w:bCs/>
          <w:sz w:val="22"/>
          <w:szCs w:val="22"/>
        </w:rPr>
        <w:t>)</w:t>
      </w:r>
      <w:r w:rsidR="00493234" w:rsidRPr="00D528AE">
        <w:rPr>
          <w:rFonts w:ascii="Times New Roman" w:hAnsi="Times New Roman" w:cs="Times New Roman"/>
          <w:bCs/>
          <w:sz w:val="22"/>
          <w:szCs w:val="22"/>
        </w:rPr>
        <w:t xml:space="preserve"> </w:t>
      </w:r>
      <w:r w:rsidR="003929DA" w:rsidRPr="00D528AE">
        <w:rPr>
          <w:rFonts w:ascii="Times New Roman" w:hAnsi="Times New Roman" w:cs="Times New Roman"/>
          <w:bCs/>
          <w:sz w:val="22"/>
          <w:szCs w:val="22"/>
        </w:rPr>
        <w:t>Ενιαίο Πιστοποιητικό Δικαστικής Φερεγγυότητας</w:t>
      </w:r>
      <w:bookmarkEnd w:id="48"/>
      <w:r w:rsidR="003929DA" w:rsidRPr="00D528AE">
        <w:rPr>
          <w:rFonts w:ascii="Times New Roman" w:hAnsi="Times New Roman" w:cs="Times New Roman"/>
          <w:bCs/>
          <w:sz w:val="22"/>
          <w:szCs w:val="22"/>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w:t>
      </w:r>
      <w:r w:rsidR="00252BDC" w:rsidRPr="00D528AE">
        <w:rPr>
          <w:rFonts w:ascii="Times New Roman" w:hAnsi="Times New Roman" w:cs="Times New Roman"/>
          <w:bCs/>
          <w:sz w:val="22"/>
          <w:szCs w:val="22"/>
        </w:rPr>
        <w:t>Ειδικά για τη διαδικασία εξυγίανσης προσκομίζεται επιπλέον υπεύθυνη δήλωση του νόμιμου εκπροσώπου του οικονομικού φορέα ότι τηρούνται οι όροι της συμφωνίας εξυγ</w:t>
      </w:r>
      <w:r w:rsidR="0021260A" w:rsidRPr="00D528AE">
        <w:rPr>
          <w:rFonts w:ascii="Times New Roman" w:hAnsi="Times New Roman" w:cs="Times New Roman"/>
          <w:bCs/>
          <w:sz w:val="22"/>
          <w:szCs w:val="22"/>
        </w:rPr>
        <w:t>ίανσης</w:t>
      </w:r>
      <w:r w:rsidR="00252BDC" w:rsidRPr="00D528AE">
        <w:rPr>
          <w:rFonts w:ascii="Times New Roman" w:hAnsi="Times New Roman" w:cs="Times New Roman"/>
          <w:bCs/>
          <w:sz w:val="22"/>
          <w:szCs w:val="22"/>
        </w:rPr>
        <w:t>.</w:t>
      </w:r>
      <w:r w:rsidR="0021260A" w:rsidRPr="00D528AE">
        <w:rPr>
          <w:rFonts w:ascii="Times New Roman" w:hAnsi="Times New Roman" w:cs="Times New Roman"/>
          <w:bCs/>
          <w:sz w:val="22"/>
          <w:szCs w:val="22"/>
        </w:rPr>
        <w:t xml:space="preserve"> </w:t>
      </w:r>
      <w:r w:rsidR="003929DA" w:rsidRPr="00D528AE">
        <w:rPr>
          <w:rFonts w:ascii="Times New Roman" w:hAnsi="Times New Roman" w:cs="Times New Roman"/>
          <w:bCs/>
          <w:sz w:val="22"/>
          <w:szCs w:val="22"/>
        </w:rPr>
        <w:t>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r w:rsidR="00230C0B" w:rsidRPr="00D528AE">
        <w:rPr>
          <w:rFonts w:ascii="Times New Roman" w:hAnsi="Times New Roman" w:cs="Times New Roman"/>
          <w:bCs/>
          <w:sz w:val="22"/>
          <w:szCs w:val="22"/>
        </w:rPr>
        <w:t xml:space="preserve"> </w:t>
      </w:r>
    </w:p>
    <w:p w14:paraId="78112A87" w14:textId="77777777" w:rsidR="003929DA" w:rsidRPr="00D528AE" w:rsidRDefault="00032BAF" w:rsidP="00D528AE">
      <w:pPr>
        <w:spacing w:line="240" w:lineRule="atLeast"/>
        <w:jc w:val="both"/>
        <w:rPr>
          <w:rFonts w:ascii="Times New Roman" w:hAnsi="Times New Roman" w:cs="Times New Roman"/>
          <w:b/>
          <w:bCs/>
          <w:color w:val="000000"/>
          <w:sz w:val="22"/>
          <w:szCs w:val="22"/>
        </w:rPr>
      </w:pPr>
      <w:r w:rsidRPr="00D528AE">
        <w:rPr>
          <w:rFonts w:ascii="Times New Roman" w:hAnsi="Times New Roman" w:cs="Times New Roman"/>
          <w:b/>
          <w:sz w:val="22"/>
          <w:szCs w:val="22"/>
          <w:lang w:val="en-US"/>
        </w:rPr>
        <w:t>ii</w:t>
      </w:r>
      <w:r w:rsidR="003929DA" w:rsidRPr="00D528AE">
        <w:rPr>
          <w:rFonts w:ascii="Times New Roman" w:hAnsi="Times New Roman" w:cs="Times New Roman"/>
          <w:b/>
          <w:sz w:val="22"/>
          <w:szCs w:val="22"/>
        </w:rPr>
        <w:t xml:space="preserve">) </w:t>
      </w:r>
      <w:r w:rsidR="003929DA" w:rsidRPr="00D528AE">
        <w:rPr>
          <w:rFonts w:ascii="Times New Roman" w:hAnsi="Times New Roman" w:cs="Times New Roman"/>
          <w:bCs/>
          <w:sz w:val="22"/>
          <w:szCs w:val="22"/>
        </w:rPr>
        <w:t>Π</w:t>
      </w:r>
      <w:r w:rsidR="003929DA" w:rsidRPr="00D528AE">
        <w:rPr>
          <w:rFonts w:ascii="Times New Roman" w:hAnsi="Times New Roman" w:cs="Times New Roman"/>
          <w:sz w:val="22"/>
          <w:szCs w:val="22"/>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45996664" w14:textId="77777777" w:rsidR="003929DA" w:rsidRPr="00D528AE" w:rsidRDefault="00032BAF" w:rsidP="00D528AE">
      <w:pPr>
        <w:spacing w:line="240" w:lineRule="atLeast"/>
        <w:jc w:val="both"/>
        <w:rPr>
          <w:rFonts w:ascii="Times New Roman" w:hAnsi="Times New Roman" w:cs="Times New Roman"/>
          <w:bCs/>
          <w:color w:val="000000"/>
          <w:sz w:val="22"/>
          <w:szCs w:val="22"/>
        </w:rPr>
      </w:pPr>
      <w:r w:rsidRPr="00D528AE">
        <w:rPr>
          <w:rFonts w:ascii="Times New Roman" w:hAnsi="Times New Roman" w:cs="Times New Roman"/>
          <w:b/>
          <w:bCs/>
          <w:color w:val="000000"/>
          <w:sz w:val="22"/>
          <w:szCs w:val="22"/>
          <w:lang w:val="en-US"/>
        </w:rPr>
        <w:t>i</w:t>
      </w:r>
      <w:r w:rsidR="00F0704B" w:rsidRPr="00D528AE">
        <w:rPr>
          <w:rFonts w:ascii="Times New Roman" w:hAnsi="Times New Roman" w:cs="Times New Roman"/>
          <w:b/>
          <w:bCs/>
          <w:color w:val="000000"/>
          <w:sz w:val="22"/>
          <w:szCs w:val="22"/>
          <w:lang w:val="en-US"/>
        </w:rPr>
        <w:t>ii</w:t>
      </w:r>
      <w:r w:rsidR="003929DA" w:rsidRPr="00D528AE">
        <w:rPr>
          <w:rFonts w:ascii="Times New Roman" w:hAnsi="Times New Roman" w:cs="Times New Roman"/>
          <w:b/>
          <w:bCs/>
          <w:color w:val="000000"/>
          <w:sz w:val="22"/>
          <w:szCs w:val="22"/>
        </w:rPr>
        <w:t xml:space="preserve">) </w:t>
      </w:r>
      <w:r w:rsidR="003929DA" w:rsidRPr="00D528AE">
        <w:rPr>
          <w:rFonts w:ascii="Times New Roman" w:hAnsi="Times New Roman" w:cs="Times New Roman"/>
          <w:color w:val="000000"/>
          <w:sz w:val="22"/>
          <w:szCs w:val="22"/>
        </w:rPr>
        <w:t xml:space="preserve">Εκτύπωση της καρτέλας “Στοιχεία Μητρώου/ Επιχείρησης” </w:t>
      </w:r>
      <w:r w:rsidR="003929DA" w:rsidRPr="00D528AE">
        <w:rPr>
          <w:rFonts w:ascii="Times New Roman" w:hAnsi="Times New Roman" w:cs="Times New Roman"/>
          <w:bCs/>
          <w:sz w:val="22"/>
          <w:szCs w:val="22"/>
        </w:rPr>
        <w:t>από την ηλεκτρονική πλατφόρμα της Ανεξάρτητης Αρχής Δημοσίων Εσόδων</w:t>
      </w:r>
      <w:r w:rsidR="003929DA" w:rsidRPr="00D528AE">
        <w:rPr>
          <w:rFonts w:ascii="Times New Roman" w:hAnsi="Times New Roman" w:cs="Times New Roman"/>
          <w:color w:val="000000"/>
          <w:sz w:val="22"/>
          <w:szCs w:val="22"/>
        </w:rPr>
        <w:t xml:space="preserve">, όπως αυτά εμφανίζονται στο taxisnet, από την οποία να προκύπτει η </w:t>
      </w:r>
      <w:r w:rsidR="003929DA" w:rsidRPr="00D528AE">
        <w:rPr>
          <w:rFonts w:ascii="Times New Roman" w:hAnsi="Times New Roman" w:cs="Times New Roman"/>
          <w:bCs/>
          <w:color w:val="000000"/>
          <w:sz w:val="22"/>
          <w:szCs w:val="22"/>
        </w:rPr>
        <w:t>μη αναστολή της επιχειρηματικής δραστηριότητάς τους.</w:t>
      </w:r>
    </w:p>
    <w:p w14:paraId="28F9F328" w14:textId="77777777" w:rsidR="003929DA" w:rsidRPr="00D528AE" w:rsidRDefault="003929DA" w:rsidP="00D528AE">
      <w:pPr>
        <w:spacing w:line="240" w:lineRule="atLeast"/>
        <w:jc w:val="both"/>
        <w:rPr>
          <w:rFonts w:ascii="Times New Roman" w:hAnsi="Times New Roman" w:cs="Times New Roman"/>
          <w:b/>
          <w:color w:val="000000"/>
          <w:sz w:val="22"/>
          <w:szCs w:val="22"/>
        </w:rPr>
      </w:pPr>
      <w:r w:rsidRPr="00D528AE">
        <w:rPr>
          <w:rFonts w:ascii="Times New Roman" w:hAnsi="Times New Roman" w:cs="Times New Roman"/>
          <w:bCs/>
          <w:color w:val="000000"/>
          <w:sz w:val="22"/>
          <w:szCs w:val="22"/>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17F1FD6E" w14:textId="66A30D75" w:rsidR="003929DA" w:rsidRPr="00D528AE" w:rsidRDefault="00032BAF" w:rsidP="00D528AE">
      <w:pPr>
        <w:spacing w:line="240" w:lineRule="atLeast"/>
        <w:jc w:val="both"/>
        <w:rPr>
          <w:rFonts w:ascii="Times New Roman" w:hAnsi="Times New Roman" w:cs="Times New Roman"/>
          <w:b/>
          <w:bCs/>
          <w:sz w:val="22"/>
          <w:szCs w:val="22"/>
        </w:rPr>
      </w:pPr>
      <w:r w:rsidRPr="00D528AE">
        <w:rPr>
          <w:rFonts w:ascii="Times New Roman" w:hAnsi="Times New Roman" w:cs="Times New Roman"/>
          <w:b/>
          <w:color w:val="000000"/>
          <w:sz w:val="22"/>
          <w:szCs w:val="22"/>
        </w:rPr>
        <w:t>δ</w:t>
      </w:r>
      <w:r w:rsidR="003929DA" w:rsidRPr="00D528AE">
        <w:rPr>
          <w:rFonts w:ascii="Times New Roman" w:hAnsi="Times New Roman" w:cs="Times New Roman"/>
          <w:b/>
          <w:color w:val="000000"/>
          <w:sz w:val="22"/>
          <w:szCs w:val="22"/>
        </w:rPr>
        <w:t>)</w:t>
      </w:r>
      <w:r w:rsidR="003929DA" w:rsidRPr="00D528AE">
        <w:rPr>
          <w:rFonts w:ascii="Times New Roman" w:hAnsi="Times New Roman" w:cs="Times New Roman"/>
          <w:color w:val="000000"/>
          <w:sz w:val="22"/>
          <w:szCs w:val="22"/>
        </w:rPr>
        <w:t xml:space="preserve"> </w:t>
      </w:r>
      <w:r w:rsidR="00BD07AC" w:rsidRPr="00D528AE">
        <w:rPr>
          <w:rFonts w:ascii="Times New Roman" w:hAnsi="Times New Roman" w:cs="Times New Roman"/>
          <w:color w:val="000000"/>
          <w:sz w:val="22"/>
          <w:szCs w:val="22"/>
        </w:rPr>
        <w:t>γ</w:t>
      </w:r>
      <w:r w:rsidR="003929DA" w:rsidRPr="00D528AE">
        <w:rPr>
          <w:rFonts w:ascii="Times New Roman" w:hAnsi="Times New Roman" w:cs="Times New Roman"/>
          <w:color w:val="000000"/>
          <w:sz w:val="22"/>
          <w:szCs w:val="22"/>
        </w:rPr>
        <w:t>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39942BC5" w14:textId="77777777" w:rsidR="003929DA" w:rsidRPr="00D528AE" w:rsidRDefault="00032BAF" w:rsidP="00D528AE">
      <w:pPr>
        <w:spacing w:line="240" w:lineRule="atLeast"/>
        <w:jc w:val="both"/>
        <w:rPr>
          <w:rFonts w:ascii="Times New Roman" w:hAnsi="Times New Roman" w:cs="Times New Roman"/>
          <w:b/>
          <w:bCs/>
          <w:color w:val="000000"/>
          <w:sz w:val="22"/>
          <w:szCs w:val="22"/>
        </w:rPr>
      </w:pPr>
      <w:r w:rsidRPr="00D528AE">
        <w:rPr>
          <w:rFonts w:ascii="Times New Roman" w:hAnsi="Times New Roman" w:cs="Times New Roman"/>
          <w:b/>
          <w:bCs/>
          <w:sz w:val="22"/>
          <w:szCs w:val="22"/>
        </w:rPr>
        <w:t>ε</w:t>
      </w:r>
      <w:r w:rsidR="003929DA" w:rsidRPr="00D528AE">
        <w:rPr>
          <w:rFonts w:ascii="Times New Roman" w:hAnsi="Times New Roman" w:cs="Times New Roman"/>
          <w:b/>
          <w:bCs/>
          <w:sz w:val="22"/>
          <w:szCs w:val="22"/>
        </w:rPr>
        <w:t xml:space="preserve">) </w:t>
      </w:r>
      <w:r w:rsidR="003929DA" w:rsidRPr="00D528AE">
        <w:rPr>
          <w:rFonts w:ascii="Times New Roman" w:hAnsi="Times New Roman" w:cs="Times New Roman"/>
          <w:sz w:val="22"/>
          <w:szCs w:val="22"/>
        </w:rPr>
        <w:t>για την παράγραφο 2.2.3.9. υπεύθυνη δήλωση του προσφέροντος οικονομικού φορέα</w:t>
      </w:r>
      <w:r w:rsidR="007B335B" w:rsidRPr="00D528AE">
        <w:rPr>
          <w:rFonts w:ascii="Times New Roman" w:hAnsi="Times New Roman" w:cs="Times New Roman"/>
          <w:sz w:val="22"/>
          <w:szCs w:val="22"/>
        </w:rPr>
        <w:t xml:space="preserve"> </w:t>
      </w:r>
      <w:r w:rsidR="00591B46" w:rsidRPr="00D528AE">
        <w:rPr>
          <w:rFonts w:ascii="Times New Roman" w:hAnsi="Times New Roman" w:cs="Times New Roman"/>
          <w:sz w:val="22"/>
          <w:szCs w:val="22"/>
        </w:rPr>
        <w:t>περί μη επιβολής σε βάρος του της κύρωσης του οριζόντιου αποκλεισμού, σύμφωνα τις διατάξεις της κείμενης νομοθεσίας</w:t>
      </w:r>
      <w:r w:rsidR="003929DA" w:rsidRPr="00D528AE">
        <w:rPr>
          <w:rFonts w:ascii="Times New Roman" w:hAnsi="Times New Roman" w:cs="Times New Roman"/>
          <w:sz w:val="22"/>
          <w:szCs w:val="22"/>
        </w:rPr>
        <w:t>.</w:t>
      </w:r>
    </w:p>
    <w:p w14:paraId="32CED8F9" w14:textId="1DE36AAA"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b/>
          <w:bCs/>
          <w:color w:val="000000"/>
          <w:sz w:val="22"/>
          <w:szCs w:val="24"/>
          <w:lang w:eastAsia="ar-SA"/>
        </w:rPr>
        <w:t>στ)</w:t>
      </w:r>
      <w:r w:rsidRPr="00FC3E83">
        <w:rPr>
          <w:rFonts w:ascii="Times New Roman" w:eastAsia="Times New Roman" w:hAnsi="Times New Roman" w:cs="Times New Roman"/>
          <w:color w:val="000000"/>
          <w:sz w:val="22"/>
          <w:szCs w:val="24"/>
          <w:lang w:eastAsia="ar-SA"/>
        </w:rPr>
        <w:t xml:space="preserve"> για την παράγραφο 2.2.3.5 δικαιολογητικά ονομαστικοποίησης των μετοχών, που καθορίζονται κατωτέρω, εφόσον ο προσωρινός ανάδοχος είναι ανώνυμη εταιρία ή νομικό πρόσωπο στη μετοχική σύνθεση του οποίου συμμετέχει ανώνυμη εταιρεία</w:t>
      </w:r>
      <w:r w:rsidRPr="00FC3E83">
        <w:rPr>
          <w:rFonts w:ascii="Times New Roman" w:eastAsia="Times New Roman" w:hAnsi="Times New Roman" w:cs="Times New Roman"/>
          <w:sz w:val="22"/>
          <w:szCs w:val="24"/>
          <w:lang w:eastAsia="ar-SA"/>
        </w:rPr>
        <w:t xml:space="preserve"> </w:t>
      </w:r>
      <w:r w:rsidRPr="00FC3E83">
        <w:rPr>
          <w:rFonts w:ascii="Times New Roman" w:eastAsia="Times New Roman" w:hAnsi="Times New Roman" w:cs="Times New Roman"/>
          <w:color w:val="000000"/>
          <w:sz w:val="22"/>
          <w:szCs w:val="24"/>
          <w:lang w:eastAsia="ar-SA"/>
        </w:rPr>
        <w:t xml:space="preserve">ή νομικό πρόσωπο της αλλοδαπής που αντιστοιχεί σε ανώνυμη εταιρεία (πλην των περιπτώσεων που αναφέρθηκαν στην παρ. 2.2.3.5 της παρούσας ανωτέρω). </w:t>
      </w:r>
    </w:p>
    <w:p w14:paraId="4466921D"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color w:val="000000"/>
          <w:sz w:val="22"/>
          <w:szCs w:val="24"/>
          <w:lang w:eastAsia="ar-SA"/>
        </w:rPr>
        <w:t>Συγκεκριμένα, προσκομίζονται:</w:t>
      </w:r>
    </w:p>
    <w:p w14:paraId="2E002B38"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b/>
          <w:bCs/>
          <w:color w:val="000000"/>
          <w:sz w:val="22"/>
          <w:szCs w:val="24"/>
          <w:lang w:val="en-US" w:eastAsia="ar-SA"/>
        </w:rPr>
        <w:t>i</w:t>
      </w:r>
      <w:r w:rsidRPr="00FC3E83">
        <w:rPr>
          <w:rFonts w:ascii="Times New Roman" w:eastAsia="Times New Roman" w:hAnsi="Times New Roman" w:cs="Times New Roman"/>
          <w:b/>
          <w:bCs/>
          <w:color w:val="000000"/>
          <w:sz w:val="22"/>
          <w:szCs w:val="24"/>
          <w:lang w:eastAsia="ar-SA"/>
        </w:rPr>
        <w:t xml:space="preserve">) </w:t>
      </w:r>
      <w:r w:rsidRPr="00FC3E83">
        <w:rPr>
          <w:rFonts w:ascii="Times New Roman" w:eastAsia="Times New Roman" w:hAnsi="Times New Roman" w:cs="Times New Roman"/>
          <w:color w:val="000000"/>
          <w:sz w:val="22"/>
          <w:szCs w:val="24"/>
          <w:lang w:eastAsia="ar-SA"/>
        </w:rPr>
        <w:t xml:space="preserve">Για την απόδειξη της εξαίρεσης από την υποχρέωση ονομαστικοποίησης των μετοχών τους κατά την περ. α) της παραγράφου 2.2.3.5 βεβαίωση του αρμοδίου Χρηματιστηρίου. </w:t>
      </w:r>
    </w:p>
    <w:p w14:paraId="5786BE29"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b/>
          <w:bCs/>
          <w:color w:val="000000"/>
          <w:sz w:val="22"/>
          <w:szCs w:val="24"/>
          <w:lang w:val="en-US" w:eastAsia="ar-SA"/>
        </w:rPr>
        <w:t>ii</w:t>
      </w:r>
      <w:r w:rsidRPr="00FC3E83">
        <w:rPr>
          <w:rFonts w:ascii="Times New Roman" w:eastAsia="Times New Roman" w:hAnsi="Times New Roman" w:cs="Times New Roman"/>
          <w:b/>
          <w:bCs/>
          <w:color w:val="000000"/>
          <w:sz w:val="22"/>
          <w:szCs w:val="24"/>
          <w:lang w:eastAsia="ar-SA"/>
        </w:rPr>
        <w:t xml:space="preserve">) </w:t>
      </w:r>
      <w:r w:rsidRPr="00FC3E83">
        <w:rPr>
          <w:rFonts w:ascii="Times New Roman" w:eastAsia="Times New Roman" w:hAnsi="Times New Roman" w:cs="Times New Roman"/>
          <w:color w:val="000000"/>
          <w:sz w:val="22"/>
          <w:szCs w:val="24"/>
          <w:lang w:eastAsia="ar-SA"/>
        </w:rPr>
        <w:t>Όσον αφορά την εξαίρεση της περ. β) της παραγράφου 2.2.3.5, για την απόδειξη του ελέγχου δικαιωμάτων ψήφου υπεύθυνη δήλωση της ελεγχόμενης εταιρείας και, εάν αυτή είναι διαφορετική του προσωρινού αναδόχου, πρόσθετη υπεύθυνη δήλωση του τελευταίου, στις οποίες αναφέρονται οι επιχειρήσεις επενδύσεων, οι εταιρείες διαχείρισης κεφαλαίων/ενεργητικού ή κεφαλαίων επιχειρηματικών συμμετοχών, ανά περίπτωση και το συνολικό ποσοστό των δικαιωμάτων ψήφου που ελέγχουν στην ελεγχόμενη από αυτές εταιρεία. Οι υπεύθυνες αυτές δηλώσεις συνοδεύονται υποχρεωτικά από βεβαίωση ή άλλο έγγραφο, από το οποίο προκύπτει ότι οι ελέγχουσες τα δικαιώματα ψήφου εταιρείες είναι εποπτευόμενες κατά τα οριζόμενα στην παράγραφο 2.2.3.5.</w:t>
      </w:r>
    </w:p>
    <w:p w14:paraId="673A1B49"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b/>
          <w:bCs/>
          <w:color w:val="000000"/>
          <w:sz w:val="22"/>
          <w:szCs w:val="24"/>
          <w:lang w:val="en-US" w:eastAsia="ar-SA"/>
        </w:rPr>
        <w:t>iii</w:t>
      </w:r>
      <w:r w:rsidRPr="00FC3E83">
        <w:rPr>
          <w:rFonts w:ascii="Times New Roman" w:eastAsia="Times New Roman" w:hAnsi="Times New Roman" w:cs="Times New Roman"/>
          <w:b/>
          <w:bCs/>
          <w:color w:val="000000"/>
          <w:sz w:val="22"/>
          <w:szCs w:val="24"/>
          <w:lang w:eastAsia="ar-SA"/>
        </w:rPr>
        <w:t>)</w:t>
      </w:r>
      <w:r w:rsidRPr="00FC3E83">
        <w:rPr>
          <w:rFonts w:ascii="Times New Roman" w:eastAsia="Times New Roman" w:hAnsi="Times New Roman" w:cs="Times New Roman"/>
          <w:color w:val="000000"/>
          <w:sz w:val="22"/>
          <w:szCs w:val="24"/>
          <w:lang w:eastAsia="ar-SA"/>
        </w:rPr>
        <w:t xml:space="preserve"> Δικαιολογητικά ονομαστικοποίησης μετοχών του προσωρινού αναδόχου:</w:t>
      </w:r>
    </w:p>
    <w:p w14:paraId="3B35AB0B"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u w:val="single"/>
          <w:lang w:eastAsia="ar-SA"/>
        </w:rPr>
      </w:pPr>
      <w:r w:rsidRPr="00FC3E83">
        <w:rPr>
          <w:rFonts w:ascii="Times New Roman" w:eastAsia="Times New Roman" w:hAnsi="Times New Roman" w:cs="Times New Roman"/>
          <w:color w:val="000000"/>
          <w:sz w:val="22"/>
          <w:szCs w:val="24"/>
          <w:lang w:eastAsia="ar-SA"/>
        </w:rPr>
        <w:t xml:space="preserve">- Πιστοποιητικό αρμόδιας αρχής του κράτους της έδρας, από το οποίο να προκύπτει ότι οι μετοχές είναι ονομαστικές, που  έχει εκδοθεί έως τριάντα (30) εργάσιμες ημέρες </w:t>
      </w:r>
      <w:r w:rsidRPr="00FC3E83">
        <w:rPr>
          <w:rFonts w:ascii="Times New Roman" w:eastAsia="Times New Roman" w:hAnsi="Times New Roman" w:cs="Times New Roman"/>
          <w:color w:val="000000"/>
          <w:sz w:val="22"/>
          <w:szCs w:val="24"/>
          <w:u w:val="single"/>
          <w:lang w:eastAsia="ar-SA"/>
        </w:rPr>
        <w:t>πριν από την υποβολή του.</w:t>
      </w:r>
    </w:p>
    <w:p w14:paraId="14EF9193"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u w:val="single"/>
          <w:lang w:eastAsia="ar-SA"/>
        </w:rPr>
      </w:pPr>
      <w:r w:rsidRPr="00FC3E83">
        <w:rPr>
          <w:rFonts w:ascii="Times New Roman" w:eastAsia="Times New Roman" w:hAnsi="Times New Roman" w:cs="Times New Roman"/>
          <w:color w:val="000000"/>
          <w:sz w:val="22"/>
          <w:szCs w:val="24"/>
          <w:lang w:eastAsia="ar-SA"/>
        </w:rPr>
        <w:t xml:space="preserve">-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w:t>
      </w:r>
      <w:r w:rsidRPr="00FC3E83">
        <w:rPr>
          <w:rFonts w:ascii="Times New Roman" w:eastAsia="Times New Roman" w:hAnsi="Times New Roman" w:cs="Times New Roman"/>
          <w:color w:val="000000"/>
          <w:sz w:val="22"/>
          <w:szCs w:val="24"/>
          <w:u w:val="single"/>
          <w:lang w:eastAsia="ar-SA"/>
        </w:rPr>
        <w:t>πριν από την ημέρα υποβολής της προσφοράς.</w:t>
      </w:r>
    </w:p>
    <w:p w14:paraId="45B0804E"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color w:val="000000"/>
          <w:sz w:val="22"/>
          <w:szCs w:val="24"/>
          <w:lang w:eastAsia="ar-SA"/>
        </w:rPr>
        <w:t>Ειδικότερα:</w:t>
      </w:r>
    </w:p>
    <w:p w14:paraId="1F370A41"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b/>
          <w:color w:val="000000"/>
          <w:sz w:val="22"/>
          <w:szCs w:val="24"/>
          <w:lang w:eastAsia="ar-SA"/>
        </w:rPr>
        <w:t xml:space="preserve">- </w:t>
      </w:r>
      <w:r w:rsidRPr="00FC3E83">
        <w:rPr>
          <w:rFonts w:ascii="Times New Roman" w:eastAsia="Times New Roman" w:hAnsi="Times New Roman" w:cs="Times New Roman"/>
          <w:color w:val="000000"/>
          <w:sz w:val="22"/>
          <w:szCs w:val="24"/>
          <w:lang w:eastAsia="ar-SA"/>
        </w:rPr>
        <w:t xml:space="preserve">Όσον αφορά στις </w:t>
      </w:r>
      <w:r w:rsidRPr="00FC3E83">
        <w:rPr>
          <w:rFonts w:ascii="Times New Roman" w:eastAsia="Times New Roman" w:hAnsi="Times New Roman" w:cs="Times New Roman"/>
          <w:b/>
          <w:color w:val="000000"/>
          <w:sz w:val="22"/>
          <w:szCs w:val="24"/>
          <w:lang w:eastAsia="ar-SA"/>
        </w:rPr>
        <w:t>εγκατεστημένες στην Ελλάδα ανώνυμες εταιρείες</w:t>
      </w:r>
      <w:r w:rsidRPr="00FC3E83">
        <w:rPr>
          <w:rFonts w:ascii="Times New Roman" w:eastAsia="Times New Roman" w:hAnsi="Times New Roman" w:cs="Times New Roman"/>
          <w:color w:val="000000"/>
          <w:sz w:val="22"/>
          <w:szCs w:val="24"/>
          <w:lang w:eastAsia="ar-SA"/>
        </w:rPr>
        <w:t xml:space="preserve"> υποβάλλεται πιστοποιητικό του Γ.Ε.Μ.Η. από το οποίο να προκύπτει ότι οι μετοχές τους είναι ονομαστικές και αναλυτική κατάσταση με τα στοιχεία των μετόχων της εταιρείας και τον αριθμό των μετοχών κάθε μετόχου (μετοχολόγιο), όπως τα στοιχεία αυτά είναι καταχωρημένα στο βιβλίο μετόχων της εταιρείας, το πολύ τριάντα (30) εργάσιμες ημέρες πριν από την ημέρα υποβολής της προσφοράς.</w:t>
      </w:r>
    </w:p>
    <w:p w14:paraId="1D9111E5"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b/>
          <w:color w:val="000000"/>
          <w:sz w:val="22"/>
          <w:szCs w:val="24"/>
          <w:lang w:eastAsia="ar-SA"/>
        </w:rPr>
        <w:t xml:space="preserve">- </w:t>
      </w:r>
      <w:r w:rsidRPr="00FC3E83">
        <w:rPr>
          <w:rFonts w:ascii="Times New Roman" w:eastAsia="Times New Roman" w:hAnsi="Times New Roman" w:cs="Times New Roman"/>
          <w:color w:val="000000"/>
          <w:sz w:val="22"/>
          <w:szCs w:val="24"/>
          <w:lang w:eastAsia="ar-SA"/>
        </w:rPr>
        <w:t xml:space="preserve">Όσον αφορά στις </w:t>
      </w:r>
      <w:r w:rsidRPr="00FC3E83">
        <w:rPr>
          <w:rFonts w:ascii="Times New Roman" w:eastAsia="Times New Roman" w:hAnsi="Times New Roman" w:cs="Times New Roman"/>
          <w:b/>
          <w:color w:val="000000"/>
          <w:sz w:val="22"/>
          <w:szCs w:val="24"/>
          <w:lang w:eastAsia="ar-SA"/>
        </w:rPr>
        <w:t>αλλοδαπές ανώνυμες εταιρίες ή αλλοδαπά νομικά πρόσωπα που αντιστοιχούν σε ανώνυμες εταιρείες</w:t>
      </w:r>
      <w:r w:rsidRPr="00FC3E83">
        <w:rPr>
          <w:rFonts w:ascii="Times New Roman" w:eastAsia="Times New Roman" w:hAnsi="Times New Roman" w:cs="Times New Roman"/>
          <w:color w:val="000000"/>
          <w:sz w:val="22"/>
          <w:szCs w:val="24"/>
          <w:lang w:eastAsia="ar-SA"/>
        </w:rPr>
        <w:t>:</w:t>
      </w:r>
    </w:p>
    <w:p w14:paraId="61682D18"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b/>
          <w:color w:val="000000"/>
          <w:sz w:val="22"/>
          <w:szCs w:val="24"/>
          <w:lang w:eastAsia="ar-SA"/>
        </w:rPr>
      </w:pPr>
      <w:r w:rsidRPr="00FC3E83">
        <w:rPr>
          <w:rFonts w:ascii="Times New Roman" w:eastAsia="Times New Roman" w:hAnsi="Times New Roman" w:cs="Times New Roman"/>
          <w:b/>
          <w:color w:val="000000"/>
          <w:sz w:val="22"/>
          <w:szCs w:val="24"/>
          <w:lang w:eastAsia="ar-SA"/>
        </w:rPr>
        <w:t>Α) εφόσον έχουν κατά το δίκαιο της έδρας τους ονομαστικές μετοχές,  προσκομίζουν :</w:t>
      </w:r>
    </w:p>
    <w:p w14:paraId="7496E6AE"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color w:val="000000"/>
          <w:sz w:val="22"/>
          <w:szCs w:val="24"/>
          <w:lang w:val="en-US" w:eastAsia="ar-SA"/>
        </w:rPr>
        <w:t>i</w:t>
      </w:r>
      <w:r w:rsidRPr="00FC3E83">
        <w:rPr>
          <w:rFonts w:ascii="Times New Roman" w:eastAsia="Times New Roman" w:hAnsi="Times New Roman" w:cs="Times New Roman"/>
          <w:color w:val="000000"/>
          <w:sz w:val="22"/>
          <w:szCs w:val="24"/>
          <w:lang w:eastAsia="ar-SA"/>
        </w:rPr>
        <w:t>) Πιστοποιητικό αρμόδιας αρχής του κράτους της έδρας, από το οποίο να προκύπτει ότι οι μετοχές τους είναι ονομαστικές</w:t>
      </w:r>
    </w:p>
    <w:p w14:paraId="5C1C8FCE"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color w:val="000000"/>
          <w:sz w:val="22"/>
          <w:szCs w:val="24"/>
          <w:lang w:val="en-US" w:eastAsia="ar-SA"/>
        </w:rPr>
        <w:t>ii</w:t>
      </w:r>
      <w:r w:rsidRPr="00FC3E83">
        <w:rPr>
          <w:rFonts w:ascii="Times New Roman" w:eastAsia="Times New Roman" w:hAnsi="Times New Roman" w:cs="Times New Roman"/>
          <w:color w:val="000000"/>
          <w:sz w:val="22"/>
          <w:szCs w:val="24"/>
          <w:lang w:eastAsia="ar-SA"/>
        </w:rPr>
        <w:t>) Αναλυτική κατάσταση μετόχων, με τον αριθμό των μετοχών του κάθε μετόχου, όπως τα στοιχεία αυτά είναι καταχωρημένα στο βιβλίο μετόχων της εταιρείας, με ημερομηνία το πολύ 30 εργάσιμες ημέρες πριν την υποβολή της προσφοράς.</w:t>
      </w:r>
    </w:p>
    <w:p w14:paraId="4EC5AF92"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color w:val="000000"/>
          <w:sz w:val="22"/>
          <w:szCs w:val="24"/>
          <w:lang w:val="en-US" w:eastAsia="ar-SA"/>
        </w:rPr>
        <w:t>iii</w:t>
      </w:r>
      <w:r w:rsidRPr="00FC3E83">
        <w:rPr>
          <w:rFonts w:ascii="Times New Roman" w:eastAsia="Times New Roman" w:hAnsi="Times New Roman" w:cs="Times New Roman"/>
          <w:color w:val="000000"/>
          <w:sz w:val="22"/>
          <w:szCs w:val="24"/>
          <w:lang w:eastAsia="ar-SA"/>
        </w:rPr>
        <w:t>) Κάθε άλλο στοιχείο από το οποίο να προκύπτει η ονομαστικοποίηση μέχρι φυσικού προσώπου των μετοχών, που έχει συντελεστεί τις τελευταίες 30 (τριάντα) εργάσιμες ημέρες πριν την υποβολή της προσφοράς.    </w:t>
      </w:r>
    </w:p>
    <w:p w14:paraId="10ED56CC"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b/>
          <w:color w:val="000000"/>
          <w:sz w:val="22"/>
          <w:szCs w:val="24"/>
          <w:lang w:eastAsia="ar-SA"/>
        </w:rPr>
      </w:pPr>
      <w:r w:rsidRPr="00FC3E83">
        <w:rPr>
          <w:rFonts w:ascii="Times New Roman" w:eastAsia="Times New Roman" w:hAnsi="Times New Roman" w:cs="Times New Roman"/>
          <w:b/>
          <w:color w:val="000000"/>
          <w:sz w:val="22"/>
          <w:szCs w:val="24"/>
          <w:lang w:eastAsia="ar-SA"/>
        </w:rPr>
        <w:t>Β)  εφόσον δεν έχουν υποχρέωση ονομαστικοποίησης μετοχών ή δεν προβλέπεται η ονομαστικοποίηση των μετοχών, προσκομίζουν:</w:t>
      </w:r>
    </w:p>
    <w:p w14:paraId="7C279304"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color w:val="000000"/>
          <w:sz w:val="22"/>
          <w:szCs w:val="24"/>
          <w:lang w:eastAsia="ar-SA"/>
        </w:rPr>
        <w:t>i) βεβαίωση περί μη υποχρέωσης ονομαστικοποίησης των μετοχών από αρμόδια αρχή, εφόσον υπάρχει σχετική πρόβλεψη, διαφορετικά προσκομίζεται υπεύθυνη δήλωση του διαγωνιζομένου. Για την περίπτωση μη πρόβλεψης ονομαστικοποίησης προσκομίζεται υπεύθυνη δήλωση του διαγωνιζομένου</w:t>
      </w:r>
    </w:p>
    <w:p w14:paraId="15400887"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color w:val="000000"/>
          <w:sz w:val="22"/>
          <w:szCs w:val="24"/>
          <w:lang w:eastAsia="ar-SA"/>
        </w:rPr>
        <w:t>ii) έγκυρη και ενημερωμένη κατάσταση προσώπων που κατέχουν τουλάχιστον 1% των μετοχών ή δικαιωμάτων ψήφου,</w:t>
      </w:r>
    </w:p>
    <w:p w14:paraId="5493D11F"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bCs/>
          <w:i/>
          <w:sz w:val="22"/>
          <w:szCs w:val="24"/>
          <w:lang w:eastAsia="ar-SA"/>
        </w:rPr>
      </w:pPr>
      <w:r w:rsidRPr="00FC3E83">
        <w:rPr>
          <w:rFonts w:ascii="Times New Roman" w:eastAsia="Times New Roman" w:hAnsi="Times New Roman" w:cs="Times New Roman"/>
          <w:color w:val="000000"/>
          <w:sz w:val="22"/>
          <w:szCs w:val="24"/>
          <w:lang w:eastAsia="ar-SA"/>
        </w:rPr>
        <w:t xml:space="preserve">iii) εάν δεν τηρείται τέτοια κατάσταση, προσκομίζεται σχετική κατάσταση προσώπων, που κατέχουν τουλάχιστον ένα τοις εκατό (1%) των μετοχών ή δικαιωμάτων ψήφου, σύμφωνα με την τελευταία Γενική Συνέλευση, αν τα πρόσωπα αυτά είναι γνωστά στην εταιρεία. Σε αντίθετη περίπτωση, η εταιρεία αιτιολογεί τους λόγους που δεν είναι γνωστά τα ως άνω πρόσωπα, η δε αναθέτουσα αρχή δεν διαθέτει διακριτική ευχέρεια κατά την κρίση της αιτιολογίας αυτής. </w:t>
      </w:r>
      <w:r w:rsidRPr="00FC3E83">
        <w:rPr>
          <w:rFonts w:ascii="Times New Roman" w:eastAsia="Times New Roman" w:hAnsi="Times New Roman" w:cs="Times New Roman"/>
          <w:bCs/>
          <w:i/>
          <w:sz w:val="22"/>
          <w:szCs w:val="24"/>
          <w:lang w:eastAsia="ar-SA"/>
        </w:rPr>
        <w:t xml:space="preserve">[Εναπόκειται στην αναθέτουσα αρχή να αποδείξει τη δυνατότητα της εταιρείας να υποβάλει την προαναφερόμενη κατάσταση, διαφορετικά η μη υποβολή της σχετικής κατάστασης δεν επιφέρει έννομες συνέπειες σε βάρος της εταιρείας]. </w:t>
      </w:r>
    </w:p>
    <w:p w14:paraId="45CA874D" w14:textId="77777777" w:rsidR="003A299A" w:rsidRPr="00FC3E83" w:rsidRDefault="003A299A" w:rsidP="003A299A">
      <w:pPr>
        <w:tabs>
          <w:tab w:val="left" w:pos="1980"/>
        </w:tabs>
        <w:suppressAutoHyphens/>
        <w:spacing w:after="120" w:line="240" w:lineRule="auto"/>
        <w:jc w:val="both"/>
        <w:rPr>
          <w:rFonts w:ascii="Times New Roman" w:eastAsia="Times New Roman" w:hAnsi="Times New Roman" w:cs="Times New Roman"/>
          <w:color w:val="000000"/>
          <w:sz w:val="22"/>
          <w:szCs w:val="24"/>
          <w:lang w:eastAsia="ar-SA"/>
        </w:rPr>
      </w:pPr>
      <w:r w:rsidRPr="00FC3E83">
        <w:rPr>
          <w:rFonts w:ascii="Times New Roman" w:eastAsia="Times New Roman" w:hAnsi="Times New Roman" w:cs="Times New Roman"/>
          <w:color w:val="000000"/>
          <w:sz w:val="22"/>
          <w:szCs w:val="24"/>
          <w:lang w:eastAsia="ar-SA"/>
        </w:rPr>
        <w:t>Όλα τα ανωτέρω έγγραφα πρέπει να είναι επικυρωμένα από την κατά νόμο αρμόδια αρχή του κράτους της έδρας του υποψηφίου και να συνοδεύονται από επίσημη μετάφραση στην ελληνική.</w:t>
      </w:r>
    </w:p>
    <w:p w14:paraId="05B5642D" w14:textId="77777777" w:rsidR="003A299A" w:rsidRPr="00FC3E83" w:rsidRDefault="003A299A" w:rsidP="003A299A">
      <w:pPr>
        <w:suppressAutoHyphens/>
        <w:spacing w:after="120" w:line="240" w:lineRule="auto"/>
        <w:jc w:val="both"/>
        <w:rPr>
          <w:rFonts w:ascii="Times New Roman" w:eastAsia="Times New Roman" w:hAnsi="Times New Roman" w:cs="Times New Roman"/>
          <w:b/>
          <w:color w:val="000000"/>
          <w:sz w:val="22"/>
          <w:szCs w:val="24"/>
          <w:lang w:eastAsia="ar-SA"/>
        </w:rPr>
      </w:pPr>
      <w:r w:rsidRPr="00FC3E83">
        <w:rPr>
          <w:rFonts w:ascii="Times New Roman" w:eastAsia="Times New Roman" w:hAnsi="Times New Roman" w:cs="Times New Roman"/>
          <w:color w:val="000000"/>
          <w:sz w:val="22"/>
          <w:szCs w:val="24"/>
          <w:lang w:eastAsia="ar-SA"/>
        </w:rPr>
        <w:t>Ελλείψεις στα δικαιολογητικά ονομαστικοποίησης των μετοχών συμπληρώνονται κατά την παράγραφο 3.1.2 της παρούσας</w:t>
      </w:r>
      <w:r w:rsidRPr="00FC3E83">
        <w:rPr>
          <w:rFonts w:ascii="Times New Roman" w:eastAsia="Times New Roman" w:hAnsi="Times New Roman" w:cs="Times New Roman"/>
          <w:b/>
          <w:color w:val="000000"/>
          <w:sz w:val="22"/>
          <w:szCs w:val="24"/>
          <w:lang w:eastAsia="ar-SA"/>
        </w:rPr>
        <w:t>.</w:t>
      </w:r>
    </w:p>
    <w:p w14:paraId="5564D1D2" w14:textId="507C9BF8" w:rsidR="00B5678F" w:rsidRPr="007C33E5" w:rsidRDefault="003A299A" w:rsidP="003A299A">
      <w:pPr>
        <w:tabs>
          <w:tab w:val="left" w:pos="1980"/>
        </w:tabs>
        <w:spacing w:line="240" w:lineRule="atLeast"/>
        <w:jc w:val="both"/>
        <w:rPr>
          <w:rFonts w:ascii="Times New Roman" w:hAnsi="Times New Roman" w:cs="Times New Roman"/>
          <w:color w:val="000000"/>
          <w:sz w:val="22"/>
          <w:szCs w:val="22"/>
        </w:rPr>
      </w:pPr>
      <w:r w:rsidRPr="00FC3E83">
        <w:rPr>
          <w:rFonts w:ascii="Times New Roman" w:eastAsia="Times New Roman" w:hAnsi="Times New Roman" w:cs="Times New Roman"/>
          <w:color w:val="000000"/>
          <w:sz w:val="22"/>
          <w:szCs w:val="24"/>
          <w:lang w:eastAsia="ar-SA"/>
        </w:rPr>
        <w:t>Η αναθέτουσα αρχή ελέγχει επίσης, επί ποινή απαραδέκτου της προσφοράς, εάν στη διαδικασία συμμετέχει εξωχώρια εταιρεία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της παραγράφου 4 του άρθρου 4 του ν. 3310/2005.</w:t>
      </w:r>
      <w:r w:rsidRPr="00FC3E83">
        <w:rPr>
          <w:rFonts w:ascii="Times New Roman" w:eastAsia="Times New Roman" w:hAnsi="Times New Roman" w:cs="Times New Roman"/>
          <w:b/>
          <w:color w:val="000000"/>
          <w:sz w:val="22"/>
          <w:szCs w:val="24"/>
          <w:lang w:eastAsia="ar-SA"/>
        </w:rPr>
        <w:t xml:space="preserve"> </w:t>
      </w:r>
      <w:r w:rsidRPr="00FC3E83">
        <w:rPr>
          <w:rFonts w:ascii="Times New Roman" w:eastAsia="Times New Roman" w:hAnsi="Times New Roman" w:cs="Times New Roman"/>
          <w:bCs/>
          <w:i/>
          <w:sz w:val="22"/>
          <w:szCs w:val="24"/>
          <w:lang w:eastAsia="ar-SA"/>
        </w:rPr>
        <w:t>[Προς τον σκοπό αυτό οι Α.Α. δύνανται να απαιτούν ο προσωρινός ανάδοχος, πέραν των ως άνω δικαιολογητικών ονομαστικοποίησης, να προσκομίζει κατά το στάδιο κατακύρωσης υπεύθυνη δήλωση ότι δεν είναι εξωχώρια εταιρεία, κατά την ανωτέρω έννοια και δεν εμπίπτει στις διατάξεις της παρ.4 εδαφ. α &amp; β του άρθρου 4 του Ν. 3310/2005, όπως ισχύει.]</w:t>
      </w:r>
      <w:r w:rsidRPr="003A299A">
        <w:rPr>
          <w:rFonts w:ascii="Times New Roman" w:eastAsia="Times New Roman" w:hAnsi="Times New Roman" w:cs="Times New Roman"/>
          <w:bCs/>
          <w:i/>
          <w:sz w:val="22"/>
          <w:szCs w:val="24"/>
          <w:lang w:eastAsia="ar-SA"/>
        </w:rPr>
        <w:cr/>
      </w:r>
      <w:r w:rsidR="007C33E5" w:rsidRPr="007C33E5">
        <w:rPr>
          <w:rFonts w:ascii="Times New Roman" w:hAnsi="Times New Roman" w:cs="Times New Roman"/>
          <w:b/>
          <w:bCs/>
          <w:color w:val="000000"/>
          <w:sz w:val="22"/>
          <w:szCs w:val="22"/>
        </w:rPr>
        <w:t xml:space="preserve">ζ) </w:t>
      </w:r>
      <w:r w:rsidR="007C33E5" w:rsidRPr="007C33E5">
        <w:rPr>
          <w:rFonts w:ascii="Times New Roman" w:hAnsi="Times New Roman" w:cs="Times New Roman"/>
          <w:color w:val="000000"/>
          <w:sz w:val="22"/>
          <w:szCs w:val="22"/>
        </w:rPr>
        <w:t>για την παράγραφο 2.2.3.5α, υποβάλλεται από τον προσωρινό ανάδοχο, μαζί με τα υπόλοιπα δικαιολογητικά κατακύρωσης, υπεύθυνη δήλωση, στην οποία δηλώνεται ότι δεν συντρέχουν οι καταστάσεις ρωσικής εμπλοκής που περιγράφονται στην εν λόγω παράγραφο (υπόδειγμα του περιεχομένου της υπεύθυνης δήλωσης περιλαμβάνεται στο Παράρτημα VIII της παρούσας Διακήρυξης). Η υπεύθυνη δήλωση υπογράφεται από τον νόμιμο εκπρόσωπο του οικονομικού φορέα, σύμφωνα με τα προβλεπόμενα στο άρθρο 79Α του ν. 4412/2016</w:t>
      </w:r>
      <w:r w:rsidR="00B5678F">
        <w:rPr>
          <w:rFonts w:ascii="Times New Roman" w:hAnsi="Times New Roman" w:cs="Times New Roman"/>
          <w:color w:val="000000"/>
          <w:sz w:val="22"/>
          <w:szCs w:val="22"/>
        </w:rPr>
        <w:t>.</w:t>
      </w:r>
    </w:p>
    <w:p w14:paraId="284C0D42" w14:textId="4C990DA0" w:rsidR="003929DA" w:rsidRPr="00D528AE" w:rsidRDefault="003929DA" w:rsidP="00D528AE">
      <w:pPr>
        <w:spacing w:line="240" w:lineRule="atLeast"/>
        <w:jc w:val="both"/>
        <w:rPr>
          <w:rFonts w:ascii="Times New Roman" w:eastAsia="Calibri" w:hAnsi="Times New Roman" w:cs="Times New Roman"/>
          <w:sz w:val="22"/>
          <w:szCs w:val="22"/>
        </w:rPr>
      </w:pPr>
      <w:r w:rsidRPr="00D528AE">
        <w:rPr>
          <w:rFonts w:ascii="Times New Roman" w:hAnsi="Times New Roman" w:cs="Times New Roman"/>
          <w:b/>
          <w:bCs/>
          <w:sz w:val="22"/>
          <w:szCs w:val="22"/>
          <w:lang w:val="en-US"/>
        </w:rPr>
        <w:t>B</w:t>
      </w:r>
      <w:r w:rsidRPr="00D528AE">
        <w:rPr>
          <w:rFonts w:ascii="Times New Roman" w:hAnsi="Times New Roman" w:cs="Times New Roman"/>
          <w:b/>
          <w:bCs/>
          <w:sz w:val="22"/>
          <w:szCs w:val="22"/>
        </w:rPr>
        <w:t>. 2.</w:t>
      </w:r>
      <w:r w:rsidRPr="00D528AE">
        <w:rPr>
          <w:rFonts w:ascii="Times New Roman" w:hAnsi="Times New Roman" w:cs="Times New Roman"/>
          <w:sz w:val="22"/>
          <w:szCs w:val="22"/>
        </w:rPr>
        <w:t xml:space="preserve"> </w:t>
      </w:r>
      <w:r w:rsidR="00B5678F" w:rsidRPr="00B5678F">
        <w:rPr>
          <w:rFonts w:ascii="Times New Roman" w:hAnsi="Times New Roman" w:cs="Times New Roman"/>
          <w:b/>
          <w:sz w:val="22"/>
          <w:szCs w:val="22"/>
        </w:rPr>
        <w:t xml:space="preserve">(Προσκομίζονται στο φάκελο </w:t>
      </w:r>
      <w:r w:rsidR="00FC3E83">
        <w:rPr>
          <w:rFonts w:ascii="Times New Roman" w:hAnsi="Times New Roman" w:cs="Times New Roman"/>
          <w:b/>
          <w:sz w:val="22"/>
          <w:szCs w:val="22"/>
        </w:rPr>
        <w:t>«Δικαιολογητικά Προσωρινού Αναδόχου»</w:t>
      </w:r>
      <w:r w:rsidR="00B5678F" w:rsidRPr="00B5678F">
        <w:rPr>
          <w:rFonts w:ascii="Times New Roman" w:hAnsi="Times New Roman" w:cs="Times New Roman"/>
          <w:b/>
          <w:sz w:val="22"/>
          <w:szCs w:val="22"/>
        </w:rPr>
        <w:t>).</w:t>
      </w:r>
      <w:r w:rsidR="00B5678F">
        <w:rPr>
          <w:rFonts w:ascii="Times New Roman" w:hAnsi="Times New Roman" w:cs="Times New Roman"/>
          <w:sz w:val="22"/>
          <w:szCs w:val="22"/>
        </w:rPr>
        <w:t xml:space="preserve"> </w:t>
      </w:r>
      <w:r w:rsidRPr="00D528AE">
        <w:rPr>
          <w:rFonts w:ascii="Times New Roman" w:eastAsia="Calibri" w:hAnsi="Times New Roman" w:cs="Times New Roman"/>
          <w:sz w:val="22"/>
          <w:szCs w:val="22"/>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w:t>
      </w:r>
      <w:r w:rsidR="00D528AE" w:rsidRPr="00D528AE">
        <w:rPr>
          <w:rFonts w:ascii="Times New Roman" w:eastAsia="Calibri" w:hAnsi="Times New Roman" w:cs="Times New Roman"/>
          <w:sz w:val="22"/>
          <w:szCs w:val="22"/>
        </w:rPr>
        <w:t xml:space="preserve"> </w:t>
      </w:r>
      <w:r w:rsidRPr="00D528AE">
        <w:rPr>
          <w:rFonts w:ascii="Times New Roman" w:eastAsia="Calibri" w:hAnsi="Times New Roman" w:cs="Times New Roman"/>
          <w:sz w:val="22"/>
          <w:szCs w:val="22"/>
        </w:rPr>
        <w:t>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r w:rsidRPr="00D528AE">
        <w:rPr>
          <w:rStyle w:val="WW-FootnoteReference14"/>
          <w:rFonts w:ascii="Times New Roman" w:eastAsia="Calibri" w:hAnsi="Times New Roman" w:cs="Times New Roman"/>
          <w:sz w:val="22"/>
          <w:szCs w:val="22"/>
        </w:rPr>
        <w:footnoteReference w:id="50"/>
      </w:r>
    </w:p>
    <w:p w14:paraId="08A5551A" w14:textId="77777777" w:rsidR="003929DA" w:rsidRPr="00D528AE" w:rsidRDefault="003929DA" w:rsidP="00D528AE">
      <w:pPr>
        <w:spacing w:line="240" w:lineRule="atLeast"/>
        <w:jc w:val="both"/>
        <w:rPr>
          <w:rFonts w:ascii="Times New Roman" w:eastAsia="Calibri" w:hAnsi="Times New Roman" w:cs="Times New Roman"/>
          <w:b/>
          <w:sz w:val="22"/>
          <w:szCs w:val="22"/>
        </w:rPr>
      </w:pPr>
      <w:r w:rsidRPr="00D528AE">
        <w:rPr>
          <w:rFonts w:ascii="Times New Roman" w:eastAsia="Calibri" w:hAnsi="Times New Roman" w:cs="Times New Roman"/>
          <w:sz w:val="22"/>
          <w:szCs w:val="22"/>
        </w:rPr>
        <w:t>Οι  εγκατεστημένοι στην Ελλάδα οικονομικοί φορείς προσκομίζουν βεβαίωση εγγραφής στο Βιοτεχνικό ή Εμπορικό ή Βιομηχανικό Επιμελητήριο ή στο Μητρώο Κατασκευαστών Αμυντικού Υλικού</w:t>
      </w:r>
      <w:r w:rsidR="002544F0" w:rsidRPr="00D528AE">
        <w:rPr>
          <w:rFonts w:ascii="Times New Roman" w:eastAsia="Calibri" w:hAnsi="Times New Roman" w:cs="Times New Roman"/>
          <w:sz w:val="22"/>
          <w:szCs w:val="22"/>
        </w:rPr>
        <w:t xml:space="preserve"> ή πιστοποιητικό </w:t>
      </w:r>
      <w:r w:rsidRPr="00D528AE">
        <w:rPr>
          <w:rFonts w:ascii="Times New Roman" w:eastAsia="Calibri" w:hAnsi="Times New Roman" w:cs="Times New Roman"/>
          <w:sz w:val="22"/>
          <w:szCs w:val="22"/>
        </w:rPr>
        <w:t xml:space="preserve">που εκδίδεται από </w:t>
      </w:r>
      <w:r w:rsidR="002544F0" w:rsidRPr="00D528AE">
        <w:rPr>
          <w:rFonts w:ascii="Times New Roman" w:eastAsia="Calibri" w:hAnsi="Times New Roman" w:cs="Times New Roman"/>
          <w:sz w:val="22"/>
          <w:szCs w:val="22"/>
        </w:rPr>
        <w:t xml:space="preserve">την οικεία υπηρεσία </w:t>
      </w:r>
      <w:r w:rsidRPr="00D528AE">
        <w:rPr>
          <w:rFonts w:ascii="Times New Roman" w:eastAsia="Calibri" w:hAnsi="Times New Roman" w:cs="Times New Roman"/>
          <w:sz w:val="22"/>
          <w:szCs w:val="22"/>
        </w:rPr>
        <w:t>το</w:t>
      </w:r>
      <w:r w:rsidR="002544F0" w:rsidRPr="00D528AE">
        <w:rPr>
          <w:rFonts w:ascii="Times New Roman" w:eastAsia="Calibri" w:hAnsi="Times New Roman" w:cs="Times New Roman"/>
          <w:sz w:val="22"/>
          <w:szCs w:val="22"/>
        </w:rPr>
        <w:t>υ</w:t>
      </w:r>
      <w:r w:rsidRPr="00D528AE">
        <w:rPr>
          <w:rFonts w:ascii="Times New Roman" w:eastAsia="Calibri" w:hAnsi="Times New Roman" w:cs="Times New Roman"/>
          <w:sz w:val="22"/>
          <w:szCs w:val="22"/>
        </w:rPr>
        <w:t xml:space="preserve"> Γ.Ε.Μ.Η.</w:t>
      </w:r>
      <w:r w:rsidR="002544F0" w:rsidRPr="00D528AE">
        <w:rPr>
          <w:rFonts w:ascii="Times New Roman" w:eastAsia="Calibri" w:hAnsi="Times New Roman" w:cs="Times New Roman"/>
          <w:sz w:val="22"/>
          <w:szCs w:val="22"/>
        </w:rPr>
        <w:t xml:space="preserve"> των ως άνω Επιμελητηρίων</w:t>
      </w:r>
      <w:r w:rsidR="00696AC4" w:rsidRPr="00D528AE">
        <w:rPr>
          <w:rFonts w:ascii="Times New Roman" w:eastAsia="Calibri" w:hAnsi="Times New Roman" w:cs="Times New Roman"/>
          <w:sz w:val="22"/>
          <w:szCs w:val="22"/>
        </w:rPr>
        <w:t>.</w:t>
      </w:r>
      <w:r w:rsidRPr="00D528AE">
        <w:rPr>
          <w:rFonts w:ascii="Times New Roman" w:eastAsia="Calibri" w:hAnsi="Times New Roman" w:cs="Times New Roman"/>
          <w:sz w:val="22"/>
          <w:szCs w:val="22"/>
        </w:rPr>
        <w:t xml:space="preserve"> </w:t>
      </w:r>
      <w:r w:rsidRPr="00D528AE">
        <w:rPr>
          <w:rFonts w:ascii="Times New Roman" w:hAnsi="Times New Roman" w:cs="Times New Roman"/>
          <w:sz w:val="22"/>
          <w:szCs w:val="22"/>
        </w:rPr>
        <w:t>Για την απόδειξη άσκησης γεωργικού ή κτηνοτροφικού επαγγέλματος, οι αναθέτουσες αρχές απαιτούν σχετική βεβαίωση άσκησης επαγγέλματος, από αρμόδια διοικητική αρχή ή αρχή Οργανισμού Τοπικής Αυτοδιοίκησης.</w:t>
      </w:r>
    </w:p>
    <w:p w14:paraId="49BE7BCB" w14:textId="77777777" w:rsidR="003929DA" w:rsidRPr="00D528AE" w:rsidRDefault="003929DA" w:rsidP="00D528AE">
      <w:pPr>
        <w:spacing w:line="240" w:lineRule="atLeast"/>
        <w:jc w:val="both"/>
        <w:rPr>
          <w:rFonts w:ascii="Times New Roman" w:hAnsi="Times New Roman" w:cs="Times New Roman"/>
          <w:bCs/>
          <w:sz w:val="22"/>
          <w:szCs w:val="22"/>
        </w:rPr>
      </w:pPr>
      <w:r w:rsidRPr="00D528AE">
        <w:rPr>
          <w:rFonts w:ascii="Times New Roman" w:eastAsia="Calibri" w:hAnsi="Times New Roman" w:cs="Times New Roman"/>
          <w:sz w:val="22"/>
          <w:szCs w:val="22"/>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D528AE">
        <w:rPr>
          <w:rFonts w:ascii="Times New Roman" w:hAnsi="Times New Roman" w:cs="Times New Roman"/>
          <w:sz w:val="22"/>
          <w:szCs w:val="22"/>
        </w:rPr>
        <w:t xml:space="preserve"> </w:t>
      </w:r>
      <w:r w:rsidRPr="00D528AE">
        <w:rPr>
          <w:rFonts w:ascii="Times New Roman" w:eastAsia="Calibri" w:hAnsi="Times New Roman" w:cs="Times New Roman"/>
          <w:sz w:val="22"/>
          <w:szCs w:val="22"/>
        </w:rPr>
        <w:t xml:space="preserve">εκτός </w:t>
      </w:r>
      <w:r w:rsidR="007C0468" w:rsidRPr="00D528AE">
        <w:rPr>
          <w:rFonts w:ascii="Times New Roman" w:eastAsia="Calibri" w:hAnsi="Times New Roman" w:cs="Times New Roman"/>
          <w:sz w:val="22"/>
          <w:szCs w:val="22"/>
        </w:rPr>
        <w:t>εάν</w:t>
      </w:r>
      <w:r w:rsidRPr="00D528AE">
        <w:rPr>
          <w:rFonts w:ascii="Times New Roman" w:eastAsia="Calibri" w:hAnsi="Times New Roman" w:cs="Times New Roman"/>
          <w:sz w:val="22"/>
          <w:szCs w:val="22"/>
        </w:rPr>
        <w:t>, σύμφωνα με τις ειδικότερες διατάξεις αυτών, φέρουν συγκεκριμένο χρόνο ισχύος.</w:t>
      </w:r>
    </w:p>
    <w:p w14:paraId="04B38EFA" w14:textId="6A44A3E7" w:rsidR="003A299A" w:rsidRPr="003A299A" w:rsidRDefault="003929DA" w:rsidP="003A299A">
      <w:pPr>
        <w:autoSpaceDE w:val="0"/>
        <w:autoSpaceDN w:val="0"/>
        <w:adjustRightInd w:val="0"/>
        <w:spacing w:after="18" w:line="240" w:lineRule="auto"/>
        <w:jc w:val="both"/>
        <w:rPr>
          <w:rFonts w:ascii="Times New Roman" w:hAnsi="Times New Roman" w:cs="Times New Roman"/>
          <w:color w:val="000000"/>
          <w:sz w:val="22"/>
          <w:szCs w:val="22"/>
        </w:rPr>
      </w:pPr>
      <w:r w:rsidRPr="003A299A">
        <w:rPr>
          <w:rFonts w:ascii="Times New Roman" w:hAnsi="Times New Roman" w:cs="Times New Roman"/>
          <w:b/>
          <w:bCs/>
          <w:sz w:val="22"/>
          <w:szCs w:val="22"/>
        </w:rPr>
        <w:t>Β.3.</w:t>
      </w:r>
      <w:r w:rsidRPr="003A299A">
        <w:rPr>
          <w:rFonts w:ascii="Times New Roman" w:hAnsi="Times New Roman" w:cs="Times New Roman"/>
          <w:sz w:val="22"/>
          <w:szCs w:val="22"/>
        </w:rPr>
        <w:t xml:space="preserve"> </w:t>
      </w:r>
      <w:r w:rsidR="00B5678F" w:rsidRPr="00B5678F">
        <w:rPr>
          <w:rFonts w:ascii="Times New Roman" w:hAnsi="Times New Roman" w:cs="Times New Roman"/>
          <w:b/>
          <w:sz w:val="22"/>
          <w:szCs w:val="22"/>
        </w:rPr>
        <w:t xml:space="preserve">(Προσκομίζονται στο φάκελο </w:t>
      </w:r>
      <w:r w:rsidR="00FC3E83">
        <w:rPr>
          <w:rFonts w:ascii="Times New Roman" w:hAnsi="Times New Roman" w:cs="Times New Roman"/>
          <w:b/>
          <w:sz w:val="22"/>
          <w:szCs w:val="22"/>
        </w:rPr>
        <w:t>«Δικαιολογητικά Προσωρινού Αναδόχου»</w:t>
      </w:r>
      <w:r w:rsidR="00B5678F" w:rsidRPr="00B5678F">
        <w:rPr>
          <w:rFonts w:ascii="Times New Roman" w:hAnsi="Times New Roman" w:cs="Times New Roman"/>
          <w:b/>
          <w:sz w:val="22"/>
          <w:szCs w:val="22"/>
        </w:rPr>
        <w:t>).</w:t>
      </w:r>
      <w:r w:rsidR="00B5678F">
        <w:rPr>
          <w:rFonts w:ascii="Times New Roman" w:hAnsi="Times New Roman" w:cs="Times New Roman"/>
          <w:sz w:val="22"/>
          <w:szCs w:val="22"/>
        </w:rPr>
        <w:t xml:space="preserve"> </w:t>
      </w:r>
      <w:r w:rsidRPr="003A299A">
        <w:rPr>
          <w:rFonts w:ascii="Times New Roman" w:hAnsi="Times New Roman" w:cs="Times New Roman"/>
          <w:sz w:val="22"/>
          <w:szCs w:val="22"/>
        </w:rPr>
        <w:t xml:space="preserve">Για την </w:t>
      </w:r>
      <w:r w:rsidRPr="003A299A">
        <w:rPr>
          <w:rFonts w:ascii="Times New Roman" w:hAnsi="Times New Roman" w:cs="Times New Roman"/>
          <w:b/>
          <w:bCs/>
          <w:sz w:val="22"/>
          <w:szCs w:val="22"/>
        </w:rPr>
        <w:t>απόδειξη της οικονομικής και χρηματοοικονομικής επάρκειας</w:t>
      </w:r>
      <w:r w:rsidRPr="003A299A">
        <w:rPr>
          <w:rFonts w:ascii="Times New Roman" w:hAnsi="Times New Roman" w:cs="Times New Roman"/>
          <w:sz w:val="22"/>
          <w:szCs w:val="22"/>
        </w:rPr>
        <w:t xml:space="preserve"> της παραγράφου 2.2.5 οι οικονομικοί φορείς </w:t>
      </w:r>
      <w:r w:rsidR="003A299A" w:rsidRPr="003A299A">
        <w:rPr>
          <w:rFonts w:ascii="Times New Roman" w:hAnsi="Times New Roman" w:cs="Times New Roman"/>
          <w:sz w:val="22"/>
          <w:szCs w:val="22"/>
        </w:rPr>
        <w:t xml:space="preserve"> πρέπει να έχουν </w:t>
      </w:r>
      <w:r w:rsidR="003A299A" w:rsidRPr="003A299A">
        <w:rPr>
          <w:rFonts w:ascii="Times New Roman" w:hAnsi="Times New Roman" w:cs="Times New Roman"/>
          <w:b/>
          <w:bCs/>
          <w:color w:val="000000"/>
          <w:sz w:val="22"/>
          <w:szCs w:val="22"/>
        </w:rPr>
        <w:t xml:space="preserve">μέσο γενικό ετήσιο κύκλο εργασιών </w:t>
      </w:r>
      <w:r w:rsidR="003A299A" w:rsidRPr="003A299A">
        <w:rPr>
          <w:rFonts w:ascii="Times New Roman" w:hAnsi="Times New Roman" w:cs="Times New Roman"/>
          <w:color w:val="000000"/>
          <w:sz w:val="22"/>
          <w:szCs w:val="22"/>
        </w:rPr>
        <w:t xml:space="preserve">για τα οικονομικά έτη </w:t>
      </w:r>
      <w:r w:rsidR="003A299A" w:rsidRPr="003A299A">
        <w:rPr>
          <w:rFonts w:ascii="Times New Roman" w:hAnsi="Times New Roman" w:cs="Times New Roman"/>
          <w:b/>
          <w:bCs/>
          <w:color w:val="000000"/>
          <w:sz w:val="22"/>
          <w:szCs w:val="22"/>
        </w:rPr>
        <w:t xml:space="preserve">2022, 2023 και 2024, </w:t>
      </w:r>
      <w:r w:rsidR="003A299A" w:rsidRPr="003A299A">
        <w:rPr>
          <w:rFonts w:ascii="Times New Roman" w:hAnsi="Times New Roman" w:cs="Times New Roman"/>
          <w:color w:val="000000"/>
          <w:sz w:val="22"/>
          <w:szCs w:val="22"/>
        </w:rPr>
        <w:t xml:space="preserve">ύψους τουλάχιστον ίσο με το </w:t>
      </w:r>
      <w:r w:rsidR="003A299A" w:rsidRPr="003A299A">
        <w:rPr>
          <w:rFonts w:ascii="Times New Roman" w:hAnsi="Times New Roman" w:cs="Times New Roman"/>
          <w:b/>
          <w:bCs/>
          <w:color w:val="000000"/>
          <w:sz w:val="22"/>
          <w:szCs w:val="22"/>
        </w:rPr>
        <w:t>50% του προϋπολογισμού χωρίς ΦΠΑ</w:t>
      </w:r>
      <w:r w:rsidR="003A299A" w:rsidRPr="003A299A">
        <w:rPr>
          <w:rFonts w:ascii="Times New Roman" w:hAnsi="Times New Roman" w:cs="Times New Roman"/>
          <w:color w:val="000000"/>
          <w:sz w:val="22"/>
          <w:szCs w:val="22"/>
        </w:rPr>
        <w:t xml:space="preserve"> του τμήματος ή των τμημάτων, για τα οποία υποβάλλεται προσφορά. </w:t>
      </w:r>
    </w:p>
    <w:p w14:paraId="7780CEE8" w14:textId="77777777" w:rsidR="003A299A" w:rsidRDefault="003A299A" w:rsidP="003A299A">
      <w:pPr>
        <w:pStyle w:val="aff1"/>
        <w:spacing w:line="240" w:lineRule="atLeast"/>
        <w:ind w:left="426"/>
        <w:jc w:val="both"/>
        <w:rPr>
          <w:rFonts w:ascii="Times New Roman" w:hAnsi="Times New Roman" w:cs="Times New Roman"/>
          <w:b/>
          <w:bCs/>
          <w:sz w:val="22"/>
          <w:szCs w:val="22"/>
        </w:rPr>
      </w:pPr>
      <w:r>
        <w:rPr>
          <w:rFonts w:ascii="Times New Roman" w:hAnsi="Times New Roman" w:cs="Times New Roman"/>
          <w:b/>
          <w:bCs/>
          <w:sz w:val="22"/>
          <w:szCs w:val="22"/>
        </w:rPr>
        <w:t>Μ</w:t>
      </w:r>
      <w:r w:rsidRPr="00E456D4">
        <w:rPr>
          <w:rFonts w:ascii="Times New Roman" w:hAnsi="Times New Roman" w:cs="Times New Roman"/>
          <w:b/>
          <w:bCs/>
          <w:sz w:val="22"/>
          <w:szCs w:val="22"/>
        </w:rPr>
        <w:t xml:space="preserve">έσο γενικό ετήσιο κύκλο εργασιών </w:t>
      </w:r>
      <w:r>
        <w:rPr>
          <w:rFonts w:ascii="Times New Roman" w:hAnsi="Times New Roman" w:cs="Times New Roman"/>
          <w:b/>
          <w:bCs/>
          <w:sz w:val="22"/>
          <w:szCs w:val="22"/>
        </w:rPr>
        <w:t>ανά τμήμα υποβολής Προσφοράς:</w:t>
      </w:r>
    </w:p>
    <w:p w14:paraId="238E8790" w14:textId="77777777" w:rsidR="003A299A" w:rsidRDefault="003A299A" w:rsidP="00DA5350">
      <w:pPr>
        <w:pStyle w:val="aff1"/>
        <w:numPr>
          <w:ilvl w:val="0"/>
          <w:numId w:val="13"/>
        </w:numPr>
        <w:spacing w:line="240" w:lineRule="atLeast"/>
        <w:ind w:left="709"/>
        <w:jc w:val="both"/>
        <w:rPr>
          <w:rFonts w:ascii="Times New Roman" w:hAnsi="Times New Roman" w:cs="Times New Roman"/>
          <w:b/>
          <w:bCs/>
          <w:sz w:val="22"/>
          <w:szCs w:val="22"/>
        </w:rPr>
      </w:pPr>
      <w:r>
        <w:rPr>
          <w:rFonts w:ascii="Times New Roman" w:hAnsi="Times New Roman" w:cs="Times New Roman"/>
          <w:b/>
          <w:bCs/>
          <w:sz w:val="22"/>
          <w:szCs w:val="22"/>
        </w:rPr>
        <w:t>Τμήμα 1: μέσο ετήσιο κύκλο εργασιών για τα έτη 2022, 2023, 2024 ύψους τουλάχιστον 271.265,50,00€</w:t>
      </w:r>
    </w:p>
    <w:p w14:paraId="2DF35B7B" w14:textId="77777777" w:rsidR="003A299A" w:rsidRDefault="003A299A" w:rsidP="00DA5350">
      <w:pPr>
        <w:pStyle w:val="aff1"/>
        <w:numPr>
          <w:ilvl w:val="0"/>
          <w:numId w:val="13"/>
        </w:numPr>
        <w:spacing w:line="240" w:lineRule="atLeast"/>
        <w:ind w:left="709"/>
        <w:jc w:val="both"/>
        <w:rPr>
          <w:rFonts w:ascii="Times New Roman" w:hAnsi="Times New Roman" w:cs="Times New Roman"/>
          <w:b/>
          <w:bCs/>
          <w:sz w:val="22"/>
          <w:szCs w:val="22"/>
        </w:rPr>
      </w:pPr>
      <w:r>
        <w:rPr>
          <w:rFonts w:ascii="Times New Roman" w:hAnsi="Times New Roman" w:cs="Times New Roman"/>
          <w:b/>
          <w:bCs/>
          <w:sz w:val="22"/>
          <w:szCs w:val="22"/>
        </w:rPr>
        <w:t>Τμήμα 2: μέσο ετήσιο κύκλο εργασιών για τα έτη 2022, 2023, 2024 ύψους τουλάχιστον 83.980,00€</w:t>
      </w:r>
    </w:p>
    <w:p w14:paraId="6C09520D" w14:textId="191B5F79" w:rsidR="003A299A" w:rsidRDefault="003A299A" w:rsidP="00DA5350">
      <w:pPr>
        <w:pStyle w:val="aff1"/>
        <w:numPr>
          <w:ilvl w:val="0"/>
          <w:numId w:val="13"/>
        </w:numPr>
        <w:spacing w:line="240" w:lineRule="atLeast"/>
        <w:ind w:left="709"/>
        <w:jc w:val="both"/>
        <w:rPr>
          <w:rFonts w:ascii="Times New Roman" w:hAnsi="Times New Roman" w:cs="Times New Roman"/>
          <w:b/>
          <w:bCs/>
          <w:sz w:val="22"/>
          <w:szCs w:val="22"/>
        </w:rPr>
      </w:pPr>
      <w:r>
        <w:rPr>
          <w:rFonts w:ascii="Times New Roman" w:hAnsi="Times New Roman" w:cs="Times New Roman"/>
          <w:b/>
          <w:bCs/>
          <w:sz w:val="22"/>
          <w:szCs w:val="22"/>
        </w:rPr>
        <w:t>Τμήμα 3: μέσο ετήσιο κύκλο εργασιών για τα έτη 2022, 2023, 2024 ύψους τουλάχιστον 87.001,50€</w:t>
      </w:r>
    </w:p>
    <w:p w14:paraId="3AC914DE" w14:textId="303757E1" w:rsidR="003A299A" w:rsidRPr="003A299A" w:rsidRDefault="003A299A" w:rsidP="00DA5350">
      <w:pPr>
        <w:pStyle w:val="aff1"/>
        <w:numPr>
          <w:ilvl w:val="0"/>
          <w:numId w:val="13"/>
        </w:numPr>
        <w:spacing w:line="240" w:lineRule="atLeast"/>
        <w:ind w:left="709"/>
        <w:jc w:val="both"/>
        <w:rPr>
          <w:rFonts w:ascii="Times New Roman" w:hAnsi="Times New Roman" w:cs="Times New Roman"/>
          <w:b/>
          <w:bCs/>
          <w:sz w:val="22"/>
          <w:szCs w:val="22"/>
        </w:rPr>
      </w:pPr>
      <w:r>
        <w:rPr>
          <w:rFonts w:ascii="Times New Roman" w:hAnsi="Times New Roman" w:cs="Times New Roman"/>
          <w:b/>
          <w:bCs/>
          <w:sz w:val="22"/>
          <w:szCs w:val="22"/>
        </w:rPr>
        <w:t>Τμήμα 4: μέσο ετήσιο κύκλο εργασιών για τα έτη 2022, 2023, 2024 ύψους τουλάχιστον 41.850,00€</w:t>
      </w:r>
    </w:p>
    <w:p w14:paraId="68D0240D" w14:textId="05CB312D" w:rsidR="003A299A" w:rsidRDefault="00ED6CC2" w:rsidP="00D528AE">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Π</w:t>
      </w:r>
      <w:r w:rsidR="003929DA" w:rsidRPr="00D528AE">
        <w:rPr>
          <w:rFonts w:ascii="Times New Roman" w:hAnsi="Times New Roman" w:cs="Times New Roman"/>
          <w:sz w:val="22"/>
          <w:szCs w:val="22"/>
        </w:rPr>
        <w:t>ροσκομίζου</w:t>
      </w:r>
      <w:r w:rsidR="005A3B8F" w:rsidRPr="00D528AE">
        <w:rPr>
          <w:rFonts w:ascii="Times New Roman" w:hAnsi="Times New Roman" w:cs="Times New Roman"/>
          <w:sz w:val="22"/>
          <w:szCs w:val="22"/>
        </w:rPr>
        <w:t>ν</w:t>
      </w:r>
      <w:r>
        <w:rPr>
          <w:rFonts w:ascii="Times New Roman" w:hAnsi="Times New Roman" w:cs="Times New Roman"/>
          <w:sz w:val="22"/>
          <w:szCs w:val="22"/>
        </w:rPr>
        <w:t xml:space="preserve"> </w:t>
      </w:r>
      <w:r w:rsidRPr="00ED6CC2">
        <w:rPr>
          <w:rFonts w:ascii="Times New Roman" w:hAnsi="Times New Roman" w:cs="Times New Roman"/>
          <w:b/>
          <w:bCs/>
          <w:sz w:val="22"/>
          <w:szCs w:val="22"/>
        </w:rPr>
        <w:t>επί ποινή αποκλεισμού</w:t>
      </w:r>
      <w:r w:rsidR="003A299A">
        <w:rPr>
          <w:rFonts w:ascii="Times New Roman" w:hAnsi="Times New Roman" w:cs="Times New Roman"/>
          <w:sz w:val="22"/>
          <w:szCs w:val="22"/>
        </w:rPr>
        <w:t>:</w:t>
      </w:r>
    </w:p>
    <w:p w14:paraId="1E237B84" w14:textId="396F500A" w:rsidR="007C33E5" w:rsidRPr="007C33E5" w:rsidRDefault="007C33E5" w:rsidP="007C33E5">
      <w:pPr>
        <w:spacing w:line="240" w:lineRule="atLeast"/>
        <w:jc w:val="both"/>
        <w:rPr>
          <w:rFonts w:ascii="Times New Roman" w:hAnsi="Times New Roman" w:cs="Times New Roman"/>
          <w:sz w:val="22"/>
          <w:szCs w:val="22"/>
        </w:rPr>
      </w:pPr>
      <w:r w:rsidRPr="007C33E5">
        <w:rPr>
          <w:rFonts w:ascii="Times New Roman" w:hAnsi="Times New Roman" w:cs="Times New Roman"/>
          <w:sz w:val="22"/>
          <w:szCs w:val="22"/>
        </w:rPr>
        <w:t xml:space="preserve">1. </w:t>
      </w:r>
      <w:r w:rsidR="00A037DE" w:rsidRPr="007D60B0">
        <w:rPr>
          <w:rFonts w:ascii="Times New Roman" w:hAnsi="Times New Roman" w:cs="Times New Roman"/>
          <w:b/>
          <w:bCs/>
          <w:sz w:val="22"/>
          <w:szCs w:val="22"/>
        </w:rPr>
        <w:t xml:space="preserve">Αντίγραφα ή αποσπάσματα ισολογισμών </w:t>
      </w:r>
      <w:r w:rsidR="00A037DE" w:rsidRPr="007D60B0">
        <w:rPr>
          <w:rFonts w:ascii="Times New Roman" w:hAnsi="Times New Roman" w:cs="Times New Roman"/>
          <w:sz w:val="22"/>
          <w:szCs w:val="22"/>
        </w:rPr>
        <w:t xml:space="preserve"> </w:t>
      </w:r>
      <w:r w:rsidR="00A037DE" w:rsidRPr="00B5541B">
        <w:rPr>
          <w:rFonts w:ascii="Times New Roman" w:hAnsi="Times New Roman" w:cs="Times New Roman"/>
          <w:b/>
          <w:bCs/>
          <w:sz w:val="22"/>
          <w:szCs w:val="22"/>
        </w:rPr>
        <w:t>(Ε3 ή Ν)</w:t>
      </w:r>
      <w:r w:rsidR="00A037DE" w:rsidRPr="007D60B0">
        <w:rPr>
          <w:rFonts w:ascii="Times New Roman" w:hAnsi="Times New Roman" w:cs="Times New Roman"/>
          <w:sz w:val="22"/>
          <w:szCs w:val="22"/>
        </w:rPr>
        <w:t xml:space="preserve"> </w:t>
      </w:r>
      <w:r w:rsidRPr="007C33E5">
        <w:rPr>
          <w:rFonts w:ascii="Times New Roman" w:hAnsi="Times New Roman" w:cs="Times New Roman"/>
          <w:sz w:val="22"/>
          <w:szCs w:val="22"/>
        </w:rPr>
        <w:t xml:space="preserve">της τελευταίας τριετίας </w:t>
      </w:r>
      <w:r w:rsidRPr="007C33E5">
        <w:rPr>
          <w:rFonts w:ascii="Times New Roman" w:hAnsi="Times New Roman" w:cs="Times New Roman"/>
          <w:b/>
          <w:bCs/>
          <w:sz w:val="22"/>
          <w:szCs w:val="22"/>
        </w:rPr>
        <w:t>202</w:t>
      </w:r>
      <w:r>
        <w:rPr>
          <w:rFonts w:ascii="Times New Roman" w:hAnsi="Times New Roman" w:cs="Times New Roman"/>
          <w:b/>
          <w:bCs/>
          <w:sz w:val="22"/>
          <w:szCs w:val="22"/>
        </w:rPr>
        <w:t>2</w:t>
      </w:r>
      <w:r w:rsidRPr="007C33E5">
        <w:rPr>
          <w:rFonts w:ascii="Times New Roman" w:hAnsi="Times New Roman" w:cs="Times New Roman"/>
          <w:b/>
          <w:bCs/>
          <w:sz w:val="22"/>
          <w:szCs w:val="22"/>
        </w:rPr>
        <w:t>, 202</w:t>
      </w:r>
      <w:r>
        <w:rPr>
          <w:rFonts w:ascii="Times New Roman" w:hAnsi="Times New Roman" w:cs="Times New Roman"/>
          <w:b/>
          <w:bCs/>
          <w:sz w:val="22"/>
          <w:szCs w:val="22"/>
        </w:rPr>
        <w:t>3</w:t>
      </w:r>
      <w:r w:rsidRPr="007C33E5">
        <w:rPr>
          <w:rFonts w:ascii="Times New Roman" w:hAnsi="Times New Roman" w:cs="Times New Roman"/>
          <w:b/>
          <w:bCs/>
          <w:sz w:val="22"/>
          <w:szCs w:val="22"/>
        </w:rPr>
        <w:t>, 202</w:t>
      </w:r>
      <w:r>
        <w:rPr>
          <w:rFonts w:ascii="Times New Roman" w:hAnsi="Times New Roman" w:cs="Times New Roman"/>
          <w:b/>
          <w:bCs/>
          <w:sz w:val="22"/>
          <w:szCs w:val="22"/>
        </w:rPr>
        <w:t>4</w:t>
      </w:r>
      <w:r w:rsidRPr="007C33E5">
        <w:rPr>
          <w:rFonts w:ascii="Times New Roman" w:hAnsi="Times New Roman" w:cs="Times New Roman"/>
          <w:b/>
          <w:bCs/>
          <w:sz w:val="22"/>
          <w:szCs w:val="22"/>
        </w:rPr>
        <w:t xml:space="preserve">, </w:t>
      </w:r>
      <w:r w:rsidRPr="007C33E5">
        <w:rPr>
          <w:rFonts w:ascii="Times New Roman" w:hAnsi="Times New Roman" w:cs="Times New Roman"/>
          <w:sz w:val="22"/>
          <w:szCs w:val="22"/>
        </w:rPr>
        <w:t xml:space="preserve">από τα οποία να προκύπτει </w:t>
      </w:r>
      <w:r w:rsidR="003A299A">
        <w:rPr>
          <w:rFonts w:ascii="Times New Roman" w:hAnsi="Times New Roman" w:cs="Times New Roman"/>
          <w:sz w:val="22"/>
          <w:szCs w:val="22"/>
        </w:rPr>
        <w:t>μέσος γενικός</w:t>
      </w:r>
      <w:r w:rsidRPr="007C33E5">
        <w:rPr>
          <w:rFonts w:ascii="Times New Roman" w:hAnsi="Times New Roman" w:cs="Times New Roman"/>
          <w:sz w:val="22"/>
          <w:szCs w:val="22"/>
        </w:rPr>
        <w:t xml:space="preserve"> ετήσιος κύκλος εργασιών, ύψους </w:t>
      </w:r>
      <w:r w:rsidRPr="003A299A">
        <w:rPr>
          <w:rFonts w:ascii="Times New Roman" w:hAnsi="Times New Roman" w:cs="Times New Roman"/>
          <w:b/>
          <w:bCs/>
          <w:sz w:val="22"/>
          <w:szCs w:val="22"/>
        </w:rPr>
        <w:t>τουλάχιστον ίσος με το 50%</w:t>
      </w:r>
      <w:r w:rsidRPr="007C33E5">
        <w:rPr>
          <w:rFonts w:ascii="Times New Roman" w:hAnsi="Times New Roman" w:cs="Times New Roman"/>
          <w:sz w:val="22"/>
          <w:szCs w:val="22"/>
        </w:rPr>
        <w:t xml:space="preserve"> του προϋπολογισμού χωρίς ΦΠΑ, του τμήματος ή των τμημάτων, για τα οποία υποβάλλεται προσφορά. </w:t>
      </w:r>
      <w:bookmarkStart w:id="49" w:name="_Hlk192595819"/>
      <w:r w:rsidRPr="007C33E5">
        <w:rPr>
          <w:rFonts w:ascii="Times New Roman" w:hAnsi="Times New Roman" w:cs="Times New Roman"/>
          <w:sz w:val="22"/>
          <w:szCs w:val="22"/>
        </w:rPr>
        <w:t xml:space="preserve">Σε περίπτωση νεοσύστατου νομικού προσώπου, είναι υποχρεωτική η κατάθεση προσωρινών ισολογισμών ή οποιουδήποτε άλλου αποδεικτικού εγγράφου για τη χρηματοοικονομική κατάσταση του συμμετέχοντος, συνοδευόμενων από σχετική Υπεύθυνη Δήλωση. </w:t>
      </w:r>
    </w:p>
    <w:bookmarkEnd w:id="49"/>
    <w:p w14:paraId="377AA439" w14:textId="1D6A9B8A" w:rsidR="00E11D99" w:rsidRPr="007C33E5" w:rsidRDefault="007C33E5" w:rsidP="007C33E5">
      <w:pPr>
        <w:spacing w:line="240" w:lineRule="atLeast"/>
        <w:jc w:val="both"/>
        <w:rPr>
          <w:rFonts w:ascii="Times New Roman" w:hAnsi="Times New Roman" w:cs="Times New Roman"/>
          <w:sz w:val="22"/>
          <w:szCs w:val="22"/>
        </w:rPr>
      </w:pPr>
      <w:r w:rsidRPr="00544521">
        <w:rPr>
          <w:rFonts w:ascii="Times New Roman" w:hAnsi="Times New Roman" w:cs="Times New Roman"/>
          <w:b/>
          <w:bCs/>
          <w:sz w:val="22"/>
          <w:szCs w:val="22"/>
        </w:rPr>
        <w:t>2</w:t>
      </w:r>
      <w:r w:rsidRPr="007C33E5">
        <w:rPr>
          <w:rFonts w:ascii="Times New Roman" w:hAnsi="Times New Roman" w:cs="Times New Roman"/>
          <w:sz w:val="22"/>
          <w:szCs w:val="22"/>
        </w:rPr>
        <w:t xml:space="preserve">. </w:t>
      </w:r>
      <w:r w:rsidR="0074587C">
        <w:rPr>
          <w:rFonts w:ascii="Times New Roman" w:hAnsi="Times New Roman" w:cs="Times New Roman"/>
          <w:b/>
          <w:bCs/>
          <w:sz w:val="22"/>
          <w:szCs w:val="22"/>
        </w:rPr>
        <w:t>Κ</w:t>
      </w:r>
      <w:r w:rsidRPr="00E11D99">
        <w:rPr>
          <w:rFonts w:ascii="Times New Roman" w:hAnsi="Times New Roman" w:cs="Times New Roman"/>
          <w:b/>
          <w:bCs/>
          <w:sz w:val="22"/>
          <w:szCs w:val="22"/>
        </w:rPr>
        <w:t xml:space="preserve">ατάλληλες τραπεζικές </w:t>
      </w:r>
      <w:r w:rsidRPr="003A299A">
        <w:rPr>
          <w:rFonts w:ascii="Times New Roman" w:hAnsi="Times New Roman" w:cs="Times New Roman"/>
          <w:b/>
          <w:bCs/>
          <w:sz w:val="22"/>
          <w:szCs w:val="22"/>
        </w:rPr>
        <w:t>βεβαιώσεις πιστοληπτικής ικανότητας</w:t>
      </w:r>
      <w:r w:rsidRPr="007C33E5">
        <w:rPr>
          <w:rFonts w:ascii="Times New Roman" w:hAnsi="Times New Roman" w:cs="Times New Roman"/>
          <w:sz w:val="22"/>
          <w:szCs w:val="22"/>
        </w:rPr>
        <w:t xml:space="preserve"> του οικονομικού φορέα, ύψους τουλάχιστον </w:t>
      </w:r>
      <w:r w:rsidRPr="003A299A">
        <w:rPr>
          <w:rFonts w:ascii="Times New Roman" w:hAnsi="Times New Roman" w:cs="Times New Roman"/>
          <w:b/>
          <w:bCs/>
          <w:sz w:val="22"/>
          <w:szCs w:val="22"/>
        </w:rPr>
        <w:t>ίσο με το 50% του</w:t>
      </w:r>
      <w:r w:rsidRPr="007C33E5">
        <w:rPr>
          <w:rFonts w:ascii="Times New Roman" w:hAnsi="Times New Roman" w:cs="Times New Roman"/>
          <w:sz w:val="22"/>
          <w:szCs w:val="22"/>
        </w:rPr>
        <w:t xml:space="preserve"> προϋπολογισμού χωρίς ΦΠΑ, του τμήματος ή των τμημάτων, για το οποία υποβάλλεται προσφορά. </w:t>
      </w:r>
    </w:p>
    <w:p w14:paraId="1231BB64" w14:textId="77777777" w:rsidR="004D1349" w:rsidRDefault="007C33E5" w:rsidP="004D1349">
      <w:pPr>
        <w:spacing w:line="240" w:lineRule="atLeast"/>
        <w:jc w:val="both"/>
        <w:rPr>
          <w:rFonts w:ascii="Times New Roman" w:eastAsia="Times New Roman" w:hAnsi="Times New Roman" w:cs="Times New Roman"/>
          <w:bCs/>
          <w:i/>
          <w:color w:val="4472C4"/>
          <w:sz w:val="22"/>
          <w:szCs w:val="22"/>
        </w:rPr>
      </w:pPr>
      <w:r w:rsidRPr="007C33E5">
        <w:rPr>
          <w:rFonts w:ascii="Times New Roman" w:hAnsi="Times New Roman" w:cs="Times New Roman"/>
          <w:sz w:val="22"/>
          <w:szCs w:val="22"/>
        </w:rPr>
        <w:t xml:space="preserve">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 </w:t>
      </w:r>
    </w:p>
    <w:p w14:paraId="0200D809" w14:textId="7C30F663" w:rsidR="00E11D99" w:rsidRDefault="003929DA" w:rsidP="004D1349">
      <w:pPr>
        <w:spacing w:line="240" w:lineRule="atLeast"/>
        <w:jc w:val="both"/>
        <w:rPr>
          <w:rStyle w:val="FootnoteReference2"/>
          <w:rFonts w:ascii="Times New Roman" w:hAnsi="Times New Roman" w:cs="Times New Roman"/>
          <w:sz w:val="22"/>
          <w:szCs w:val="22"/>
        </w:rPr>
      </w:pPr>
      <w:r w:rsidRPr="00D528AE">
        <w:rPr>
          <w:rFonts w:ascii="Times New Roman" w:hAnsi="Times New Roman" w:cs="Times New Roman"/>
          <w:b/>
          <w:bCs/>
          <w:sz w:val="22"/>
          <w:szCs w:val="22"/>
        </w:rPr>
        <w:t xml:space="preserve">Β.4. </w:t>
      </w:r>
      <w:r w:rsidR="00B5678F">
        <w:rPr>
          <w:rFonts w:ascii="Times New Roman" w:hAnsi="Times New Roman" w:cs="Times New Roman"/>
          <w:b/>
          <w:bCs/>
          <w:sz w:val="22"/>
          <w:szCs w:val="22"/>
        </w:rPr>
        <w:t xml:space="preserve"> </w:t>
      </w:r>
      <w:r w:rsidR="00B5678F" w:rsidRPr="00B5678F">
        <w:rPr>
          <w:rFonts w:ascii="Times New Roman" w:hAnsi="Times New Roman" w:cs="Times New Roman"/>
          <w:b/>
          <w:sz w:val="22"/>
          <w:szCs w:val="22"/>
        </w:rPr>
        <w:t xml:space="preserve">(Προσκομίζονται στο φάκελο </w:t>
      </w:r>
      <w:r w:rsidR="00FC3E83">
        <w:rPr>
          <w:rFonts w:ascii="Times New Roman" w:hAnsi="Times New Roman" w:cs="Times New Roman"/>
          <w:b/>
          <w:sz w:val="22"/>
          <w:szCs w:val="22"/>
        </w:rPr>
        <w:t>«</w:t>
      </w:r>
      <w:r w:rsidR="00B5678F">
        <w:rPr>
          <w:rFonts w:ascii="Times New Roman" w:hAnsi="Times New Roman" w:cs="Times New Roman"/>
          <w:b/>
          <w:sz w:val="22"/>
          <w:szCs w:val="22"/>
        </w:rPr>
        <w:t>Δικαιολογητικά Συμμετοχής – Τεχνική Προσφορά</w:t>
      </w:r>
      <w:r w:rsidR="00FC3E83">
        <w:rPr>
          <w:rFonts w:ascii="Times New Roman" w:hAnsi="Times New Roman" w:cs="Times New Roman"/>
          <w:b/>
          <w:sz w:val="22"/>
          <w:szCs w:val="22"/>
        </w:rPr>
        <w:t>»</w:t>
      </w:r>
      <w:r w:rsidR="00B5678F" w:rsidRPr="00B5678F">
        <w:rPr>
          <w:rFonts w:ascii="Times New Roman" w:hAnsi="Times New Roman" w:cs="Times New Roman"/>
          <w:b/>
          <w:sz w:val="22"/>
          <w:szCs w:val="22"/>
        </w:rPr>
        <w:t>).</w:t>
      </w:r>
      <w:r w:rsidR="00B5678F">
        <w:rPr>
          <w:rFonts w:ascii="Times New Roman" w:hAnsi="Times New Roman" w:cs="Times New Roman"/>
          <w:sz w:val="22"/>
          <w:szCs w:val="22"/>
        </w:rPr>
        <w:t xml:space="preserve"> </w:t>
      </w:r>
      <w:r w:rsidRPr="00D528AE">
        <w:rPr>
          <w:rFonts w:ascii="Times New Roman" w:hAnsi="Times New Roman" w:cs="Times New Roman"/>
          <w:sz w:val="22"/>
          <w:szCs w:val="22"/>
        </w:rPr>
        <w:t xml:space="preserve">Για </w:t>
      </w:r>
      <w:r w:rsidRPr="004D1349">
        <w:rPr>
          <w:rFonts w:ascii="Times New Roman" w:hAnsi="Times New Roman" w:cs="Times New Roman"/>
          <w:b/>
          <w:bCs/>
          <w:sz w:val="22"/>
          <w:szCs w:val="22"/>
        </w:rPr>
        <w:t>την απόδειξη της τεχνικής ικανότητας της παραγράφου</w:t>
      </w:r>
      <w:r w:rsidRPr="00D528AE">
        <w:rPr>
          <w:rFonts w:ascii="Times New Roman" w:hAnsi="Times New Roman" w:cs="Times New Roman"/>
          <w:sz w:val="22"/>
          <w:szCs w:val="22"/>
        </w:rPr>
        <w:t xml:space="preserve"> 2.2.6 οι οικονομικοί φορείς προσκομίζο</w:t>
      </w:r>
      <w:r w:rsidR="006C10B8" w:rsidRPr="00D528AE">
        <w:rPr>
          <w:rFonts w:ascii="Times New Roman" w:hAnsi="Times New Roman" w:cs="Times New Roman"/>
          <w:sz w:val="22"/>
          <w:szCs w:val="22"/>
        </w:rPr>
        <w:t>υν</w:t>
      </w:r>
      <w:r w:rsidR="00E11D99">
        <w:rPr>
          <w:rStyle w:val="FootnoteReference2"/>
          <w:rFonts w:ascii="Times New Roman" w:hAnsi="Times New Roman" w:cs="Times New Roman"/>
          <w:sz w:val="22"/>
          <w:szCs w:val="22"/>
        </w:rPr>
        <w:t>:</w:t>
      </w:r>
    </w:p>
    <w:p w14:paraId="5BE50FC0" w14:textId="7D692A0C"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 xml:space="preserve">Όσον αφορά στην τεχνική και επαγγελματική ικανότητα για την παρούσα διαδικασία σύναψης σύμβασης, οι οικονομικοί φορείς θα πρέπει κατά τη διάρκεια των τριών τελευταίων ετών, και συγκεκριμένα στο διάστημα από </w:t>
      </w:r>
      <w:r w:rsidRPr="0074587C">
        <w:rPr>
          <w:rFonts w:ascii="Times New Roman" w:eastAsia="Aptos" w:hAnsi="Times New Roman" w:cs="Times New Roman"/>
          <w:b/>
          <w:bCs/>
          <w:sz w:val="22"/>
          <w:szCs w:val="22"/>
          <w:lang w:eastAsia="en-US"/>
        </w:rPr>
        <w:t>01/1/2022 έως 01/1/2025</w:t>
      </w:r>
      <w:r w:rsidRPr="0074587C">
        <w:rPr>
          <w:rFonts w:ascii="Times New Roman" w:eastAsia="Aptos" w:hAnsi="Times New Roman" w:cs="Times New Roman"/>
          <w:sz w:val="22"/>
          <w:szCs w:val="22"/>
          <w:lang w:eastAsia="en-US"/>
        </w:rPr>
        <w:t xml:space="preserve">, να έχουν εκτελέσει επιτυχώς τουλάχιστον </w:t>
      </w:r>
      <w:r w:rsidRPr="0074587C">
        <w:rPr>
          <w:rFonts w:ascii="Times New Roman" w:eastAsia="Aptos" w:hAnsi="Times New Roman" w:cs="Times New Roman"/>
          <w:b/>
          <w:bCs/>
          <w:sz w:val="22"/>
          <w:szCs w:val="22"/>
          <w:lang w:eastAsia="en-US"/>
        </w:rPr>
        <w:t>δυο</w:t>
      </w:r>
      <w:r w:rsidRPr="0074587C">
        <w:rPr>
          <w:rFonts w:ascii="Times New Roman" w:eastAsia="Aptos" w:hAnsi="Times New Roman" w:cs="Times New Roman"/>
          <w:sz w:val="22"/>
          <w:szCs w:val="22"/>
          <w:lang w:eastAsia="en-US"/>
        </w:rPr>
        <w:t xml:space="preserve"> συμβάσεις- παραδόσεις παρόμοιας προμήθειας, με συμβατικό τίμημα αθροιστικά  </w:t>
      </w:r>
      <w:r w:rsidRPr="0074587C">
        <w:rPr>
          <w:rFonts w:ascii="Times New Roman" w:eastAsia="Aptos" w:hAnsi="Times New Roman" w:cs="Times New Roman"/>
          <w:b/>
          <w:bCs/>
          <w:sz w:val="22"/>
          <w:szCs w:val="22"/>
          <w:lang w:eastAsia="en-US"/>
        </w:rPr>
        <w:t xml:space="preserve">τουλάχιστον </w:t>
      </w:r>
      <w:r w:rsidRPr="0074587C">
        <w:rPr>
          <w:rFonts w:ascii="Times New Roman" w:eastAsia="Aptos" w:hAnsi="Times New Roman" w:cs="Times New Roman"/>
          <w:sz w:val="22"/>
          <w:szCs w:val="22"/>
          <w:lang w:eastAsia="en-US"/>
        </w:rPr>
        <w:t>ί</w:t>
      </w:r>
      <w:r w:rsidRPr="0074587C">
        <w:rPr>
          <w:rFonts w:ascii="Times New Roman" w:eastAsia="Aptos" w:hAnsi="Times New Roman" w:cs="Times New Roman"/>
          <w:b/>
          <w:bCs/>
          <w:sz w:val="22"/>
          <w:szCs w:val="22"/>
          <w:lang w:eastAsia="en-US"/>
        </w:rPr>
        <w:t>σο με το 50% του προϋπολογισμού χωρίς ΦΠΑ</w:t>
      </w:r>
      <w:r w:rsidR="00DA5350">
        <w:rPr>
          <w:rFonts w:ascii="Times New Roman" w:eastAsia="Aptos" w:hAnsi="Times New Roman" w:cs="Times New Roman"/>
          <w:sz w:val="22"/>
          <w:szCs w:val="22"/>
          <w:lang w:eastAsia="en-US"/>
        </w:rPr>
        <w:t xml:space="preserve"> </w:t>
      </w:r>
      <w:r w:rsidR="00DA5350" w:rsidRPr="0074587C">
        <w:rPr>
          <w:rFonts w:ascii="Times New Roman" w:eastAsia="Aptos" w:hAnsi="Times New Roman" w:cs="Times New Roman"/>
          <w:b/>
          <w:bCs/>
          <w:sz w:val="22"/>
          <w:szCs w:val="22"/>
          <w:lang w:eastAsia="en-US"/>
        </w:rPr>
        <w:t>της σύμβασης</w:t>
      </w:r>
      <w:r w:rsidR="00DA5350">
        <w:rPr>
          <w:rFonts w:ascii="Times New Roman" w:eastAsia="Aptos" w:hAnsi="Times New Roman" w:cs="Times New Roman"/>
          <w:b/>
          <w:bCs/>
          <w:sz w:val="22"/>
          <w:szCs w:val="22"/>
          <w:lang w:eastAsia="en-US"/>
        </w:rPr>
        <w:t xml:space="preserve">, </w:t>
      </w:r>
      <w:r w:rsidRPr="0074587C">
        <w:rPr>
          <w:rFonts w:ascii="Times New Roman" w:eastAsia="Aptos" w:hAnsi="Times New Roman" w:cs="Times New Roman"/>
          <w:sz w:val="22"/>
          <w:szCs w:val="22"/>
          <w:lang w:eastAsia="en-US"/>
        </w:rPr>
        <w:t>του τμήματος ή των τμημάτων για το/α οποίο/α υποβάλλεται η προσφορά</w:t>
      </w:r>
      <w:r w:rsidRPr="0074587C">
        <w:rPr>
          <w:rFonts w:ascii="Times New Roman" w:eastAsia="Aptos" w:hAnsi="Times New Roman" w:cs="Times New Roman"/>
          <w:b/>
          <w:bCs/>
          <w:sz w:val="22"/>
          <w:szCs w:val="22"/>
          <w:lang w:eastAsia="en-US"/>
        </w:rPr>
        <w:t xml:space="preserve">. </w:t>
      </w:r>
    </w:p>
    <w:p w14:paraId="7D9A197B"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 xml:space="preserve">Και απαιτείται να διαθέτουν: </w:t>
      </w:r>
    </w:p>
    <w:p w14:paraId="1BD070A2" w14:textId="6FA9DCA5"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b/>
          <w:bCs/>
          <w:sz w:val="22"/>
          <w:szCs w:val="22"/>
          <w:lang w:eastAsia="en-US"/>
        </w:rPr>
        <w:t>α) Κατάλογο</w:t>
      </w:r>
      <w:r w:rsidRPr="0074587C">
        <w:rPr>
          <w:rFonts w:ascii="Times New Roman" w:eastAsia="Aptos" w:hAnsi="Times New Roman" w:cs="Times New Roman"/>
          <w:sz w:val="22"/>
          <w:szCs w:val="22"/>
          <w:lang w:eastAsia="en-US"/>
        </w:rPr>
        <w:t xml:space="preserve">, υπογεγραμμένο ψηφιακά από τον νόμιμο εκπρόσωπο του οικονομικού φορέα, στον οποίο να αναφέρονται </w:t>
      </w:r>
      <w:r w:rsidRPr="0074587C">
        <w:rPr>
          <w:rFonts w:ascii="Times New Roman" w:eastAsia="Aptos" w:hAnsi="Times New Roman" w:cs="Times New Roman"/>
          <w:b/>
          <w:bCs/>
          <w:sz w:val="22"/>
          <w:szCs w:val="22"/>
          <w:lang w:eastAsia="en-US"/>
        </w:rPr>
        <w:t>οι κυριότερες παραδόσεις- συμβάσεις παρόμοιων προμηθειών στο δημόσιο ή στον ιδιωτικό τομέα</w:t>
      </w:r>
      <w:r w:rsidRPr="0074587C">
        <w:rPr>
          <w:rFonts w:ascii="Times New Roman" w:eastAsia="Aptos" w:hAnsi="Times New Roman" w:cs="Times New Roman"/>
          <w:sz w:val="22"/>
          <w:szCs w:val="22"/>
          <w:lang w:eastAsia="en-US"/>
        </w:rPr>
        <w:t xml:space="preserve"> των τριών τελευταίων ετών (2022, 2023, 2024) με συμβατικό τίμημα αθροιστικά τουλάχιστον ίσο με το 50% του προϋπολογισμού</w:t>
      </w:r>
      <w:r w:rsidR="00FC3E83">
        <w:rPr>
          <w:rFonts w:ascii="Times New Roman" w:eastAsia="Aptos" w:hAnsi="Times New Roman" w:cs="Times New Roman"/>
          <w:sz w:val="22"/>
          <w:szCs w:val="22"/>
          <w:lang w:eastAsia="en-US"/>
        </w:rPr>
        <w:t xml:space="preserve"> </w:t>
      </w:r>
      <w:r w:rsidR="00FC3E83" w:rsidRPr="0074587C">
        <w:rPr>
          <w:rFonts w:ascii="Times New Roman" w:eastAsia="Aptos" w:hAnsi="Times New Roman" w:cs="Times New Roman"/>
          <w:sz w:val="22"/>
          <w:szCs w:val="22"/>
          <w:lang w:eastAsia="en-US"/>
        </w:rPr>
        <w:t>χωρίς ΦΠΑ</w:t>
      </w:r>
      <w:r w:rsidRPr="0074587C">
        <w:rPr>
          <w:rFonts w:ascii="Times New Roman" w:eastAsia="Aptos" w:hAnsi="Times New Roman" w:cs="Times New Roman"/>
          <w:sz w:val="22"/>
          <w:szCs w:val="22"/>
          <w:lang w:eastAsia="en-US"/>
        </w:rPr>
        <w:t xml:space="preserve"> της σύμβασης, του τμήματος ή των τμημάτων για το/α οποίο/α υποβάλλεται η προσφορά.</w:t>
      </w:r>
    </w:p>
    <w:p w14:paraId="267DAE86"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b/>
          <w:bCs/>
          <w:sz w:val="22"/>
          <w:szCs w:val="22"/>
          <w:lang w:eastAsia="en-US"/>
        </w:rPr>
        <w:t>Εφόσον η προμήθεια των αγαθών έχει ως αποδέκτη αναθέτουσα αρχή/αναθέτοντα φορέα</w:t>
      </w:r>
      <w:r w:rsidRPr="0074587C">
        <w:rPr>
          <w:rFonts w:ascii="Times New Roman" w:eastAsia="Aptos" w:hAnsi="Times New Roman" w:cs="Times New Roman"/>
          <w:sz w:val="22"/>
          <w:szCs w:val="22"/>
          <w:lang w:eastAsia="en-US"/>
        </w:rPr>
        <w:t xml:space="preserve">, ο ως άνω κατάλογος περιέχει υποχρεωτικά, ως προς τα στοιχεία εμπειρίας, τα κάτωθι στοιχεία: </w:t>
      </w:r>
    </w:p>
    <w:p w14:paraId="3E9D22F2"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 xml:space="preserve">α. Τίτλος και ΑΔΑΜ της σύμβασης. </w:t>
      </w:r>
    </w:p>
    <w:p w14:paraId="2D5276B5"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 xml:space="preserve">β. Ονομασία Αναδόχου της σύμβασης. </w:t>
      </w:r>
    </w:p>
    <w:p w14:paraId="4FA0BA98"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 xml:space="preserve">γ. Αναθέτουσα Αρχή ή Αναθέτων Φορέας που αναθέτει τη σύμβαση. </w:t>
      </w:r>
    </w:p>
    <w:p w14:paraId="642345F0"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δ. Ημερομηνίες έναρξης - περαίωσης της σύμβασης , διάρκεια της σύμβασης.</w:t>
      </w:r>
    </w:p>
    <w:p w14:paraId="383EF788" w14:textId="1FEFCF9C"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 xml:space="preserve">ε. Τελική αξία της σύμβασης χωρίς Φ.Π.Α. </w:t>
      </w:r>
    </w:p>
    <w:p w14:paraId="62AAF319"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στ. Σύντομη περιγραφή του αντικειμένου της σύμβασης από την οποία θα προκύπτει ότι αυτό είναι συναφές με το αντικείμενο της διακήρυξης.</w:t>
      </w:r>
    </w:p>
    <w:p w14:paraId="533CE5FD" w14:textId="193D77A6"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b/>
          <w:bCs/>
          <w:sz w:val="22"/>
          <w:szCs w:val="22"/>
          <w:lang w:eastAsia="en-US"/>
        </w:rPr>
        <w:t>Εφόσον η προμήθεια των αγαθών έχει ως αποδέκτη ιδιωτικό φορέα</w:t>
      </w:r>
      <w:r w:rsidRPr="0074587C">
        <w:rPr>
          <w:rFonts w:ascii="Times New Roman" w:eastAsia="Aptos" w:hAnsi="Times New Roman" w:cs="Times New Roman"/>
          <w:sz w:val="22"/>
          <w:szCs w:val="22"/>
          <w:lang w:eastAsia="en-US"/>
        </w:rPr>
        <w:t xml:space="preserve">, ο ως άνω κατάλογος περιέχει υποχρεωτικά, ως προς τα στοιχεία εμπειρίας, τα κάτωθι στοιχεία: </w:t>
      </w:r>
    </w:p>
    <w:p w14:paraId="625007EE"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 xml:space="preserve">α. Επωνυμία του προμηθευτή των αγαθών. </w:t>
      </w:r>
    </w:p>
    <w:p w14:paraId="334D1A51"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β. Επωνυμία του ιδιωτικού φορέα-αποδέκτη των αγαθών.</w:t>
      </w:r>
    </w:p>
    <w:p w14:paraId="2FF75BA3"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γ. Συνολικό ποσό τιμολογίου χωρίς Φ.Π.Α.</w:t>
      </w:r>
    </w:p>
    <w:p w14:paraId="3F833742"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δ. Ημερομηνία έκδοσης τιμολογίου.</w:t>
      </w:r>
    </w:p>
    <w:p w14:paraId="27EBBDEA"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ε. Σύντομη περιγραφή του αντικειμένου της προμήθειας  από την οποία θα προκύπτει ότι αυτό είναι συναφές με το αντικείμενο της διακήρυξη.</w:t>
      </w:r>
    </w:p>
    <w:p w14:paraId="19E172CE" w14:textId="1EF15400" w:rsidR="0074587C" w:rsidRPr="0074587C" w:rsidRDefault="003D1062" w:rsidP="0074587C">
      <w:pPr>
        <w:spacing w:after="160" w:line="240" w:lineRule="atLeast"/>
        <w:jc w:val="both"/>
        <w:rPr>
          <w:rFonts w:ascii="Times New Roman" w:eastAsia="Aptos" w:hAnsi="Times New Roman" w:cs="Times New Roman"/>
          <w:sz w:val="22"/>
          <w:szCs w:val="22"/>
          <w:lang w:eastAsia="en-US"/>
        </w:rPr>
      </w:pPr>
      <w:r>
        <w:rPr>
          <w:rFonts w:ascii="Times New Roman" w:eastAsia="Aptos" w:hAnsi="Times New Roman" w:cs="Times New Roman"/>
          <w:b/>
          <w:bCs/>
          <w:sz w:val="22"/>
          <w:szCs w:val="22"/>
          <w:lang w:eastAsia="en-US"/>
        </w:rPr>
        <w:t>β</w:t>
      </w:r>
      <w:r w:rsidR="0074587C" w:rsidRPr="0074587C">
        <w:rPr>
          <w:rFonts w:ascii="Times New Roman" w:eastAsia="Aptos" w:hAnsi="Times New Roman" w:cs="Times New Roman"/>
          <w:b/>
          <w:bCs/>
          <w:sz w:val="22"/>
          <w:szCs w:val="22"/>
          <w:lang w:eastAsia="en-US"/>
        </w:rPr>
        <w:t>)</w:t>
      </w:r>
      <w:r w:rsidR="0074587C" w:rsidRPr="0074587C">
        <w:rPr>
          <w:rFonts w:ascii="Times New Roman" w:eastAsia="Aptos" w:hAnsi="Times New Roman" w:cs="Times New Roman"/>
          <w:sz w:val="22"/>
          <w:szCs w:val="22"/>
          <w:lang w:eastAsia="en-US"/>
        </w:rPr>
        <w:t xml:space="preserve"> </w:t>
      </w:r>
      <w:r w:rsidR="0074587C" w:rsidRPr="0074587C">
        <w:rPr>
          <w:rFonts w:ascii="Times New Roman" w:eastAsia="Aptos" w:hAnsi="Times New Roman" w:cs="Times New Roman"/>
          <w:b/>
          <w:bCs/>
          <w:sz w:val="22"/>
          <w:szCs w:val="22"/>
          <w:lang w:eastAsia="en-US"/>
        </w:rPr>
        <w:t>Βεβαιώσεις καλής εκτέλεσης συμβάσεων - παραδόσεων</w:t>
      </w:r>
      <w:r w:rsidR="0074587C" w:rsidRPr="0074587C">
        <w:rPr>
          <w:rFonts w:ascii="Times New Roman" w:eastAsia="Aptos" w:hAnsi="Times New Roman" w:cs="Times New Roman"/>
          <w:sz w:val="22"/>
          <w:szCs w:val="22"/>
          <w:lang w:eastAsia="en-US"/>
        </w:rPr>
        <w:t xml:space="preserve">, από τις οποίες προκύπτει ότι κατά τον χρόνο που αναφέρεται στην ανωτέρω παρ. 2.2.6 έχουν εκτελέσει επιτυχώς συμβάσεις - παραδόσεις με αξία τουλάχιστον όση προβλέπεται στην ανωτέρω παρ. 2.2.6 της παρούσας Διακήρυξης. </w:t>
      </w:r>
    </w:p>
    <w:p w14:paraId="78FE1689" w14:textId="4DFC54C9" w:rsidR="0074587C" w:rsidRPr="0074587C" w:rsidRDefault="0074587C" w:rsidP="00DA5350">
      <w:pPr>
        <w:numPr>
          <w:ilvl w:val="0"/>
          <w:numId w:val="28"/>
        </w:numPr>
        <w:spacing w:after="160" w:line="240" w:lineRule="atLeast"/>
        <w:contextualSpacing/>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Εάν ο αποδέκτης της προμήθειας είναι αναθέτουσα αρχή/αναθέτων φορέας, πρωτόκολλα οριστικής ποιοτικής και ποσοτικής παραλαβής από τα οποία να προκύπτει ότι παραλήφθηκε η σχετική προμήθεια, χωρίς να διατυπώνονται παρατηρήσεις επί αυτών λόγω αποκλίσεων από τις τεχνικές προδιαγραφές της σύμβασης είτε βεβαιώσεις ορθής εκτέλεσης που έχουν εκδοθεί ή θεωρηθεί από την αρμόδια αρχή.</w:t>
      </w:r>
    </w:p>
    <w:p w14:paraId="46B36D78" w14:textId="77777777" w:rsidR="0074587C" w:rsidRPr="0074587C" w:rsidRDefault="0074587C" w:rsidP="00DA5350">
      <w:pPr>
        <w:numPr>
          <w:ilvl w:val="0"/>
          <w:numId w:val="28"/>
        </w:numPr>
        <w:spacing w:after="160" w:line="240" w:lineRule="atLeast"/>
        <w:contextualSpacing/>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Εάν δε ο αποδέκτης είναι ιδιωτικός φορέας, τα τιμολόγια πώλησης με αντίστοιχη δήλωση καλής εκτέλεσης του αποδέκτη των αγαθών.</w:t>
      </w:r>
    </w:p>
    <w:p w14:paraId="6C7B7D6B" w14:textId="77777777" w:rsidR="0074587C" w:rsidRPr="0074587C" w:rsidRDefault="0074587C" w:rsidP="0074587C">
      <w:pPr>
        <w:spacing w:after="160" w:line="240" w:lineRule="atLeast"/>
        <w:jc w:val="both"/>
        <w:rPr>
          <w:rFonts w:ascii="Times New Roman" w:eastAsia="Aptos" w:hAnsi="Times New Roman" w:cs="Times New Roman"/>
          <w:sz w:val="22"/>
          <w:szCs w:val="22"/>
          <w:lang w:eastAsia="en-US"/>
        </w:rPr>
      </w:pPr>
      <w:r w:rsidRPr="0074587C">
        <w:rPr>
          <w:rFonts w:ascii="Times New Roman" w:eastAsia="Aptos" w:hAnsi="Times New Roman" w:cs="Times New Roman"/>
          <w:sz w:val="22"/>
          <w:szCs w:val="22"/>
          <w:lang w:eastAsia="en-US"/>
        </w:rPr>
        <w:t>Σε περίπτωση ένωσης οικονομικών φορέων, οι παραπάνω ελάχιστες απαιτήσεις καλύπτονται αθροιστικά</w:t>
      </w:r>
    </w:p>
    <w:p w14:paraId="2AD50D6F" w14:textId="77777777" w:rsidR="00FC3E83" w:rsidRDefault="003929DA" w:rsidP="00D528AE">
      <w:pPr>
        <w:spacing w:line="240" w:lineRule="atLeast"/>
        <w:jc w:val="both"/>
        <w:rPr>
          <w:rFonts w:ascii="Times New Roman" w:hAnsi="Times New Roman" w:cs="Times New Roman"/>
          <w:sz w:val="22"/>
          <w:szCs w:val="22"/>
        </w:rPr>
      </w:pPr>
      <w:r w:rsidRPr="00D528AE">
        <w:rPr>
          <w:rFonts w:ascii="Times New Roman" w:hAnsi="Times New Roman" w:cs="Times New Roman"/>
          <w:b/>
          <w:bCs/>
          <w:sz w:val="22"/>
          <w:szCs w:val="22"/>
        </w:rPr>
        <w:t xml:space="preserve">Β.5. </w:t>
      </w:r>
      <w:r w:rsidR="00B5678F" w:rsidRPr="00B5678F">
        <w:rPr>
          <w:rFonts w:ascii="Times New Roman" w:hAnsi="Times New Roman" w:cs="Times New Roman"/>
          <w:b/>
          <w:sz w:val="22"/>
          <w:szCs w:val="22"/>
        </w:rPr>
        <w:t xml:space="preserve">(Προσκομίζονται στο φάκελο </w:t>
      </w:r>
      <w:r w:rsidR="00FC3E83">
        <w:rPr>
          <w:rFonts w:ascii="Times New Roman" w:hAnsi="Times New Roman" w:cs="Times New Roman"/>
          <w:b/>
          <w:sz w:val="22"/>
          <w:szCs w:val="22"/>
        </w:rPr>
        <w:t>«</w:t>
      </w:r>
      <w:r w:rsidR="00B5678F">
        <w:rPr>
          <w:rFonts w:ascii="Times New Roman" w:hAnsi="Times New Roman" w:cs="Times New Roman"/>
          <w:b/>
          <w:sz w:val="22"/>
          <w:szCs w:val="22"/>
        </w:rPr>
        <w:t>Δικαιολογητικά Συμμετοχής – Τεχνική Προσφορά</w:t>
      </w:r>
      <w:r w:rsidR="00FC3E83">
        <w:rPr>
          <w:rFonts w:ascii="Times New Roman" w:hAnsi="Times New Roman" w:cs="Times New Roman"/>
          <w:b/>
          <w:sz w:val="22"/>
          <w:szCs w:val="22"/>
        </w:rPr>
        <w:t>»</w:t>
      </w:r>
      <w:r w:rsidR="00B5678F" w:rsidRPr="00B5678F">
        <w:rPr>
          <w:rFonts w:ascii="Times New Roman" w:hAnsi="Times New Roman" w:cs="Times New Roman"/>
          <w:b/>
          <w:sz w:val="22"/>
          <w:szCs w:val="22"/>
        </w:rPr>
        <w:t>).</w:t>
      </w:r>
      <w:r w:rsidR="00B5678F">
        <w:rPr>
          <w:rFonts w:ascii="Times New Roman" w:hAnsi="Times New Roman" w:cs="Times New Roman"/>
          <w:sz w:val="22"/>
          <w:szCs w:val="22"/>
        </w:rPr>
        <w:t xml:space="preserve"> </w:t>
      </w:r>
    </w:p>
    <w:p w14:paraId="0F1F743B" w14:textId="54CDD0BE" w:rsidR="003929DA" w:rsidRDefault="00DA5350" w:rsidP="00D528AE">
      <w:pPr>
        <w:spacing w:line="240" w:lineRule="atLeast"/>
        <w:jc w:val="both"/>
        <w:rPr>
          <w:rFonts w:ascii="Times New Roman" w:hAnsi="Times New Roman" w:cs="Times New Roman"/>
          <w:sz w:val="22"/>
          <w:szCs w:val="22"/>
        </w:rPr>
      </w:pPr>
      <w:r w:rsidRPr="00FC3E83">
        <w:rPr>
          <w:rFonts w:ascii="Times New Roman" w:hAnsi="Times New Roman" w:cs="Times New Roman"/>
          <w:b/>
          <w:bCs/>
          <w:sz w:val="22"/>
          <w:szCs w:val="22"/>
        </w:rPr>
        <w:t>1.</w:t>
      </w:r>
      <w:r>
        <w:rPr>
          <w:rFonts w:ascii="Times New Roman" w:hAnsi="Times New Roman" w:cs="Times New Roman"/>
          <w:sz w:val="22"/>
          <w:szCs w:val="22"/>
        </w:rPr>
        <w:t xml:space="preserve"> </w:t>
      </w:r>
      <w:r w:rsidR="003929DA" w:rsidRPr="00D528AE">
        <w:rPr>
          <w:rFonts w:ascii="Times New Roman" w:hAnsi="Times New Roman" w:cs="Times New Roman"/>
          <w:sz w:val="22"/>
          <w:szCs w:val="22"/>
        </w:rPr>
        <w:t xml:space="preserve">Για την απόδειξη της συμμόρφωσής τους με </w:t>
      </w:r>
      <w:r w:rsidR="003929DA" w:rsidRPr="00D528AE">
        <w:rPr>
          <w:rFonts w:ascii="Times New Roman" w:hAnsi="Times New Roman" w:cs="Times New Roman"/>
          <w:color w:val="000000"/>
          <w:sz w:val="22"/>
          <w:szCs w:val="22"/>
        </w:rPr>
        <w:t>πρότυπα διασφάλισης ποιότητας και πρότυπα περιβαλλοντικής διαχείρισης</w:t>
      </w:r>
      <w:r w:rsidR="003929DA" w:rsidRPr="00D528AE">
        <w:rPr>
          <w:rFonts w:ascii="Times New Roman" w:hAnsi="Times New Roman" w:cs="Times New Roman"/>
          <w:sz w:val="22"/>
          <w:szCs w:val="22"/>
        </w:rPr>
        <w:t xml:space="preserve"> της παραγράφου 2.2.7 οι οικονομικοί φορείς</w:t>
      </w:r>
      <w:r w:rsidR="00E7313F">
        <w:rPr>
          <w:rFonts w:ascii="Times New Roman" w:hAnsi="Times New Roman" w:cs="Times New Roman"/>
          <w:sz w:val="22"/>
          <w:szCs w:val="22"/>
        </w:rPr>
        <w:t xml:space="preserve"> </w:t>
      </w:r>
      <w:r w:rsidR="00E7313F" w:rsidRPr="00E7313F">
        <w:rPr>
          <w:rFonts w:ascii="Times New Roman" w:hAnsi="Times New Roman" w:cs="Times New Roman"/>
          <w:b/>
          <w:bCs/>
          <w:sz w:val="22"/>
          <w:szCs w:val="22"/>
        </w:rPr>
        <w:t>(προμηθευτές</w:t>
      </w:r>
      <w:r w:rsidR="00E7313F">
        <w:rPr>
          <w:rFonts w:ascii="Times New Roman" w:hAnsi="Times New Roman" w:cs="Times New Roman"/>
          <w:sz w:val="22"/>
          <w:szCs w:val="22"/>
        </w:rPr>
        <w:t>)</w:t>
      </w:r>
      <w:r w:rsidR="003929DA" w:rsidRPr="00D528AE">
        <w:rPr>
          <w:rFonts w:ascii="Times New Roman" w:hAnsi="Times New Roman" w:cs="Times New Roman"/>
          <w:sz w:val="22"/>
          <w:szCs w:val="22"/>
        </w:rPr>
        <w:t xml:space="preserve"> προσκομίζουν </w:t>
      </w:r>
      <w:r w:rsidR="00130CB1">
        <w:rPr>
          <w:rFonts w:ascii="Times New Roman" w:hAnsi="Times New Roman" w:cs="Times New Roman"/>
          <w:sz w:val="22"/>
          <w:szCs w:val="22"/>
        </w:rPr>
        <w:t xml:space="preserve"> </w:t>
      </w:r>
      <w:r w:rsidR="00130CB1" w:rsidRPr="00ED6CC2">
        <w:rPr>
          <w:rFonts w:ascii="Times New Roman" w:hAnsi="Times New Roman" w:cs="Times New Roman"/>
          <w:b/>
          <w:bCs/>
          <w:sz w:val="22"/>
          <w:szCs w:val="22"/>
        </w:rPr>
        <w:t>επί ποινή αποκλεισμού</w:t>
      </w:r>
      <w:r w:rsidR="00130CB1">
        <w:rPr>
          <w:rFonts w:ascii="Times New Roman" w:hAnsi="Times New Roman" w:cs="Times New Roman"/>
          <w:sz w:val="22"/>
          <w:szCs w:val="22"/>
        </w:rPr>
        <w:t xml:space="preserve">, </w:t>
      </w:r>
      <w:r w:rsidR="003929DA" w:rsidRPr="00D528AE">
        <w:rPr>
          <w:rFonts w:ascii="Times New Roman" w:hAnsi="Times New Roman" w:cs="Times New Roman"/>
          <w:sz w:val="22"/>
          <w:szCs w:val="22"/>
        </w:rPr>
        <w:t>τα κάτωθι πιστοποιητικά</w:t>
      </w:r>
      <w:r w:rsidR="00130CB1">
        <w:rPr>
          <w:rFonts w:ascii="Times New Roman" w:hAnsi="Times New Roman" w:cs="Times New Roman"/>
          <w:sz w:val="22"/>
          <w:szCs w:val="22"/>
        </w:rPr>
        <w:t>:</w:t>
      </w:r>
    </w:p>
    <w:p w14:paraId="14F2FDD8" w14:textId="77777777" w:rsidR="00130CB1" w:rsidRPr="00D5460A" w:rsidRDefault="00130CB1" w:rsidP="00130CB1">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α) </w:t>
      </w:r>
      <w:r w:rsidRPr="00D5460A">
        <w:rPr>
          <w:rFonts w:ascii="Times New Roman" w:eastAsia="Times New Roman" w:hAnsi="Times New Roman" w:cs="Times New Roman"/>
          <w:b/>
          <w:sz w:val="22"/>
          <w:szCs w:val="22"/>
          <w14:cntxtAlts/>
        </w:rPr>
        <w:t>ISO 9001:2015</w:t>
      </w:r>
      <w:r w:rsidRPr="00D5460A">
        <w:rPr>
          <w:rFonts w:ascii="Times New Roman" w:eastAsia="Times New Roman" w:hAnsi="Times New Roman" w:cs="Times New Roman"/>
          <w:bCs/>
          <w:sz w:val="22"/>
          <w:szCs w:val="22"/>
          <w14:cntxtAlts/>
        </w:rPr>
        <w:t xml:space="preserve"> ή ισοδύναμο, εν ισχύ, για τη διαχείριση ποιότητας των παρεχόμενων υπηρεσιών.</w:t>
      </w:r>
    </w:p>
    <w:p w14:paraId="4901104C" w14:textId="77777777" w:rsidR="00130CB1" w:rsidRPr="00D5460A" w:rsidRDefault="00130CB1" w:rsidP="00130CB1">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β</w:t>
      </w:r>
      <w:r w:rsidRPr="00D5460A">
        <w:rPr>
          <w:rFonts w:ascii="Times New Roman" w:eastAsia="Times New Roman" w:hAnsi="Times New Roman" w:cs="Times New Roman"/>
          <w:b/>
          <w:sz w:val="22"/>
          <w:szCs w:val="22"/>
          <w14:cntxtAlts/>
        </w:rPr>
        <w:t>) ISO 14001:2015</w:t>
      </w:r>
      <w:r w:rsidRPr="00D5460A">
        <w:rPr>
          <w:rFonts w:ascii="Times New Roman" w:eastAsia="Times New Roman" w:hAnsi="Times New Roman" w:cs="Times New Roman"/>
          <w:bCs/>
          <w:sz w:val="22"/>
          <w:szCs w:val="22"/>
          <w14:cntxtAlts/>
        </w:rPr>
        <w:t xml:space="preserve"> ή ισοδύναμο, εν ισχύ, για την περιβαλλοντική διαχείριση.</w:t>
      </w:r>
    </w:p>
    <w:p w14:paraId="48DB22BA" w14:textId="77777777" w:rsidR="00130CB1" w:rsidRDefault="00130CB1" w:rsidP="00130CB1">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γ) </w:t>
      </w:r>
      <w:r w:rsidRPr="00D5460A">
        <w:rPr>
          <w:rFonts w:ascii="Times New Roman" w:eastAsia="Times New Roman" w:hAnsi="Times New Roman" w:cs="Times New Roman"/>
          <w:b/>
          <w:sz w:val="22"/>
          <w:szCs w:val="22"/>
          <w14:cntxtAlts/>
        </w:rPr>
        <w:t>ISO 45001:2018</w:t>
      </w:r>
      <w:r w:rsidRPr="00D5460A">
        <w:rPr>
          <w:rFonts w:ascii="Times New Roman" w:eastAsia="Times New Roman" w:hAnsi="Times New Roman" w:cs="Times New Roman"/>
          <w:bCs/>
          <w:sz w:val="22"/>
          <w:szCs w:val="22"/>
          <w14:cntxtAlts/>
        </w:rPr>
        <w:t xml:space="preserve"> ή ισοδύναμο, εν ισχύ, για την πιστοποίηση του Συστήματος Διαχείρισης Υγείας και Ασφάλειας στην Εργασία</w:t>
      </w:r>
      <w:r>
        <w:rPr>
          <w:rFonts w:ascii="Times New Roman" w:eastAsia="Times New Roman" w:hAnsi="Times New Roman" w:cs="Times New Roman"/>
          <w:bCs/>
          <w:sz w:val="22"/>
          <w:szCs w:val="22"/>
          <w14:cntxtAlts/>
        </w:rPr>
        <w:t xml:space="preserve">, </w:t>
      </w:r>
    </w:p>
    <w:p w14:paraId="19D021B9" w14:textId="0D6EBBC2" w:rsidR="00130CB1" w:rsidRDefault="00DA5350" w:rsidP="00130CB1">
      <w:pPr>
        <w:spacing w:after="0" w:line="240" w:lineRule="auto"/>
        <w:ind w:right="-13"/>
        <w:jc w:val="both"/>
        <w:rPr>
          <w:rFonts w:ascii="Times New Roman" w:eastAsia="Times New Roman" w:hAnsi="Times New Roman" w:cs="Times New Roman"/>
          <w:bCs/>
          <w:sz w:val="22"/>
          <w:szCs w:val="22"/>
          <w14:cntxtAlts/>
        </w:rPr>
      </w:pPr>
      <w:r w:rsidRPr="00FC3E83">
        <w:rPr>
          <w:rFonts w:ascii="Times New Roman" w:eastAsia="Times New Roman" w:hAnsi="Times New Roman" w:cs="Times New Roman"/>
          <w:b/>
          <w:sz w:val="22"/>
          <w:szCs w:val="22"/>
          <w14:cntxtAlts/>
        </w:rPr>
        <w:t>2</w:t>
      </w:r>
      <w:r>
        <w:rPr>
          <w:rFonts w:ascii="Times New Roman" w:eastAsia="Times New Roman" w:hAnsi="Times New Roman" w:cs="Times New Roman"/>
          <w:bCs/>
          <w:sz w:val="22"/>
          <w:szCs w:val="22"/>
          <w14:cntxtAlts/>
        </w:rPr>
        <w:t xml:space="preserve">. </w:t>
      </w:r>
      <w:r w:rsidR="00130CB1">
        <w:rPr>
          <w:rFonts w:ascii="Times New Roman" w:eastAsia="Times New Roman" w:hAnsi="Times New Roman" w:cs="Times New Roman"/>
          <w:bCs/>
          <w:sz w:val="22"/>
          <w:szCs w:val="22"/>
          <w14:cntxtAlts/>
        </w:rPr>
        <w:t xml:space="preserve">Επίσης, οι εφαρμοζόμενες εταιρικές διαδικασίες και διεργασίες του </w:t>
      </w:r>
      <w:r w:rsidR="00130CB1" w:rsidRPr="00BD2D25">
        <w:rPr>
          <w:rFonts w:ascii="Times New Roman" w:eastAsia="Times New Roman" w:hAnsi="Times New Roman" w:cs="Times New Roman"/>
          <w:b/>
          <w:sz w:val="22"/>
          <w:szCs w:val="22"/>
          <w14:cntxtAlts/>
        </w:rPr>
        <w:t>εργοστασίου κατασκευής</w:t>
      </w:r>
      <w:r w:rsidR="00204F8A">
        <w:rPr>
          <w:rFonts w:ascii="Times New Roman" w:eastAsia="Times New Roman" w:hAnsi="Times New Roman" w:cs="Times New Roman"/>
          <w:b/>
          <w:sz w:val="22"/>
          <w:szCs w:val="22"/>
          <w14:cntxtAlts/>
        </w:rPr>
        <w:t xml:space="preserve"> ή του κατασκευαστή</w:t>
      </w:r>
      <w:r w:rsidR="00130CB1">
        <w:rPr>
          <w:rFonts w:ascii="Times New Roman" w:eastAsia="Times New Roman" w:hAnsi="Times New Roman" w:cs="Times New Roman"/>
          <w:bCs/>
          <w:sz w:val="22"/>
          <w:szCs w:val="22"/>
          <w14:cntxtAlts/>
        </w:rPr>
        <w:t xml:space="preserve"> των υπό προμήθεια ειδών πρέπει να έχουν πιστοποιηθεί με βάση τα διεθνή πρότυπα διασφάλισης ποιότητας:</w:t>
      </w:r>
    </w:p>
    <w:p w14:paraId="60AA7C1D" w14:textId="77777777" w:rsidR="00130CB1" w:rsidRPr="00D5460A" w:rsidRDefault="00130CB1" w:rsidP="00130CB1">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α) </w:t>
      </w:r>
      <w:r w:rsidRPr="00D5460A">
        <w:rPr>
          <w:rFonts w:ascii="Times New Roman" w:eastAsia="Times New Roman" w:hAnsi="Times New Roman" w:cs="Times New Roman"/>
          <w:b/>
          <w:sz w:val="22"/>
          <w:szCs w:val="22"/>
          <w14:cntxtAlts/>
        </w:rPr>
        <w:t>ISO 9001:2015</w:t>
      </w:r>
      <w:r w:rsidRPr="00D5460A">
        <w:rPr>
          <w:rFonts w:ascii="Times New Roman" w:eastAsia="Times New Roman" w:hAnsi="Times New Roman" w:cs="Times New Roman"/>
          <w:bCs/>
          <w:sz w:val="22"/>
          <w:szCs w:val="22"/>
          <w14:cntxtAlts/>
        </w:rPr>
        <w:t xml:space="preserve"> ή ισοδύναμο, εν ισχύ, για τη διαχείριση ποιότητας των παρεχόμενων υπηρεσιών.</w:t>
      </w:r>
    </w:p>
    <w:p w14:paraId="07685070" w14:textId="77777777" w:rsidR="00130CB1" w:rsidRPr="00D5460A" w:rsidRDefault="00130CB1" w:rsidP="00130CB1">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β</w:t>
      </w:r>
      <w:r w:rsidRPr="00D5460A">
        <w:rPr>
          <w:rFonts w:ascii="Times New Roman" w:eastAsia="Times New Roman" w:hAnsi="Times New Roman" w:cs="Times New Roman"/>
          <w:b/>
          <w:sz w:val="22"/>
          <w:szCs w:val="22"/>
          <w14:cntxtAlts/>
        </w:rPr>
        <w:t>) ISO 14001:2015</w:t>
      </w:r>
      <w:r w:rsidRPr="00D5460A">
        <w:rPr>
          <w:rFonts w:ascii="Times New Roman" w:eastAsia="Times New Roman" w:hAnsi="Times New Roman" w:cs="Times New Roman"/>
          <w:bCs/>
          <w:sz w:val="22"/>
          <w:szCs w:val="22"/>
          <w14:cntxtAlts/>
        </w:rPr>
        <w:t xml:space="preserve"> ή ισοδύναμο, εν ισχύ, για την περιβαλλοντική διαχείριση.</w:t>
      </w:r>
    </w:p>
    <w:p w14:paraId="47E27B61" w14:textId="6FF32D10" w:rsidR="00130CB1" w:rsidRDefault="00130CB1" w:rsidP="00130CB1">
      <w:pPr>
        <w:spacing w:after="0" w:line="240" w:lineRule="auto"/>
        <w:ind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γ) </w:t>
      </w:r>
      <w:r w:rsidRPr="00D5460A">
        <w:rPr>
          <w:rFonts w:ascii="Times New Roman" w:eastAsia="Times New Roman" w:hAnsi="Times New Roman" w:cs="Times New Roman"/>
          <w:b/>
          <w:sz w:val="22"/>
          <w:szCs w:val="22"/>
          <w14:cntxtAlts/>
        </w:rPr>
        <w:t>ISO 45001:2018</w:t>
      </w:r>
      <w:r w:rsidRPr="00D5460A">
        <w:rPr>
          <w:rFonts w:ascii="Times New Roman" w:eastAsia="Times New Roman" w:hAnsi="Times New Roman" w:cs="Times New Roman"/>
          <w:bCs/>
          <w:sz w:val="22"/>
          <w:szCs w:val="22"/>
          <w14:cntxtAlts/>
        </w:rPr>
        <w:t xml:space="preserve"> ή ισοδύναμο, εν ισχύ, για την πιστοποίηση του Συστήματος Διαχείρισης Υγείας και Ασφάλειας στην Εργασία</w:t>
      </w:r>
      <w:r w:rsidR="00204F8A">
        <w:rPr>
          <w:rFonts w:ascii="Times New Roman" w:eastAsia="Times New Roman" w:hAnsi="Times New Roman" w:cs="Times New Roman"/>
          <w:bCs/>
          <w:sz w:val="22"/>
          <w:szCs w:val="22"/>
          <w14:cntxtAlts/>
        </w:rPr>
        <w:t>.</w:t>
      </w:r>
    </w:p>
    <w:p w14:paraId="56A415E6" w14:textId="77777777" w:rsidR="00130CB1" w:rsidRDefault="00130CB1" w:rsidP="00130CB1">
      <w:pPr>
        <w:spacing w:after="0" w:line="240" w:lineRule="auto"/>
        <w:ind w:right="-13"/>
        <w:jc w:val="both"/>
        <w:rPr>
          <w:rFonts w:ascii="Times New Roman" w:eastAsia="Times New Roman" w:hAnsi="Times New Roman" w:cs="Times New Roman"/>
          <w:bCs/>
          <w:sz w:val="22"/>
          <w:szCs w:val="22"/>
          <w14:cntxtAlts/>
        </w:rPr>
      </w:pPr>
    </w:p>
    <w:p w14:paraId="6FE8F457" w14:textId="46D08AD7" w:rsidR="00130CB1" w:rsidRPr="00DA5350" w:rsidRDefault="00DA5350" w:rsidP="00DA5350">
      <w:pPr>
        <w:spacing w:after="0" w:line="240" w:lineRule="auto"/>
        <w:ind w:right="-13"/>
        <w:jc w:val="both"/>
        <w:rPr>
          <w:rFonts w:ascii="Times New Roman" w:eastAsia="Times New Roman" w:hAnsi="Times New Roman" w:cs="Times New Roman"/>
          <w:bCs/>
          <w:sz w:val="22"/>
          <w:szCs w:val="22"/>
          <w14:cntxtAlts/>
        </w:rPr>
      </w:pPr>
      <w:r w:rsidRPr="00FC3E83">
        <w:rPr>
          <w:rFonts w:ascii="Times New Roman" w:eastAsia="Times New Roman" w:hAnsi="Times New Roman" w:cs="Times New Roman"/>
          <w:b/>
          <w:sz w:val="22"/>
          <w:szCs w:val="22"/>
          <w14:cntxtAlts/>
        </w:rPr>
        <w:t>3.</w:t>
      </w:r>
      <w:r w:rsidR="00FC3E83">
        <w:rPr>
          <w:rFonts w:ascii="Times New Roman" w:eastAsia="Times New Roman" w:hAnsi="Times New Roman" w:cs="Times New Roman"/>
          <w:b/>
          <w:sz w:val="22"/>
          <w:szCs w:val="22"/>
          <w14:cntxtAlts/>
        </w:rPr>
        <w:t xml:space="preserve"> </w:t>
      </w:r>
      <w:r w:rsidR="00130CB1" w:rsidRPr="00DA5350">
        <w:rPr>
          <w:rFonts w:ascii="Times New Roman" w:eastAsia="Times New Roman" w:hAnsi="Times New Roman" w:cs="Times New Roman"/>
          <w:bCs/>
          <w:sz w:val="22"/>
          <w:szCs w:val="22"/>
          <w14:cntxtAlts/>
        </w:rPr>
        <w:t xml:space="preserve">Επιπλέον, οι οικονομικοί φορείς οφείλουν να προσκομίσουν </w:t>
      </w:r>
      <w:r w:rsidR="00130CB1" w:rsidRPr="00DA5350">
        <w:rPr>
          <w:rFonts w:ascii="Times New Roman" w:eastAsia="Times New Roman" w:hAnsi="Times New Roman" w:cs="Times New Roman"/>
          <w:b/>
          <w:sz w:val="22"/>
          <w:szCs w:val="22"/>
          <w14:cntxtAlts/>
        </w:rPr>
        <w:t xml:space="preserve">κάθε άλλο πρότυπο </w:t>
      </w:r>
      <w:r w:rsidR="00E7313F">
        <w:rPr>
          <w:rFonts w:ascii="Times New Roman" w:eastAsia="Times New Roman" w:hAnsi="Times New Roman" w:cs="Times New Roman"/>
          <w:b/>
          <w:sz w:val="22"/>
          <w:szCs w:val="22"/>
          <w14:cntxtAlts/>
        </w:rPr>
        <w:t>Ποιότητας</w:t>
      </w:r>
      <w:r w:rsidR="00130CB1" w:rsidRPr="00DA5350">
        <w:rPr>
          <w:rFonts w:ascii="Times New Roman" w:eastAsia="Times New Roman" w:hAnsi="Times New Roman" w:cs="Times New Roman"/>
          <w:bCs/>
          <w:sz w:val="22"/>
          <w:szCs w:val="22"/>
          <w14:cntxtAlts/>
        </w:rPr>
        <w:t xml:space="preserve"> απαιτείται ανά Τμήμα/είδος </w:t>
      </w:r>
      <w:r w:rsidR="00130CB1" w:rsidRPr="00DA5350">
        <w:rPr>
          <w:rFonts w:ascii="Times New Roman" w:eastAsia="Times New Roman" w:hAnsi="Times New Roman" w:cs="Times New Roman"/>
          <w:b/>
          <w:sz w:val="22"/>
          <w:szCs w:val="22"/>
          <w14:cntxtAlts/>
        </w:rPr>
        <w:t>στο Παράρτημα ΙΙ</w:t>
      </w:r>
      <w:r w:rsidR="00384463">
        <w:rPr>
          <w:rFonts w:ascii="Times New Roman" w:eastAsia="Times New Roman" w:hAnsi="Times New Roman" w:cs="Times New Roman"/>
          <w:b/>
          <w:sz w:val="22"/>
          <w:szCs w:val="22"/>
          <w14:cntxtAlts/>
        </w:rPr>
        <w:t xml:space="preserve"> «Απαιτήσεις – Τεχνικές Προδιαγραφές ανά Τμήμα»</w:t>
      </w:r>
      <w:r w:rsidR="003D1062" w:rsidRPr="00DA5350">
        <w:rPr>
          <w:rFonts w:ascii="Times New Roman" w:eastAsia="Times New Roman" w:hAnsi="Times New Roman" w:cs="Times New Roman"/>
          <w:bCs/>
          <w:sz w:val="22"/>
          <w:szCs w:val="22"/>
          <w14:cntxtAlts/>
        </w:rPr>
        <w:t xml:space="preserve"> </w:t>
      </w:r>
      <w:r w:rsidR="003D1062" w:rsidRPr="00DA5350">
        <w:rPr>
          <w:rFonts w:ascii="Times New Roman" w:eastAsia="Times New Roman" w:hAnsi="Times New Roman" w:cs="Times New Roman"/>
          <w:b/>
          <w:sz w:val="22"/>
          <w:szCs w:val="22"/>
          <w14:cntxtAlts/>
        </w:rPr>
        <w:t>και στο Παράρτημα ΙΙΙ «Πίνακες Συμμόρφωσης»</w:t>
      </w:r>
      <w:r w:rsidR="003D1062" w:rsidRPr="00DA5350">
        <w:rPr>
          <w:rFonts w:ascii="Times New Roman" w:eastAsia="Times New Roman" w:hAnsi="Times New Roman" w:cs="Times New Roman"/>
          <w:bCs/>
          <w:sz w:val="22"/>
          <w:szCs w:val="22"/>
          <w14:cntxtAlts/>
        </w:rPr>
        <w:t xml:space="preserve"> </w:t>
      </w:r>
      <w:r w:rsidR="00130CB1" w:rsidRPr="00DA5350">
        <w:rPr>
          <w:rFonts w:ascii="Times New Roman" w:eastAsia="Times New Roman" w:hAnsi="Times New Roman" w:cs="Times New Roman"/>
          <w:bCs/>
          <w:sz w:val="22"/>
          <w:szCs w:val="22"/>
          <w14:cntxtAlts/>
        </w:rPr>
        <w:t xml:space="preserve"> της παρούσας Διακήρυξης.</w:t>
      </w:r>
    </w:p>
    <w:p w14:paraId="070BE2F1" w14:textId="70068C7C" w:rsidR="004D1349" w:rsidRPr="00204F8A" w:rsidRDefault="00DA5350" w:rsidP="00D528AE">
      <w:pPr>
        <w:spacing w:line="240" w:lineRule="atLeast"/>
        <w:jc w:val="both"/>
        <w:rPr>
          <w:rFonts w:ascii="Times New Roman" w:hAnsi="Times New Roman" w:cs="Times New Roman"/>
          <w:sz w:val="22"/>
          <w:szCs w:val="22"/>
        </w:rPr>
      </w:pPr>
      <w:r w:rsidRPr="00FC3E83">
        <w:rPr>
          <w:rFonts w:ascii="Times New Roman" w:hAnsi="Times New Roman" w:cs="Times New Roman"/>
          <w:b/>
          <w:bCs/>
          <w:sz w:val="22"/>
          <w:szCs w:val="22"/>
        </w:rPr>
        <w:t>4</w:t>
      </w:r>
      <w:r>
        <w:rPr>
          <w:rFonts w:ascii="Times New Roman" w:hAnsi="Times New Roman" w:cs="Times New Roman"/>
          <w:sz w:val="22"/>
          <w:szCs w:val="22"/>
        </w:rPr>
        <w:t>.</w:t>
      </w:r>
      <w:r w:rsidR="00FC3E83">
        <w:rPr>
          <w:rFonts w:ascii="Times New Roman" w:hAnsi="Times New Roman" w:cs="Times New Roman"/>
          <w:sz w:val="22"/>
          <w:szCs w:val="22"/>
        </w:rPr>
        <w:t xml:space="preserve"> </w:t>
      </w:r>
      <w:r w:rsidR="00204F8A" w:rsidRPr="00006419">
        <w:rPr>
          <w:rFonts w:ascii="Times New Roman" w:hAnsi="Times New Roman" w:cs="Times New Roman"/>
          <w:sz w:val="22"/>
          <w:szCs w:val="22"/>
        </w:rPr>
        <w:t>Ο εξοπλισμός θα πρέπει να είναι σύμφωνος με τα πρότυπα της Ευρωπαϊκής Ένωσης (</w:t>
      </w:r>
      <w:r w:rsidR="00204F8A" w:rsidRPr="00E11D99">
        <w:rPr>
          <w:rFonts w:ascii="Times New Roman" w:hAnsi="Times New Roman" w:cs="Times New Roman"/>
          <w:b/>
          <w:bCs/>
          <w:sz w:val="22"/>
          <w:szCs w:val="22"/>
        </w:rPr>
        <w:t>EN – European Norms</w:t>
      </w:r>
      <w:r w:rsidR="00204F8A" w:rsidRPr="00006419">
        <w:rPr>
          <w:rFonts w:ascii="Times New Roman" w:hAnsi="Times New Roman" w:cs="Times New Roman"/>
          <w:sz w:val="22"/>
          <w:szCs w:val="22"/>
        </w:rPr>
        <w:t xml:space="preserve">), να φέρει το σήμα </w:t>
      </w:r>
      <w:r w:rsidR="00204F8A" w:rsidRPr="000B24D8">
        <w:rPr>
          <w:rFonts w:ascii="Times New Roman" w:hAnsi="Times New Roman" w:cs="Times New Roman"/>
          <w:b/>
          <w:bCs/>
          <w:sz w:val="22"/>
          <w:szCs w:val="22"/>
        </w:rPr>
        <w:t xml:space="preserve">CE </w:t>
      </w:r>
      <w:r w:rsidR="00204F8A" w:rsidRPr="00FC19DE">
        <w:rPr>
          <w:rFonts w:ascii="Times New Roman" w:hAnsi="Times New Roman" w:cs="Times New Roman"/>
          <w:b/>
          <w:bCs/>
          <w:sz w:val="22"/>
          <w:szCs w:val="22"/>
        </w:rPr>
        <w:t>όπου απαιτείται</w:t>
      </w:r>
      <w:r w:rsidR="00204F8A" w:rsidRPr="00006419">
        <w:rPr>
          <w:rFonts w:ascii="Times New Roman" w:hAnsi="Times New Roman" w:cs="Times New Roman"/>
          <w:sz w:val="22"/>
          <w:szCs w:val="22"/>
        </w:rPr>
        <w:t xml:space="preserve"> από τις τεχνικές προδιαγραφές, καθώς και να διαθέτει το αντίστοιχο </w:t>
      </w:r>
      <w:r w:rsidR="00204F8A" w:rsidRPr="000B24D8">
        <w:rPr>
          <w:rFonts w:ascii="Times New Roman" w:hAnsi="Times New Roman" w:cs="Times New Roman"/>
          <w:b/>
          <w:bCs/>
          <w:sz w:val="22"/>
          <w:szCs w:val="22"/>
        </w:rPr>
        <w:t>πιστοποιητικό (δήλωση συμμόρφωσης CE).</w:t>
      </w:r>
    </w:p>
    <w:p w14:paraId="44BAC4B7" w14:textId="2C372AE8" w:rsidR="00374B84" w:rsidRPr="00D528AE" w:rsidRDefault="003929DA" w:rsidP="00D528AE">
      <w:pPr>
        <w:spacing w:line="240" w:lineRule="atLeast"/>
        <w:jc w:val="both"/>
        <w:rPr>
          <w:rFonts w:ascii="Times New Roman" w:hAnsi="Times New Roman" w:cs="Times New Roman"/>
          <w:sz w:val="22"/>
          <w:szCs w:val="22"/>
        </w:rPr>
      </w:pPr>
      <w:r w:rsidRPr="00D528AE">
        <w:rPr>
          <w:rFonts w:ascii="Times New Roman" w:hAnsi="Times New Roman" w:cs="Times New Roman"/>
          <w:b/>
          <w:bCs/>
          <w:sz w:val="22"/>
          <w:szCs w:val="22"/>
        </w:rPr>
        <w:t>Β.6.</w:t>
      </w:r>
      <w:r w:rsidRPr="00D528AE">
        <w:rPr>
          <w:rFonts w:ascii="Times New Roman" w:hAnsi="Times New Roman" w:cs="Times New Roman"/>
          <w:sz w:val="22"/>
          <w:szCs w:val="22"/>
        </w:rPr>
        <w:t xml:space="preserve"> </w:t>
      </w:r>
      <w:r w:rsidR="00B5678F" w:rsidRPr="00B5678F">
        <w:rPr>
          <w:rFonts w:ascii="Times New Roman" w:hAnsi="Times New Roman" w:cs="Times New Roman"/>
          <w:b/>
          <w:sz w:val="22"/>
          <w:szCs w:val="22"/>
        </w:rPr>
        <w:t xml:space="preserve">(Προσκομίζονται στο φάκελο </w:t>
      </w:r>
      <w:r w:rsidR="00FC3E83">
        <w:rPr>
          <w:rFonts w:ascii="Times New Roman" w:hAnsi="Times New Roman" w:cs="Times New Roman"/>
          <w:b/>
          <w:sz w:val="22"/>
          <w:szCs w:val="22"/>
        </w:rPr>
        <w:t>«</w:t>
      </w:r>
      <w:r w:rsidR="00B5678F">
        <w:rPr>
          <w:rFonts w:ascii="Times New Roman" w:hAnsi="Times New Roman" w:cs="Times New Roman"/>
          <w:b/>
          <w:sz w:val="22"/>
          <w:szCs w:val="22"/>
        </w:rPr>
        <w:t>Δικαιολογητικά Συμμετοχής – Τεχνική Προσφορά</w:t>
      </w:r>
      <w:r w:rsidR="00FC3E83">
        <w:rPr>
          <w:rFonts w:ascii="Times New Roman" w:hAnsi="Times New Roman" w:cs="Times New Roman"/>
          <w:b/>
          <w:sz w:val="22"/>
          <w:szCs w:val="22"/>
        </w:rPr>
        <w:t>»</w:t>
      </w:r>
      <w:r w:rsidR="00B5678F" w:rsidRPr="00B5678F">
        <w:rPr>
          <w:rFonts w:ascii="Times New Roman" w:hAnsi="Times New Roman" w:cs="Times New Roman"/>
          <w:b/>
          <w:sz w:val="22"/>
          <w:szCs w:val="22"/>
        </w:rPr>
        <w:t>).</w:t>
      </w:r>
      <w:r w:rsidR="00B5678F">
        <w:rPr>
          <w:rFonts w:ascii="Times New Roman" w:hAnsi="Times New Roman" w:cs="Times New Roman"/>
          <w:sz w:val="22"/>
          <w:szCs w:val="22"/>
        </w:rPr>
        <w:t xml:space="preserve"> </w:t>
      </w:r>
      <w:r w:rsidRPr="00D528AE">
        <w:rPr>
          <w:rFonts w:ascii="Times New Roman" w:hAnsi="Times New Roman" w:cs="Times New Roman"/>
          <w:sz w:val="22"/>
          <w:szCs w:val="22"/>
        </w:rPr>
        <w:t xml:space="preserve">Για την απόδειξη της νόμιμης εκπροσώπησης, στις περιπτώσεις που ο οικονομικός φορέας είναι νομικό πρόσωπο και </w:t>
      </w:r>
      <w:r w:rsidR="00E427F2" w:rsidRPr="00D528AE">
        <w:rPr>
          <w:rFonts w:ascii="Times New Roman" w:hAnsi="Times New Roman" w:cs="Times New Roman"/>
          <w:sz w:val="22"/>
          <w:szCs w:val="22"/>
        </w:rPr>
        <w:t>εγγράφεται υποχρεωτικά ή προαιρετικά</w:t>
      </w:r>
      <w:r w:rsidRPr="00D528AE">
        <w:rPr>
          <w:rFonts w:ascii="Times New Roman" w:hAnsi="Times New Roman" w:cs="Times New Roman"/>
          <w:sz w:val="22"/>
          <w:szCs w:val="22"/>
        </w:rPr>
        <w:t xml:space="preserve">, κατά την κείμενη νομοθεσία, </w:t>
      </w:r>
      <w:r w:rsidR="00E427F2" w:rsidRPr="00D528AE">
        <w:rPr>
          <w:rFonts w:ascii="Times New Roman" w:hAnsi="Times New Roman" w:cs="Times New Roman"/>
          <w:sz w:val="22"/>
          <w:szCs w:val="22"/>
        </w:rPr>
        <w:t>και</w:t>
      </w:r>
      <w:r w:rsidRPr="00D528AE">
        <w:rPr>
          <w:rFonts w:ascii="Times New Roman" w:hAnsi="Times New Roman" w:cs="Times New Roman"/>
          <w:sz w:val="22"/>
          <w:szCs w:val="22"/>
        </w:rPr>
        <w:t xml:space="preserve"> δηλώνει την εκπροσώπηση και τις μεταβολές της σε αρμόδια αρχή (πχ ΓΕΜΗ), προσκομίζει σχετικό πιστοποιητικό ισχύουσας εκπροσώπηση</w:t>
      </w:r>
      <w:r w:rsidR="001E4EB0" w:rsidRPr="00D528AE">
        <w:rPr>
          <w:rFonts w:ascii="Times New Roman" w:hAnsi="Times New Roman" w:cs="Times New Roman"/>
          <w:sz w:val="22"/>
          <w:szCs w:val="22"/>
        </w:rPr>
        <w:t>ς</w:t>
      </w:r>
      <w:r w:rsidRPr="00D528AE">
        <w:rPr>
          <w:rFonts w:ascii="Times New Roman" w:hAnsi="Times New Roman" w:cs="Times New Roman"/>
          <w:sz w:val="22"/>
          <w:szCs w:val="22"/>
        </w:rPr>
        <w:t>, το οποίο πρέπει να έχει εκδοθεί έως τριάντα (30) εργάσιμες ημέρες πριν από την υποβολή του</w:t>
      </w:r>
      <w:r w:rsidR="00E427F2" w:rsidRPr="00D528AE">
        <w:rPr>
          <w:rFonts w:ascii="Times New Roman" w:hAnsi="Times New Roman" w:cs="Times New Roman"/>
          <w:sz w:val="22"/>
          <w:szCs w:val="22"/>
        </w:rPr>
        <w:t>,</w:t>
      </w:r>
      <w:r w:rsidRPr="00D528AE">
        <w:rPr>
          <w:rFonts w:ascii="Times New Roman" w:hAnsi="Times New Roman" w:cs="Times New Roman"/>
          <w:sz w:val="22"/>
          <w:szCs w:val="22"/>
        </w:rPr>
        <w:t xml:space="preserve">  </w:t>
      </w:r>
      <w:r w:rsidR="00E427F2" w:rsidRPr="00D528AE">
        <w:rPr>
          <w:rFonts w:ascii="Times New Roman" w:hAnsi="Times New Roman" w:cs="Times New Roman"/>
          <w:sz w:val="22"/>
          <w:szCs w:val="22"/>
        </w:rPr>
        <w:t>εκτός αν αυτό φέρει συγκεκριμένο χρόνο ισχύος.</w:t>
      </w:r>
    </w:p>
    <w:p w14:paraId="4C196CAF" w14:textId="77777777" w:rsidR="00374B84" w:rsidRPr="00D528AE" w:rsidRDefault="00374B84" w:rsidP="00D528AE">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Ειδικότερα για τους ημεδαπούς οικονομικούς φορείς προσκομίζονται:</w:t>
      </w:r>
    </w:p>
    <w:p w14:paraId="066B4501" w14:textId="368BA90D" w:rsidR="00374B84" w:rsidRPr="00D528AE" w:rsidRDefault="00374B84" w:rsidP="00D528AE">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 xml:space="preserve">i) </w:t>
      </w:r>
      <w:r w:rsidRPr="00D528AE">
        <w:rPr>
          <w:rFonts w:ascii="Times New Roman" w:hAnsi="Times New Roman" w:cs="Times New Roman"/>
          <w:b/>
          <w:sz w:val="22"/>
          <w:szCs w:val="22"/>
        </w:rPr>
        <w:t>για την απόδειξη της νόμιμης εκπροσώπησης</w:t>
      </w:r>
      <w:r w:rsidRPr="00D528AE">
        <w:rPr>
          <w:rFonts w:ascii="Times New Roman" w:hAnsi="Times New Roman" w:cs="Times New Roman"/>
          <w:sz w:val="22"/>
          <w:szCs w:val="22"/>
        </w:rPr>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w:t>
      </w:r>
      <w:r w:rsidR="00E421C9" w:rsidRPr="00D528AE">
        <w:rPr>
          <w:rFonts w:ascii="Times New Roman" w:hAnsi="Times New Roman" w:cs="Times New Roman"/>
          <w:sz w:val="22"/>
          <w:szCs w:val="22"/>
        </w:rPr>
        <w:t>,</w:t>
      </w:r>
      <w:r w:rsidR="00240CF8" w:rsidRPr="00D528AE">
        <w:rPr>
          <w:rFonts w:ascii="Times New Roman" w:hAnsi="Times New Roman" w:cs="Times New Roman"/>
          <w:sz w:val="22"/>
          <w:szCs w:val="22"/>
        </w:rPr>
        <w:t xml:space="preserve"> </w:t>
      </w:r>
      <w:r w:rsidRPr="00D528AE">
        <w:rPr>
          <w:rFonts w:ascii="Times New Roman" w:hAnsi="Times New Roman" w:cs="Times New Roman"/>
          <w:sz w:val="22"/>
          <w:szCs w:val="22"/>
        </w:rPr>
        <w:t>προσκομίζει σχετικό πιστοποιητικό ισχύουσας εκπροσώπησης</w:t>
      </w:r>
      <w:r w:rsidR="006F0E81" w:rsidRPr="00D528AE">
        <w:rPr>
          <w:rStyle w:val="ad"/>
          <w:rFonts w:ascii="Times New Roman" w:hAnsi="Times New Roman" w:cs="Times New Roman"/>
          <w:sz w:val="22"/>
          <w:szCs w:val="22"/>
        </w:rPr>
        <w:footnoteReference w:id="51"/>
      </w:r>
      <w:r w:rsidRPr="00D528AE">
        <w:rPr>
          <w:rFonts w:ascii="Times New Roman" w:hAnsi="Times New Roman" w:cs="Times New Roman"/>
          <w:sz w:val="22"/>
          <w:szCs w:val="22"/>
        </w:rPr>
        <w:t xml:space="preserve">, το οποίο πρέπει να έχει εκδοθεί έως τριάντα (30) εργάσιμες ημέρες πριν από την υποβολή του.  </w:t>
      </w:r>
    </w:p>
    <w:p w14:paraId="5C42D928" w14:textId="77777777" w:rsidR="00374B84" w:rsidRPr="00D528AE" w:rsidRDefault="00374B84" w:rsidP="00D528AE">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 xml:space="preserve"> ii) Για την </w:t>
      </w:r>
      <w:r w:rsidRPr="00D528AE">
        <w:rPr>
          <w:rFonts w:ascii="Times New Roman" w:hAnsi="Times New Roman" w:cs="Times New Roman"/>
          <w:b/>
          <w:sz w:val="22"/>
          <w:szCs w:val="22"/>
        </w:rPr>
        <w:t>απόδειξη της νόμιμης σύστασης και των μεταβολών</w:t>
      </w:r>
      <w:r w:rsidRPr="00D528AE">
        <w:rPr>
          <w:rFonts w:ascii="Times New Roman" w:hAnsi="Times New Roman" w:cs="Times New Roman"/>
          <w:sz w:val="22"/>
          <w:szCs w:val="22"/>
        </w:rPr>
        <w:t xml:space="preserve"> του νομικού προσώπου</w:t>
      </w:r>
      <w:r w:rsidR="00921AC1" w:rsidRPr="00D528AE">
        <w:rPr>
          <w:rFonts w:ascii="Times New Roman" w:hAnsi="Times New Roman" w:cs="Times New Roman"/>
          <w:sz w:val="22"/>
          <w:szCs w:val="22"/>
        </w:rPr>
        <w:t xml:space="preserve"> </w:t>
      </w:r>
      <w:r w:rsidRPr="00D528AE">
        <w:rPr>
          <w:rFonts w:ascii="Times New Roman" w:hAnsi="Times New Roman" w:cs="Times New Roman"/>
          <w:sz w:val="22"/>
          <w:szCs w:val="22"/>
        </w:rPr>
        <w:t xml:space="preserve">γενικό πιστοποιητικό </w:t>
      </w:r>
      <w:r w:rsidR="00921AC1" w:rsidRPr="00D528AE">
        <w:rPr>
          <w:rFonts w:ascii="Times New Roman" w:hAnsi="Times New Roman" w:cs="Times New Roman"/>
          <w:sz w:val="22"/>
          <w:szCs w:val="22"/>
        </w:rPr>
        <w:t xml:space="preserve">μεταβολών </w:t>
      </w:r>
      <w:r w:rsidRPr="00D528AE">
        <w:rPr>
          <w:rFonts w:ascii="Times New Roman" w:hAnsi="Times New Roman" w:cs="Times New Roman"/>
          <w:sz w:val="22"/>
          <w:szCs w:val="22"/>
        </w:rPr>
        <w:t>του ΓΕΜΗ, εφόσον έχει εκδοθεί έως τρεις (3) μήνες πριν από την υποβολή του</w:t>
      </w:r>
      <w:r w:rsidR="00921AC1" w:rsidRPr="00D528AE">
        <w:rPr>
          <w:rFonts w:ascii="Times New Roman" w:hAnsi="Times New Roman" w:cs="Times New Roman"/>
          <w:sz w:val="22"/>
          <w:szCs w:val="22"/>
        </w:rPr>
        <w:t>.</w:t>
      </w:r>
    </w:p>
    <w:p w14:paraId="0B91AA4D" w14:textId="48F92703" w:rsidR="003929DA" w:rsidRPr="00D528AE" w:rsidRDefault="003929DA" w:rsidP="00D528AE">
      <w:pPr>
        <w:spacing w:line="240" w:lineRule="atLeast"/>
        <w:jc w:val="both"/>
        <w:rPr>
          <w:rFonts w:ascii="Times New Roman" w:hAnsi="Times New Roman" w:cs="Times New Roman"/>
          <w:color w:val="000000"/>
          <w:sz w:val="22"/>
          <w:szCs w:val="22"/>
        </w:rPr>
      </w:pPr>
      <w:r w:rsidRPr="00D528AE">
        <w:rPr>
          <w:rFonts w:ascii="Times New Roman" w:hAnsi="Times New Roman" w:cs="Times New Roman"/>
          <w:sz w:val="22"/>
          <w:szCs w:val="22"/>
        </w:rPr>
        <w:t xml:space="preserve">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w:t>
      </w:r>
      <w:r w:rsidR="00921AC1" w:rsidRPr="00D528AE">
        <w:rPr>
          <w:rFonts w:ascii="Times New Roman" w:hAnsi="Times New Roman" w:cs="Times New Roman"/>
          <w:sz w:val="22"/>
          <w:szCs w:val="22"/>
        </w:rPr>
        <w:t>διοίκησης</w:t>
      </w:r>
      <w:r w:rsidRPr="00D528AE">
        <w:rPr>
          <w:rFonts w:ascii="Times New Roman" w:hAnsi="Times New Roman" w:cs="Times New Roman"/>
          <w:sz w:val="22"/>
          <w:szCs w:val="22"/>
        </w:rPr>
        <w:t xml:space="preserve">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6E3F0C7C" w14:textId="3A9838B3" w:rsidR="003929DA" w:rsidRPr="00D528AE" w:rsidRDefault="003929DA" w:rsidP="00D528AE">
      <w:pPr>
        <w:spacing w:line="240" w:lineRule="atLeast"/>
        <w:jc w:val="both"/>
        <w:rPr>
          <w:rFonts w:ascii="Times New Roman" w:hAnsi="Times New Roman" w:cs="Times New Roman"/>
          <w:sz w:val="22"/>
          <w:szCs w:val="22"/>
        </w:rPr>
      </w:pPr>
      <w:r w:rsidRPr="00D528AE">
        <w:rPr>
          <w:rFonts w:ascii="Times New Roman" w:hAnsi="Times New Roman" w:cs="Times New Roman"/>
          <w:color w:val="000000"/>
          <w:sz w:val="22"/>
          <w:szCs w:val="22"/>
        </w:rPr>
        <w:t>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w:t>
      </w:r>
      <w:r w:rsidR="00B33FA2" w:rsidRPr="00D528AE">
        <w:rPr>
          <w:rFonts w:ascii="Times New Roman" w:hAnsi="Times New Roman" w:cs="Times New Roman"/>
          <w:color w:val="000000"/>
          <w:sz w:val="22"/>
          <w:szCs w:val="22"/>
        </w:rPr>
        <w:t>ό</w:t>
      </w:r>
      <w:r w:rsidRPr="00D528AE">
        <w:rPr>
          <w:rFonts w:ascii="Times New Roman" w:hAnsi="Times New Roman" w:cs="Times New Roman"/>
          <w:color w:val="000000"/>
          <w:sz w:val="22"/>
          <w:szCs w:val="22"/>
        </w:rPr>
        <w:t>δ</w:t>
      </w:r>
      <w:r w:rsidR="00B33FA2" w:rsidRPr="00D528AE">
        <w:rPr>
          <w:rFonts w:ascii="Times New Roman" w:hAnsi="Times New Roman" w:cs="Times New Roman"/>
          <w:color w:val="000000"/>
          <w:sz w:val="22"/>
          <w:szCs w:val="22"/>
        </w:rPr>
        <w:t>ι</w:t>
      </w:r>
      <w:r w:rsidRPr="00D528AE">
        <w:rPr>
          <w:rFonts w:ascii="Times New Roman" w:hAnsi="Times New Roman" w:cs="Times New Roman"/>
          <w:color w:val="000000"/>
          <w:sz w:val="22"/>
          <w:szCs w:val="22"/>
        </w:rPr>
        <w:t>ου</w:t>
      </w:r>
      <w:r>
        <w:rPr>
          <w:color w:val="000000"/>
        </w:rPr>
        <w:t xml:space="preserve"> </w:t>
      </w:r>
      <w:r w:rsidRPr="00D528AE">
        <w:rPr>
          <w:rFonts w:ascii="Times New Roman" w:hAnsi="Times New Roman" w:cs="Times New Roman"/>
          <w:color w:val="000000"/>
          <w:sz w:val="22"/>
          <w:szCs w:val="22"/>
        </w:rPr>
        <w:t xml:space="preserve">καταστατικού οργάνου διοίκησης του νομικού προσώπου </w:t>
      </w:r>
      <w:r w:rsidR="004A208E" w:rsidRPr="00D528AE">
        <w:rPr>
          <w:rFonts w:ascii="Times New Roman" w:hAnsi="Times New Roman" w:cs="Times New Roman"/>
          <w:color w:val="000000"/>
          <w:sz w:val="22"/>
          <w:szCs w:val="22"/>
        </w:rPr>
        <w:t xml:space="preserve">με </w:t>
      </w:r>
      <w:r w:rsidR="002D2C87" w:rsidRPr="00D528AE">
        <w:rPr>
          <w:rFonts w:ascii="Times New Roman" w:hAnsi="Times New Roman" w:cs="Times New Roman"/>
          <w:color w:val="000000"/>
          <w:sz w:val="22"/>
          <w:szCs w:val="22"/>
        </w:rPr>
        <w:t>την</w:t>
      </w:r>
      <w:r w:rsidR="004A208E" w:rsidRPr="00D528AE">
        <w:rPr>
          <w:rFonts w:ascii="Times New Roman" w:hAnsi="Times New Roman" w:cs="Times New Roman"/>
          <w:color w:val="000000"/>
          <w:sz w:val="22"/>
          <w:szCs w:val="22"/>
        </w:rPr>
        <w:t xml:space="preserve"> οποί</w:t>
      </w:r>
      <w:r w:rsidR="002D2C87" w:rsidRPr="00D528AE">
        <w:rPr>
          <w:rFonts w:ascii="Times New Roman" w:hAnsi="Times New Roman" w:cs="Times New Roman"/>
          <w:color w:val="000000"/>
          <w:sz w:val="22"/>
          <w:szCs w:val="22"/>
        </w:rPr>
        <w:t>α</w:t>
      </w:r>
      <w:r w:rsidRPr="00D528AE">
        <w:rPr>
          <w:rFonts w:ascii="Times New Roman" w:hAnsi="Times New Roman" w:cs="Times New Roman"/>
          <w:color w:val="000000"/>
          <w:sz w:val="22"/>
          <w:szCs w:val="22"/>
        </w:rPr>
        <w:t xml:space="preserve"> χορηγήθηκαν οι σχετικές εξουσίες. Όσον</w:t>
      </w:r>
      <w:r>
        <w:rPr>
          <w:color w:val="000000"/>
        </w:rPr>
        <w:t xml:space="preserve"> </w:t>
      </w:r>
      <w:r w:rsidRPr="00D528AE">
        <w:rPr>
          <w:rFonts w:ascii="Times New Roman" w:hAnsi="Times New Roman" w:cs="Times New Roman"/>
          <w:color w:val="000000"/>
          <w:sz w:val="22"/>
          <w:szCs w:val="22"/>
        </w:rPr>
        <w:t>αφορά τα φυσικά πρόσωπα, εφόσον έχουν χορηγηθεί εξουσίες σε τρίτα πρόσωπα, προσκομίζεται εξουσιοδότηση του οικονομικού φορέα.</w:t>
      </w:r>
    </w:p>
    <w:p w14:paraId="03CED9F3" w14:textId="2B8F122F" w:rsidR="003929DA" w:rsidRPr="00D528AE" w:rsidRDefault="003929DA" w:rsidP="00D528AE">
      <w:pPr>
        <w:spacing w:line="240" w:lineRule="atLeast"/>
        <w:jc w:val="both"/>
        <w:rPr>
          <w:rFonts w:ascii="Times New Roman" w:hAnsi="Times New Roman" w:cs="Times New Roman"/>
          <w:bCs/>
          <w:sz w:val="22"/>
          <w:szCs w:val="22"/>
        </w:rPr>
      </w:pPr>
      <w:r w:rsidRPr="00D528AE">
        <w:rPr>
          <w:rFonts w:ascii="Times New Roman" w:hAnsi="Times New Roman" w:cs="Times New Roman"/>
          <w:bCs/>
          <w:sz w:val="22"/>
          <w:szCs w:val="22"/>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318BFE25" w14:textId="77777777" w:rsidR="003929DA" w:rsidRPr="00D528AE" w:rsidRDefault="003929DA" w:rsidP="00D528AE">
      <w:pPr>
        <w:spacing w:line="240" w:lineRule="atLeast"/>
        <w:jc w:val="both"/>
        <w:rPr>
          <w:rFonts w:ascii="Times New Roman" w:hAnsi="Times New Roman" w:cs="Times New Roman"/>
          <w:sz w:val="22"/>
          <w:szCs w:val="22"/>
        </w:rPr>
      </w:pPr>
      <w:r w:rsidRPr="00D528AE">
        <w:rPr>
          <w:rFonts w:ascii="Times New Roman" w:hAnsi="Times New Roman" w:cs="Times New Roman"/>
          <w:bCs/>
          <w:sz w:val="22"/>
          <w:szCs w:val="22"/>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62A19420" w14:textId="63B28289" w:rsidR="003929DA" w:rsidRPr="00D528AE" w:rsidRDefault="003929DA" w:rsidP="00D528AE">
      <w:pPr>
        <w:spacing w:line="240" w:lineRule="atLeast"/>
        <w:jc w:val="both"/>
        <w:rPr>
          <w:rFonts w:ascii="Times New Roman" w:hAnsi="Times New Roman" w:cs="Times New Roman"/>
          <w:b/>
          <w:bCs/>
          <w:sz w:val="22"/>
          <w:szCs w:val="22"/>
        </w:rPr>
      </w:pPr>
      <w:r w:rsidRPr="00D528AE">
        <w:rPr>
          <w:rFonts w:ascii="Times New Roman" w:hAnsi="Times New Roman" w:cs="Times New Roman"/>
          <w:sz w:val="22"/>
          <w:szCs w:val="22"/>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w:t>
      </w:r>
      <w:r w:rsidR="00B33FA2" w:rsidRPr="00D528AE">
        <w:rPr>
          <w:rFonts w:ascii="Times New Roman" w:hAnsi="Times New Roman" w:cs="Times New Roman"/>
          <w:sz w:val="22"/>
          <w:szCs w:val="22"/>
        </w:rPr>
        <w:t>ε</w:t>
      </w:r>
      <w:r w:rsidRPr="00D528AE">
        <w:rPr>
          <w:rFonts w:ascii="Times New Roman" w:hAnsi="Times New Roman" w:cs="Times New Roman"/>
          <w:sz w:val="22"/>
          <w:szCs w:val="22"/>
        </w:rPr>
        <w:t>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6BBC82CA" w14:textId="6C23EDDE" w:rsidR="003929DA" w:rsidRPr="00D528AE" w:rsidRDefault="003929DA" w:rsidP="00D528AE">
      <w:pPr>
        <w:spacing w:line="240" w:lineRule="atLeast"/>
        <w:jc w:val="both"/>
        <w:rPr>
          <w:rFonts w:ascii="Times New Roman" w:hAnsi="Times New Roman" w:cs="Times New Roman"/>
          <w:sz w:val="22"/>
          <w:szCs w:val="22"/>
        </w:rPr>
      </w:pPr>
      <w:r w:rsidRPr="00D528AE">
        <w:rPr>
          <w:rFonts w:ascii="Times New Roman" w:hAnsi="Times New Roman" w:cs="Times New Roman"/>
          <w:b/>
          <w:bCs/>
          <w:sz w:val="22"/>
          <w:szCs w:val="22"/>
        </w:rPr>
        <w:t>Β.7.</w:t>
      </w:r>
      <w:r w:rsidRPr="00D528AE">
        <w:rPr>
          <w:rFonts w:ascii="Times New Roman" w:hAnsi="Times New Roman" w:cs="Times New Roman"/>
          <w:sz w:val="22"/>
          <w:szCs w:val="22"/>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39F26031" w14:textId="77777777" w:rsidR="003929DA" w:rsidRPr="00D528AE" w:rsidRDefault="003929DA" w:rsidP="00D528AE">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2261055B" w14:textId="77777777" w:rsidR="003929DA" w:rsidRPr="00D528AE" w:rsidRDefault="003929DA" w:rsidP="00D528AE">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7F172775" w14:textId="747D39A7" w:rsidR="003929DA" w:rsidRPr="00D528AE" w:rsidRDefault="003929DA" w:rsidP="00D528AE">
      <w:pPr>
        <w:spacing w:line="240" w:lineRule="atLeast"/>
        <w:jc w:val="both"/>
        <w:rPr>
          <w:rFonts w:ascii="Times New Roman" w:hAnsi="Times New Roman" w:cs="Times New Roman"/>
          <w:b/>
          <w:bCs/>
          <w:sz w:val="22"/>
          <w:szCs w:val="22"/>
        </w:rPr>
      </w:pPr>
      <w:r w:rsidRPr="00D528AE">
        <w:rPr>
          <w:rFonts w:ascii="Times New Roman" w:hAnsi="Times New Roman" w:cs="Times New Roman"/>
          <w:sz w:val="22"/>
          <w:szCs w:val="22"/>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sidRPr="00D528AE">
        <w:rPr>
          <w:rFonts w:ascii="Times New Roman" w:hAnsi="Times New Roman" w:cs="Times New Roman"/>
          <w:color w:val="000000"/>
          <w:sz w:val="22"/>
          <w:szCs w:val="22"/>
        </w:rPr>
        <w:t>Ειδικώς</w:t>
      </w:r>
      <w:r w:rsidR="00B33FA2" w:rsidRPr="00D528AE">
        <w:rPr>
          <w:rFonts w:ascii="Times New Roman" w:hAnsi="Times New Roman" w:cs="Times New Roman"/>
          <w:color w:val="000000"/>
          <w:sz w:val="22"/>
          <w:szCs w:val="22"/>
        </w:rPr>
        <w:t>,</w:t>
      </w:r>
      <w:r w:rsidRPr="00D528AE">
        <w:rPr>
          <w:rFonts w:ascii="Times New Roman" w:hAnsi="Times New Roman" w:cs="Times New Roman"/>
          <w:color w:val="000000"/>
          <w:sz w:val="22"/>
          <w:szCs w:val="22"/>
        </w:rPr>
        <w:t xml:space="preserve"> όσον αφορά την καταβολή των εισφορών κοινωνικής ασφάλισης και των φόρων και τελών, προσκομίζονται </w:t>
      </w:r>
      <w:r w:rsidR="00B33FA2" w:rsidRPr="00D528AE">
        <w:rPr>
          <w:rFonts w:ascii="Times New Roman" w:hAnsi="Times New Roman" w:cs="Times New Roman"/>
          <w:color w:val="000000"/>
          <w:sz w:val="22"/>
          <w:szCs w:val="22"/>
        </w:rPr>
        <w:t>πέραν</w:t>
      </w:r>
      <w:r w:rsidRPr="00D528AE">
        <w:rPr>
          <w:rFonts w:ascii="Times New Roman" w:hAnsi="Times New Roman" w:cs="Times New Roman"/>
          <w:color w:val="000000"/>
          <w:sz w:val="22"/>
          <w:szCs w:val="22"/>
        </w:rPr>
        <w:t xml:space="preserve"> της βεβαίωσης εγγραφής στον επίσημο κατάλογο και πιστοποιητικά, κατά τα οριζόμενα ανωτέρω στην περίπτωση Β.1</w:t>
      </w:r>
      <w:r w:rsidR="00207038" w:rsidRPr="00D528AE">
        <w:rPr>
          <w:rFonts w:ascii="Times New Roman" w:hAnsi="Times New Roman" w:cs="Times New Roman"/>
          <w:color w:val="000000"/>
          <w:sz w:val="22"/>
          <w:szCs w:val="22"/>
        </w:rPr>
        <w:t>,</w:t>
      </w:r>
      <w:r w:rsidRPr="00D528AE">
        <w:rPr>
          <w:rFonts w:ascii="Times New Roman" w:hAnsi="Times New Roman" w:cs="Times New Roman"/>
          <w:color w:val="000000"/>
          <w:sz w:val="22"/>
          <w:szCs w:val="22"/>
        </w:rPr>
        <w:t xml:space="preserve"> υποπερ</w:t>
      </w:r>
      <w:r w:rsidR="00207038" w:rsidRPr="00D528AE">
        <w:rPr>
          <w:rFonts w:ascii="Times New Roman" w:hAnsi="Times New Roman" w:cs="Times New Roman"/>
          <w:color w:val="000000"/>
          <w:sz w:val="22"/>
          <w:szCs w:val="22"/>
        </w:rPr>
        <w:t>.</w:t>
      </w:r>
      <w:r w:rsidRPr="00D528AE">
        <w:rPr>
          <w:rFonts w:ascii="Times New Roman" w:hAnsi="Times New Roman" w:cs="Times New Roman"/>
          <w:color w:val="000000"/>
          <w:sz w:val="22"/>
          <w:szCs w:val="22"/>
        </w:rPr>
        <w:t xml:space="preserve"> </w:t>
      </w:r>
      <w:r w:rsidR="00921AC1" w:rsidRPr="00D528AE">
        <w:rPr>
          <w:rFonts w:ascii="Times New Roman" w:hAnsi="Times New Roman" w:cs="Times New Roman"/>
          <w:color w:val="000000"/>
          <w:sz w:val="22"/>
          <w:szCs w:val="22"/>
          <w:lang w:val="en-US"/>
        </w:rPr>
        <w:t>i</w:t>
      </w:r>
      <w:r w:rsidR="00921AC1" w:rsidRPr="00D528AE">
        <w:rPr>
          <w:rFonts w:ascii="Times New Roman" w:hAnsi="Times New Roman" w:cs="Times New Roman"/>
          <w:color w:val="000000"/>
          <w:sz w:val="22"/>
          <w:szCs w:val="22"/>
        </w:rPr>
        <w:t xml:space="preserve">, </w:t>
      </w:r>
      <w:r w:rsidR="00921AC1" w:rsidRPr="00D528AE">
        <w:rPr>
          <w:rFonts w:ascii="Times New Roman" w:hAnsi="Times New Roman" w:cs="Times New Roman"/>
          <w:color w:val="000000"/>
          <w:sz w:val="22"/>
          <w:szCs w:val="22"/>
          <w:lang w:val="en-US"/>
        </w:rPr>
        <w:t>ii</w:t>
      </w:r>
      <w:r w:rsidR="00921AC1" w:rsidRPr="00D528AE">
        <w:rPr>
          <w:rFonts w:ascii="Times New Roman" w:hAnsi="Times New Roman" w:cs="Times New Roman"/>
          <w:color w:val="000000"/>
          <w:sz w:val="22"/>
          <w:szCs w:val="22"/>
        </w:rPr>
        <w:t xml:space="preserve"> και </w:t>
      </w:r>
      <w:r w:rsidR="00921AC1" w:rsidRPr="00D528AE">
        <w:rPr>
          <w:rFonts w:ascii="Times New Roman" w:hAnsi="Times New Roman" w:cs="Times New Roman"/>
          <w:color w:val="000000"/>
          <w:sz w:val="22"/>
          <w:szCs w:val="22"/>
          <w:lang w:val="en-US"/>
        </w:rPr>
        <w:t>iii</w:t>
      </w:r>
      <w:r w:rsidR="00921AC1" w:rsidRPr="00D528AE">
        <w:rPr>
          <w:rFonts w:ascii="Times New Roman" w:hAnsi="Times New Roman" w:cs="Times New Roman"/>
          <w:color w:val="000000"/>
          <w:sz w:val="22"/>
          <w:szCs w:val="22"/>
        </w:rPr>
        <w:t xml:space="preserve"> της περ. β</w:t>
      </w:r>
      <w:r w:rsidRPr="00D528AE">
        <w:rPr>
          <w:rFonts w:ascii="Times New Roman" w:hAnsi="Times New Roman" w:cs="Times New Roman"/>
          <w:color w:val="000000"/>
          <w:sz w:val="22"/>
          <w:szCs w:val="22"/>
        </w:rPr>
        <w:t>.</w:t>
      </w:r>
    </w:p>
    <w:p w14:paraId="3651A492" w14:textId="77777777" w:rsidR="00FD3A4C" w:rsidRPr="00D528AE" w:rsidRDefault="003929DA" w:rsidP="00D528AE">
      <w:pPr>
        <w:spacing w:line="240" w:lineRule="atLeast"/>
        <w:jc w:val="both"/>
        <w:rPr>
          <w:rFonts w:ascii="Times New Roman" w:hAnsi="Times New Roman" w:cs="Times New Roman"/>
          <w:b/>
          <w:bCs/>
          <w:sz w:val="22"/>
          <w:szCs w:val="22"/>
        </w:rPr>
      </w:pPr>
      <w:r w:rsidRPr="00D528AE">
        <w:rPr>
          <w:rFonts w:ascii="Times New Roman" w:hAnsi="Times New Roman" w:cs="Times New Roman"/>
          <w:b/>
          <w:bCs/>
          <w:sz w:val="22"/>
          <w:szCs w:val="22"/>
        </w:rPr>
        <w:t>Β.8.</w:t>
      </w:r>
      <w:r w:rsidRPr="00D528AE">
        <w:rPr>
          <w:rFonts w:ascii="Times New Roman" w:hAnsi="Times New Roman" w:cs="Times New Roman"/>
          <w:sz w:val="22"/>
          <w:szCs w:val="22"/>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r w:rsidRPr="00D528AE">
        <w:rPr>
          <w:rFonts w:ascii="Times New Roman" w:hAnsi="Times New Roman" w:cs="Times New Roman"/>
          <w:b/>
          <w:bCs/>
          <w:sz w:val="22"/>
          <w:szCs w:val="22"/>
        </w:rPr>
        <w:t xml:space="preserve"> </w:t>
      </w:r>
    </w:p>
    <w:p w14:paraId="7523529F" w14:textId="491E411D" w:rsidR="0082142D" w:rsidRPr="00D528AE" w:rsidRDefault="003929DA" w:rsidP="00D528AE">
      <w:pPr>
        <w:spacing w:line="240" w:lineRule="atLeast"/>
        <w:jc w:val="both"/>
        <w:rPr>
          <w:rFonts w:ascii="Times New Roman" w:hAnsi="Times New Roman" w:cs="Times New Roman"/>
          <w:color w:val="000000"/>
          <w:sz w:val="22"/>
          <w:szCs w:val="22"/>
        </w:rPr>
      </w:pPr>
      <w:r w:rsidRPr="00D528AE">
        <w:rPr>
          <w:rFonts w:ascii="Times New Roman" w:hAnsi="Times New Roman" w:cs="Times New Roman"/>
          <w:b/>
          <w:bCs/>
          <w:sz w:val="22"/>
          <w:szCs w:val="22"/>
        </w:rPr>
        <w:t>Β.9.</w:t>
      </w:r>
      <w:r w:rsidRPr="00D528AE">
        <w:rPr>
          <w:rFonts w:ascii="Times New Roman" w:hAnsi="Times New Roman" w:cs="Times New Roman"/>
          <w:sz w:val="22"/>
          <w:szCs w:val="22"/>
        </w:rPr>
        <w:t xml:space="preserve"> </w:t>
      </w:r>
      <w:r w:rsidRPr="00D528AE">
        <w:rPr>
          <w:rFonts w:ascii="Times New Roman" w:hAnsi="Times New Roman" w:cs="Times New Roman"/>
          <w:color w:val="000000"/>
          <w:sz w:val="22"/>
          <w:szCs w:val="22"/>
        </w:rPr>
        <w:t xml:space="preserve">Στην περίπτωση που οικονομικός φορέας επιθυμεί να στηριχθεί στις ικανότητες άλλων φορέων, σύμφωνα με </w:t>
      </w:r>
      <w:r w:rsidRPr="00D528AE">
        <w:rPr>
          <w:rFonts w:ascii="Times New Roman" w:hAnsi="Times New Roman" w:cs="Times New Roman"/>
          <w:sz w:val="22"/>
          <w:szCs w:val="22"/>
        </w:rPr>
        <w:t xml:space="preserve">την παράγραφο </w:t>
      </w:r>
      <w:r w:rsidRPr="00D528AE">
        <w:rPr>
          <w:rFonts w:ascii="Times New Roman" w:hAnsi="Times New Roman" w:cs="Times New Roman"/>
          <w:color w:val="000000"/>
          <w:sz w:val="22"/>
          <w:szCs w:val="22"/>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00B76F96" w:rsidRPr="00D528AE">
        <w:rPr>
          <w:rStyle w:val="FootnoteReference2"/>
          <w:rFonts w:ascii="Times New Roman" w:hAnsi="Times New Roman" w:cs="Times New Roman"/>
          <w:color w:val="000000"/>
          <w:sz w:val="22"/>
          <w:szCs w:val="22"/>
        </w:rPr>
        <w:t xml:space="preserve"> </w:t>
      </w:r>
      <w:r w:rsidRPr="00D528AE">
        <w:rPr>
          <w:rFonts w:ascii="Times New Roman" w:hAnsi="Times New Roman" w:cs="Times New Roman"/>
          <w:color w:val="000000"/>
          <w:sz w:val="22"/>
          <w:szCs w:val="22"/>
        </w:rPr>
        <w:t>Ειδικότερα, προσκομίζεται έγγραφο (συμφωνητικό ή σε περίπτωση νομικού προσώπου απόφαση του αρμ</w:t>
      </w:r>
      <w:r w:rsidR="00B33FA2" w:rsidRPr="00D528AE">
        <w:rPr>
          <w:rFonts w:ascii="Times New Roman" w:hAnsi="Times New Roman" w:cs="Times New Roman"/>
          <w:color w:val="000000"/>
          <w:sz w:val="22"/>
          <w:szCs w:val="22"/>
        </w:rPr>
        <w:t>ό</w:t>
      </w:r>
      <w:r w:rsidRPr="00D528AE">
        <w:rPr>
          <w:rFonts w:ascii="Times New Roman" w:hAnsi="Times New Roman" w:cs="Times New Roman"/>
          <w:color w:val="000000"/>
          <w:sz w:val="22"/>
          <w:szCs w:val="22"/>
        </w:rPr>
        <w:t>δ</w:t>
      </w:r>
      <w:r w:rsidR="00B33FA2" w:rsidRPr="00D528AE">
        <w:rPr>
          <w:rFonts w:ascii="Times New Roman" w:hAnsi="Times New Roman" w:cs="Times New Roman"/>
          <w:color w:val="000000"/>
          <w:sz w:val="22"/>
          <w:szCs w:val="22"/>
        </w:rPr>
        <w:t>ι</w:t>
      </w:r>
      <w:r w:rsidRPr="00D528AE">
        <w:rPr>
          <w:rFonts w:ascii="Times New Roman" w:hAnsi="Times New Roman" w:cs="Times New Roman"/>
          <w:color w:val="000000"/>
          <w:sz w:val="22"/>
          <w:szCs w:val="22"/>
        </w:rPr>
        <w:t>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w:t>
      </w:r>
      <w:r w:rsidR="00B33FA2" w:rsidRPr="00D528AE">
        <w:rPr>
          <w:rFonts w:ascii="Times New Roman" w:hAnsi="Times New Roman" w:cs="Times New Roman"/>
          <w:color w:val="000000"/>
          <w:sz w:val="22"/>
          <w:szCs w:val="22"/>
        </w:rPr>
        <w:t>ο</w:t>
      </w:r>
      <w:r w:rsidRPr="00D528AE">
        <w:rPr>
          <w:rFonts w:ascii="Times New Roman" w:hAnsi="Times New Roman" w:cs="Times New Roman"/>
          <w:color w:val="000000"/>
          <w:sz w:val="22"/>
          <w:szCs w:val="22"/>
        </w:rPr>
        <w:t>μ</w:t>
      </w:r>
      <w:r w:rsidR="00B33FA2" w:rsidRPr="00D528AE">
        <w:rPr>
          <w:rFonts w:ascii="Times New Roman" w:hAnsi="Times New Roman" w:cs="Times New Roman"/>
          <w:color w:val="000000"/>
          <w:sz w:val="22"/>
          <w:szCs w:val="22"/>
        </w:rPr>
        <w:t>έ</w:t>
      </w:r>
      <w:r w:rsidRPr="00D528AE">
        <w:rPr>
          <w:rFonts w:ascii="Times New Roman" w:hAnsi="Times New Roman" w:cs="Times New Roman"/>
          <w:color w:val="000000"/>
          <w:sz w:val="22"/>
          <w:szCs w:val="22"/>
        </w:rPr>
        <w:t xml:space="preserve">νου  για την εκτέλεση της Σύμβασης. Η σχετική αναφορά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w:t>
      </w:r>
      <w:r w:rsidR="00B33FA2" w:rsidRPr="00D528AE">
        <w:rPr>
          <w:rFonts w:ascii="Times New Roman" w:hAnsi="Times New Roman" w:cs="Times New Roman"/>
          <w:color w:val="000000"/>
          <w:sz w:val="22"/>
          <w:szCs w:val="22"/>
        </w:rPr>
        <w:t xml:space="preserve">με </w:t>
      </w:r>
      <w:r w:rsidRPr="00D528AE">
        <w:rPr>
          <w:rFonts w:ascii="Times New Roman" w:hAnsi="Times New Roman" w:cs="Times New Roman"/>
          <w:color w:val="000000"/>
          <w:sz w:val="22"/>
          <w:szCs w:val="22"/>
        </w:rPr>
        <w:t xml:space="preserve"> το</w:t>
      </w:r>
      <w:r w:rsidR="00B33FA2" w:rsidRPr="00D528AE">
        <w:rPr>
          <w:rFonts w:ascii="Times New Roman" w:hAnsi="Times New Roman" w:cs="Times New Roman"/>
          <w:color w:val="000000"/>
          <w:sz w:val="22"/>
          <w:szCs w:val="22"/>
        </w:rPr>
        <w:t>ν</w:t>
      </w:r>
      <w:r w:rsidRPr="00D528AE">
        <w:rPr>
          <w:rFonts w:ascii="Times New Roman" w:hAnsi="Times New Roman" w:cs="Times New Roman"/>
          <w:color w:val="000000"/>
          <w:sz w:val="22"/>
          <w:szCs w:val="22"/>
        </w:rPr>
        <w:t xml:space="preserve"> οποίο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672598F1" w14:textId="7EF8E0B9" w:rsidR="0082142D" w:rsidRDefault="003929DA" w:rsidP="00D528AE">
      <w:pPr>
        <w:spacing w:line="240" w:lineRule="atLeast"/>
        <w:jc w:val="both"/>
        <w:rPr>
          <w:rFonts w:ascii="Times New Roman" w:hAnsi="Times New Roman" w:cs="Times New Roman"/>
          <w:color w:val="000000"/>
          <w:sz w:val="22"/>
          <w:szCs w:val="22"/>
        </w:rPr>
      </w:pPr>
      <w:r w:rsidRPr="00D528AE">
        <w:rPr>
          <w:rFonts w:ascii="Times New Roman" w:hAnsi="Times New Roman" w:cs="Times New Roman"/>
          <w:color w:val="000000"/>
          <w:sz w:val="22"/>
          <w:szCs w:val="22"/>
        </w:rPr>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48C40D54" w14:textId="61A3DAC0" w:rsidR="00223AC4" w:rsidRPr="00D528AE" w:rsidRDefault="00223AC4" w:rsidP="00223AC4">
      <w:pPr>
        <w:jc w:val="both"/>
        <w:rPr>
          <w:rFonts w:ascii="Times New Roman" w:hAnsi="Times New Roman" w:cs="Times New Roman"/>
          <w:color w:val="000000"/>
          <w:sz w:val="22"/>
          <w:szCs w:val="22"/>
        </w:rPr>
      </w:pPr>
      <w:r w:rsidRPr="00223AC4">
        <w:rPr>
          <w:rFonts w:ascii="Times New Roman" w:hAnsi="Times New Roman" w:cs="Times New Roman"/>
          <w:color w:val="000000"/>
          <w:sz w:val="22"/>
          <w:szCs w:val="22"/>
        </w:rPr>
        <w:t>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 σχετική επαγγελματική εμπειρία, θα δεσμεύεται ότι θα εκτελέσει τις εργασίες ή υπηρεσίες για τις οποίες απαιτούνται οι συγκεκριμένες ικανότητες,</w:t>
      </w:r>
      <w:r w:rsidRPr="00223AC4">
        <w:rPr>
          <w:rFonts w:ascii="Times New Roman" w:hAnsi="Times New Roman" w:cs="Times New Roman"/>
          <w:sz w:val="22"/>
          <w:szCs w:val="22"/>
        </w:rPr>
        <w:t xml:space="preserve"> </w:t>
      </w:r>
      <w:r w:rsidRPr="00223AC4">
        <w:rPr>
          <w:rFonts w:ascii="Times New Roman" w:hAnsi="Times New Roman" w:cs="Times New Roman"/>
          <w:color w:val="000000"/>
          <w:sz w:val="22"/>
          <w:szCs w:val="22"/>
        </w:rPr>
        <w:t xml:space="preserve">δηλώνοντας το τμήμα της σύμβασης που θα εκτελέσει. </w:t>
      </w:r>
    </w:p>
    <w:p w14:paraId="69D83821" w14:textId="77777777" w:rsidR="005D11ED" w:rsidRPr="00D528AE" w:rsidRDefault="005D11ED" w:rsidP="00D528AE">
      <w:pPr>
        <w:spacing w:line="240" w:lineRule="atLeast"/>
        <w:jc w:val="both"/>
        <w:rPr>
          <w:rFonts w:ascii="Times New Roman" w:hAnsi="Times New Roman" w:cs="Times New Roman"/>
          <w:sz w:val="22"/>
          <w:szCs w:val="22"/>
        </w:rPr>
      </w:pPr>
      <w:r w:rsidRPr="00D528AE">
        <w:rPr>
          <w:rFonts w:ascii="Times New Roman" w:hAnsi="Times New Roman" w:cs="Times New Roman"/>
          <w:b/>
          <w:bCs/>
          <w:sz w:val="22"/>
          <w:szCs w:val="22"/>
        </w:rPr>
        <w:t xml:space="preserve">Β.10. </w:t>
      </w:r>
      <w:r w:rsidRPr="00D528AE">
        <w:rPr>
          <w:rFonts w:ascii="Times New Roman" w:hAnsi="Times New Roman" w:cs="Times New Roman"/>
          <w:sz w:val="22"/>
          <w:szCs w:val="22"/>
        </w:rPr>
        <w:t xml:space="preserve">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26EE4BD7" w14:textId="77777777" w:rsidR="00611572" w:rsidRPr="00D528AE" w:rsidRDefault="00921AC1" w:rsidP="00D528AE">
      <w:pPr>
        <w:spacing w:line="240" w:lineRule="atLeast"/>
        <w:jc w:val="both"/>
        <w:rPr>
          <w:rFonts w:ascii="Times New Roman" w:hAnsi="Times New Roman" w:cs="Times New Roman"/>
          <w:bCs/>
          <w:sz w:val="22"/>
          <w:szCs w:val="22"/>
        </w:rPr>
      </w:pPr>
      <w:r w:rsidRPr="00D528AE">
        <w:rPr>
          <w:rFonts w:ascii="Times New Roman" w:hAnsi="Times New Roman" w:cs="Times New Roman"/>
          <w:b/>
          <w:bCs/>
          <w:sz w:val="22"/>
          <w:szCs w:val="22"/>
        </w:rPr>
        <w:t>Β.11.</w:t>
      </w:r>
      <w:r w:rsidRPr="00D528AE">
        <w:rPr>
          <w:rFonts w:ascii="Times New Roman" w:hAnsi="Times New Roman" w:cs="Times New Roman"/>
          <w:bCs/>
          <w:sz w:val="22"/>
          <w:szCs w:val="22"/>
        </w:rPr>
        <w:t xml:space="preserve"> </w:t>
      </w:r>
      <w:r w:rsidR="00611572" w:rsidRPr="00D528AE">
        <w:rPr>
          <w:rFonts w:ascii="Times New Roman" w:hAnsi="Times New Roman" w:cs="Times New Roman"/>
          <w:bCs/>
          <w:sz w:val="22"/>
          <w:szCs w:val="22"/>
        </w:rPr>
        <w:t>Επισημαίνεται ότι γίνονται αποδεκτές:</w:t>
      </w:r>
    </w:p>
    <w:p w14:paraId="1EE048A1" w14:textId="77777777" w:rsidR="00611572" w:rsidRPr="00D528AE" w:rsidRDefault="00611572" w:rsidP="00D528AE">
      <w:pPr>
        <w:numPr>
          <w:ilvl w:val="0"/>
          <w:numId w:val="3"/>
        </w:numPr>
        <w:spacing w:line="240" w:lineRule="atLeast"/>
        <w:jc w:val="both"/>
        <w:rPr>
          <w:rFonts w:ascii="Times New Roman" w:hAnsi="Times New Roman" w:cs="Times New Roman"/>
          <w:bCs/>
          <w:sz w:val="22"/>
          <w:szCs w:val="22"/>
        </w:rPr>
      </w:pPr>
      <w:r w:rsidRPr="00D528AE">
        <w:rPr>
          <w:rFonts w:ascii="Times New Roman" w:hAnsi="Times New Roman" w:cs="Times New Roman"/>
          <w:bCs/>
          <w:sz w:val="22"/>
          <w:szCs w:val="22"/>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626E8C59" w14:textId="014C6CB7" w:rsidR="00E421C9" w:rsidRPr="00D528AE" w:rsidRDefault="00611572" w:rsidP="00D528AE">
      <w:pPr>
        <w:numPr>
          <w:ilvl w:val="0"/>
          <w:numId w:val="3"/>
        </w:numPr>
        <w:spacing w:line="240" w:lineRule="atLeast"/>
        <w:jc w:val="both"/>
        <w:rPr>
          <w:rFonts w:ascii="Times New Roman" w:hAnsi="Times New Roman" w:cs="Times New Roman"/>
          <w:bCs/>
          <w:sz w:val="22"/>
          <w:szCs w:val="22"/>
        </w:rPr>
      </w:pPr>
      <w:r w:rsidRPr="00D528AE">
        <w:rPr>
          <w:rFonts w:ascii="Times New Roman" w:hAnsi="Times New Roman" w:cs="Times New Roman"/>
          <w:bCs/>
          <w:sz w:val="22"/>
          <w:szCs w:val="22"/>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w:t>
      </w:r>
      <w:r w:rsidR="00B44470" w:rsidRPr="00D528AE">
        <w:rPr>
          <w:rFonts w:ascii="Times New Roman" w:hAnsi="Times New Roman" w:cs="Times New Roman"/>
          <w:bCs/>
          <w:sz w:val="22"/>
          <w:szCs w:val="22"/>
        </w:rPr>
        <w:t xml:space="preserve"> του</w:t>
      </w:r>
      <w:r w:rsidR="00E421C9" w:rsidRPr="00D528AE">
        <w:rPr>
          <w:rFonts w:ascii="Times New Roman" w:hAnsi="Times New Roman" w:cs="Times New Roman"/>
          <w:bCs/>
          <w:sz w:val="22"/>
          <w:szCs w:val="22"/>
        </w:rPr>
        <w:t>.</w:t>
      </w:r>
    </w:p>
    <w:p w14:paraId="1D97C408" w14:textId="77777777" w:rsidR="00E421C9" w:rsidRPr="00D528AE" w:rsidRDefault="00E421C9" w:rsidP="00E421C9">
      <w:pPr>
        <w:pStyle w:val="2"/>
        <w:rPr>
          <w:rFonts w:ascii="Times New Roman" w:hAnsi="Times New Roman" w:cs="Times New Roman"/>
          <w:b/>
          <w:bCs/>
          <w:color w:val="580000"/>
        </w:rPr>
      </w:pPr>
      <w:bookmarkStart w:id="50" w:name="_Toc129004422"/>
      <w:r w:rsidRPr="00D528AE">
        <w:rPr>
          <w:rFonts w:ascii="Times New Roman" w:hAnsi="Times New Roman" w:cs="Times New Roman"/>
          <w:b/>
          <w:bCs/>
          <w:color w:val="580000"/>
        </w:rPr>
        <w:t>2.3</w:t>
      </w:r>
      <w:r w:rsidRPr="00D528AE">
        <w:rPr>
          <w:rFonts w:ascii="Times New Roman" w:hAnsi="Times New Roman" w:cs="Times New Roman"/>
          <w:b/>
          <w:bCs/>
          <w:color w:val="580000"/>
        </w:rPr>
        <w:tab/>
        <w:t>Κριτήρια Ανάθεσης</w:t>
      </w:r>
      <w:bookmarkEnd w:id="50"/>
      <w:r w:rsidRPr="00D528AE">
        <w:rPr>
          <w:rFonts w:ascii="Times New Roman" w:hAnsi="Times New Roman" w:cs="Times New Roman"/>
          <w:b/>
          <w:bCs/>
          <w:color w:val="580000"/>
        </w:rPr>
        <w:t xml:space="preserve">  </w:t>
      </w:r>
    </w:p>
    <w:p w14:paraId="62482BC3" w14:textId="77777777" w:rsidR="00E421C9" w:rsidRPr="00D528AE" w:rsidRDefault="00E421C9" w:rsidP="00E421C9">
      <w:pPr>
        <w:pStyle w:val="3"/>
        <w:rPr>
          <w:rFonts w:ascii="Times New Roman" w:hAnsi="Times New Roman" w:cs="Times New Roman"/>
          <w:b/>
          <w:bCs/>
          <w:color w:val="580000"/>
        </w:rPr>
      </w:pPr>
      <w:bookmarkStart w:id="51" w:name="_Toc129004423"/>
      <w:r w:rsidRPr="00D528AE">
        <w:rPr>
          <w:rFonts w:ascii="Times New Roman" w:hAnsi="Times New Roman" w:cs="Times New Roman"/>
          <w:b/>
          <w:bCs/>
          <w:color w:val="580000"/>
        </w:rPr>
        <w:t>2.3.1</w:t>
      </w:r>
      <w:r w:rsidRPr="00D528AE">
        <w:rPr>
          <w:rFonts w:ascii="Times New Roman" w:hAnsi="Times New Roman" w:cs="Times New Roman"/>
          <w:b/>
          <w:bCs/>
          <w:color w:val="580000"/>
        </w:rPr>
        <w:tab/>
        <w:t>Κριτήριο ανάθεσης</w:t>
      </w:r>
      <w:r w:rsidRPr="00D528AE">
        <w:rPr>
          <w:rStyle w:val="WW-FootnoteReference7"/>
          <w:rFonts w:ascii="Times New Roman" w:hAnsi="Times New Roman" w:cs="Times New Roman"/>
          <w:b/>
          <w:bCs/>
          <w:color w:val="580000"/>
        </w:rPr>
        <w:footnoteReference w:id="52"/>
      </w:r>
      <w:bookmarkEnd w:id="51"/>
      <w:r w:rsidRPr="00D528AE">
        <w:rPr>
          <w:rFonts w:ascii="Times New Roman" w:hAnsi="Times New Roman" w:cs="Times New Roman"/>
          <w:b/>
          <w:bCs/>
          <w:color w:val="580000"/>
        </w:rPr>
        <w:t xml:space="preserve"> </w:t>
      </w:r>
    </w:p>
    <w:p w14:paraId="287ACB09" w14:textId="172EA961" w:rsidR="00B63FC9" w:rsidRPr="00442428" w:rsidRDefault="00E421C9" w:rsidP="00E421C9">
      <w:pPr>
        <w:jc w:val="both"/>
        <w:rPr>
          <w:rFonts w:ascii="Times New Roman" w:hAnsi="Times New Roman" w:cs="Times New Roman"/>
          <w:sz w:val="22"/>
          <w:szCs w:val="22"/>
        </w:rPr>
      </w:pPr>
      <w:r w:rsidRPr="00D528AE">
        <w:rPr>
          <w:rFonts w:ascii="Times New Roman" w:hAnsi="Times New Roman" w:cs="Times New Roman"/>
          <w:sz w:val="22"/>
          <w:szCs w:val="22"/>
        </w:rPr>
        <w:t>Κριτήριο ανάθεσης</w:t>
      </w:r>
      <w:r w:rsidRPr="00D528AE">
        <w:rPr>
          <w:rStyle w:val="WW-FootnoteReference7"/>
          <w:rFonts w:ascii="Times New Roman" w:hAnsi="Times New Roman" w:cs="Times New Roman"/>
          <w:sz w:val="22"/>
          <w:szCs w:val="22"/>
        </w:rPr>
        <w:footnoteReference w:id="53"/>
      </w:r>
      <w:r w:rsidRPr="00D528AE">
        <w:rPr>
          <w:rFonts w:ascii="Times New Roman" w:hAnsi="Times New Roman" w:cs="Times New Roman"/>
          <w:sz w:val="22"/>
          <w:szCs w:val="22"/>
        </w:rPr>
        <w:t xml:space="preserve"> της Σύμβασης είναι η </w:t>
      </w:r>
      <w:r w:rsidRPr="004F7B36">
        <w:rPr>
          <w:rFonts w:ascii="Times New Roman" w:hAnsi="Times New Roman" w:cs="Times New Roman"/>
          <w:b/>
          <w:bCs/>
          <w:sz w:val="22"/>
          <w:szCs w:val="22"/>
        </w:rPr>
        <w:t>πλέον συμφέρουσα από οικονομική άποψη προσφορά</w:t>
      </w:r>
      <w:r w:rsidRPr="00D528AE">
        <w:rPr>
          <w:rFonts w:ascii="Times New Roman" w:hAnsi="Times New Roman" w:cs="Times New Roman"/>
          <w:sz w:val="22"/>
          <w:szCs w:val="22"/>
        </w:rPr>
        <w:t xml:space="preserve"> </w:t>
      </w:r>
      <w:r w:rsidRPr="004F7B36">
        <w:rPr>
          <w:rFonts w:ascii="Times New Roman" w:hAnsi="Times New Roman" w:cs="Times New Roman"/>
          <w:b/>
          <w:bCs/>
          <w:sz w:val="22"/>
          <w:szCs w:val="22"/>
        </w:rPr>
        <w:t>βάσει</w:t>
      </w:r>
      <w:r w:rsidR="00D528AE" w:rsidRPr="004F7B36">
        <w:rPr>
          <w:rFonts w:ascii="Times New Roman" w:hAnsi="Times New Roman" w:cs="Times New Roman"/>
          <w:b/>
          <w:bCs/>
          <w:sz w:val="22"/>
          <w:szCs w:val="22"/>
        </w:rPr>
        <w:t xml:space="preserve"> </w:t>
      </w:r>
      <w:r w:rsidRPr="004F7B36">
        <w:rPr>
          <w:rFonts w:ascii="Times New Roman" w:hAnsi="Times New Roman" w:cs="Times New Roman"/>
          <w:b/>
          <w:bCs/>
          <w:sz w:val="22"/>
          <w:szCs w:val="22"/>
        </w:rPr>
        <w:t>τιμής</w:t>
      </w:r>
      <w:r w:rsidR="00966AC7">
        <w:rPr>
          <w:rFonts w:ascii="Times New Roman" w:hAnsi="Times New Roman" w:cs="Times New Roman"/>
          <w:b/>
          <w:bCs/>
          <w:sz w:val="22"/>
          <w:szCs w:val="22"/>
        </w:rPr>
        <w:t xml:space="preserve"> για κάθε Τμήμα της </w:t>
      </w:r>
      <w:r w:rsidR="004D1349">
        <w:rPr>
          <w:rFonts w:ascii="Times New Roman" w:hAnsi="Times New Roman" w:cs="Times New Roman"/>
          <w:b/>
          <w:bCs/>
          <w:sz w:val="22"/>
          <w:szCs w:val="22"/>
        </w:rPr>
        <w:t>Διακήρυξης</w:t>
      </w:r>
      <w:r w:rsidRPr="00D528AE">
        <w:rPr>
          <w:rFonts w:ascii="Times New Roman" w:hAnsi="Times New Roman" w:cs="Times New Roman"/>
          <w:sz w:val="22"/>
          <w:szCs w:val="22"/>
        </w:rPr>
        <w:t xml:space="preserve">. </w:t>
      </w:r>
    </w:p>
    <w:p w14:paraId="09CBE29A" w14:textId="77777777" w:rsidR="003929DA" w:rsidRPr="00D528AE" w:rsidRDefault="003929DA" w:rsidP="00E421C9">
      <w:pPr>
        <w:pStyle w:val="2"/>
        <w:jc w:val="both"/>
        <w:rPr>
          <w:rFonts w:ascii="Times New Roman" w:hAnsi="Times New Roman" w:cs="Times New Roman"/>
          <w:b/>
          <w:bCs/>
          <w:color w:val="580000"/>
          <w:sz w:val="26"/>
          <w:szCs w:val="26"/>
        </w:rPr>
      </w:pPr>
      <w:bookmarkStart w:id="52" w:name="_Toc129004426"/>
      <w:r w:rsidRPr="00D528AE">
        <w:rPr>
          <w:rFonts w:ascii="Times New Roman" w:hAnsi="Times New Roman" w:cs="Times New Roman"/>
          <w:b/>
          <w:bCs/>
          <w:color w:val="580000"/>
          <w:sz w:val="26"/>
          <w:szCs w:val="26"/>
        </w:rPr>
        <w:t>2.4</w:t>
      </w:r>
      <w:r w:rsidRPr="00D528AE">
        <w:rPr>
          <w:rFonts w:ascii="Times New Roman" w:hAnsi="Times New Roman" w:cs="Times New Roman"/>
          <w:b/>
          <w:bCs/>
          <w:color w:val="580000"/>
          <w:sz w:val="26"/>
          <w:szCs w:val="26"/>
        </w:rPr>
        <w:tab/>
        <w:t>Κατάρτιση - Περιεχόμενο Προσφορών</w:t>
      </w:r>
      <w:bookmarkEnd w:id="52"/>
    </w:p>
    <w:p w14:paraId="6DC0F6FF" w14:textId="77777777" w:rsidR="003929DA" w:rsidRPr="00D528AE" w:rsidRDefault="003929DA" w:rsidP="00E421C9">
      <w:pPr>
        <w:pStyle w:val="3"/>
        <w:jc w:val="both"/>
        <w:rPr>
          <w:rFonts w:ascii="Times New Roman" w:hAnsi="Times New Roman" w:cs="Times New Roman"/>
          <w:b/>
          <w:bCs/>
          <w:color w:val="580000"/>
        </w:rPr>
      </w:pPr>
      <w:bookmarkStart w:id="53" w:name="_Toc129004427"/>
      <w:r w:rsidRPr="00D528AE">
        <w:rPr>
          <w:rFonts w:ascii="Times New Roman" w:hAnsi="Times New Roman" w:cs="Times New Roman"/>
          <w:b/>
          <w:bCs/>
          <w:color w:val="580000"/>
        </w:rPr>
        <w:t>2.4.1</w:t>
      </w:r>
      <w:r w:rsidRPr="00D528AE">
        <w:rPr>
          <w:rFonts w:ascii="Times New Roman" w:hAnsi="Times New Roman" w:cs="Times New Roman"/>
          <w:b/>
          <w:bCs/>
          <w:color w:val="580000"/>
        </w:rPr>
        <w:tab/>
        <w:t>Γενικοί όροι υποβολής προσφορών</w:t>
      </w:r>
      <w:bookmarkEnd w:id="53"/>
    </w:p>
    <w:p w14:paraId="1ED098AA" w14:textId="02B9D550" w:rsidR="003929DA" w:rsidRPr="00D528AE" w:rsidRDefault="003929DA" w:rsidP="005F4CFB">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 xml:space="preserve">Οι προσφορές υποβάλλονται με βάση τις απαιτήσεις που ορίζονται στο </w:t>
      </w:r>
      <w:r w:rsidRPr="005F4CFB">
        <w:rPr>
          <w:rFonts w:ascii="Times New Roman" w:hAnsi="Times New Roman" w:cs="Times New Roman"/>
          <w:sz w:val="22"/>
          <w:szCs w:val="22"/>
        </w:rPr>
        <w:t>Παράρτημα</w:t>
      </w:r>
      <w:r w:rsidR="004D1349">
        <w:rPr>
          <w:rFonts w:ascii="Times New Roman" w:hAnsi="Times New Roman" w:cs="Times New Roman"/>
          <w:sz w:val="22"/>
          <w:szCs w:val="22"/>
        </w:rPr>
        <w:t xml:space="preserve"> Ι</w:t>
      </w:r>
      <w:r w:rsidR="00223AC4">
        <w:rPr>
          <w:rFonts w:ascii="Times New Roman" w:hAnsi="Times New Roman" w:cs="Times New Roman"/>
          <w:sz w:val="22"/>
          <w:szCs w:val="22"/>
        </w:rPr>
        <w:t>Ι</w:t>
      </w:r>
      <w:r w:rsidR="0032639F" w:rsidRPr="005F4CFB">
        <w:rPr>
          <w:rFonts w:ascii="Times New Roman" w:hAnsi="Times New Roman" w:cs="Times New Roman"/>
          <w:b/>
          <w:bCs/>
          <w:sz w:val="22"/>
          <w:szCs w:val="22"/>
        </w:rPr>
        <w:t xml:space="preserve"> </w:t>
      </w:r>
      <w:r w:rsidRPr="00D528AE">
        <w:rPr>
          <w:rFonts w:ascii="Times New Roman" w:hAnsi="Times New Roman" w:cs="Times New Roman"/>
          <w:sz w:val="22"/>
          <w:szCs w:val="22"/>
        </w:rPr>
        <w:t>της Διακήρυξης για το σύνολο της προκηρυχθείσας ποσότητας της προμήθειας ανά</w:t>
      </w:r>
      <w:r w:rsidR="004D1349">
        <w:rPr>
          <w:rFonts w:ascii="Times New Roman" w:hAnsi="Times New Roman" w:cs="Times New Roman"/>
          <w:sz w:val="22"/>
          <w:szCs w:val="22"/>
        </w:rPr>
        <w:t xml:space="preserve"> </w:t>
      </w:r>
      <w:r w:rsidRPr="00D528AE">
        <w:rPr>
          <w:rFonts w:ascii="Times New Roman" w:hAnsi="Times New Roman" w:cs="Times New Roman"/>
          <w:sz w:val="22"/>
          <w:szCs w:val="22"/>
        </w:rPr>
        <w:t xml:space="preserve">τμήμα. </w:t>
      </w:r>
    </w:p>
    <w:p w14:paraId="437D6755" w14:textId="7B30304C" w:rsidR="003929DA" w:rsidRPr="00D528AE" w:rsidRDefault="003929DA" w:rsidP="005F4CFB">
      <w:pPr>
        <w:spacing w:line="240" w:lineRule="atLeast"/>
        <w:jc w:val="both"/>
        <w:rPr>
          <w:rFonts w:ascii="Times New Roman" w:hAnsi="Times New Roman" w:cs="Times New Roman"/>
          <w:color w:val="000000"/>
          <w:sz w:val="22"/>
          <w:szCs w:val="22"/>
        </w:rPr>
      </w:pPr>
      <w:r w:rsidRPr="00D528AE">
        <w:rPr>
          <w:rFonts w:ascii="Times New Roman" w:hAnsi="Times New Roman" w:cs="Times New Roman"/>
          <w:sz w:val="22"/>
          <w:szCs w:val="22"/>
        </w:rPr>
        <w:t>Δεν επιτρέπονται εναλλακτικές προσφορές</w:t>
      </w:r>
      <w:r w:rsidR="00DC6C55" w:rsidRPr="00D528AE">
        <w:rPr>
          <w:rFonts w:ascii="Times New Roman" w:hAnsi="Times New Roman" w:cs="Times New Roman"/>
          <w:sz w:val="22"/>
          <w:szCs w:val="22"/>
        </w:rPr>
        <w:t>.</w:t>
      </w:r>
    </w:p>
    <w:p w14:paraId="2A7DE9EC" w14:textId="4F62D0E1" w:rsidR="003929DA" w:rsidRPr="004F7B36" w:rsidRDefault="003929DA" w:rsidP="005F4CFB">
      <w:pPr>
        <w:spacing w:line="240" w:lineRule="atLeast"/>
        <w:jc w:val="both"/>
        <w:rPr>
          <w:rFonts w:ascii="Times New Roman" w:hAnsi="Times New Roman" w:cs="Times New Roman"/>
          <w:sz w:val="22"/>
          <w:szCs w:val="22"/>
          <w:lang w:eastAsia="ar-SA"/>
        </w:rPr>
      </w:pPr>
      <w:r w:rsidRPr="00D528AE">
        <w:rPr>
          <w:rFonts w:ascii="Times New Roman" w:hAnsi="Times New Roman" w:cs="Times New Roman"/>
          <w:color w:val="000000"/>
          <w:sz w:val="22"/>
          <w:szCs w:val="22"/>
        </w:rPr>
        <w:t xml:space="preserve">Η ένωση </w:t>
      </w:r>
      <w:r w:rsidR="0032639F" w:rsidRPr="00D528AE">
        <w:rPr>
          <w:rFonts w:ascii="Times New Roman" w:hAnsi="Times New Roman" w:cs="Times New Roman"/>
          <w:color w:val="000000"/>
          <w:sz w:val="22"/>
          <w:szCs w:val="22"/>
        </w:rPr>
        <w:t>Ο</w:t>
      </w:r>
      <w:r w:rsidRPr="00D528AE">
        <w:rPr>
          <w:rFonts w:ascii="Times New Roman" w:hAnsi="Times New Roman" w:cs="Times New Roman"/>
          <w:color w:val="000000"/>
          <w:sz w:val="22"/>
          <w:szCs w:val="22"/>
        </w:rPr>
        <w:t xml:space="preserve">ικονομικών </w:t>
      </w:r>
      <w:r w:rsidR="0032639F" w:rsidRPr="00D528AE">
        <w:rPr>
          <w:rFonts w:ascii="Times New Roman" w:hAnsi="Times New Roman" w:cs="Times New Roman"/>
          <w:color w:val="000000"/>
          <w:sz w:val="22"/>
          <w:szCs w:val="22"/>
        </w:rPr>
        <w:t>Φ</w:t>
      </w:r>
      <w:r w:rsidRPr="00D528AE">
        <w:rPr>
          <w:rFonts w:ascii="Times New Roman" w:hAnsi="Times New Roman" w:cs="Times New Roman"/>
          <w:color w:val="000000"/>
          <w:sz w:val="22"/>
          <w:szCs w:val="22"/>
        </w:rPr>
        <w:t xml:space="preserve">ορέων υποβάλλει κοινή προσφορά, η οποία υπογράφεται υποχρεωτικά </w:t>
      </w:r>
      <w:r w:rsidRPr="00D528AE">
        <w:rPr>
          <w:rFonts w:ascii="Times New Roman" w:hAnsi="Times New Roman" w:cs="Times New Roman"/>
          <w:sz w:val="22"/>
          <w:szCs w:val="22"/>
        </w:rPr>
        <w:t xml:space="preserve">ηλεκτρονικά </w:t>
      </w:r>
      <w:r w:rsidRPr="00D528AE">
        <w:rPr>
          <w:rFonts w:ascii="Times New Roman" w:hAnsi="Times New Roman" w:cs="Times New Roman"/>
          <w:color w:val="000000"/>
          <w:sz w:val="22"/>
          <w:szCs w:val="22"/>
        </w:rPr>
        <w:t xml:space="preserve">είτε από όλους τους </w:t>
      </w:r>
      <w:r w:rsidR="0032639F" w:rsidRPr="00D528AE">
        <w:rPr>
          <w:rFonts w:ascii="Times New Roman" w:hAnsi="Times New Roman" w:cs="Times New Roman"/>
          <w:color w:val="000000"/>
          <w:sz w:val="22"/>
          <w:szCs w:val="22"/>
        </w:rPr>
        <w:t>Ο</w:t>
      </w:r>
      <w:r w:rsidRPr="00D528AE">
        <w:rPr>
          <w:rFonts w:ascii="Times New Roman" w:hAnsi="Times New Roman" w:cs="Times New Roman"/>
          <w:color w:val="000000"/>
          <w:sz w:val="22"/>
          <w:szCs w:val="22"/>
        </w:rPr>
        <w:t xml:space="preserve">ικονομικούς </w:t>
      </w:r>
      <w:r w:rsidR="0032639F" w:rsidRPr="00D528AE">
        <w:rPr>
          <w:rFonts w:ascii="Times New Roman" w:hAnsi="Times New Roman" w:cs="Times New Roman"/>
          <w:color w:val="000000"/>
          <w:sz w:val="22"/>
          <w:szCs w:val="22"/>
        </w:rPr>
        <w:t>Φ</w:t>
      </w:r>
      <w:r w:rsidRPr="00D528AE">
        <w:rPr>
          <w:rFonts w:ascii="Times New Roman" w:hAnsi="Times New Roman" w:cs="Times New Roman"/>
          <w:color w:val="000000"/>
          <w:sz w:val="22"/>
          <w:szCs w:val="22"/>
        </w:rPr>
        <w:t xml:space="preserve">ορείς που αποτελούν την ένωση, είτε από εκπρόσωπό τους νομίμως εξουσιοδοτημένο. </w:t>
      </w:r>
      <w:r w:rsidR="002F73F2" w:rsidRPr="00D528AE">
        <w:rPr>
          <w:rFonts w:ascii="Times New Roman" w:hAnsi="Times New Roman" w:cs="Times New Roman"/>
          <w:sz w:val="22"/>
          <w:szCs w:val="22"/>
        </w:rPr>
        <w:t xml:space="preserve"> Στην προσφορά δηλώνεται η έκταση και το είδος της συμμετοχής του κάθε μέλους της ένωσης, συμπεριλαμβανομένης της κατανομής αμοιβής μεταξύ τους,  καθώς και ο εκπρόσωπος/συντονιστής αυτής. </w:t>
      </w:r>
      <w:r w:rsidR="004F7B36" w:rsidRPr="004F7B36">
        <w:rPr>
          <w:rFonts w:ascii="Times New Roman" w:hAnsi="Times New Roman" w:cs="Times New Roman"/>
          <w:sz w:val="22"/>
          <w:szCs w:val="22"/>
        </w:rPr>
        <w:t>Η εν λόγω δήλωση περιλαμβάνεται είτε στο ΕΕΕΣ (Μέρος ΙΙ. Ενότητα Α) είτε στη συνοδευτική αυτού υπεύθυνη δήλωση που δύναται να υποβάλλουν τα μέλη της ένωσης.</w:t>
      </w:r>
    </w:p>
    <w:p w14:paraId="3B83DB73" w14:textId="39694952" w:rsidR="002E6CB5" w:rsidRPr="005F4CFB" w:rsidRDefault="002E6CB5" w:rsidP="005F4CFB">
      <w:pPr>
        <w:spacing w:line="240" w:lineRule="atLeast"/>
        <w:jc w:val="both"/>
        <w:rPr>
          <w:rFonts w:ascii="Times New Roman" w:hAnsi="Times New Roman" w:cs="Times New Roman"/>
          <w:sz w:val="22"/>
          <w:szCs w:val="22"/>
        </w:rPr>
      </w:pPr>
      <w:r w:rsidRPr="005F4CFB">
        <w:rPr>
          <w:rFonts w:ascii="Times New Roman" w:hAnsi="Times New Roman" w:cs="Times New Roman"/>
          <w:color w:val="000000"/>
          <w:sz w:val="22"/>
          <w:szCs w:val="22"/>
        </w:rPr>
        <w:t xml:space="preserve">Οι οικονομικοί φορείς </w:t>
      </w:r>
      <w:r w:rsidR="00BF6D04" w:rsidRPr="005F4CFB">
        <w:rPr>
          <w:rFonts w:ascii="Times New Roman" w:hAnsi="Times New Roman" w:cs="Times New Roman"/>
          <w:color w:val="000000"/>
          <w:sz w:val="22"/>
          <w:szCs w:val="22"/>
        </w:rPr>
        <w:t>μπορούν</w:t>
      </w:r>
      <w:r w:rsidRPr="005F4CFB">
        <w:rPr>
          <w:rFonts w:ascii="Times New Roman" w:hAnsi="Times New Roman" w:cs="Times New Roman"/>
          <w:color w:val="000000"/>
          <w:sz w:val="22"/>
          <w:szCs w:val="22"/>
        </w:rPr>
        <w:t xml:space="preserve"> να </w:t>
      </w:r>
      <w:r w:rsidR="006E3BA7" w:rsidRPr="005F4CFB">
        <w:rPr>
          <w:rFonts w:ascii="Times New Roman" w:hAnsi="Times New Roman" w:cs="Times New Roman"/>
          <w:color w:val="000000"/>
          <w:sz w:val="22"/>
          <w:szCs w:val="22"/>
        </w:rPr>
        <w:t>αποσύρουν</w:t>
      </w:r>
      <w:r w:rsidRPr="005F4CFB">
        <w:rPr>
          <w:rFonts w:ascii="Times New Roman" w:hAnsi="Times New Roman" w:cs="Times New Roman"/>
          <w:color w:val="000000"/>
          <w:sz w:val="22"/>
          <w:szCs w:val="22"/>
        </w:rPr>
        <w:t xml:space="preserve"> την προσφορά τους, </w:t>
      </w:r>
      <w:r w:rsidR="00FA0C24" w:rsidRPr="005F4CFB">
        <w:rPr>
          <w:rFonts w:ascii="Times New Roman" w:hAnsi="Times New Roman" w:cs="Times New Roman"/>
          <w:color w:val="000000"/>
          <w:sz w:val="22"/>
          <w:szCs w:val="22"/>
        </w:rPr>
        <w:t>πριν την καταληκτική ημερομηνία υποβολής προσφοράς</w:t>
      </w:r>
      <w:r w:rsidR="00F43694" w:rsidRPr="005F4CFB">
        <w:rPr>
          <w:rFonts w:ascii="Times New Roman" w:hAnsi="Times New Roman" w:cs="Times New Roman"/>
          <w:color w:val="000000"/>
          <w:sz w:val="22"/>
          <w:szCs w:val="22"/>
        </w:rPr>
        <w:t>, χωρίς να απαιτείται έγκριση εκ μέρους του αποφαιν</w:t>
      </w:r>
      <w:r w:rsidR="0048048E" w:rsidRPr="005F4CFB">
        <w:rPr>
          <w:rFonts w:ascii="Times New Roman" w:hAnsi="Times New Roman" w:cs="Times New Roman"/>
          <w:color w:val="000000"/>
          <w:sz w:val="22"/>
          <w:szCs w:val="22"/>
        </w:rPr>
        <w:t>ό</w:t>
      </w:r>
      <w:r w:rsidR="00F43694" w:rsidRPr="005F4CFB">
        <w:rPr>
          <w:rFonts w:ascii="Times New Roman" w:hAnsi="Times New Roman" w:cs="Times New Roman"/>
          <w:color w:val="000000"/>
          <w:sz w:val="22"/>
          <w:szCs w:val="22"/>
        </w:rPr>
        <w:t>μ</w:t>
      </w:r>
      <w:r w:rsidR="0048048E" w:rsidRPr="005F4CFB">
        <w:rPr>
          <w:rFonts w:ascii="Times New Roman" w:hAnsi="Times New Roman" w:cs="Times New Roman"/>
          <w:color w:val="000000"/>
          <w:sz w:val="22"/>
          <w:szCs w:val="22"/>
        </w:rPr>
        <w:t>ε</w:t>
      </w:r>
      <w:r w:rsidR="00F43694" w:rsidRPr="005F4CFB">
        <w:rPr>
          <w:rFonts w:ascii="Times New Roman" w:hAnsi="Times New Roman" w:cs="Times New Roman"/>
          <w:color w:val="000000"/>
          <w:sz w:val="22"/>
          <w:szCs w:val="22"/>
        </w:rPr>
        <w:t xml:space="preserve">νου οργάνου της αναθέτουσας αρχής, </w:t>
      </w:r>
      <w:r w:rsidR="006E3BA7" w:rsidRPr="005F4CFB">
        <w:rPr>
          <w:rFonts w:ascii="Times New Roman" w:hAnsi="Times New Roman" w:cs="Times New Roman"/>
          <w:color w:val="000000"/>
          <w:sz w:val="22"/>
          <w:szCs w:val="22"/>
        </w:rPr>
        <w:t xml:space="preserve">υποβάλλοντας έγγραφη ειδοποίηση προς την αναθέτουσα αρχή </w:t>
      </w:r>
      <w:r w:rsidRPr="005F4CFB">
        <w:rPr>
          <w:rFonts w:ascii="Times New Roman" w:hAnsi="Times New Roman" w:cs="Times New Roman"/>
          <w:color w:val="000000"/>
          <w:sz w:val="22"/>
          <w:szCs w:val="22"/>
        </w:rPr>
        <w:t xml:space="preserve">μέσω της λειτουργικότητας </w:t>
      </w:r>
      <w:r w:rsidR="006E3BA7" w:rsidRPr="005F4CFB">
        <w:rPr>
          <w:rFonts w:ascii="Times New Roman" w:hAnsi="Times New Roman" w:cs="Times New Roman"/>
          <w:color w:val="000000"/>
          <w:sz w:val="22"/>
          <w:szCs w:val="22"/>
        </w:rPr>
        <w:t>«Επικοινωνία» του ΕΣΗΔΗΣ</w:t>
      </w:r>
      <w:r w:rsidR="00FA0C24" w:rsidRPr="005F4CFB">
        <w:rPr>
          <w:rFonts w:ascii="Times New Roman" w:hAnsi="Times New Roman" w:cs="Times New Roman"/>
          <w:color w:val="000000"/>
          <w:sz w:val="22"/>
          <w:szCs w:val="22"/>
        </w:rPr>
        <w:t>.</w:t>
      </w:r>
    </w:p>
    <w:p w14:paraId="64C20EEE" w14:textId="2B2A3077" w:rsidR="00E62802" w:rsidRPr="00D528AE" w:rsidRDefault="003929DA" w:rsidP="005F4CFB">
      <w:pPr>
        <w:pStyle w:val="3"/>
        <w:spacing w:line="240" w:lineRule="atLeast"/>
        <w:rPr>
          <w:rFonts w:ascii="Times New Roman" w:hAnsi="Times New Roman" w:cs="Times New Roman"/>
          <w:b/>
          <w:bCs/>
          <w:i/>
          <w:iCs/>
          <w:color w:val="580000"/>
        </w:rPr>
      </w:pPr>
      <w:bookmarkStart w:id="54" w:name="_Toc129004428"/>
      <w:r w:rsidRPr="00D528AE">
        <w:rPr>
          <w:rFonts w:ascii="Times New Roman" w:hAnsi="Times New Roman" w:cs="Times New Roman"/>
          <w:b/>
          <w:bCs/>
          <w:color w:val="580000"/>
        </w:rPr>
        <w:t>2.4.2</w:t>
      </w:r>
      <w:r w:rsidRPr="00D528AE">
        <w:rPr>
          <w:rFonts w:ascii="Times New Roman" w:hAnsi="Times New Roman" w:cs="Times New Roman"/>
          <w:b/>
          <w:bCs/>
          <w:color w:val="580000"/>
        </w:rPr>
        <w:tab/>
        <w:t>Χρόνος και Τρόπος υποβολής προσφορών</w:t>
      </w:r>
      <w:bookmarkEnd w:id="54"/>
      <w:r w:rsidRPr="00D528AE">
        <w:rPr>
          <w:rFonts w:ascii="Times New Roman" w:hAnsi="Times New Roman" w:cs="Times New Roman"/>
          <w:b/>
          <w:bCs/>
          <w:color w:val="580000"/>
        </w:rPr>
        <w:t xml:space="preserve"> </w:t>
      </w:r>
    </w:p>
    <w:p w14:paraId="03C3AF6F" w14:textId="56EEFBAA" w:rsidR="003929DA" w:rsidRPr="00D528AE" w:rsidRDefault="003929DA" w:rsidP="00D528AE">
      <w:pPr>
        <w:spacing w:line="240" w:lineRule="atLeast"/>
        <w:jc w:val="both"/>
        <w:rPr>
          <w:rFonts w:ascii="Times New Roman" w:hAnsi="Times New Roman" w:cs="Times New Roman"/>
          <w:i/>
          <w:iCs/>
          <w:color w:val="5B9BD5"/>
          <w:sz w:val="22"/>
          <w:szCs w:val="22"/>
        </w:rPr>
      </w:pPr>
      <w:r w:rsidRPr="00D528AE">
        <w:rPr>
          <w:rFonts w:ascii="Times New Roman" w:hAnsi="Times New Roman" w:cs="Times New Roman"/>
          <w:b/>
          <w:bCs/>
          <w:sz w:val="22"/>
          <w:szCs w:val="22"/>
        </w:rPr>
        <w:t xml:space="preserve">2.4.2.1. </w:t>
      </w:r>
      <w:r w:rsidRPr="00D528AE">
        <w:rPr>
          <w:rFonts w:ascii="Times New Roman" w:hAnsi="Times New Roman" w:cs="Times New Roman"/>
          <w:sz w:val="22"/>
          <w:szCs w:val="22"/>
        </w:rPr>
        <w:t>Οι προσφορές υποβάλλονται από</w:t>
      </w:r>
      <w:r w:rsidR="00ED726C" w:rsidRPr="00D528AE">
        <w:rPr>
          <w:rFonts w:ascii="Times New Roman" w:hAnsi="Times New Roman" w:cs="Times New Roman"/>
          <w:sz w:val="22"/>
          <w:szCs w:val="22"/>
        </w:rPr>
        <w:t xml:space="preserve"> τους  ενδιαφερόμενους </w:t>
      </w:r>
      <w:r w:rsidRPr="00D528AE">
        <w:rPr>
          <w:rFonts w:ascii="Times New Roman" w:hAnsi="Times New Roman" w:cs="Times New Roman"/>
          <w:sz w:val="22"/>
          <w:szCs w:val="22"/>
        </w:rPr>
        <w:t xml:space="preserve">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w:t>
      </w:r>
      <w:r w:rsidR="00AA6147" w:rsidRPr="00D528AE">
        <w:rPr>
          <w:rFonts w:ascii="Times New Roman" w:hAnsi="Times New Roman" w:cs="Times New Roman"/>
          <w:sz w:val="22"/>
          <w:szCs w:val="22"/>
        </w:rPr>
        <w:t xml:space="preserve">στα </w:t>
      </w:r>
      <w:r w:rsidRPr="00D528AE">
        <w:rPr>
          <w:rFonts w:ascii="Times New Roman" w:hAnsi="Times New Roman" w:cs="Times New Roman"/>
          <w:sz w:val="22"/>
          <w:szCs w:val="22"/>
        </w:rPr>
        <w:t xml:space="preserve">άρθρα 36 και 37 και </w:t>
      </w:r>
      <w:r w:rsidR="00AA6147" w:rsidRPr="00D528AE">
        <w:rPr>
          <w:rFonts w:ascii="Times New Roman" w:hAnsi="Times New Roman" w:cs="Times New Roman"/>
          <w:sz w:val="22"/>
          <w:szCs w:val="22"/>
        </w:rPr>
        <w:t>σ</w:t>
      </w:r>
      <w:r w:rsidRPr="00D528AE">
        <w:rPr>
          <w:rFonts w:ascii="Times New Roman" w:hAnsi="Times New Roman" w:cs="Times New Roman"/>
          <w:sz w:val="22"/>
          <w:szCs w:val="22"/>
        </w:rPr>
        <w:t xml:space="preserve">την </w:t>
      </w:r>
      <w:r w:rsidR="00AA6147" w:rsidRPr="00D528AE">
        <w:rPr>
          <w:rFonts w:ascii="Times New Roman" w:hAnsi="Times New Roman" w:cs="Times New Roman"/>
          <w:sz w:val="22"/>
          <w:szCs w:val="22"/>
        </w:rPr>
        <w:t xml:space="preserve">κατ’ εξουσιοδότηση της παρ. 5 του άρθρου 36 του ν.4412/2016 </w:t>
      </w:r>
      <w:r w:rsidR="00ED726C" w:rsidRPr="00D528AE">
        <w:rPr>
          <w:rFonts w:ascii="Times New Roman" w:hAnsi="Times New Roman" w:cs="Times New Roman"/>
          <w:sz w:val="22"/>
          <w:szCs w:val="22"/>
        </w:rPr>
        <w:t xml:space="preserve"> </w:t>
      </w:r>
      <w:r w:rsidR="00AA6147" w:rsidRPr="00D528AE">
        <w:rPr>
          <w:rFonts w:ascii="Times New Roman" w:hAnsi="Times New Roman" w:cs="Times New Roman"/>
          <w:sz w:val="22"/>
          <w:szCs w:val="22"/>
        </w:rPr>
        <w:t>εκδοθείσα</w:t>
      </w:r>
      <w:r w:rsidR="00F95471" w:rsidRPr="00D528AE">
        <w:rPr>
          <w:rFonts w:ascii="Times New Roman" w:hAnsi="Times New Roman" w:cs="Times New Roman"/>
          <w:sz w:val="22"/>
          <w:szCs w:val="22"/>
        </w:rPr>
        <w:t xml:space="preserve"> </w:t>
      </w:r>
      <w:r w:rsidR="00C53BC9" w:rsidRPr="00D528AE">
        <w:rPr>
          <w:rFonts w:ascii="Times New Roman" w:hAnsi="Times New Roman" w:cs="Times New Roman"/>
          <w:sz w:val="22"/>
          <w:szCs w:val="22"/>
        </w:rPr>
        <w:t xml:space="preserve"> </w:t>
      </w:r>
      <w:r w:rsidR="001A71FA" w:rsidRPr="00D528AE">
        <w:rPr>
          <w:rFonts w:ascii="Times New Roman" w:hAnsi="Times New Roman" w:cs="Times New Roman"/>
          <w:sz w:val="22"/>
          <w:szCs w:val="22"/>
        </w:rPr>
        <w:t>υπ΄</w:t>
      </w:r>
      <w:r w:rsidR="00C53BC9" w:rsidRPr="00D528AE">
        <w:rPr>
          <w:rFonts w:ascii="Times New Roman" w:hAnsi="Times New Roman" w:cs="Times New Roman"/>
          <w:sz w:val="22"/>
          <w:szCs w:val="22"/>
        </w:rPr>
        <w:t xml:space="preserve"> </w:t>
      </w:r>
      <w:r w:rsidR="001A71FA" w:rsidRPr="00D528AE">
        <w:rPr>
          <w:rFonts w:ascii="Times New Roman" w:hAnsi="Times New Roman" w:cs="Times New Roman"/>
          <w:sz w:val="22"/>
          <w:szCs w:val="22"/>
        </w:rPr>
        <w:t>αριθμ. 64233/08.06.2021 (Β΄2453/ 09.06.2021) Κοινή Απόφαση των Υπουργών Ανάπτυξης και Επενδύσεων και Ψηφιακής Διακυβέρνησης</w:t>
      </w:r>
      <w:r w:rsidR="00C53BC9" w:rsidRPr="00D528AE">
        <w:rPr>
          <w:rFonts w:ascii="Times New Roman" w:hAnsi="Times New Roman" w:cs="Times New Roman"/>
          <w:sz w:val="22"/>
          <w:szCs w:val="22"/>
        </w:rPr>
        <w:t>,</w:t>
      </w:r>
      <w:r w:rsidR="001A71FA" w:rsidRPr="00D528AE">
        <w:rPr>
          <w:rFonts w:ascii="Times New Roman" w:hAnsi="Times New Roman" w:cs="Times New Roman"/>
          <w:sz w:val="22"/>
          <w:szCs w:val="22"/>
        </w:rPr>
        <w:t xml:space="preserve">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7918B1" w:rsidRPr="00D528AE">
        <w:rPr>
          <w:rFonts w:ascii="Times New Roman" w:hAnsi="Times New Roman" w:cs="Times New Roman"/>
          <w:sz w:val="22"/>
          <w:szCs w:val="22"/>
        </w:rPr>
        <w:t xml:space="preserve"> </w:t>
      </w:r>
      <w:r w:rsidR="008809EB" w:rsidRPr="00D528AE">
        <w:rPr>
          <w:rFonts w:ascii="Times New Roman" w:hAnsi="Times New Roman" w:cs="Times New Roman"/>
          <w:sz w:val="22"/>
          <w:szCs w:val="22"/>
        </w:rPr>
        <w:t>(</w:t>
      </w:r>
      <w:r w:rsidR="007918B1" w:rsidRPr="00D528AE">
        <w:rPr>
          <w:rFonts w:ascii="Times New Roman" w:hAnsi="Times New Roman" w:cs="Times New Roman"/>
          <w:sz w:val="22"/>
          <w:szCs w:val="22"/>
        </w:rPr>
        <w:t>εφεξής Κ.Υ.Α. ΕΣΗΔΗΣ Προμήθειες και</w:t>
      </w:r>
      <w:r w:rsidR="00184870" w:rsidRPr="00D528AE">
        <w:rPr>
          <w:rFonts w:ascii="Times New Roman" w:hAnsi="Times New Roman" w:cs="Times New Roman"/>
          <w:sz w:val="22"/>
          <w:szCs w:val="22"/>
        </w:rPr>
        <w:t xml:space="preserve"> </w:t>
      </w:r>
      <w:r w:rsidR="007918B1" w:rsidRPr="00D528AE">
        <w:rPr>
          <w:rFonts w:ascii="Times New Roman" w:hAnsi="Times New Roman" w:cs="Times New Roman"/>
          <w:sz w:val="22"/>
          <w:szCs w:val="22"/>
        </w:rPr>
        <w:t>Υπηρεσίες</w:t>
      </w:r>
      <w:r w:rsidR="008809EB" w:rsidRPr="00D528AE">
        <w:rPr>
          <w:rFonts w:ascii="Times New Roman" w:hAnsi="Times New Roman" w:cs="Times New Roman"/>
          <w:sz w:val="22"/>
          <w:szCs w:val="22"/>
        </w:rPr>
        <w:t>).</w:t>
      </w:r>
    </w:p>
    <w:p w14:paraId="052DE92E" w14:textId="04374BD2" w:rsidR="003929DA" w:rsidRPr="00D528AE" w:rsidRDefault="003929DA" w:rsidP="00D528AE">
      <w:pPr>
        <w:autoSpaceDE w:val="0"/>
        <w:spacing w:after="0" w:line="240" w:lineRule="atLeast"/>
        <w:jc w:val="both"/>
        <w:rPr>
          <w:rFonts w:ascii="Times New Roman" w:hAnsi="Times New Roman" w:cs="Times New Roman"/>
          <w:sz w:val="22"/>
          <w:szCs w:val="22"/>
        </w:rPr>
      </w:pPr>
      <w:r w:rsidRPr="00D528AE">
        <w:rPr>
          <w:rFonts w:ascii="Times New Roman" w:hAnsi="Times New Roman" w:cs="Times New Roman"/>
          <w:color w:val="000000"/>
          <w:sz w:val="22"/>
          <w:szCs w:val="22"/>
        </w:rPr>
        <w:t>Για τη συμμετοχή στο</w:t>
      </w:r>
      <w:r w:rsidR="00412A98" w:rsidRPr="00D528AE">
        <w:rPr>
          <w:rFonts w:ascii="Times New Roman" w:hAnsi="Times New Roman" w:cs="Times New Roman"/>
          <w:color w:val="000000"/>
          <w:sz w:val="22"/>
          <w:szCs w:val="22"/>
        </w:rPr>
        <w:t>ν</w:t>
      </w:r>
      <w:r w:rsidRPr="00D528AE">
        <w:rPr>
          <w:rFonts w:ascii="Times New Roman" w:hAnsi="Times New Roman" w:cs="Times New Roman"/>
          <w:color w:val="000000"/>
          <w:sz w:val="22"/>
          <w:szCs w:val="22"/>
        </w:rPr>
        <w:t xml:space="preserve"> διαγωνισμό οι ενδιαφερόμενοι οικονομικοί φορείς απαιτείται να διαθέτουν προηγμένη ηλεκτρονική υπογραφή που υποστηρίζεται </w:t>
      </w:r>
      <w:r w:rsidR="00CB3E18" w:rsidRPr="00D528AE">
        <w:rPr>
          <w:rFonts w:ascii="Times New Roman" w:hAnsi="Times New Roman" w:cs="Times New Roman"/>
          <w:color w:val="000000"/>
          <w:sz w:val="22"/>
          <w:szCs w:val="22"/>
        </w:rPr>
        <w:t xml:space="preserve">τουλάχιστον </w:t>
      </w:r>
      <w:r w:rsidRPr="00D528AE">
        <w:rPr>
          <w:rFonts w:ascii="Times New Roman" w:hAnsi="Times New Roman" w:cs="Times New Roman"/>
          <w:color w:val="000000"/>
          <w:sz w:val="22"/>
          <w:szCs w:val="22"/>
        </w:rPr>
        <w:t xml:space="preserve">από </w:t>
      </w:r>
      <w:r w:rsidR="000521DC" w:rsidRPr="00D528AE">
        <w:rPr>
          <w:rFonts w:ascii="Times New Roman" w:hAnsi="Times New Roman" w:cs="Times New Roman"/>
          <w:color w:val="000000"/>
          <w:sz w:val="22"/>
          <w:szCs w:val="22"/>
        </w:rPr>
        <w:t xml:space="preserve">αναγνωρισμένο </w:t>
      </w:r>
      <w:r w:rsidR="009C1E20" w:rsidRPr="00D528AE">
        <w:rPr>
          <w:rFonts w:ascii="Times New Roman" w:hAnsi="Times New Roman" w:cs="Times New Roman"/>
          <w:color w:val="000000"/>
          <w:sz w:val="22"/>
          <w:szCs w:val="22"/>
        </w:rPr>
        <w:t xml:space="preserve">(εγκεκριμένο) </w:t>
      </w:r>
      <w:r w:rsidRPr="00D528AE">
        <w:rPr>
          <w:rFonts w:ascii="Times New Roman" w:hAnsi="Times New Roman" w:cs="Times New Roman"/>
          <w:color w:val="000000"/>
          <w:sz w:val="22"/>
          <w:szCs w:val="22"/>
        </w:rPr>
        <w:t>πιστοποιητικό</w:t>
      </w:r>
      <w:r w:rsidR="00AA6147" w:rsidRPr="00D528AE">
        <w:rPr>
          <w:rFonts w:ascii="Times New Roman" w:hAnsi="Times New Roman" w:cs="Times New Roman"/>
          <w:color w:val="000000"/>
          <w:sz w:val="22"/>
          <w:szCs w:val="22"/>
        </w:rPr>
        <w:t>,</w:t>
      </w:r>
      <w:r w:rsidRPr="00D528AE">
        <w:rPr>
          <w:rFonts w:ascii="Times New Roman" w:hAnsi="Times New Roman" w:cs="Times New Roman"/>
          <w:color w:val="000000"/>
          <w:sz w:val="22"/>
          <w:szCs w:val="22"/>
        </w:rPr>
        <w:t xml:space="preserve">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w:t>
      </w:r>
      <w:r w:rsidR="00412A98" w:rsidRPr="00D528AE">
        <w:rPr>
          <w:rFonts w:ascii="Times New Roman" w:hAnsi="Times New Roman" w:cs="Times New Roman"/>
          <w:color w:val="000000"/>
          <w:sz w:val="22"/>
          <w:szCs w:val="22"/>
        </w:rPr>
        <w:t>ν</w:t>
      </w:r>
      <w:r w:rsidRPr="00D528AE">
        <w:rPr>
          <w:rFonts w:ascii="Times New Roman" w:hAnsi="Times New Roman" w:cs="Times New Roman"/>
          <w:color w:val="000000"/>
          <w:sz w:val="22"/>
          <w:szCs w:val="22"/>
        </w:rPr>
        <w:t xml:space="preserve"> Κανονισμό (ΕΕ) 910/2014 και να εγγραφούν </w:t>
      </w:r>
      <w:r w:rsidR="00AA6147" w:rsidRPr="00D528AE">
        <w:rPr>
          <w:rFonts w:ascii="Times New Roman" w:hAnsi="Times New Roman" w:cs="Times New Roman"/>
          <w:color w:val="000000"/>
          <w:sz w:val="22"/>
          <w:szCs w:val="22"/>
        </w:rPr>
        <w:t>στο ΕΣΗΔΗΣ</w:t>
      </w:r>
      <w:r w:rsidR="00F95471" w:rsidRPr="00D528AE">
        <w:rPr>
          <w:rFonts w:ascii="Times New Roman" w:hAnsi="Times New Roman" w:cs="Times New Roman"/>
          <w:color w:val="000000"/>
          <w:sz w:val="22"/>
          <w:szCs w:val="22"/>
        </w:rPr>
        <w:t>,</w:t>
      </w:r>
      <w:r w:rsidR="00E47A43" w:rsidRPr="00D528AE">
        <w:rPr>
          <w:rFonts w:ascii="Times New Roman" w:hAnsi="Times New Roman" w:cs="Times New Roman"/>
          <w:color w:val="000000"/>
          <w:sz w:val="22"/>
          <w:szCs w:val="22"/>
        </w:rPr>
        <w:t xml:space="preserve"> </w:t>
      </w:r>
      <w:r w:rsidR="00AA6147" w:rsidRPr="00D528AE">
        <w:rPr>
          <w:rFonts w:ascii="Times New Roman" w:hAnsi="Times New Roman" w:cs="Times New Roman"/>
          <w:color w:val="000000"/>
          <w:sz w:val="22"/>
          <w:szCs w:val="22"/>
        </w:rPr>
        <w:t xml:space="preserve">σύμφωνα με </w:t>
      </w:r>
      <w:r w:rsidR="000521DC" w:rsidRPr="00D528AE">
        <w:rPr>
          <w:rFonts w:ascii="Times New Roman" w:hAnsi="Times New Roman" w:cs="Times New Roman"/>
          <w:color w:val="000000"/>
          <w:sz w:val="22"/>
          <w:szCs w:val="22"/>
        </w:rPr>
        <w:t xml:space="preserve">την περ. β της παρ. 2 του άρθρου 37 του ν. 4412/2016 και </w:t>
      </w:r>
      <w:r w:rsidR="00AA6147" w:rsidRPr="00D528AE">
        <w:rPr>
          <w:rFonts w:ascii="Times New Roman" w:hAnsi="Times New Roman" w:cs="Times New Roman"/>
          <w:color w:val="000000"/>
          <w:sz w:val="22"/>
          <w:szCs w:val="22"/>
        </w:rPr>
        <w:t xml:space="preserve">τις διατάξεις </w:t>
      </w:r>
      <w:r w:rsidR="007918B1" w:rsidRPr="00D528AE">
        <w:rPr>
          <w:rFonts w:ascii="Times New Roman" w:hAnsi="Times New Roman" w:cs="Times New Roman"/>
          <w:color w:val="000000"/>
          <w:sz w:val="22"/>
          <w:szCs w:val="22"/>
        </w:rPr>
        <w:t xml:space="preserve">του άρθρου </w:t>
      </w:r>
      <w:r w:rsidR="008809EB" w:rsidRPr="00D528AE">
        <w:rPr>
          <w:rFonts w:ascii="Times New Roman" w:hAnsi="Times New Roman" w:cs="Times New Roman"/>
          <w:color w:val="000000"/>
          <w:sz w:val="22"/>
          <w:szCs w:val="22"/>
        </w:rPr>
        <w:t>6</w:t>
      </w:r>
      <w:r w:rsidR="007918B1" w:rsidRPr="00D528AE">
        <w:rPr>
          <w:rFonts w:ascii="Times New Roman" w:hAnsi="Times New Roman" w:cs="Times New Roman"/>
          <w:color w:val="000000"/>
          <w:sz w:val="22"/>
          <w:szCs w:val="22"/>
        </w:rPr>
        <w:t xml:space="preserve"> </w:t>
      </w:r>
      <w:r w:rsidR="00AA6147" w:rsidRPr="00D528AE">
        <w:rPr>
          <w:rFonts w:ascii="Times New Roman" w:hAnsi="Times New Roman" w:cs="Times New Roman"/>
          <w:color w:val="000000"/>
          <w:sz w:val="22"/>
          <w:szCs w:val="22"/>
        </w:rPr>
        <w:t xml:space="preserve">της </w:t>
      </w:r>
      <w:r w:rsidR="008809EB" w:rsidRPr="00D528AE">
        <w:rPr>
          <w:rFonts w:ascii="Times New Roman" w:hAnsi="Times New Roman" w:cs="Times New Roman"/>
          <w:color w:val="000000"/>
          <w:sz w:val="22"/>
          <w:szCs w:val="22"/>
        </w:rPr>
        <w:t>Κ.Υ.Α. ΕΣΗΔΗΣ Προμήθειες και Υπηρεσίες</w:t>
      </w:r>
      <w:r w:rsidR="00AA6147" w:rsidRPr="00D528AE">
        <w:rPr>
          <w:rFonts w:ascii="Times New Roman" w:hAnsi="Times New Roman" w:cs="Times New Roman"/>
          <w:color w:val="000000"/>
          <w:sz w:val="22"/>
          <w:szCs w:val="22"/>
        </w:rPr>
        <w:t xml:space="preserve">. </w:t>
      </w:r>
    </w:p>
    <w:p w14:paraId="4D57317F" w14:textId="77777777" w:rsidR="003929DA" w:rsidRPr="00D528AE" w:rsidRDefault="003929DA" w:rsidP="00D528AE">
      <w:pPr>
        <w:spacing w:after="0" w:line="240" w:lineRule="atLeast"/>
        <w:jc w:val="both"/>
        <w:rPr>
          <w:rFonts w:ascii="Times New Roman" w:hAnsi="Times New Roman" w:cs="Times New Roman"/>
          <w:b/>
          <w:bCs/>
          <w:sz w:val="22"/>
          <w:szCs w:val="22"/>
        </w:rPr>
      </w:pPr>
    </w:p>
    <w:p w14:paraId="2512C049" w14:textId="77777777" w:rsidR="003929DA" w:rsidRPr="00D528AE" w:rsidRDefault="003929DA" w:rsidP="00D528AE">
      <w:pPr>
        <w:spacing w:after="0" w:line="240" w:lineRule="atLeast"/>
        <w:jc w:val="both"/>
        <w:rPr>
          <w:rFonts w:ascii="Times New Roman" w:hAnsi="Times New Roman" w:cs="Times New Roman"/>
          <w:sz w:val="22"/>
          <w:szCs w:val="22"/>
        </w:rPr>
      </w:pPr>
      <w:r w:rsidRPr="00D528AE">
        <w:rPr>
          <w:rFonts w:ascii="Times New Roman" w:hAnsi="Times New Roman" w:cs="Times New Roman"/>
          <w:b/>
          <w:bCs/>
          <w:sz w:val="22"/>
          <w:szCs w:val="22"/>
        </w:rPr>
        <w:t>2.4.2.2.</w:t>
      </w:r>
      <w:r w:rsidRPr="00D528AE">
        <w:rPr>
          <w:rFonts w:ascii="Times New Roman" w:hAnsi="Times New Roman" w:cs="Times New Roman"/>
          <w:sz w:val="22"/>
          <w:szCs w:val="22"/>
        </w:rPr>
        <w:t xml:space="preserve"> Ο χρόνος υποβολής της προσφοράς μέσω του </w:t>
      </w:r>
      <w:r w:rsidR="00E47A43" w:rsidRPr="00D528AE">
        <w:rPr>
          <w:rFonts w:ascii="Times New Roman" w:hAnsi="Times New Roman" w:cs="Times New Roman"/>
          <w:sz w:val="22"/>
          <w:szCs w:val="22"/>
        </w:rPr>
        <w:t>ΕΣΗΔΗΣ</w:t>
      </w:r>
      <w:r w:rsidRPr="00D528AE">
        <w:rPr>
          <w:rFonts w:ascii="Times New Roman" w:hAnsi="Times New Roman" w:cs="Times New Roman"/>
          <w:sz w:val="22"/>
          <w:szCs w:val="22"/>
        </w:rPr>
        <w:t xml:space="preserve"> βεβαιώνεται αυτόματα από το </w:t>
      </w:r>
      <w:r w:rsidR="00E47A43" w:rsidRPr="00D528AE">
        <w:rPr>
          <w:rFonts w:ascii="Times New Roman" w:hAnsi="Times New Roman" w:cs="Times New Roman"/>
          <w:sz w:val="22"/>
          <w:szCs w:val="22"/>
        </w:rPr>
        <w:t>ΕΣΗΔΗΣ</w:t>
      </w:r>
      <w:r w:rsidRPr="00D528AE">
        <w:rPr>
          <w:rFonts w:ascii="Times New Roman" w:hAnsi="Times New Roman" w:cs="Times New Roman"/>
          <w:sz w:val="22"/>
          <w:szCs w:val="22"/>
        </w:rPr>
        <w:t xml:space="preserve"> με υπηρεσίες χρονοσήμανσης, σύμφωνα με τα οριζόμενα στο άρθρο 37 του ν. 4412/2016 και </w:t>
      </w:r>
      <w:r w:rsidR="007B3A65" w:rsidRPr="00D528AE">
        <w:rPr>
          <w:rFonts w:ascii="Times New Roman" w:hAnsi="Times New Roman" w:cs="Times New Roman"/>
          <w:sz w:val="22"/>
          <w:szCs w:val="22"/>
        </w:rPr>
        <w:t>τις διατάξεις</w:t>
      </w:r>
      <w:r w:rsidRPr="00D528AE">
        <w:rPr>
          <w:rFonts w:ascii="Times New Roman" w:hAnsi="Times New Roman" w:cs="Times New Roman"/>
          <w:sz w:val="22"/>
          <w:szCs w:val="22"/>
        </w:rPr>
        <w:t xml:space="preserve"> </w:t>
      </w:r>
      <w:r w:rsidR="007918B1" w:rsidRPr="00D528AE">
        <w:rPr>
          <w:rFonts w:ascii="Times New Roman" w:hAnsi="Times New Roman" w:cs="Times New Roman"/>
          <w:sz w:val="22"/>
          <w:szCs w:val="22"/>
        </w:rPr>
        <w:t xml:space="preserve">του άρθρου 10 </w:t>
      </w:r>
      <w:r w:rsidRPr="00D528AE">
        <w:rPr>
          <w:rFonts w:ascii="Times New Roman" w:hAnsi="Times New Roman" w:cs="Times New Roman"/>
          <w:sz w:val="22"/>
          <w:szCs w:val="22"/>
        </w:rPr>
        <w:t xml:space="preserve">της ως άνω </w:t>
      </w:r>
      <w:r w:rsidR="007B3A65" w:rsidRPr="00D528AE">
        <w:rPr>
          <w:rFonts w:ascii="Times New Roman" w:hAnsi="Times New Roman" w:cs="Times New Roman"/>
          <w:sz w:val="22"/>
          <w:szCs w:val="22"/>
        </w:rPr>
        <w:t>κοινής υ</w:t>
      </w:r>
      <w:r w:rsidRPr="00D528AE">
        <w:rPr>
          <w:rFonts w:ascii="Times New Roman" w:hAnsi="Times New Roman" w:cs="Times New Roman"/>
          <w:sz w:val="22"/>
          <w:szCs w:val="22"/>
        </w:rPr>
        <w:t xml:space="preserve">πουργικής </w:t>
      </w:r>
      <w:r w:rsidR="007B3A65" w:rsidRPr="00D528AE">
        <w:rPr>
          <w:rFonts w:ascii="Times New Roman" w:hAnsi="Times New Roman" w:cs="Times New Roman"/>
          <w:sz w:val="22"/>
          <w:szCs w:val="22"/>
        </w:rPr>
        <w:t>α</w:t>
      </w:r>
      <w:r w:rsidRPr="00D528AE">
        <w:rPr>
          <w:rFonts w:ascii="Times New Roman" w:hAnsi="Times New Roman" w:cs="Times New Roman"/>
          <w:sz w:val="22"/>
          <w:szCs w:val="22"/>
        </w:rPr>
        <w:t>πόφασης.</w:t>
      </w:r>
    </w:p>
    <w:p w14:paraId="5B67809E" w14:textId="77777777" w:rsidR="003929DA" w:rsidRPr="00D528AE" w:rsidRDefault="003929DA" w:rsidP="00D528AE">
      <w:pPr>
        <w:spacing w:after="0" w:line="240" w:lineRule="atLeast"/>
        <w:jc w:val="both"/>
        <w:rPr>
          <w:rFonts w:ascii="Times New Roman" w:hAnsi="Times New Roman" w:cs="Times New Roman"/>
          <w:sz w:val="22"/>
          <w:szCs w:val="22"/>
        </w:rPr>
      </w:pPr>
      <w:r w:rsidRPr="00D528AE">
        <w:rPr>
          <w:rFonts w:ascii="Times New Roman" w:hAnsi="Times New Roman" w:cs="Times New Roman"/>
          <w:sz w:val="22"/>
          <w:szCs w:val="22"/>
        </w:rPr>
        <w:t xml:space="preserve">Μετά την παρέλευση της καταληκτικής ημερομηνίας και ώρας, δεν υπάρχει η δυνατότητα υποβολής προσφοράς στο </w:t>
      </w:r>
      <w:r w:rsidR="004E6858" w:rsidRPr="00D528AE">
        <w:rPr>
          <w:rFonts w:ascii="Times New Roman" w:hAnsi="Times New Roman" w:cs="Times New Roman"/>
          <w:sz w:val="22"/>
          <w:szCs w:val="22"/>
        </w:rPr>
        <w:t>ΕΣΗΔΗΣ</w:t>
      </w:r>
      <w:r w:rsidRPr="00D528AE">
        <w:rPr>
          <w:rFonts w:ascii="Times New Roman" w:hAnsi="Times New Roman" w:cs="Times New Roman"/>
          <w:sz w:val="22"/>
          <w:szCs w:val="22"/>
        </w:rPr>
        <w:t xml:space="preserve">. </w:t>
      </w:r>
      <w:r w:rsidRPr="00D528AE">
        <w:rPr>
          <w:rFonts w:ascii="Times New Roman" w:hAnsi="Times New Roman" w:cs="Times New Roman"/>
          <w:color w:val="000000"/>
          <w:sz w:val="22"/>
          <w:szCs w:val="22"/>
        </w:rPr>
        <w:t xml:space="preserve">Σε περιπτώσεις τεχνικής αδυναμίας λειτουργίας του ΕΣΗΔΗΣ, η αναθέτουσα αρχή </w:t>
      </w:r>
      <w:r w:rsidR="00F95471" w:rsidRPr="00D528AE">
        <w:rPr>
          <w:rFonts w:ascii="Times New Roman" w:hAnsi="Times New Roman" w:cs="Times New Roman"/>
          <w:color w:val="000000"/>
          <w:sz w:val="22"/>
          <w:szCs w:val="22"/>
        </w:rPr>
        <w:t>ρυθμίζει</w:t>
      </w:r>
      <w:r w:rsidRPr="00D528AE">
        <w:rPr>
          <w:rFonts w:ascii="Times New Roman" w:hAnsi="Times New Roman" w:cs="Times New Roman"/>
          <w:color w:val="000000"/>
          <w:sz w:val="22"/>
          <w:szCs w:val="22"/>
        </w:rPr>
        <w:t xml:space="preserve"> τα της συνέχειας του διαγωνισμού με</w:t>
      </w:r>
      <w:r w:rsidR="00C67F87" w:rsidRPr="00D528AE">
        <w:rPr>
          <w:rFonts w:ascii="Times New Roman" w:hAnsi="Times New Roman" w:cs="Times New Roman"/>
          <w:color w:val="000000"/>
          <w:sz w:val="22"/>
          <w:szCs w:val="22"/>
        </w:rPr>
        <w:t xml:space="preserve"> αιτιολογημένη απόφασ</w:t>
      </w:r>
      <w:r w:rsidR="00F95471" w:rsidRPr="00D528AE">
        <w:rPr>
          <w:rFonts w:ascii="Times New Roman" w:hAnsi="Times New Roman" w:cs="Times New Roman"/>
          <w:color w:val="000000"/>
          <w:sz w:val="22"/>
          <w:szCs w:val="22"/>
        </w:rPr>
        <w:t>ή της</w:t>
      </w:r>
      <w:r w:rsidRPr="00D528AE">
        <w:rPr>
          <w:rFonts w:ascii="Times New Roman" w:hAnsi="Times New Roman" w:cs="Times New Roman"/>
          <w:color w:val="000000"/>
          <w:sz w:val="22"/>
          <w:szCs w:val="22"/>
        </w:rPr>
        <w:t>.</w:t>
      </w:r>
      <w:r w:rsidRPr="00D528AE">
        <w:rPr>
          <w:rStyle w:val="WW-FootnoteReference7"/>
          <w:rFonts w:ascii="Times New Roman" w:hAnsi="Times New Roman" w:cs="Times New Roman"/>
          <w:color w:val="000000"/>
          <w:sz w:val="22"/>
          <w:szCs w:val="22"/>
        </w:rPr>
        <w:footnoteReference w:id="54"/>
      </w:r>
    </w:p>
    <w:p w14:paraId="2CBE0DE8" w14:textId="77777777" w:rsidR="003929DA" w:rsidRPr="00D528AE" w:rsidRDefault="003929DA" w:rsidP="00D528AE">
      <w:pPr>
        <w:spacing w:after="0" w:line="240" w:lineRule="atLeast"/>
        <w:jc w:val="both"/>
        <w:rPr>
          <w:rFonts w:ascii="Times New Roman" w:hAnsi="Times New Roman" w:cs="Times New Roman"/>
          <w:sz w:val="22"/>
          <w:szCs w:val="22"/>
        </w:rPr>
      </w:pPr>
    </w:p>
    <w:p w14:paraId="12285553" w14:textId="77777777" w:rsidR="003929DA" w:rsidRPr="00D528AE" w:rsidRDefault="003929DA" w:rsidP="00D528AE">
      <w:pPr>
        <w:spacing w:after="0" w:line="240" w:lineRule="atLeast"/>
        <w:jc w:val="both"/>
        <w:rPr>
          <w:rFonts w:ascii="Times New Roman" w:hAnsi="Times New Roman" w:cs="Times New Roman"/>
          <w:sz w:val="22"/>
          <w:szCs w:val="22"/>
        </w:rPr>
      </w:pPr>
      <w:r w:rsidRPr="00D528AE">
        <w:rPr>
          <w:rFonts w:ascii="Times New Roman" w:hAnsi="Times New Roman" w:cs="Times New Roman"/>
          <w:b/>
          <w:bCs/>
          <w:sz w:val="22"/>
          <w:szCs w:val="22"/>
        </w:rPr>
        <w:t>2.4.2.3.</w:t>
      </w:r>
      <w:r w:rsidRPr="00D528AE">
        <w:rPr>
          <w:rFonts w:ascii="Times New Roman" w:hAnsi="Times New Roman" w:cs="Times New Roman"/>
          <w:sz w:val="22"/>
          <w:szCs w:val="22"/>
        </w:rPr>
        <w:t xml:space="preserve"> Οι οικονομικοί φορείς υποβάλλουν με την προσφορά τους τα ακόλουθα</w:t>
      </w:r>
      <w:r w:rsidR="00C67F87" w:rsidRPr="00D528AE">
        <w:rPr>
          <w:rFonts w:ascii="Times New Roman" w:hAnsi="Times New Roman" w:cs="Times New Roman"/>
          <w:sz w:val="22"/>
          <w:szCs w:val="22"/>
        </w:rPr>
        <w:t xml:space="preserve"> σύμφωνα με τις διατάξεις του άρθρου </w:t>
      </w:r>
      <w:r w:rsidR="000E636F" w:rsidRPr="00D528AE">
        <w:rPr>
          <w:rFonts w:ascii="Times New Roman" w:hAnsi="Times New Roman" w:cs="Times New Roman"/>
          <w:sz w:val="22"/>
          <w:szCs w:val="22"/>
        </w:rPr>
        <w:t>13</w:t>
      </w:r>
      <w:r w:rsidR="00C67F87" w:rsidRPr="00D528AE">
        <w:rPr>
          <w:rFonts w:ascii="Times New Roman" w:hAnsi="Times New Roman" w:cs="Times New Roman"/>
          <w:sz w:val="22"/>
          <w:szCs w:val="22"/>
        </w:rPr>
        <w:t xml:space="preserve"> της Κ</w:t>
      </w:r>
      <w:r w:rsidR="000E636F" w:rsidRPr="00D528AE">
        <w:rPr>
          <w:rFonts w:ascii="Times New Roman" w:hAnsi="Times New Roman" w:cs="Times New Roman"/>
          <w:sz w:val="22"/>
          <w:szCs w:val="22"/>
        </w:rPr>
        <w:t>.</w:t>
      </w:r>
      <w:r w:rsidR="00C67F87" w:rsidRPr="00D528AE">
        <w:rPr>
          <w:rFonts w:ascii="Times New Roman" w:hAnsi="Times New Roman" w:cs="Times New Roman"/>
          <w:sz w:val="22"/>
          <w:szCs w:val="22"/>
        </w:rPr>
        <w:t>Υ</w:t>
      </w:r>
      <w:r w:rsidR="000E636F" w:rsidRPr="00D528AE">
        <w:rPr>
          <w:rFonts w:ascii="Times New Roman" w:hAnsi="Times New Roman" w:cs="Times New Roman"/>
          <w:sz w:val="22"/>
          <w:szCs w:val="22"/>
        </w:rPr>
        <w:t>.</w:t>
      </w:r>
      <w:r w:rsidR="00C67F87" w:rsidRPr="00D528AE">
        <w:rPr>
          <w:rFonts w:ascii="Times New Roman" w:hAnsi="Times New Roman" w:cs="Times New Roman"/>
          <w:sz w:val="22"/>
          <w:szCs w:val="22"/>
        </w:rPr>
        <w:t>Α</w:t>
      </w:r>
      <w:r w:rsidR="000E636F" w:rsidRPr="00D528AE">
        <w:rPr>
          <w:rFonts w:ascii="Times New Roman" w:hAnsi="Times New Roman" w:cs="Times New Roman"/>
          <w:sz w:val="22"/>
          <w:szCs w:val="22"/>
        </w:rPr>
        <w:t>.</w:t>
      </w:r>
      <w:r w:rsidR="00C67F87" w:rsidRPr="00D528AE">
        <w:rPr>
          <w:rFonts w:ascii="Times New Roman" w:hAnsi="Times New Roman" w:cs="Times New Roman"/>
          <w:sz w:val="22"/>
          <w:szCs w:val="22"/>
        </w:rPr>
        <w:t xml:space="preserve"> ΕΣΗΔΗΣ Προμήθειες και Υπηρεσίες</w:t>
      </w:r>
      <w:r w:rsidRPr="00D528AE">
        <w:rPr>
          <w:rFonts w:ascii="Times New Roman" w:hAnsi="Times New Roman" w:cs="Times New Roman"/>
          <w:sz w:val="22"/>
          <w:szCs w:val="22"/>
        </w:rPr>
        <w:t xml:space="preserve">: </w:t>
      </w:r>
    </w:p>
    <w:p w14:paraId="305E150A" w14:textId="77777777" w:rsidR="003929DA" w:rsidRPr="00D528AE" w:rsidRDefault="003929DA" w:rsidP="00CC370F">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 xml:space="preserve">(α) </w:t>
      </w:r>
      <w:r w:rsidRPr="00D528AE">
        <w:rPr>
          <w:rFonts w:ascii="Times New Roman" w:hAnsi="Times New Roman" w:cs="Times New Roman"/>
          <w:b/>
          <w:bCs/>
          <w:sz w:val="22"/>
          <w:szCs w:val="22"/>
        </w:rPr>
        <w:t xml:space="preserve">έναν </w:t>
      </w:r>
      <w:r w:rsidR="00204DA6" w:rsidRPr="00D528AE">
        <w:rPr>
          <w:rFonts w:ascii="Times New Roman" w:hAnsi="Times New Roman" w:cs="Times New Roman"/>
          <w:b/>
          <w:bCs/>
          <w:sz w:val="22"/>
          <w:szCs w:val="22"/>
        </w:rPr>
        <w:t xml:space="preserve">ηλεκτρονικό </w:t>
      </w:r>
      <w:r w:rsidRPr="00D528AE">
        <w:rPr>
          <w:rFonts w:ascii="Times New Roman" w:hAnsi="Times New Roman" w:cs="Times New Roman"/>
          <w:b/>
          <w:bCs/>
          <w:sz w:val="22"/>
          <w:szCs w:val="22"/>
        </w:rPr>
        <w:t>(υπο)φάκελο με την ένδειξη «Δικαιολογητικά Συμμετοχής–Τεχνική Προσφορά»</w:t>
      </w:r>
      <w:r w:rsidR="006E3BA7" w:rsidRPr="00D528AE">
        <w:rPr>
          <w:rFonts w:ascii="Times New Roman" w:hAnsi="Times New Roman" w:cs="Times New Roman"/>
          <w:b/>
          <w:bCs/>
          <w:sz w:val="22"/>
          <w:szCs w:val="22"/>
        </w:rPr>
        <w:t>,</w:t>
      </w:r>
      <w:r w:rsidRPr="00D528AE">
        <w:rPr>
          <w:rFonts w:ascii="Times New Roman" w:hAnsi="Times New Roman" w:cs="Times New Roman"/>
          <w:sz w:val="22"/>
          <w:szCs w:val="22"/>
        </w:rPr>
        <w:t xml:space="preserve"> στον οποίο περιλαμβάν</w:t>
      </w:r>
      <w:r w:rsidR="008D6C2F" w:rsidRPr="00D528AE">
        <w:rPr>
          <w:rFonts w:ascii="Times New Roman" w:hAnsi="Times New Roman" w:cs="Times New Roman"/>
          <w:sz w:val="22"/>
          <w:szCs w:val="22"/>
        </w:rPr>
        <w:t xml:space="preserve">εται το σύνολο των </w:t>
      </w:r>
      <w:r w:rsidRPr="00D528AE">
        <w:rPr>
          <w:rFonts w:ascii="Times New Roman" w:hAnsi="Times New Roman" w:cs="Times New Roman"/>
          <w:sz w:val="22"/>
          <w:szCs w:val="22"/>
        </w:rPr>
        <w:t>κατά περίπτωση απαιτούμεν</w:t>
      </w:r>
      <w:r w:rsidR="008D6C2F" w:rsidRPr="00D528AE">
        <w:rPr>
          <w:rFonts w:ascii="Times New Roman" w:hAnsi="Times New Roman" w:cs="Times New Roman"/>
          <w:sz w:val="22"/>
          <w:szCs w:val="22"/>
        </w:rPr>
        <w:t>ων</w:t>
      </w:r>
      <w:r w:rsidRPr="00D528AE">
        <w:rPr>
          <w:rFonts w:ascii="Times New Roman" w:hAnsi="Times New Roman" w:cs="Times New Roman"/>
          <w:sz w:val="22"/>
          <w:szCs w:val="22"/>
        </w:rPr>
        <w:t xml:space="preserve"> δικαιολογητικ</w:t>
      </w:r>
      <w:r w:rsidR="008D6C2F" w:rsidRPr="00D528AE">
        <w:rPr>
          <w:rFonts w:ascii="Times New Roman" w:hAnsi="Times New Roman" w:cs="Times New Roman"/>
          <w:sz w:val="22"/>
          <w:szCs w:val="22"/>
        </w:rPr>
        <w:t>ών</w:t>
      </w:r>
      <w:r w:rsidRPr="00D528AE">
        <w:rPr>
          <w:rFonts w:ascii="Times New Roman" w:hAnsi="Times New Roman" w:cs="Times New Roman"/>
          <w:sz w:val="22"/>
          <w:szCs w:val="22"/>
        </w:rPr>
        <w:t xml:space="preserve"> και η τεχνική προσφορά</w:t>
      </w:r>
      <w:r w:rsidR="006E3BA7" w:rsidRPr="00D528AE">
        <w:rPr>
          <w:rFonts w:ascii="Times New Roman" w:hAnsi="Times New Roman" w:cs="Times New Roman"/>
          <w:sz w:val="22"/>
          <w:szCs w:val="22"/>
        </w:rPr>
        <w:t>,</w:t>
      </w:r>
      <w:r w:rsidRPr="00D528AE">
        <w:rPr>
          <w:rFonts w:ascii="Times New Roman" w:hAnsi="Times New Roman" w:cs="Times New Roman"/>
          <w:sz w:val="22"/>
          <w:szCs w:val="22"/>
        </w:rPr>
        <w:t xml:space="preserve">  σύμφωνα με τις διατάξεις της κείμενης νομοθεσίας και την παρούσα.</w:t>
      </w:r>
    </w:p>
    <w:p w14:paraId="2459E9D7" w14:textId="77777777" w:rsidR="003929DA" w:rsidRPr="00D528AE" w:rsidRDefault="003929DA" w:rsidP="00CC370F">
      <w:pPr>
        <w:spacing w:line="240" w:lineRule="atLeast"/>
        <w:jc w:val="both"/>
        <w:rPr>
          <w:rFonts w:ascii="Times New Roman" w:hAnsi="Times New Roman" w:cs="Times New Roman"/>
          <w:sz w:val="22"/>
          <w:szCs w:val="22"/>
        </w:rPr>
      </w:pPr>
      <w:r>
        <w:t>(</w:t>
      </w:r>
      <w:r w:rsidRPr="00D528AE">
        <w:rPr>
          <w:rFonts w:ascii="Times New Roman" w:hAnsi="Times New Roman" w:cs="Times New Roman"/>
          <w:sz w:val="22"/>
          <w:szCs w:val="22"/>
        </w:rPr>
        <w:t xml:space="preserve">β) </w:t>
      </w:r>
      <w:r w:rsidRPr="00D528AE">
        <w:rPr>
          <w:rFonts w:ascii="Times New Roman" w:hAnsi="Times New Roman" w:cs="Times New Roman"/>
          <w:b/>
          <w:bCs/>
          <w:sz w:val="22"/>
          <w:szCs w:val="22"/>
        </w:rPr>
        <w:t xml:space="preserve">έναν </w:t>
      </w:r>
      <w:r w:rsidR="00204DA6" w:rsidRPr="00D528AE">
        <w:rPr>
          <w:rFonts w:ascii="Times New Roman" w:hAnsi="Times New Roman" w:cs="Times New Roman"/>
          <w:b/>
          <w:bCs/>
          <w:sz w:val="22"/>
          <w:szCs w:val="22"/>
        </w:rPr>
        <w:t xml:space="preserve">ηλεκτρονικό </w:t>
      </w:r>
      <w:r w:rsidRPr="00D528AE">
        <w:rPr>
          <w:rFonts w:ascii="Times New Roman" w:hAnsi="Times New Roman" w:cs="Times New Roman"/>
          <w:b/>
          <w:bCs/>
          <w:sz w:val="22"/>
          <w:szCs w:val="22"/>
        </w:rPr>
        <w:t>(υπο)φάκελο με την ένδειξη «Οικονομική Προσφορά»</w:t>
      </w:r>
      <w:r w:rsidR="006E3BA7" w:rsidRPr="00D528AE">
        <w:rPr>
          <w:rFonts w:ascii="Times New Roman" w:hAnsi="Times New Roman" w:cs="Times New Roman"/>
          <w:b/>
          <w:bCs/>
          <w:sz w:val="22"/>
          <w:szCs w:val="22"/>
        </w:rPr>
        <w:t>,</w:t>
      </w:r>
      <w:r w:rsidRPr="00D528AE">
        <w:rPr>
          <w:rFonts w:ascii="Times New Roman" w:hAnsi="Times New Roman" w:cs="Times New Roman"/>
          <w:sz w:val="22"/>
          <w:szCs w:val="22"/>
        </w:rPr>
        <w:t xml:space="preserve"> στον οποίο περιλαμβάνεται η οικονομική προσφορά του οικονομικού φορέα και </w:t>
      </w:r>
      <w:r w:rsidR="008D6C2F" w:rsidRPr="00D528AE">
        <w:rPr>
          <w:rFonts w:ascii="Times New Roman" w:hAnsi="Times New Roman" w:cs="Times New Roman"/>
          <w:sz w:val="22"/>
          <w:szCs w:val="22"/>
        </w:rPr>
        <w:t xml:space="preserve">το σύνολο των </w:t>
      </w:r>
      <w:r w:rsidRPr="00D528AE">
        <w:rPr>
          <w:rFonts w:ascii="Times New Roman" w:hAnsi="Times New Roman" w:cs="Times New Roman"/>
          <w:sz w:val="22"/>
          <w:szCs w:val="22"/>
        </w:rPr>
        <w:t>κατά περίπτωση απαιτούμεν</w:t>
      </w:r>
      <w:r w:rsidR="008D6C2F" w:rsidRPr="00D528AE">
        <w:rPr>
          <w:rFonts w:ascii="Times New Roman" w:hAnsi="Times New Roman" w:cs="Times New Roman"/>
          <w:sz w:val="22"/>
          <w:szCs w:val="22"/>
        </w:rPr>
        <w:t>ων</w:t>
      </w:r>
      <w:r w:rsidRPr="00D528AE">
        <w:rPr>
          <w:rFonts w:ascii="Times New Roman" w:hAnsi="Times New Roman" w:cs="Times New Roman"/>
          <w:sz w:val="22"/>
          <w:szCs w:val="22"/>
        </w:rPr>
        <w:t xml:space="preserve"> δικαιολογητικ</w:t>
      </w:r>
      <w:r w:rsidR="008D6C2F" w:rsidRPr="00D528AE">
        <w:rPr>
          <w:rFonts w:ascii="Times New Roman" w:hAnsi="Times New Roman" w:cs="Times New Roman"/>
          <w:sz w:val="22"/>
          <w:szCs w:val="22"/>
        </w:rPr>
        <w:t>ών</w:t>
      </w:r>
      <w:r w:rsidRPr="00D528AE">
        <w:rPr>
          <w:rFonts w:ascii="Times New Roman" w:hAnsi="Times New Roman" w:cs="Times New Roman"/>
          <w:sz w:val="22"/>
          <w:szCs w:val="22"/>
        </w:rPr>
        <w:t xml:space="preserve">. </w:t>
      </w:r>
    </w:p>
    <w:p w14:paraId="286CA257" w14:textId="7211E293" w:rsidR="003929DA" w:rsidRPr="00D528AE" w:rsidRDefault="003929DA" w:rsidP="00CC370F">
      <w:pPr>
        <w:spacing w:line="240" w:lineRule="atLeast"/>
        <w:jc w:val="both"/>
        <w:rPr>
          <w:rFonts w:ascii="Times New Roman" w:hAnsi="Times New Roman" w:cs="Times New Roman"/>
          <w:sz w:val="22"/>
          <w:szCs w:val="22"/>
        </w:rPr>
      </w:pPr>
      <w:r w:rsidRPr="00D528AE">
        <w:rPr>
          <w:rFonts w:ascii="Times New Roman" w:hAnsi="Times New Roman" w:cs="Times New Roman"/>
          <w:sz w:val="22"/>
          <w:szCs w:val="22"/>
        </w:rPr>
        <w:t xml:space="preserve">Από τον </w:t>
      </w:r>
      <w:r w:rsidR="00204DA6" w:rsidRPr="00D528AE">
        <w:rPr>
          <w:rFonts w:ascii="Times New Roman" w:hAnsi="Times New Roman" w:cs="Times New Roman"/>
          <w:sz w:val="22"/>
          <w:szCs w:val="22"/>
        </w:rPr>
        <w:t xml:space="preserve">Οικονομικό Φορέα </w:t>
      </w:r>
      <w:r w:rsidRPr="00D528AE">
        <w:rPr>
          <w:rFonts w:ascii="Times New Roman" w:hAnsi="Times New Roman" w:cs="Times New Roman"/>
          <w:sz w:val="22"/>
          <w:szCs w:val="22"/>
        </w:rPr>
        <w:t>σημαίνονται</w:t>
      </w:r>
      <w:r w:rsidR="007B3A65" w:rsidRPr="00D528AE">
        <w:rPr>
          <w:rFonts w:ascii="Times New Roman" w:hAnsi="Times New Roman" w:cs="Times New Roman"/>
          <w:sz w:val="22"/>
          <w:szCs w:val="22"/>
        </w:rPr>
        <w:t>,</w:t>
      </w:r>
      <w:r w:rsidRPr="00D528AE">
        <w:rPr>
          <w:rFonts w:ascii="Times New Roman" w:hAnsi="Times New Roman" w:cs="Times New Roman"/>
          <w:sz w:val="22"/>
          <w:szCs w:val="22"/>
        </w:rPr>
        <w:t xml:space="preserve"> με χρήση τ</w:t>
      </w:r>
      <w:r w:rsidR="007B3A65" w:rsidRPr="00D528AE">
        <w:rPr>
          <w:rFonts w:ascii="Times New Roman" w:hAnsi="Times New Roman" w:cs="Times New Roman"/>
          <w:sz w:val="22"/>
          <w:szCs w:val="22"/>
        </w:rPr>
        <w:t>ης</w:t>
      </w:r>
      <w:r w:rsidRPr="00D528AE">
        <w:rPr>
          <w:rFonts w:ascii="Times New Roman" w:hAnsi="Times New Roman" w:cs="Times New Roman"/>
          <w:sz w:val="22"/>
          <w:szCs w:val="22"/>
        </w:rPr>
        <w:t xml:space="preserve"> </w:t>
      </w:r>
      <w:r w:rsidR="007B3A65" w:rsidRPr="00D528AE">
        <w:rPr>
          <w:rFonts w:ascii="Times New Roman" w:hAnsi="Times New Roman" w:cs="Times New Roman"/>
          <w:sz w:val="22"/>
          <w:szCs w:val="22"/>
        </w:rPr>
        <w:t xml:space="preserve"> σχετικής λειτουργικότητας του </w:t>
      </w:r>
      <w:r w:rsidR="00C67F87" w:rsidRPr="00D528AE">
        <w:rPr>
          <w:rFonts w:ascii="Times New Roman" w:hAnsi="Times New Roman" w:cs="Times New Roman"/>
          <w:sz w:val="22"/>
          <w:szCs w:val="22"/>
        </w:rPr>
        <w:t>ΕΣΗΔΗΣ</w:t>
      </w:r>
      <w:r w:rsidR="007B3A65" w:rsidRPr="00D528AE">
        <w:rPr>
          <w:rFonts w:ascii="Times New Roman" w:hAnsi="Times New Roman" w:cs="Times New Roman"/>
          <w:sz w:val="22"/>
          <w:szCs w:val="22"/>
        </w:rPr>
        <w:t xml:space="preserve">, </w:t>
      </w:r>
      <w:r w:rsidRPr="00D528AE">
        <w:rPr>
          <w:rFonts w:ascii="Times New Roman" w:hAnsi="Times New Roman" w:cs="Times New Roman"/>
          <w:sz w:val="22"/>
          <w:szCs w:val="22"/>
        </w:rPr>
        <w:t>τα στοιχεία εκείνα της προσφοράς του που έχουν εμπιστευτικό χαρακτήρα</w:t>
      </w:r>
      <w:r w:rsidR="00412A98" w:rsidRPr="00D528AE">
        <w:rPr>
          <w:rFonts w:ascii="Times New Roman" w:hAnsi="Times New Roman" w:cs="Times New Roman"/>
          <w:sz w:val="22"/>
          <w:szCs w:val="22"/>
        </w:rPr>
        <w:t>,</w:t>
      </w:r>
      <w:r w:rsidRPr="00D528AE">
        <w:rPr>
          <w:rFonts w:ascii="Times New Roman" w:hAnsi="Times New Roman" w:cs="Times New Roman"/>
          <w:sz w:val="22"/>
          <w:szCs w:val="22"/>
        </w:rPr>
        <w:t xml:space="preserve"> σύμφωνα με τα οριζόμενα στο άρθρο 21 του ν. 4412/</w:t>
      </w:r>
      <w:r w:rsidR="007B3A65" w:rsidRPr="00D528AE">
        <w:rPr>
          <w:rFonts w:ascii="Times New Roman" w:hAnsi="Times New Roman" w:cs="Times New Roman"/>
          <w:sz w:val="22"/>
          <w:szCs w:val="22"/>
        </w:rPr>
        <w:t>20</w:t>
      </w:r>
      <w:r w:rsidRPr="00D528AE">
        <w:rPr>
          <w:rFonts w:ascii="Times New Roman" w:hAnsi="Times New Roman" w:cs="Times New Roman"/>
          <w:sz w:val="22"/>
          <w:szCs w:val="22"/>
        </w:rPr>
        <w:t>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6A9CB726" w14:textId="77777777" w:rsidR="003929DA" w:rsidRPr="00D528AE" w:rsidRDefault="003929DA" w:rsidP="00CC370F">
      <w:pPr>
        <w:spacing w:line="240" w:lineRule="atLeast"/>
        <w:jc w:val="both"/>
        <w:rPr>
          <w:rFonts w:ascii="Times New Roman" w:hAnsi="Times New Roman" w:cs="Times New Roman"/>
          <w:b/>
          <w:bCs/>
          <w:sz w:val="22"/>
          <w:szCs w:val="22"/>
        </w:rPr>
      </w:pPr>
      <w:r w:rsidRPr="00D528AE">
        <w:rPr>
          <w:rFonts w:ascii="Times New Roman" w:hAnsi="Times New Roman" w:cs="Times New Roman"/>
          <w:sz w:val="22"/>
          <w:szCs w:val="22"/>
        </w:rPr>
        <w:t>Δεν χαρακτηρίζονται ως εμπιστευτικές</w:t>
      </w:r>
      <w:r w:rsidR="00204DA6" w:rsidRPr="00D528AE">
        <w:rPr>
          <w:rFonts w:ascii="Times New Roman" w:hAnsi="Times New Roman" w:cs="Times New Roman"/>
          <w:sz w:val="22"/>
          <w:szCs w:val="22"/>
        </w:rPr>
        <w:t>,</w:t>
      </w:r>
      <w:r w:rsidRPr="00D528AE">
        <w:rPr>
          <w:rFonts w:ascii="Times New Roman" w:hAnsi="Times New Roman" w:cs="Times New Roman"/>
          <w:sz w:val="22"/>
          <w:szCs w:val="22"/>
        </w:rPr>
        <w:t xml:space="preserve"> πληροφορίες σχετικά με τις τιμές μονάδ</w:t>
      </w:r>
      <w:r w:rsidR="007B3A65" w:rsidRPr="00D528AE">
        <w:rPr>
          <w:rFonts w:ascii="Times New Roman" w:hAnsi="Times New Roman" w:cs="Times New Roman"/>
          <w:sz w:val="22"/>
          <w:szCs w:val="22"/>
        </w:rPr>
        <w:t>α</w:t>
      </w:r>
      <w:r w:rsidRPr="00D528AE">
        <w:rPr>
          <w:rFonts w:ascii="Times New Roman" w:hAnsi="Times New Roman" w:cs="Times New Roman"/>
          <w:sz w:val="22"/>
          <w:szCs w:val="22"/>
        </w:rPr>
        <w:t>ς, τις προσφερόμενες ποσότητες, την οικονομική προσφορά και τα στοιχεία της τεχνικής προσφοράς που χρησιμοποιούνται για την αξιολόγησή της.</w:t>
      </w:r>
    </w:p>
    <w:p w14:paraId="05EFD225" w14:textId="7424B8DD" w:rsidR="005F4CFB" w:rsidRPr="002F5A9D" w:rsidRDefault="003929DA" w:rsidP="00CC370F">
      <w:pPr>
        <w:spacing w:after="0" w:line="240" w:lineRule="atLeast"/>
        <w:jc w:val="both"/>
        <w:rPr>
          <w:rFonts w:ascii="Times New Roman" w:hAnsi="Times New Roman" w:cs="Times New Roman"/>
          <w:strike/>
          <w:sz w:val="22"/>
          <w:szCs w:val="22"/>
        </w:rPr>
      </w:pPr>
      <w:r w:rsidRPr="00D528AE">
        <w:rPr>
          <w:rFonts w:ascii="Times New Roman" w:hAnsi="Times New Roman" w:cs="Times New Roman"/>
          <w:b/>
          <w:bCs/>
          <w:sz w:val="22"/>
          <w:szCs w:val="22"/>
        </w:rPr>
        <w:t>2.4.2.4.</w:t>
      </w:r>
      <w:r w:rsidRPr="00D528AE">
        <w:rPr>
          <w:rFonts w:ascii="Times New Roman" w:hAnsi="Times New Roman" w:cs="Times New Roman"/>
          <w:sz w:val="22"/>
          <w:szCs w:val="22"/>
        </w:rPr>
        <w:t xml:space="preserve"> </w:t>
      </w:r>
      <w:r w:rsidR="00292883" w:rsidRPr="00D528AE">
        <w:rPr>
          <w:rFonts w:ascii="Times New Roman" w:hAnsi="Times New Roman" w:cs="Times New Roman"/>
          <w:sz w:val="22"/>
          <w:szCs w:val="22"/>
        </w:rPr>
        <w:t>Εφόσον οι Οικονομικοί Φορείς καταχωρίσουν τα στοιχεία, με</w:t>
      </w:r>
      <w:r w:rsidR="00412A98" w:rsidRPr="00D528AE">
        <w:rPr>
          <w:rFonts w:ascii="Times New Roman" w:hAnsi="Times New Roman" w:cs="Times New Roman"/>
          <w:sz w:val="22"/>
          <w:szCs w:val="22"/>
        </w:rPr>
        <w:t xml:space="preserve"> </w:t>
      </w:r>
      <w:r w:rsidR="00292883" w:rsidRPr="00D528AE">
        <w:rPr>
          <w:rFonts w:ascii="Times New Roman" w:hAnsi="Times New Roman" w:cs="Times New Roman"/>
          <w:sz w:val="22"/>
          <w:szCs w:val="22"/>
        </w:rPr>
        <w:t>τα</w:t>
      </w:r>
      <w:r w:rsidR="00412A98" w:rsidRPr="00D528AE">
        <w:rPr>
          <w:rFonts w:ascii="Times New Roman" w:hAnsi="Times New Roman" w:cs="Times New Roman"/>
          <w:sz w:val="22"/>
          <w:szCs w:val="22"/>
        </w:rPr>
        <w:t xml:space="preserve"> </w:t>
      </w:r>
      <w:r w:rsidR="00292883" w:rsidRPr="00D528AE">
        <w:rPr>
          <w:rFonts w:ascii="Times New Roman" w:hAnsi="Times New Roman" w:cs="Times New Roman"/>
          <w:sz w:val="22"/>
          <w:szCs w:val="22"/>
        </w:rPr>
        <w:t xml:space="preserve">δεδομένα και συνημμένα ηλεκτρονικά αρχεία, </w:t>
      </w:r>
      <w:r w:rsidR="00292883" w:rsidRPr="002F5A9D">
        <w:rPr>
          <w:rFonts w:ascii="Times New Roman" w:hAnsi="Times New Roman" w:cs="Times New Roman"/>
          <w:sz w:val="22"/>
          <w:szCs w:val="22"/>
        </w:rPr>
        <w:t xml:space="preserve">που αφορούν δικαιολογητικά συμμετοχής-τεχνικής προσφοράς και οικονομικής προσφοράς τους στις αντίστοιχες ειδικές ηλεκτρονικές φόρμες του ΕΣΗΔΗΣ, στη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w:t>
      </w:r>
      <w:r w:rsidR="00B409C7" w:rsidRPr="002F5A9D">
        <w:rPr>
          <w:rFonts w:ascii="Times New Roman" w:hAnsi="Times New Roman" w:cs="Times New Roman"/>
          <w:sz w:val="22"/>
          <w:szCs w:val="22"/>
        </w:rPr>
        <w:t xml:space="preserve">(περ. β της παρ. 2 του άρθρου 37) </w:t>
      </w:r>
      <w:r w:rsidR="00292883" w:rsidRPr="002F5A9D">
        <w:rPr>
          <w:rFonts w:ascii="Times New Roman" w:hAnsi="Times New Roman" w:cs="Times New Roman"/>
          <w:sz w:val="22"/>
          <w:szCs w:val="22"/>
        </w:rPr>
        <w:t>και</w:t>
      </w:r>
      <w:r w:rsidR="00292883" w:rsidRPr="002F5A9D">
        <w:rPr>
          <w:rFonts w:ascii="Times New Roman" w:hAnsi="Times New Roman" w:cs="Times New Roman"/>
        </w:rPr>
        <w:t xml:space="preserve"> επισυνάπτονται από τον Οικονομικό Φορέα στους αντίστοιχους υποφακέλους. Επισημαίνεται ότι η εξαγωγή </w:t>
      </w:r>
      <w:r w:rsidR="00292883" w:rsidRPr="002F5A9D">
        <w:rPr>
          <w:rFonts w:ascii="Times New Roman" w:hAnsi="Times New Roman" w:cs="Times New Roman"/>
          <w:sz w:val="22"/>
          <w:szCs w:val="22"/>
        </w:rPr>
        <w:t>και η επισύναψη των προαναφερθ</w:t>
      </w:r>
      <w:r w:rsidR="00412A98" w:rsidRPr="002F5A9D">
        <w:rPr>
          <w:rFonts w:ascii="Times New Roman" w:hAnsi="Times New Roman" w:cs="Times New Roman"/>
          <w:sz w:val="22"/>
          <w:szCs w:val="22"/>
        </w:rPr>
        <w:t>εισών</w:t>
      </w:r>
      <w:r w:rsidR="00292883" w:rsidRPr="002F5A9D">
        <w:rPr>
          <w:rFonts w:ascii="Times New Roman" w:hAnsi="Times New Roman" w:cs="Times New Roman"/>
          <w:sz w:val="22"/>
          <w:szCs w:val="22"/>
        </w:rPr>
        <w:t xml:space="preserve"> αναφορών (εκτυπώσεων) δύναται να πραγματοποιείται για κάθε υποφακέλο  ξεχωριστά, από τη στιγμή που έχει ολοκληρωθεί η καταχώριση των στοιχείων σε αυτόν.  </w:t>
      </w:r>
    </w:p>
    <w:p w14:paraId="24FD2BC6" w14:textId="77777777" w:rsidR="003929DA" w:rsidRPr="00800C70" w:rsidRDefault="003929DA" w:rsidP="00CC370F">
      <w:pPr>
        <w:spacing w:line="240" w:lineRule="atLeast"/>
        <w:jc w:val="both"/>
        <w:rPr>
          <w:rFonts w:ascii="Times New Roman" w:hAnsi="Times New Roman" w:cs="Times New Roman"/>
          <w:color w:val="000000"/>
          <w:sz w:val="22"/>
          <w:szCs w:val="22"/>
        </w:rPr>
      </w:pPr>
      <w:r w:rsidRPr="002F5A9D">
        <w:rPr>
          <w:rFonts w:ascii="Times New Roman" w:hAnsi="Times New Roman" w:cs="Times New Roman"/>
          <w:b/>
          <w:sz w:val="22"/>
          <w:szCs w:val="22"/>
        </w:rPr>
        <w:t>2.4.2.5.</w:t>
      </w:r>
      <w:r w:rsidRPr="002F5A9D">
        <w:rPr>
          <w:rFonts w:ascii="Times New Roman" w:hAnsi="Times New Roman" w:cs="Times New Roman"/>
          <w:sz w:val="22"/>
          <w:szCs w:val="22"/>
        </w:rPr>
        <w:t xml:space="preserve"> </w:t>
      </w:r>
      <w:r w:rsidR="00204DA6" w:rsidRPr="002F5A9D">
        <w:rPr>
          <w:rFonts w:ascii="Times New Roman" w:hAnsi="Times New Roman" w:cs="Times New Roman"/>
          <w:sz w:val="22"/>
          <w:szCs w:val="22"/>
        </w:rPr>
        <w:t>Ειδικότερα, όσον αφορά τα συνημμένα ηλεκτρονικά αρχεία της προσφοράς, οι Οικονομικοί</w:t>
      </w:r>
      <w:r w:rsidR="00204DA6" w:rsidRPr="00800C70">
        <w:rPr>
          <w:rFonts w:ascii="Times New Roman" w:hAnsi="Times New Roman" w:cs="Times New Roman"/>
          <w:sz w:val="22"/>
          <w:szCs w:val="22"/>
        </w:rPr>
        <w:t xml:space="preserve"> Φορείς τα καταχωρίζουν στους ανωτέρω (υπο)φακέλους μέσω του Υποσυστήματος, ως εξής </w:t>
      </w:r>
      <w:r w:rsidRPr="00800C70">
        <w:rPr>
          <w:rFonts w:ascii="Times New Roman" w:hAnsi="Times New Roman" w:cs="Times New Roman"/>
          <w:sz w:val="22"/>
          <w:szCs w:val="22"/>
        </w:rPr>
        <w:t>:</w:t>
      </w:r>
    </w:p>
    <w:p w14:paraId="1F851B68" w14:textId="4012DD42" w:rsidR="008A2283" w:rsidRPr="00800C70" w:rsidRDefault="008A2283" w:rsidP="00CC370F">
      <w:pPr>
        <w:spacing w:line="240" w:lineRule="atLeast"/>
        <w:jc w:val="both"/>
        <w:rPr>
          <w:rFonts w:ascii="Times New Roman" w:hAnsi="Times New Roman" w:cs="Times New Roman"/>
          <w:color w:val="000000"/>
          <w:sz w:val="22"/>
          <w:szCs w:val="22"/>
        </w:rPr>
      </w:pPr>
      <w:bookmarkStart w:id="55" w:name="_Hlk71366084"/>
      <w:r w:rsidRPr="00800C70">
        <w:rPr>
          <w:rFonts w:ascii="Times New Roman" w:hAnsi="Times New Roman" w:cs="Times New Roman"/>
          <w:color w:val="000000"/>
          <w:sz w:val="22"/>
          <w:szCs w:val="22"/>
        </w:rPr>
        <w:t xml:space="preserve">Τα έγγραφα που καταχωρίζονται στην ηλεκτρονική προσφορά </w:t>
      </w:r>
      <w:r w:rsidR="008D6C2F" w:rsidRPr="00800C70">
        <w:rPr>
          <w:rFonts w:ascii="Times New Roman" w:hAnsi="Times New Roman" w:cs="Times New Roman"/>
          <w:color w:val="000000"/>
          <w:sz w:val="22"/>
          <w:szCs w:val="22"/>
        </w:rPr>
        <w:t xml:space="preserve">και δεν απαιτείται να προσκομισθούν </w:t>
      </w:r>
      <w:r w:rsidR="00BC6F28" w:rsidRPr="00800C70">
        <w:rPr>
          <w:rFonts w:ascii="Times New Roman" w:hAnsi="Times New Roman" w:cs="Times New Roman"/>
          <w:color w:val="000000"/>
          <w:sz w:val="22"/>
          <w:szCs w:val="22"/>
        </w:rPr>
        <w:t xml:space="preserve">και </w:t>
      </w:r>
      <w:r w:rsidR="008D6C2F" w:rsidRPr="00800C70">
        <w:rPr>
          <w:rFonts w:ascii="Times New Roman" w:hAnsi="Times New Roman" w:cs="Times New Roman"/>
          <w:color w:val="000000"/>
          <w:sz w:val="22"/>
          <w:szCs w:val="22"/>
        </w:rPr>
        <w:t xml:space="preserve">σε έντυπη μορφή, </w:t>
      </w:r>
      <w:r w:rsidRPr="00800C70">
        <w:rPr>
          <w:rFonts w:ascii="Times New Roman" w:hAnsi="Times New Roman" w:cs="Times New Roman"/>
          <w:color w:val="000000"/>
          <w:sz w:val="22"/>
          <w:szCs w:val="22"/>
        </w:rPr>
        <w:t>γίνονται αποδεκτά κατά περίπτωση, σύμφωνα με τα προβλεπόμενα στις διατάξεις</w:t>
      </w:r>
      <w:r w:rsidR="00FE6868" w:rsidRPr="00800C70">
        <w:rPr>
          <w:rFonts w:ascii="Times New Roman" w:hAnsi="Times New Roman" w:cs="Times New Roman"/>
          <w:color w:val="000000"/>
          <w:sz w:val="22"/>
          <w:szCs w:val="22"/>
        </w:rPr>
        <w:t>:</w:t>
      </w:r>
      <w:r w:rsidRPr="00800C70">
        <w:rPr>
          <w:rFonts w:ascii="Times New Roman" w:hAnsi="Times New Roman" w:cs="Times New Roman"/>
          <w:color w:val="000000"/>
          <w:sz w:val="22"/>
          <w:szCs w:val="22"/>
        </w:rPr>
        <w:t xml:space="preserve"> </w:t>
      </w:r>
    </w:p>
    <w:p w14:paraId="50791B67" w14:textId="77777777" w:rsidR="008A2283" w:rsidRPr="00800C70" w:rsidRDefault="008A2283" w:rsidP="00CC370F">
      <w:pPr>
        <w:spacing w:line="240" w:lineRule="atLeast"/>
        <w:jc w:val="both"/>
        <w:rPr>
          <w:rFonts w:ascii="Times New Roman" w:hAnsi="Times New Roman" w:cs="Times New Roman"/>
          <w:color w:val="000000"/>
          <w:sz w:val="22"/>
          <w:szCs w:val="22"/>
        </w:rPr>
      </w:pPr>
      <w:r w:rsidRPr="00800C70">
        <w:rPr>
          <w:rFonts w:ascii="Times New Roman" w:hAnsi="Times New Roman" w:cs="Times New Roman"/>
          <w:color w:val="000000"/>
          <w:sz w:val="22"/>
          <w:szCs w:val="22"/>
        </w:rPr>
        <w:t xml:space="preserve">α) είτε </w:t>
      </w:r>
      <w:r w:rsidR="00D32DAE" w:rsidRPr="00800C70">
        <w:rPr>
          <w:rFonts w:ascii="Times New Roman" w:hAnsi="Times New Roman" w:cs="Times New Roman"/>
          <w:color w:val="000000"/>
          <w:sz w:val="22"/>
          <w:szCs w:val="22"/>
        </w:rPr>
        <w:t xml:space="preserve">των </w:t>
      </w:r>
      <w:r w:rsidRPr="00800C70">
        <w:rPr>
          <w:rFonts w:ascii="Times New Roman" w:hAnsi="Times New Roman" w:cs="Times New Roman"/>
          <w:color w:val="000000"/>
          <w:sz w:val="22"/>
          <w:szCs w:val="22"/>
        </w:rPr>
        <w:t>άρθρ</w:t>
      </w:r>
      <w:r w:rsidR="00D32DAE" w:rsidRPr="00800C70">
        <w:rPr>
          <w:rFonts w:ascii="Times New Roman" w:hAnsi="Times New Roman" w:cs="Times New Roman"/>
          <w:color w:val="000000"/>
          <w:sz w:val="22"/>
          <w:szCs w:val="22"/>
        </w:rPr>
        <w:t>ων</w:t>
      </w:r>
      <w:r w:rsidRPr="00800C70">
        <w:rPr>
          <w:rFonts w:ascii="Times New Roman" w:hAnsi="Times New Roman" w:cs="Times New Roman"/>
          <w:color w:val="000000"/>
          <w:sz w:val="22"/>
          <w:szCs w:val="22"/>
        </w:rPr>
        <w:t xml:space="preserve"> 13</w:t>
      </w:r>
      <w:r w:rsidR="00726A0F" w:rsidRPr="00800C70">
        <w:rPr>
          <w:rFonts w:ascii="Times New Roman" w:hAnsi="Times New Roman" w:cs="Times New Roman"/>
          <w:color w:val="000000"/>
          <w:sz w:val="22"/>
          <w:szCs w:val="22"/>
        </w:rPr>
        <w:t xml:space="preserve">, </w:t>
      </w:r>
      <w:r w:rsidRPr="00800C70">
        <w:rPr>
          <w:rFonts w:ascii="Times New Roman" w:hAnsi="Times New Roman" w:cs="Times New Roman"/>
          <w:color w:val="000000"/>
          <w:sz w:val="22"/>
          <w:szCs w:val="22"/>
        </w:rPr>
        <w:t xml:space="preserve">14 </w:t>
      </w:r>
      <w:r w:rsidR="00726A0F" w:rsidRPr="00800C70">
        <w:rPr>
          <w:rFonts w:ascii="Times New Roman" w:hAnsi="Times New Roman" w:cs="Times New Roman"/>
          <w:color w:val="000000"/>
          <w:sz w:val="22"/>
          <w:szCs w:val="22"/>
        </w:rPr>
        <w:t xml:space="preserve">και 28 </w:t>
      </w:r>
      <w:r w:rsidRPr="00800C70">
        <w:rPr>
          <w:rFonts w:ascii="Times New Roman" w:hAnsi="Times New Roman" w:cs="Times New Roman"/>
          <w:color w:val="000000"/>
          <w:sz w:val="22"/>
          <w:szCs w:val="22"/>
        </w:rPr>
        <w:t>του ν. 4727/2020 (Α΄ 184) περί ηλεκτρονικών δημοσίων εγγράφων</w:t>
      </w:r>
      <w:r w:rsidR="005B67DD" w:rsidRPr="00800C70">
        <w:rPr>
          <w:rFonts w:ascii="Times New Roman" w:hAnsi="Times New Roman" w:cs="Times New Roman"/>
          <w:color w:val="000000"/>
          <w:sz w:val="22"/>
          <w:szCs w:val="22"/>
        </w:rPr>
        <w:t xml:space="preserve"> που φέρουν ηλεκτρονική υπογραφή ή σφραγίδα</w:t>
      </w:r>
      <w:r w:rsidR="00D32DAE" w:rsidRPr="00800C70">
        <w:rPr>
          <w:rFonts w:ascii="Times New Roman" w:hAnsi="Times New Roman" w:cs="Times New Roman"/>
          <w:color w:val="000000"/>
          <w:sz w:val="22"/>
          <w:szCs w:val="22"/>
        </w:rPr>
        <w:t xml:space="preserve"> και, εφόσον</w:t>
      </w:r>
      <w:r w:rsidR="00F95471" w:rsidRPr="00800C70">
        <w:rPr>
          <w:rFonts w:ascii="Times New Roman" w:hAnsi="Times New Roman" w:cs="Times New Roman"/>
          <w:color w:val="000000"/>
          <w:sz w:val="22"/>
          <w:szCs w:val="22"/>
        </w:rPr>
        <w:t xml:space="preserve"> πρόκειται για </w:t>
      </w:r>
      <w:r w:rsidR="005F0D4C" w:rsidRPr="00800C70">
        <w:rPr>
          <w:rFonts w:ascii="Times New Roman" w:hAnsi="Times New Roman" w:cs="Times New Roman"/>
          <w:color w:val="000000"/>
          <w:sz w:val="22"/>
          <w:szCs w:val="22"/>
        </w:rPr>
        <w:t>αλλοδαπά δημόσια ηλεκτρονικά έγγραφα</w:t>
      </w:r>
      <w:r w:rsidR="00F95471" w:rsidRPr="00800C70">
        <w:rPr>
          <w:rFonts w:ascii="Times New Roman" w:hAnsi="Times New Roman" w:cs="Times New Roman"/>
          <w:color w:val="000000"/>
          <w:sz w:val="22"/>
          <w:szCs w:val="22"/>
        </w:rPr>
        <w:t xml:space="preserve">, εάν </w:t>
      </w:r>
      <w:r w:rsidR="005F0D4C" w:rsidRPr="00800C70">
        <w:rPr>
          <w:rFonts w:ascii="Times New Roman" w:hAnsi="Times New Roman" w:cs="Times New Roman"/>
          <w:color w:val="000000"/>
          <w:sz w:val="22"/>
          <w:szCs w:val="22"/>
        </w:rPr>
        <w:t xml:space="preserve">φέρουν επισημείωση </w:t>
      </w:r>
      <w:r w:rsidR="005F0D4C" w:rsidRPr="00800C70">
        <w:rPr>
          <w:rFonts w:ascii="Times New Roman" w:hAnsi="Times New Roman" w:cs="Times New Roman"/>
          <w:color w:val="000000"/>
          <w:sz w:val="22"/>
          <w:szCs w:val="22"/>
          <w:lang w:val="en-US"/>
        </w:rPr>
        <w:t>e</w:t>
      </w:r>
      <w:r w:rsidR="005F0D4C" w:rsidRPr="00800C70">
        <w:rPr>
          <w:rFonts w:ascii="Times New Roman" w:hAnsi="Times New Roman" w:cs="Times New Roman"/>
          <w:color w:val="000000"/>
          <w:sz w:val="22"/>
          <w:szCs w:val="22"/>
        </w:rPr>
        <w:t>-</w:t>
      </w:r>
      <w:r w:rsidR="005F0D4C" w:rsidRPr="00800C70">
        <w:rPr>
          <w:rFonts w:ascii="Times New Roman" w:hAnsi="Times New Roman" w:cs="Times New Roman"/>
          <w:color w:val="000000"/>
          <w:sz w:val="22"/>
          <w:szCs w:val="22"/>
          <w:lang w:val="en-US"/>
        </w:rPr>
        <w:t>Apostille</w:t>
      </w:r>
      <w:r w:rsidRPr="00800C70">
        <w:rPr>
          <w:rFonts w:ascii="Times New Roman" w:hAnsi="Times New Roman" w:cs="Times New Roman"/>
          <w:color w:val="000000"/>
          <w:sz w:val="22"/>
          <w:szCs w:val="22"/>
        </w:rPr>
        <w:t xml:space="preserve"> </w:t>
      </w:r>
    </w:p>
    <w:p w14:paraId="511D2837" w14:textId="77777777" w:rsidR="008A2283" w:rsidRPr="00800C70" w:rsidRDefault="008A2283" w:rsidP="00CC370F">
      <w:pPr>
        <w:spacing w:line="240" w:lineRule="atLeast"/>
        <w:jc w:val="both"/>
        <w:rPr>
          <w:rFonts w:ascii="Times New Roman" w:hAnsi="Times New Roman" w:cs="Times New Roman"/>
          <w:color w:val="000000"/>
          <w:sz w:val="22"/>
          <w:szCs w:val="22"/>
        </w:rPr>
      </w:pPr>
      <w:r w:rsidRPr="00800C70">
        <w:rPr>
          <w:rFonts w:ascii="Times New Roman" w:hAnsi="Times New Roman" w:cs="Times New Roman"/>
          <w:color w:val="000000"/>
          <w:sz w:val="22"/>
          <w:szCs w:val="22"/>
        </w:rPr>
        <w:t>β) είτε τ</w:t>
      </w:r>
      <w:r w:rsidR="00DA3D63" w:rsidRPr="00800C70">
        <w:rPr>
          <w:rFonts w:ascii="Times New Roman" w:hAnsi="Times New Roman" w:cs="Times New Roman"/>
          <w:color w:val="000000"/>
          <w:sz w:val="22"/>
          <w:szCs w:val="22"/>
        </w:rPr>
        <w:t>ων</w:t>
      </w:r>
      <w:r w:rsidRPr="00800C70">
        <w:rPr>
          <w:rFonts w:ascii="Times New Roman" w:hAnsi="Times New Roman" w:cs="Times New Roman"/>
          <w:color w:val="000000"/>
          <w:sz w:val="22"/>
          <w:szCs w:val="22"/>
        </w:rPr>
        <w:t xml:space="preserve"> άρθρ</w:t>
      </w:r>
      <w:r w:rsidR="00DA3D63" w:rsidRPr="00800C70">
        <w:rPr>
          <w:rFonts w:ascii="Times New Roman" w:hAnsi="Times New Roman" w:cs="Times New Roman"/>
          <w:color w:val="000000"/>
          <w:sz w:val="22"/>
          <w:szCs w:val="22"/>
        </w:rPr>
        <w:t>ων</w:t>
      </w:r>
      <w:r w:rsidRPr="00800C70">
        <w:rPr>
          <w:rFonts w:ascii="Times New Roman" w:hAnsi="Times New Roman" w:cs="Times New Roman"/>
          <w:color w:val="000000"/>
          <w:sz w:val="22"/>
          <w:szCs w:val="22"/>
        </w:rPr>
        <w:t xml:space="preserve"> 15 </w:t>
      </w:r>
      <w:r w:rsidR="00C613A7" w:rsidRPr="00800C70">
        <w:rPr>
          <w:rFonts w:ascii="Times New Roman" w:hAnsi="Times New Roman" w:cs="Times New Roman"/>
          <w:color w:val="000000"/>
          <w:sz w:val="22"/>
          <w:szCs w:val="22"/>
        </w:rPr>
        <w:t>και 27</w:t>
      </w:r>
      <w:r w:rsidR="00FA354F" w:rsidRPr="00800C70">
        <w:rPr>
          <w:rStyle w:val="ad"/>
          <w:rFonts w:ascii="Times New Roman" w:hAnsi="Times New Roman" w:cs="Times New Roman"/>
          <w:color w:val="000000"/>
          <w:sz w:val="22"/>
          <w:szCs w:val="22"/>
        </w:rPr>
        <w:footnoteReference w:id="55"/>
      </w:r>
      <w:r w:rsidR="00C613A7" w:rsidRPr="00800C70">
        <w:rPr>
          <w:rFonts w:ascii="Times New Roman" w:hAnsi="Times New Roman" w:cs="Times New Roman"/>
          <w:color w:val="000000"/>
          <w:sz w:val="22"/>
          <w:szCs w:val="22"/>
        </w:rPr>
        <w:t xml:space="preserve"> </w:t>
      </w:r>
      <w:r w:rsidRPr="00800C70">
        <w:rPr>
          <w:rFonts w:ascii="Times New Roman" w:hAnsi="Times New Roman" w:cs="Times New Roman"/>
          <w:color w:val="000000"/>
          <w:sz w:val="22"/>
          <w:szCs w:val="22"/>
        </w:rPr>
        <w:t xml:space="preserve">του ν. 4727/2020 (Α΄ 184) περί </w:t>
      </w:r>
      <w:r w:rsidR="005B67DD" w:rsidRPr="00800C70">
        <w:rPr>
          <w:rFonts w:ascii="Times New Roman" w:hAnsi="Times New Roman" w:cs="Times New Roman"/>
          <w:color w:val="000000"/>
          <w:sz w:val="22"/>
          <w:szCs w:val="22"/>
        </w:rPr>
        <w:t xml:space="preserve">ηλεκτρονικών </w:t>
      </w:r>
      <w:r w:rsidRPr="00800C70">
        <w:rPr>
          <w:rFonts w:ascii="Times New Roman" w:hAnsi="Times New Roman" w:cs="Times New Roman"/>
          <w:color w:val="000000"/>
          <w:sz w:val="22"/>
          <w:szCs w:val="22"/>
        </w:rPr>
        <w:t xml:space="preserve">ιδιωτικών εγγράφων </w:t>
      </w:r>
      <w:r w:rsidR="005B67DD" w:rsidRPr="00800C70">
        <w:rPr>
          <w:rFonts w:ascii="Times New Roman" w:hAnsi="Times New Roman" w:cs="Times New Roman"/>
          <w:color w:val="000000"/>
          <w:sz w:val="22"/>
          <w:szCs w:val="22"/>
        </w:rPr>
        <w:t>που φέρουν ηλεκτρονική υπογραφή</w:t>
      </w:r>
      <w:r w:rsidR="005F589B" w:rsidRPr="00800C70">
        <w:rPr>
          <w:rFonts w:ascii="Times New Roman" w:hAnsi="Times New Roman" w:cs="Times New Roman"/>
          <w:color w:val="000000"/>
          <w:sz w:val="22"/>
          <w:szCs w:val="22"/>
        </w:rPr>
        <w:t xml:space="preserve"> ή σφραγίδα</w:t>
      </w:r>
      <w:r w:rsidR="009C1E20" w:rsidRPr="00800C70">
        <w:rPr>
          <w:rFonts w:ascii="Times New Roman" w:hAnsi="Times New Roman" w:cs="Times New Roman"/>
          <w:color w:val="000000"/>
          <w:sz w:val="22"/>
          <w:szCs w:val="22"/>
        </w:rPr>
        <w:t xml:space="preserve"> </w:t>
      </w:r>
    </w:p>
    <w:p w14:paraId="669CB21A" w14:textId="77777777" w:rsidR="008A2283" w:rsidRPr="00800C70" w:rsidRDefault="008A2283" w:rsidP="00800C70">
      <w:pPr>
        <w:spacing w:line="240" w:lineRule="atLeast"/>
        <w:jc w:val="both"/>
        <w:rPr>
          <w:rFonts w:ascii="Times New Roman" w:hAnsi="Times New Roman" w:cs="Times New Roman"/>
          <w:color w:val="000000"/>
          <w:sz w:val="22"/>
          <w:szCs w:val="22"/>
        </w:rPr>
      </w:pPr>
      <w:r w:rsidRPr="00800C70">
        <w:rPr>
          <w:rFonts w:ascii="Times New Roman" w:hAnsi="Times New Roman" w:cs="Times New Roman"/>
          <w:color w:val="000000"/>
          <w:sz w:val="22"/>
          <w:szCs w:val="22"/>
        </w:rPr>
        <w:t xml:space="preserve">γ) είτε του </w:t>
      </w:r>
      <w:r w:rsidR="008D6C2F" w:rsidRPr="00800C70">
        <w:rPr>
          <w:rFonts w:ascii="Times New Roman" w:hAnsi="Times New Roman" w:cs="Times New Roman"/>
          <w:color w:val="000000"/>
          <w:sz w:val="22"/>
          <w:szCs w:val="22"/>
        </w:rPr>
        <w:t xml:space="preserve">άρθρου 11 του </w:t>
      </w:r>
      <w:r w:rsidRPr="00800C70">
        <w:rPr>
          <w:rFonts w:ascii="Times New Roman" w:hAnsi="Times New Roman" w:cs="Times New Roman"/>
          <w:color w:val="000000"/>
          <w:sz w:val="22"/>
          <w:szCs w:val="22"/>
        </w:rPr>
        <w:t>ν. 2690/1999 (Α΄ 45)</w:t>
      </w:r>
      <w:r w:rsidR="00CF2F7A" w:rsidRPr="00800C70">
        <w:rPr>
          <w:rStyle w:val="ad"/>
          <w:rFonts w:ascii="Times New Roman" w:hAnsi="Times New Roman" w:cs="Times New Roman"/>
          <w:color w:val="000000"/>
          <w:sz w:val="22"/>
          <w:szCs w:val="22"/>
        </w:rPr>
        <w:footnoteReference w:id="56"/>
      </w:r>
      <w:r w:rsidRPr="00800C70">
        <w:rPr>
          <w:rFonts w:ascii="Times New Roman" w:hAnsi="Times New Roman" w:cs="Times New Roman"/>
          <w:color w:val="000000"/>
          <w:sz w:val="22"/>
          <w:szCs w:val="22"/>
        </w:rPr>
        <w:t>,</w:t>
      </w:r>
    </w:p>
    <w:p w14:paraId="24696D68" w14:textId="77777777" w:rsidR="008A2283" w:rsidRPr="00800C70" w:rsidRDefault="00D55AB5" w:rsidP="00800C70">
      <w:pPr>
        <w:spacing w:line="240" w:lineRule="atLeast"/>
        <w:jc w:val="both"/>
        <w:rPr>
          <w:rFonts w:ascii="Times New Roman" w:hAnsi="Times New Roman" w:cs="Times New Roman"/>
          <w:color w:val="000000"/>
          <w:sz w:val="22"/>
          <w:szCs w:val="22"/>
        </w:rPr>
      </w:pPr>
      <w:r w:rsidRPr="00800C70">
        <w:rPr>
          <w:rFonts w:ascii="Times New Roman" w:hAnsi="Times New Roman" w:cs="Times New Roman"/>
          <w:color w:val="000000"/>
          <w:sz w:val="22"/>
          <w:szCs w:val="22"/>
        </w:rPr>
        <w:t>δ</w:t>
      </w:r>
      <w:r w:rsidR="008A2283" w:rsidRPr="00800C70">
        <w:rPr>
          <w:rFonts w:ascii="Times New Roman" w:hAnsi="Times New Roman" w:cs="Times New Roman"/>
          <w:color w:val="000000"/>
          <w:sz w:val="22"/>
          <w:szCs w:val="22"/>
        </w:rPr>
        <w:t>) είτε της παρ. 2 του άρθρου 37 του ν.</w:t>
      </w:r>
      <w:r w:rsidR="00FA354F" w:rsidRPr="00800C70">
        <w:rPr>
          <w:rFonts w:ascii="Times New Roman" w:hAnsi="Times New Roman" w:cs="Times New Roman"/>
          <w:color w:val="000000"/>
          <w:sz w:val="22"/>
          <w:szCs w:val="22"/>
        </w:rPr>
        <w:t xml:space="preserve"> </w:t>
      </w:r>
      <w:r w:rsidR="008A2283" w:rsidRPr="00800C70">
        <w:rPr>
          <w:rFonts w:ascii="Times New Roman" w:hAnsi="Times New Roman" w:cs="Times New Roman"/>
          <w:color w:val="000000"/>
          <w:sz w:val="22"/>
          <w:szCs w:val="22"/>
        </w:rPr>
        <w:t xml:space="preserve">4412/2016, περί χρήσης ηλεκτρονικών υπογραφών σε ηλεκτρονικές διαδικασίες δημοσίων συμβάσεων,  </w:t>
      </w:r>
    </w:p>
    <w:p w14:paraId="7B970013" w14:textId="77777777" w:rsidR="00633777" w:rsidRPr="00800C70" w:rsidRDefault="00D55AB5" w:rsidP="00CC370F">
      <w:pPr>
        <w:spacing w:line="240" w:lineRule="atLeast"/>
        <w:jc w:val="both"/>
        <w:rPr>
          <w:rFonts w:ascii="Times New Roman" w:hAnsi="Times New Roman" w:cs="Times New Roman"/>
          <w:color w:val="000000"/>
          <w:sz w:val="22"/>
          <w:szCs w:val="22"/>
        </w:rPr>
      </w:pPr>
      <w:r w:rsidRPr="00800C70">
        <w:rPr>
          <w:rFonts w:ascii="Times New Roman" w:hAnsi="Times New Roman" w:cs="Times New Roman"/>
          <w:color w:val="000000"/>
          <w:sz w:val="22"/>
          <w:szCs w:val="22"/>
        </w:rPr>
        <w:t>ε</w:t>
      </w:r>
      <w:r w:rsidR="008A2283" w:rsidRPr="00800C70">
        <w:rPr>
          <w:rFonts w:ascii="Times New Roman" w:hAnsi="Times New Roman" w:cs="Times New Roman"/>
          <w:color w:val="000000"/>
          <w:sz w:val="22"/>
          <w:szCs w:val="22"/>
        </w:rPr>
        <w:t xml:space="preserve">) είτε της παρ. </w:t>
      </w:r>
      <w:r w:rsidR="00D424C9" w:rsidRPr="00800C70">
        <w:rPr>
          <w:rFonts w:ascii="Times New Roman" w:hAnsi="Times New Roman" w:cs="Times New Roman"/>
          <w:color w:val="000000"/>
          <w:sz w:val="22"/>
          <w:szCs w:val="22"/>
        </w:rPr>
        <w:t>8</w:t>
      </w:r>
      <w:r w:rsidR="008A2283" w:rsidRPr="00800C70">
        <w:rPr>
          <w:rFonts w:ascii="Times New Roman" w:hAnsi="Times New Roman" w:cs="Times New Roman"/>
          <w:color w:val="000000"/>
          <w:sz w:val="22"/>
          <w:szCs w:val="22"/>
        </w:rPr>
        <w:t xml:space="preserve"> του άρθρου </w:t>
      </w:r>
      <w:r w:rsidR="00D424C9" w:rsidRPr="00800C70">
        <w:rPr>
          <w:rFonts w:ascii="Times New Roman" w:hAnsi="Times New Roman" w:cs="Times New Roman"/>
          <w:color w:val="000000"/>
          <w:sz w:val="22"/>
          <w:szCs w:val="22"/>
        </w:rPr>
        <w:t>92</w:t>
      </w:r>
      <w:r w:rsidR="008A2283" w:rsidRPr="00800C70">
        <w:rPr>
          <w:rFonts w:ascii="Times New Roman" w:hAnsi="Times New Roman" w:cs="Times New Roman"/>
          <w:color w:val="000000"/>
          <w:sz w:val="22"/>
          <w:szCs w:val="22"/>
        </w:rPr>
        <w:t xml:space="preserve"> του ν.</w:t>
      </w:r>
      <w:r w:rsidR="00FA354F" w:rsidRPr="00800C70">
        <w:rPr>
          <w:rFonts w:ascii="Times New Roman" w:hAnsi="Times New Roman" w:cs="Times New Roman"/>
          <w:color w:val="000000"/>
          <w:sz w:val="22"/>
          <w:szCs w:val="22"/>
        </w:rPr>
        <w:t xml:space="preserve"> </w:t>
      </w:r>
      <w:r w:rsidR="008A2283" w:rsidRPr="00800C70">
        <w:rPr>
          <w:rFonts w:ascii="Times New Roman" w:hAnsi="Times New Roman" w:cs="Times New Roman"/>
          <w:color w:val="000000"/>
          <w:sz w:val="22"/>
          <w:szCs w:val="22"/>
        </w:rPr>
        <w:t>4412/2016, περί συνυποβολής υπεύθυνης δήλωσης στην περίπτωση απλής φωτοτυπίας</w:t>
      </w:r>
      <w:r w:rsidR="009C1E20" w:rsidRPr="00800C70">
        <w:rPr>
          <w:rFonts w:ascii="Times New Roman" w:hAnsi="Times New Roman" w:cs="Times New Roman"/>
          <w:color w:val="000000"/>
          <w:sz w:val="22"/>
          <w:szCs w:val="22"/>
        </w:rPr>
        <w:t xml:space="preserve"> </w:t>
      </w:r>
      <w:r w:rsidR="008A2283" w:rsidRPr="00800C70">
        <w:rPr>
          <w:rFonts w:ascii="Times New Roman" w:hAnsi="Times New Roman" w:cs="Times New Roman"/>
          <w:color w:val="000000"/>
          <w:sz w:val="22"/>
          <w:szCs w:val="22"/>
        </w:rPr>
        <w:t xml:space="preserve">ιδιωτικών εγγράφων. </w:t>
      </w:r>
      <w:r w:rsidR="005B67DD" w:rsidRPr="00800C70">
        <w:rPr>
          <w:rStyle w:val="ad"/>
          <w:rFonts w:ascii="Times New Roman" w:hAnsi="Times New Roman" w:cs="Times New Roman"/>
          <w:color w:val="000000"/>
          <w:sz w:val="22"/>
          <w:szCs w:val="22"/>
        </w:rPr>
        <w:footnoteReference w:id="57"/>
      </w:r>
    </w:p>
    <w:p w14:paraId="6AEADC2D" w14:textId="77777777" w:rsidR="00BC6F28" w:rsidRPr="00800C70" w:rsidRDefault="00BC6F28" w:rsidP="00CC370F">
      <w:pPr>
        <w:spacing w:line="240" w:lineRule="atLeast"/>
        <w:jc w:val="both"/>
        <w:rPr>
          <w:rFonts w:ascii="Times New Roman" w:hAnsi="Times New Roman" w:cs="Times New Roman"/>
          <w:color w:val="000000"/>
          <w:sz w:val="22"/>
          <w:szCs w:val="22"/>
        </w:rPr>
      </w:pPr>
      <w:r w:rsidRPr="00800C70">
        <w:rPr>
          <w:rFonts w:ascii="Times New Roman" w:hAnsi="Times New Roman" w:cs="Times New Roman"/>
          <w:color w:val="000000"/>
          <w:sz w:val="22"/>
          <w:szCs w:val="22"/>
        </w:rPr>
        <w:t>Επιπλέον</w:t>
      </w:r>
      <w:r w:rsidR="00A13FF3" w:rsidRPr="00800C70">
        <w:rPr>
          <w:rFonts w:ascii="Times New Roman" w:hAnsi="Times New Roman" w:cs="Times New Roman"/>
          <w:color w:val="000000"/>
          <w:sz w:val="22"/>
          <w:szCs w:val="22"/>
        </w:rPr>
        <w:t>,</w:t>
      </w:r>
      <w:r w:rsidRPr="00800C70">
        <w:rPr>
          <w:rFonts w:ascii="Times New Roman" w:hAnsi="Times New Roman" w:cs="Times New Roman"/>
          <w:color w:val="000000"/>
          <w:sz w:val="22"/>
          <w:szCs w:val="22"/>
        </w:rPr>
        <w:t xml:space="preserve"> δεν προσκομίζονται σε έντυπη μορφή τα ΦΕΚ</w:t>
      </w:r>
      <w:r w:rsidR="00C037C9" w:rsidRPr="00800C70">
        <w:rPr>
          <w:rStyle w:val="ad"/>
          <w:rFonts w:ascii="Times New Roman" w:hAnsi="Times New Roman" w:cs="Times New Roman"/>
          <w:color w:val="000000"/>
          <w:sz w:val="22"/>
          <w:szCs w:val="22"/>
        </w:rPr>
        <w:footnoteReference w:id="58"/>
      </w:r>
      <w:r w:rsidRPr="00800C70">
        <w:rPr>
          <w:rFonts w:ascii="Times New Roman" w:hAnsi="Times New Roman" w:cs="Times New Roman"/>
          <w:color w:val="000000"/>
          <w:sz w:val="22"/>
          <w:szCs w:val="22"/>
        </w:rPr>
        <w:t xml:space="preserve">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r w:rsidR="00633777" w:rsidRPr="00800C70">
        <w:rPr>
          <w:rFonts w:ascii="Times New Roman" w:hAnsi="Times New Roman" w:cs="Times New Roman"/>
          <w:color w:val="000000"/>
          <w:sz w:val="22"/>
          <w:szCs w:val="22"/>
        </w:rPr>
        <w:t>.</w:t>
      </w:r>
    </w:p>
    <w:p w14:paraId="4F0D8D2D" w14:textId="77777777" w:rsidR="00026E2E" w:rsidRPr="00800C70" w:rsidRDefault="008A2283" w:rsidP="00CC370F">
      <w:pPr>
        <w:spacing w:after="144" w:line="240" w:lineRule="atLeast"/>
        <w:jc w:val="both"/>
        <w:rPr>
          <w:rFonts w:ascii="Times New Roman" w:hAnsi="Times New Roman" w:cs="Times New Roman"/>
          <w:b/>
          <w:strike/>
          <w:color w:val="000000"/>
          <w:sz w:val="22"/>
          <w:szCs w:val="22"/>
        </w:rPr>
      </w:pPr>
      <w:r w:rsidRPr="00800C70">
        <w:rPr>
          <w:rFonts w:ascii="Times New Roman" w:hAnsi="Times New Roman" w:cs="Times New Roman"/>
          <w:color w:val="000000"/>
          <w:sz w:val="22"/>
          <w:szCs w:val="22"/>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r w:rsidR="00B409C7" w:rsidRPr="00800C70">
        <w:rPr>
          <w:rFonts w:ascii="Times New Roman" w:hAnsi="Times New Roman" w:cs="Times New Roman"/>
          <w:b/>
          <w:color w:val="000000"/>
          <w:sz w:val="22"/>
          <w:szCs w:val="22"/>
        </w:rPr>
        <w:t>.</w:t>
      </w:r>
      <w:r w:rsidRPr="00800C70">
        <w:rPr>
          <w:rFonts w:ascii="Times New Roman" w:hAnsi="Times New Roman" w:cs="Times New Roman"/>
          <w:b/>
          <w:color w:val="000000"/>
          <w:sz w:val="22"/>
          <w:szCs w:val="22"/>
        </w:rPr>
        <w:t xml:space="preserve"> </w:t>
      </w:r>
      <w:bookmarkEnd w:id="55"/>
    </w:p>
    <w:p w14:paraId="22DD4950" w14:textId="77777777" w:rsidR="00D932EE" w:rsidRPr="00800C70" w:rsidRDefault="00E2389C" w:rsidP="00CC370F">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 xml:space="preserve">Έως την ημέρα και ώρα αποσφράγισης των προσφορών </w:t>
      </w:r>
      <w:r w:rsidR="003929DA" w:rsidRPr="00800C70">
        <w:rPr>
          <w:rFonts w:ascii="Times New Roman" w:hAnsi="Times New Roman" w:cs="Times New Roman"/>
          <w:sz w:val="22"/>
          <w:szCs w:val="22"/>
        </w:rPr>
        <w:t xml:space="preserve">προσκομίζονται </w:t>
      </w:r>
      <w:r w:rsidR="00D04387" w:rsidRPr="00800C70">
        <w:rPr>
          <w:rFonts w:ascii="Times New Roman" w:hAnsi="Times New Roman" w:cs="Times New Roman"/>
          <w:sz w:val="22"/>
          <w:szCs w:val="22"/>
        </w:rPr>
        <w:t xml:space="preserve">με ευθύνη του </w:t>
      </w:r>
      <w:r w:rsidR="003929DA" w:rsidRPr="00800C70">
        <w:rPr>
          <w:rFonts w:ascii="Times New Roman" w:hAnsi="Times New Roman" w:cs="Times New Roman"/>
          <w:sz w:val="22"/>
          <w:szCs w:val="22"/>
        </w:rPr>
        <w:t>οικονομικ</w:t>
      </w:r>
      <w:r w:rsidR="00D04387" w:rsidRPr="00800C70">
        <w:rPr>
          <w:rFonts w:ascii="Times New Roman" w:hAnsi="Times New Roman" w:cs="Times New Roman"/>
          <w:sz w:val="22"/>
          <w:szCs w:val="22"/>
        </w:rPr>
        <w:t>ού</w:t>
      </w:r>
      <w:r w:rsidR="003929DA" w:rsidRPr="00800C70">
        <w:rPr>
          <w:rFonts w:ascii="Times New Roman" w:hAnsi="Times New Roman" w:cs="Times New Roman"/>
          <w:sz w:val="22"/>
          <w:szCs w:val="22"/>
        </w:rPr>
        <w:t xml:space="preserve"> φορέα στην αναθέτουσα αρχή, </w:t>
      </w:r>
      <w:r w:rsidR="003929DA" w:rsidRPr="00800C70">
        <w:rPr>
          <w:rFonts w:ascii="Times New Roman" w:hAnsi="Times New Roman" w:cs="Times New Roman"/>
          <w:b/>
          <w:bCs/>
          <w:sz w:val="22"/>
          <w:szCs w:val="22"/>
        </w:rPr>
        <w:t>σε έντυπη μορφή</w:t>
      </w:r>
      <w:r w:rsidR="003929DA" w:rsidRPr="00800C70">
        <w:rPr>
          <w:rFonts w:ascii="Times New Roman" w:hAnsi="Times New Roman" w:cs="Times New Roman"/>
          <w:sz w:val="22"/>
          <w:szCs w:val="22"/>
        </w:rPr>
        <w:t xml:space="preserve"> και σε </w:t>
      </w:r>
      <w:r w:rsidR="00D04387" w:rsidRPr="00800C70">
        <w:rPr>
          <w:rFonts w:ascii="Times New Roman" w:hAnsi="Times New Roman" w:cs="Times New Roman"/>
          <w:sz w:val="22"/>
          <w:szCs w:val="22"/>
        </w:rPr>
        <w:t>κλειστό</w:t>
      </w:r>
      <w:r w:rsidR="00FB6660" w:rsidRPr="00800C70">
        <w:rPr>
          <w:rFonts w:ascii="Times New Roman" w:hAnsi="Times New Roman" w:cs="Times New Roman"/>
          <w:sz w:val="22"/>
          <w:szCs w:val="22"/>
        </w:rPr>
        <w:t>-ούς</w:t>
      </w:r>
      <w:r w:rsidR="00D04387" w:rsidRPr="00800C70">
        <w:rPr>
          <w:rFonts w:ascii="Times New Roman" w:hAnsi="Times New Roman" w:cs="Times New Roman"/>
          <w:sz w:val="22"/>
          <w:szCs w:val="22"/>
        </w:rPr>
        <w:t xml:space="preserve"> </w:t>
      </w:r>
      <w:r w:rsidR="003929DA" w:rsidRPr="00800C70">
        <w:rPr>
          <w:rFonts w:ascii="Times New Roman" w:hAnsi="Times New Roman" w:cs="Times New Roman"/>
          <w:sz w:val="22"/>
          <w:szCs w:val="22"/>
        </w:rPr>
        <w:t>φάκελο</w:t>
      </w:r>
      <w:r w:rsidR="00FB6660" w:rsidRPr="00800C70">
        <w:rPr>
          <w:rFonts w:ascii="Times New Roman" w:hAnsi="Times New Roman" w:cs="Times New Roman"/>
          <w:sz w:val="22"/>
          <w:szCs w:val="22"/>
        </w:rPr>
        <w:t>-ους</w:t>
      </w:r>
      <w:r w:rsidR="003929DA" w:rsidRPr="00800C70">
        <w:rPr>
          <w:rFonts w:ascii="Times New Roman" w:hAnsi="Times New Roman" w:cs="Times New Roman"/>
          <w:sz w:val="22"/>
          <w:szCs w:val="22"/>
        </w:rPr>
        <w:t xml:space="preserve">, </w:t>
      </w:r>
      <w:r w:rsidR="00494393" w:rsidRPr="00800C70">
        <w:rPr>
          <w:rFonts w:ascii="Times New Roman" w:hAnsi="Times New Roman" w:cs="Times New Roman"/>
          <w:sz w:val="22"/>
          <w:szCs w:val="22"/>
        </w:rPr>
        <w:t xml:space="preserve">στον οποίο αναγράφεται ο αποστολέας και ως παραλήπτης η Επιτροπή Διαγωνισμού του παρόντος διαγωνισμού, </w:t>
      </w:r>
      <w:r w:rsidR="003929DA" w:rsidRPr="00800C70">
        <w:rPr>
          <w:rFonts w:ascii="Times New Roman" w:hAnsi="Times New Roman" w:cs="Times New Roman"/>
          <w:sz w:val="22"/>
          <w:szCs w:val="22"/>
        </w:rPr>
        <w:t xml:space="preserve">τα στοιχεία της ηλεκτρονικής προσφοράς </w:t>
      </w:r>
      <w:r w:rsidR="00D04387" w:rsidRPr="00800C70">
        <w:rPr>
          <w:rFonts w:ascii="Times New Roman" w:hAnsi="Times New Roman" w:cs="Times New Roman"/>
          <w:sz w:val="22"/>
          <w:szCs w:val="22"/>
        </w:rPr>
        <w:t>του</w:t>
      </w:r>
      <w:r w:rsidR="00494393" w:rsidRPr="00800C70">
        <w:rPr>
          <w:rFonts w:ascii="Times New Roman" w:hAnsi="Times New Roman" w:cs="Times New Roman"/>
          <w:sz w:val="22"/>
          <w:szCs w:val="22"/>
        </w:rPr>
        <w:t>,</w:t>
      </w:r>
      <w:r w:rsidR="00D04387" w:rsidRPr="00800C70">
        <w:rPr>
          <w:rFonts w:ascii="Times New Roman" w:hAnsi="Times New Roman" w:cs="Times New Roman"/>
          <w:sz w:val="22"/>
          <w:szCs w:val="22"/>
        </w:rPr>
        <w:t xml:space="preserve"> </w:t>
      </w:r>
      <w:r w:rsidR="003929DA" w:rsidRPr="00800C70">
        <w:rPr>
          <w:rFonts w:ascii="Times New Roman" w:hAnsi="Times New Roman" w:cs="Times New Roman"/>
          <w:sz w:val="22"/>
          <w:szCs w:val="22"/>
        </w:rPr>
        <w:t>τα οποία απαιτείται να προσκομισθούν σε πρωτότυπη μορφή</w:t>
      </w:r>
      <w:r w:rsidR="00FA593B" w:rsidRPr="00800C70">
        <w:rPr>
          <w:rFonts w:ascii="Times New Roman" w:hAnsi="Times New Roman" w:cs="Times New Roman"/>
          <w:sz w:val="22"/>
          <w:szCs w:val="22"/>
        </w:rPr>
        <w:t>.</w:t>
      </w:r>
      <w:r w:rsidR="00FA593B" w:rsidRPr="00800C70">
        <w:rPr>
          <w:rFonts w:ascii="Times New Roman" w:eastAsia="Calibri" w:hAnsi="Times New Roman" w:cs="Times New Roman"/>
          <w:sz w:val="22"/>
          <w:szCs w:val="22"/>
        </w:rPr>
        <w:t xml:space="preserve"> </w:t>
      </w:r>
      <w:r w:rsidR="00FA593B" w:rsidRPr="00800C70">
        <w:rPr>
          <w:rFonts w:ascii="Times New Roman" w:hAnsi="Times New Roman" w:cs="Times New Roman"/>
          <w:sz w:val="22"/>
          <w:szCs w:val="22"/>
        </w:rPr>
        <w:t xml:space="preserve">Τέτοια στοιχεία και δικαιολογητικά ενδεικτικά είναι </w:t>
      </w:r>
      <w:r w:rsidR="00321EA9" w:rsidRPr="00800C70">
        <w:rPr>
          <w:rFonts w:ascii="Times New Roman" w:hAnsi="Times New Roman" w:cs="Times New Roman"/>
          <w:sz w:val="22"/>
          <w:szCs w:val="22"/>
        </w:rPr>
        <w:t>:</w:t>
      </w:r>
    </w:p>
    <w:p w14:paraId="1E5252C3" w14:textId="77777777" w:rsidR="00FA593B" w:rsidRPr="00800C70" w:rsidRDefault="00FB6660" w:rsidP="00CC370F">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α</w:t>
      </w:r>
      <w:r w:rsidR="00D932EE" w:rsidRPr="00800C70">
        <w:rPr>
          <w:rFonts w:ascii="Times New Roman" w:hAnsi="Times New Roman" w:cs="Times New Roman"/>
          <w:sz w:val="22"/>
          <w:szCs w:val="22"/>
        </w:rPr>
        <w:t>) η πρωτότυπη εγγυητική επιστολή συμμετοχής, πλην των περιπτώσεων που αυτή εκδίδεται ηλεκτρονικά,</w:t>
      </w:r>
      <w:r w:rsidRPr="00800C70">
        <w:rPr>
          <w:rFonts w:ascii="Times New Roman" w:hAnsi="Times New Roman" w:cs="Times New Roman"/>
          <w:sz w:val="22"/>
          <w:szCs w:val="22"/>
        </w:rPr>
        <w:t xml:space="preserve"> άλλως η προσφορά απορρίπτεται ως απαράδεκτη</w:t>
      </w:r>
      <w:r w:rsidR="00FA354F" w:rsidRPr="00800C70">
        <w:rPr>
          <w:rFonts w:ascii="Times New Roman" w:hAnsi="Times New Roman" w:cs="Times New Roman"/>
          <w:sz w:val="22"/>
          <w:szCs w:val="22"/>
        </w:rPr>
        <w:t>,</w:t>
      </w:r>
    </w:p>
    <w:p w14:paraId="573DCE5E" w14:textId="77777777" w:rsidR="00FA593B" w:rsidRPr="00800C70" w:rsidRDefault="007470A4" w:rsidP="00CC370F">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β</w:t>
      </w:r>
      <w:r w:rsidR="00FA593B" w:rsidRPr="00800C70">
        <w:rPr>
          <w:rFonts w:ascii="Times New Roman" w:hAnsi="Times New Roman" w:cs="Times New Roman"/>
          <w:sz w:val="22"/>
          <w:szCs w:val="22"/>
        </w:rPr>
        <w:t xml:space="preserve">) αυτά που </w:t>
      </w:r>
      <w:r w:rsidRPr="00800C70">
        <w:rPr>
          <w:rFonts w:ascii="Times New Roman" w:hAnsi="Times New Roman" w:cs="Times New Roman"/>
          <w:sz w:val="22"/>
          <w:szCs w:val="22"/>
        </w:rPr>
        <w:t xml:space="preserve">δεν </w:t>
      </w:r>
      <w:r w:rsidR="00FA593B" w:rsidRPr="00800C70">
        <w:rPr>
          <w:rFonts w:ascii="Times New Roman" w:hAnsi="Times New Roman" w:cs="Times New Roman"/>
          <w:sz w:val="22"/>
          <w:szCs w:val="22"/>
        </w:rPr>
        <w:t>υπάγονται στις διατάξεις του άρθρου 11 παρ. 2 του ν. 2690/1999</w:t>
      </w:r>
      <w:r w:rsidR="004809C0" w:rsidRPr="00800C70">
        <w:rPr>
          <w:rStyle w:val="ad"/>
          <w:rFonts w:ascii="Times New Roman" w:hAnsi="Times New Roman" w:cs="Times New Roman"/>
          <w:color w:val="000000"/>
          <w:sz w:val="22"/>
          <w:szCs w:val="22"/>
        </w:rPr>
        <w:footnoteReference w:id="59"/>
      </w:r>
      <w:r w:rsidR="00FA354F" w:rsidRPr="00800C70">
        <w:rPr>
          <w:rFonts w:ascii="Times New Roman" w:hAnsi="Times New Roman" w:cs="Times New Roman"/>
          <w:sz w:val="22"/>
          <w:szCs w:val="22"/>
        </w:rPr>
        <w:t>,</w:t>
      </w:r>
      <w:r w:rsidR="00FA593B" w:rsidRPr="00800C70">
        <w:rPr>
          <w:rFonts w:ascii="Times New Roman" w:hAnsi="Times New Roman" w:cs="Times New Roman"/>
          <w:sz w:val="22"/>
          <w:szCs w:val="22"/>
        </w:rPr>
        <w:t xml:space="preserve"> </w:t>
      </w:r>
    </w:p>
    <w:p w14:paraId="7922C995" w14:textId="29781E4C" w:rsidR="00FA593B" w:rsidRPr="00800C70" w:rsidRDefault="00FA593B" w:rsidP="00CC370F">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 xml:space="preserve">γ) </w:t>
      </w:r>
      <w:r w:rsidR="00274969" w:rsidRPr="00800C70">
        <w:rPr>
          <w:rFonts w:ascii="Times New Roman" w:hAnsi="Times New Roman" w:cs="Times New Roman"/>
          <w:sz w:val="22"/>
          <w:szCs w:val="22"/>
        </w:rPr>
        <w:t>ιδιωτικά έγγραφα τα οποία δεν  έχουν επικυρωθεί από δικηγόρο ή δεν φέρουν θεώρηση από υπηρεσίες και φορείς της περίπτωσης α</w:t>
      </w:r>
      <w:r w:rsidR="00282EBF" w:rsidRPr="00800C70">
        <w:rPr>
          <w:rFonts w:ascii="Times New Roman" w:hAnsi="Times New Roman" w:cs="Times New Roman"/>
          <w:sz w:val="22"/>
          <w:szCs w:val="22"/>
        </w:rPr>
        <w:t>΄</w:t>
      </w:r>
      <w:r w:rsidR="00274969" w:rsidRPr="00800C70">
        <w:rPr>
          <w:rFonts w:ascii="Times New Roman" w:hAnsi="Times New Roman" w:cs="Times New Roman"/>
          <w:sz w:val="22"/>
          <w:szCs w:val="22"/>
        </w:rPr>
        <w:t xml:space="preserve"> της παρ. 2 του άρθρου 11 του ν. 2690/1999 </w:t>
      </w:r>
      <w:r w:rsidR="00B503CC" w:rsidRPr="00800C70">
        <w:rPr>
          <w:rFonts w:ascii="Times New Roman" w:hAnsi="Times New Roman" w:cs="Times New Roman"/>
          <w:sz w:val="22"/>
          <w:szCs w:val="22"/>
        </w:rPr>
        <w:t>ή δεν συνοδεύονται από υπεύθυνη δήλωση για την ακρίβειά τους, καθώς και</w:t>
      </w:r>
    </w:p>
    <w:p w14:paraId="469C4660" w14:textId="77777777" w:rsidR="00FA593B" w:rsidRPr="00800C70" w:rsidRDefault="00FA593B" w:rsidP="00CC370F">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 xml:space="preserve">δ) τα </w:t>
      </w:r>
      <w:r w:rsidR="00FB6660" w:rsidRPr="00800C70">
        <w:rPr>
          <w:rFonts w:ascii="Times New Roman" w:hAnsi="Times New Roman" w:cs="Times New Roman"/>
          <w:sz w:val="22"/>
          <w:szCs w:val="22"/>
        </w:rPr>
        <w:t xml:space="preserve">αλλοδαπά δημόσια </w:t>
      </w:r>
      <w:r w:rsidRPr="00800C70">
        <w:rPr>
          <w:rFonts w:ascii="Times New Roman" w:hAnsi="Times New Roman" w:cs="Times New Roman"/>
          <w:sz w:val="22"/>
          <w:szCs w:val="22"/>
        </w:rPr>
        <w:t>έντυπα έγγραφα που φέρουν τη</w:t>
      </w:r>
      <w:r w:rsidR="008178FF" w:rsidRPr="00800C70">
        <w:rPr>
          <w:rFonts w:ascii="Times New Roman" w:hAnsi="Times New Roman" w:cs="Times New Roman"/>
          <w:sz w:val="22"/>
          <w:szCs w:val="22"/>
        </w:rPr>
        <w:t>ν επισημείωση</w:t>
      </w:r>
      <w:r w:rsidRPr="00800C70">
        <w:rPr>
          <w:rFonts w:ascii="Times New Roman" w:hAnsi="Times New Roman" w:cs="Times New Roman"/>
          <w:sz w:val="22"/>
          <w:szCs w:val="22"/>
        </w:rPr>
        <w:t xml:space="preserve"> της Χάγης (Apostille)</w:t>
      </w:r>
      <w:r w:rsidR="00CE38E4" w:rsidRPr="00800C70">
        <w:rPr>
          <w:rFonts w:ascii="Times New Roman" w:hAnsi="Times New Roman" w:cs="Times New Roman"/>
          <w:sz w:val="22"/>
          <w:szCs w:val="22"/>
        </w:rPr>
        <w:t>,</w:t>
      </w:r>
      <w:r w:rsidR="00633777" w:rsidRPr="00800C70">
        <w:rPr>
          <w:rFonts w:ascii="Times New Roman" w:hAnsi="Times New Roman" w:cs="Times New Roman"/>
          <w:sz w:val="22"/>
          <w:szCs w:val="22"/>
        </w:rPr>
        <w:t xml:space="preserve"> </w:t>
      </w:r>
      <w:r w:rsidR="00910ED2" w:rsidRPr="00800C70">
        <w:rPr>
          <w:rFonts w:ascii="Times New Roman" w:hAnsi="Times New Roman" w:cs="Times New Roman"/>
          <w:sz w:val="22"/>
          <w:szCs w:val="22"/>
        </w:rPr>
        <w:t xml:space="preserve">ή προξενική θεώρηση </w:t>
      </w:r>
      <w:r w:rsidR="00633777" w:rsidRPr="00800C70">
        <w:rPr>
          <w:rFonts w:ascii="Times New Roman" w:hAnsi="Times New Roman" w:cs="Times New Roman"/>
          <w:sz w:val="22"/>
          <w:szCs w:val="22"/>
        </w:rPr>
        <w:t xml:space="preserve">και δεν </w:t>
      </w:r>
      <w:r w:rsidR="00FA354F" w:rsidRPr="00800C70">
        <w:rPr>
          <w:rFonts w:ascii="Times New Roman" w:hAnsi="Times New Roman" w:cs="Times New Roman"/>
          <w:sz w:val="22"/>
          <w:szCs w:val="22"/>
        </w:rPr>
        <w:t xml:space="preserve">έχουν επικυρωθεί </w:t>
      </w:r>
      <w:r w:rsidR="00633777" w:rsidRPr="00800C70">
        <w:rPr>
          <w:rFonts w:ascii="Times New Roman" w:hAnsi="Times New Roman" w:cs="Times New Roman"/>
          <w:sz w:val="22"/>
          <w:szCs w:val="22"/>
        </w:rPr>
        <w:t xml:space="preserve"> από δικηγόρο</w:t>
      </w:r>
      <w:r w:rsidR="00855C3E" w:rsidRPr="00800C70">
        <w:rPr>
          <w:rStyle w:val="ad"/>
          <w:rFonts w:ascii="Times New Roman" w:hAnsi="Times New Roman" w:cs="Times New Roman"/>
          <w:sz w:val="22"/>
          <w:szCs w:val="22"/>
        </w:rPr>
        <w:footnoteReference w:id="60"/>
      </w:r>
      <w:r w:rsidRPr="00800C70">
        <w:rPr>
          <w:rFonts w:ascii="Times New Roman" w:hAnsi="Times New Roman" w:cs="Times New Roman"/>
          <w:sz w:val="22"/>
          <w:szCs w:val="22"/>
        </w:rPr>
        <w:t xml:space="preserve">. </w:t>
      </w:r>
    </w:p>
    <w:p w14:paraId="7444A46B" w14:textId="77777777" w:rsidR="00855C3E" w:rsidRPr="00800C70" w:rsidRDefault="00E1420D" w:rsidP="00800C70">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 xml:space="preserve">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w:t>
      </w:r>
      <w:r w:rsidR="00150871" w:rsidRPr="00800C70">
        <w:rPr>
          <w:rFonts w:ascii="Times New Roman" w:hAnsi="Times New Roman" w:cs="Times New Roman"/>
          <w:sz w:val="22"/>
          <w:szCs w:val="22"/>
        </w:rPr>
        <w:t xml:space="preserve">η αναθέτουσα αρχή </w:t>
      </w:r>
      <w:r w:rsidR="00855C3E" w:rsidRPr="00800C70">
        <w:rPr>
          <w:rFonts w:ascii="Times New Roman" w:hAnsi="Times New Roman" w:cs="Times New Roman"/>
          <w:sz w:val="22"/>
          <w:szCs w:val="22"/>
        </w:rPr>
        <w:t xml:space="preserve">δύναται να </w:t>
      </w:r>
      <w:r w:rsidR="00150871" w:rsidRPr="00800C70">
        <w:rPr>
          <w:rFonts w:ascii="Times New Roman" w:hAnsi="Times New Roman" w:cs="Times New Roman"/>
          <w:sz w:val="22"/>
          <w:szCs w:val="22"/>
        </w:rPr>
        <w:t xml:space="preserve">ζητήσει τη συμπλήρωση και υποβολή τους, </w:t>
      </w:r>
      <w:r w:rsidR="00855C3E" w:rsidRPr="00800C70">
        <w:rPr>
          <w:rFonts w:ascii="Times New Roman" w:hAnsi="Times New Roman" w:cs="Times New Roman"/>
          <w:sz w:val="22"/>
          <w:szCs w:val="22"/>
        </w:rPr>
        <w:t>σύμφωνα με το άρθρο 102 του ν. 4412/2016.</w:t>
      </w:r>
    </w:p>
    <w:p w14:paraId="08648B05" w14:textId="2FD19DCF" w:rsidR="00FD3A4C" w:rsidRPr="00800C70" w:rsidRDefault="00FD3A4C" w:rsidP="00800C70">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Σ</w:t>
      </w:r>
      <w:r w:rsidR="00633777" w:rsidRPr="00800C70">
        <w:rPr>
          <w:rFonts w:ascii="Times New Roman" w:hAnsi="Times New Roman" w:cs="Times New Roman"/>
          <w:sz w:val="22"/>
          <w:szCs w:val="22"/>
        </w:rPr>
        <w:t>τα αλλοδαπά δημόσια έγγραφα και δικαιολογητικά εφαρμόζεται η Συνθήκη της Χάγης της 5ης.10.1961, που κυρώθηκε με το</w:t>
      </w:r>
      <w:r w:rsidR="00282EBF" w:rsidRPr="00800C70">
        <w:rPr>
          <w:rFonts w:ascii="Times New Roman" w:hAnsi="Times New Roman" w:cs="Times New Roman"/>
          <w:sz w:val="22"/>
          <w:szCs w:val="22"/>
        </w:rPr>
        <w:t xml:space="preserve">ν </w:t>
      </w:r>
      <w:r w:rsidR="00633777" w:rsidRPr="00800C70">
        <w:rPr>
          <w:rFonts w:ascii="Times New Roman" w:hAnsi="Times New Roman" w:cs="Times New Roman"/>
          <w:sz w:val="22"/>
          <w:szCs w:val="22"/>
        </w:rPr>
        <w:t xml:space="preserve"> ν. 1497/1984 (Α΄188)</w:t>
      </w:r>
      <w:r w:rsidR="008178FF" w:rsidRPr="00800C70">
        <w:rPr>
          <w:rFonts w:ascii="Times New Roman" w:hAnsi="Times New Roman" w:cs="Times New Roman"/>
          <w:sz w:val="22"/>
          <w:szCs w:val="22"/>
        </w:rPr>
        <w:t xml:space="preserve"> </w:t>
      </w:r>
      <w:r w:rsidR="00633777" w:rsidRPr="00800C70">
        <w:rPr>
          <w:rFonts w:ascii="Times New Roman" w:hAnsi="Times New Roman" w:cs="Times New Roman"/>
          <w:sz w:val="22"/>
          <w:szCs w:val="22"/>
        </w:rPr>
        <w:t>,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w:t>
      </w:r>
      <w:r w:rsidR="00E7313F">
        <w:rPr>
          <w:rFonts w:ascii="Times New Roman" w:hAnsi="Times New Roman" w:cs="Times New Roman"/>
          <w:sz w:val="22"/>
          <w:szCs w:val="22"/>
        </w:rPr>
        <w:t xml:space="preserve"> </w:t>
      </w:r>
      <w:r w:rsidR="00633777" w:rsidRPr="00800C70">
        <w:rPr>
          <w:rFonts w:ascii="Times New Roman" w:hAnsi="Times New Roman" w:cs="Times New Roman"/>
          <w:sz w:val="22"/>
          <w:szCs w:val="22"/>
        </w:rPr>
        <w:t xml:space="preserve">1548/1985, «Σύμβαση περί απαλλαγής </w:t>
      </w:r>
      <w:r w:rsidR="00C93713" w:rsidRPr="00800C70">
        <w:rPr>
          <w:rFonts w:ascii="Times New Roman" w:hAnsi="Times New Roman" w:cs="Times New Roman"/>
          <w:sz w:val="22"/>
          <w:szCs w:val="22"/>
        </w:rPr>
        <w:t>από</w:t>
      </w:r>
      <w:r w:rsidR="00633777" w:rsidRPr="00800C70">
        <w:rPr>
          <w:rFonts w:ascii="Times New Roman" w:hAnsi="Times New Roman" w:cs="Times New Roman"/>
          <w:sz w:val="22"/>
          <w:szCs w:val="22"/>
        </w:rPr>
        <w:t xml:space="preserve"> την επικύρωση ορισμένων πράξεων και εγγράφων – 15.09.1977» (κυρωτικός ν.</w:t>
      </w:r>
      <w:r w:rsidR="00E7313F">
        <w:rPr>
          <w:rFonts w:ascii="Times New Roman" w:hAnsi="Times New Roman" w:cs="Times New Roman"/>
          <w:sz w:val="22"/>
          <w:szCs w:val="22"/>
        </w:rPr>
        <w:t xml:space="preserve"> </w:t>
      </w:r>
      <w:r w:rsidR="00633777" w:rsidRPr="00800C70">
        <w:rPr>
          <w:rFonts w:ascii="Times New Roman" w:hAnsi="Times New Roman" w:cs="Times New Roman"/>
          <w:sz w:val="22"/>
          <w:szCs w:val="22"/>
        </w:rPr>
        <w:t>4231/2014)). Επίσης</w:t>
      </w:r>
      <w:r w:rsidR="00282EBF" w:rsidRPr="00800C70">
        <w:rPr>
          <w:rFonts w:ascii="Times New Roman" w:hAnsi="Times New Roman" w:cs="Times New Roman"/>
          <w:sz w:val="22"/>
          <w:szCs w:val="22"/>
        </w:rPr>
        <w:t>,</w:t>
      </w:r>
      <w:r w:rsidR="00633777" w:rsidRPr="00800C70">
        <w:rPr>
          <w:rFonts w:ascii="Times New Roman" w:hAnsi="Times New Roman" w:cs="Times New Roman"/>
          <w:sz w:val="22"/>
          <w:szCs w:val="22"/>
        </w:rPr>
        <w:t xml:space="preserve">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1435F2E5" w14:textId="68348BBD" w:rsidR="00633777" w:rsidRPr="00800C70" w:rsidRDefault="00633777" w:rsidP="00800C70">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w:t>
      </w:r>
      <w:r w:rsidR="00282EBF" w:rsidRPr="00800C70">
        <w:rPr>
          <w:rFonts w:ascii="Times New Roman" w:hAnsi="Times New Roman" w:cs="Times New Roman"/>
          <w:sz w:val="22"/>
          <w:szCs w:val="22"/>
        </w:rPr>
        <w:t>΄</w:t>
      </w:r>
      <w:r w:rsidRPr="00800C70">
        <w:rPr>
          <w:rFonts w:ascii="Times New Roman" w:hAnsi="Times New Roman" w:cs="Times New Roman"/>
          <w:sz w:val="22"/>
          <w:szCs w:val="22"/>
        </w:rPr>
        <w:t xml:space="preserve"> του άρθρου 11 του ν. 2690/1999 “Κώδικας Διοικητικής Διαδικασίας”, όπως αντικαταστάθηκε ως άνω με το άρθρο 1 παρ.</w:t>
      </w:r>
      <w:r w:rsidR="00E7313F">
        <w:rPr>
          <w:rFonts w:ascii="Times New Roman" w:hAnsi="Times New Roman" w:cs="Times New Roman"/>
          <w:sz w:val="22"/>
          <w:szCs w:val="22"/>
        </w:rPr>
        <w:t xml:space="preserve"> </w:t>
      </w:r>
      <w:r w:rsidRPr="00800C70">
        <w:rPr>
          <w:rFonts w:ascii="Times New Roman" w:hAnsi="Times New Roman" w:cs="Times New Roman"/>
          <w:sz w:val="22"/>
          <w:szCs w:val="22"/>
        </w:rPr>
        <w:t>2 του ν.</w:t>
      </w:r>
      <w:r w:rsidR="00E7313F">
        <w:rPr>
          <w:rFonts w:ascii="Times New Roman" w:hAnsi="Times New Roman" w:cs="Times New Roman"/>
          <w:sz w:val="22"/>
          <w:szCs w:val="22"/>
        </w:rPr>
        <w:t xml:space="preserve"> </w:t>
      </w:r>
      <w:r w:rsidRPr="00800C70">
        <w:rPr>
          <w:rFonts w:ascii="Times New Roman" w:hAnsi="Times New Roman" w:cs="Times New Roman"/>
          <w:sz w:val="22"/>
          <w:szCs w:val="22"/>
        </w:rPr>
        <w:t>4250/2014.</w:t>
      </w:r>
    </w:p>
    <w:p w14:paraId="373977E3" w14:textId="2F92F6FB" w:rsidR="00B40DD7" w:rsidRPr="00800C70" w:rsidRDefault="00B40DD7" w:rsidP="00800C70">
      <w:pPr>
        <w:spacing w:after="120" w:line="240" w:lineRule="atLeast"/>
        <w:jc w:val="both"/>
        <w:rPr>
          <w:rFonts w:ascii="Times New Roman" w:hAnsi="Times New Roman" w:cs="Times New Roman"/>
          <w:sz w:val="22"/>
          <w:szCs w:val="22"/>
        </w:rPr>
      </w:pPr>
      <w:r w:rsidRPr="00800C70">
        <w:rPr>
          <w:rFonts w:ascii="Times New Roman" w:hAnsi="Times New Roman" w:cs="Times New Roman"/>
          <w:sz w:val="22"/>
          <w:szCs w:val="22"/>
        </w:rPr>
        <w:t xml:space="preserve">Οι πρωτότυπες εγγυήσεις συμμετοχής, πλην των εγγυήσεων που εκδίδονται ηλεκτρονικά, προσκομίζονται, </w:t>
      </w:r>
      <w:r w:rsidR="00397E25" w:rsidRPr="00800C70">
        <w:rPr>
          <w:rFonts w:ascii="Times New Roman" w:hAnsi="Times New Roman" w:cs="Times New Roman"/>
          <w:sz w:val="22"/>
          <w:szCs w:val="22"/>
        </w:rPr>
        <w:t xml:space="preserve">με ευθύνη του οικονομικού φορέα, </w:t>
      </w:r>
      <w:r w:rsidRPr="00800C70">
        <w:rPr>
          <w:rFonts w:ascii="Times New Roman" w:hAnsi="Times New Roman" w:cs="Times New Roman"/>
          <w:sz w:val="22"/>
          <w:szCs w:val="22"/>
        </w:rPr>
        <w:t>σε κλειστό φάκελο</w:t>
      </w:r>
      <w:r w:rsidR="00397E25" w:rsidRPr="00800C70">
        <w:rPr>
          <w:rFonts w:ascii="Times New Roman" w:hAnsi="Times New Roman" w:cs="Times New Roman"/>
          <w:sz w:val="22"/>
          <w:szCs w:val="22"/>
        </w:rPr>
        <w:t>, στον οποίο αναγράφεται ο αποστολέας, τα στοιχεία του παρόντος διαγωνισμού και ως παραλήπτης η Επιτροπή Διαγωνισμού,</w:t>
      </w:r>
      <w:r w:rsidRPr="00800C70">
        <w:rPr>
          <w:rFonts w:ascii="Times New Roman" w:hAnsi="Times New Roman" w:cs="Times New Roman"/>
          <w:sz w:val="22"/>
          <w:szCs w:val="22"/>
        </w:rPr>
        <w:t xml:space="preserve">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32B910C3" w14:textId="56C589D2" w:rsidR="00CE687E" w:rsidRPr="00800C70" w:rsidRDefault="00CE687E" w:rsidP="00800C70">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Η προσκόμιση των εγγυήσεων συμμετοχής πραγματοποιείται είτε με κατάθεση του ως άνω φακέλου στην υπηρεσία πρωτοκόλλου της αναθέτουσας αρχής</w:t>
      </w:r>
      <w:r w:rsidR="00B40DD7" w:rsidRPr="00800C70">
        <w:rPr>
          <w:rFonts w:ascii="Times New Roman" w:hAnsi="Times New Roman" w:cs="Times New Roman"/>
          <w:sz w:val="22"/>
          <w:szCs w:val="22"/>
        </w:rPr>
        <w:t>,</w:t>
      </w:r>
      <w:r w:rsidRPr="00800C70">
        <w:rPr>
          <w:rFonts w:ascii="Times New Roman" w:hAnsi="Times New Roman" w:cs="Times New Roman"/>
          <w:sz w:val="22"/>
          <w:szCs w:val="22"/>
        </w:rPr>
        <w:t xml:space="preserve"> είτε μ</w:t>
      </w:r>
      <w:r w:rsidR="001C17BC" w:rsidRPr="00800C70">
        <w:rPr>
          <w:rFonts w:ascii="Times New Roman" w:hAnsi="Times New Roman" w:cs="Times New Roman"/>
          <w:sz w:val="22"/>
          <w:szCs w:val="22"/>
        </w:rPr>
        <w:t>ε την αποστολή του ταχυδρομικώς</w:t>
      </w:r>
      <w:r w:rsidR="00397E25" w:rsidRPr="00800C70">
        <w:rPr>
          <w:rFonts w:ascii="Times New Roman" w:hAnsi="Times New Roman" w:cs="Times New Roman"/>
          <w:sz w:val="22"/>
          <w:szCs w:val="22"/>
        </w:rPr>
        <w:t>,</w:t>
      </w:r>
      <w:r w:rsidR="001C17BC" w:rsidRPr="00800C70">
        <w:rPr>
          <w:rFonts w:ascii="Times New Roman" w:hAnsi="Times New Roman" w:cs="Times New Roman"/>
          <w:sz w:val="22"/>
          <w:szCs w:val="22"/>
        </w:rPr>
        <w:t xml:space="preserve"> </w:t>
      </w:r>
      <w:r w:rsidRPr="00800C70">
        <w:rPr>
          <w:rFonts w:ascii="Times New Roman" w:hAnsi="Times New Roman" w:cs="Times New Roman"/>
          <w:sz w:val="22"/>
          <w:szCs w:val="22"/>
        </w:rPr>
        <w:t xml:space="preserve">επί αποδείξει. Το βάρος απόδειξης της έγκαιρης προσκόμισης </w:t>
      </w:r>
      <w:r w:rsidR="00282EBF" w:rsidRPr="00800C70">
        <w:rPr>
          <w:rFonts w:ascii="Times New Roman" w:hAnsi="Times New Roman" w:cs="Times New Roman"/>
          <w:sz w:val="22"/>
          <w:szCs w:val="22"/>
        </w:rPr>
        <w:t xml:space="preserve">το </w:t>
      </w:r>
      <w:r w:rsidRPr="00800C70">
        <w:rPr>
          <w:rFonts w:ascii="Times New Roman" w:hAnsi="Times New Roman" w:cs="Times New Roman"/>
          <w:sz w:val="22"/>
          <w:szCs w:val="22"/>
        </w:rPr>
        <w:t>φέρει ο οικονομικός φορέας. Το εμπρόθεσμο αποδεικνύεται με την επίκληση</w:t>
      </w:r>
      <w:r w:rsidR="004C6B0C" w:rsidRPr="00800C70">
        <w:rPr>
          <w:rFonts w:ascii="Times New Roman" w:hAnsi="Times New Roman" w:cs="Times New Roman"/>
          <w:sz w:val="22"/>
          <w:szCs w:val="22"/>
        </w:rPr>
        <w:t xml:space="preserve"> </w:t>
      </w:r>
      <w:r w:rsidRPr="00800C70">
        <w:rPr>
          <w:rFonts w:ascii="Times New Roman" w:hAnsi="Times New Roman" w:cs="Times New Roman"/>
          <w:sz w:val="22"/>
          <w:szCs w:val="22"/>
        </w:rPr>
        <w:t>του αριθμού πρωτοκόλλου ή την προσκόμιση του σχετικού αποδεικτικού αποστολής κατά περίπτωση.</w:t>
      </w:r>
    </w:p>
    <w:p w14:paraId="00C4E5C1" w14:textId="10180B4A" w:rsidR="00CE687E" w:rsidRDefault="00B40DD7" w:rsidP="00800C70">
      <w:pPr>
        <w:spacing w:line="240" w:lineRule="atLeast"/>
        <w:jc w:val="both"/>
        <w:rPr>
          <w:color w:val="00B050"/>
        </w:rPr>
      </w:pPr>
      <w:r w:rsidRPr="00800C70">
        <w:rPr>
          <w:rFonts w:ascii="Times New Roman" w:hAnsi="Times New Roman" w:cs="Times New Roman"/>
          <w:sz w:val="22"/>
          <w:szCs w:val="22"/>
        </w:rPr>
        <w:t xml:space="preserve"> </w:t>
      </w:r>
      <w:r w:rsidR="004C6B0C" w:rsidRPr="00800C70">
        <w:rPr>
          <w:rFonts w:ascii="Times New Roman" w:hAnsi="Times New Roman" w:cs="Times New Roman"/>
          <w:sz w:val="22"/>
          <w:szCs w:val="22"/>
        </w:rPr>
        <w:t xml:space="preserve">Στην περίπτωση που </w:t>
      </w:r>
      <w:r w:rsidR="00397E25" w:rsidRPr="00800C70">
        <w:rPr>
          <w:rFonts w:ascii="Times New Roman" w:hAnsi="Times New Roman" w:cs="Times New Roman"/>
          <w:sz w:val="22"/>
          <w:szCs w:val="22"/>
        </w:rPr>
        <w:t>επιλεγεί η αποστολή του φακέλου της εγγύησης συμμετοχής ταχυδρομικώς</w:t>
      </w:r>
      <w:r w:rsidRPr="00800C70">
        <w:rPr>
          <w:rFonts w:ascii="Times New Roman" w:hAnsi="Times New Roman" w:cs="Times New Roman"/>
          <w:sz w:val="22"/>
          <w:szCs w:val="22"/>
        </w:rPr>
        <w:t xml:space="preserve">, </w:t>
      </w:r>
      <w:r w:rsidR="00397E25" w:rsidRPr="00800C70">
        <w:rPr>
          <w:rFonts w:ascii="Times New Roman" w:hAnsi="Times New Roman" w:cs="Times New Roman"/>
          <w:sz w:val="22"/>
          <w:szCs w:val="22"/>
        </w:rPr>
        <w:t xml:space="preserve">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w:t>
      </w:r>
      <w:r w:rsidR="002758D4" w:rsidRPr="00800C70">
        <w:rPr>
          <w:rFonts w:ascii="Times New Roman" w:hAnsi="Times New Roman" w:cs="Times New Roman"/>
          <w:sz w:val="22"/>
          <w:szCs w:val="22"/>
        </w:rPr>
        <w:t>ικότητ</w:t>
      </w:r>
      <w:r w:rsidR="00397E25" w:rsidRPr="00800C70">
        <w:rPr>
          <w:rFonts w:ascii="Times New Roman" w:hAnsi="Times New Roman" w:cs="Times New Roman"/>
          <w:sz w:val="22"/>
          <w:szCs w:val="22"/>
        </w:rPr>
        <w:t>ας «</w:t>
      </w:r>
      <w:r w:rsidR="002758D4" w:rsidRPr="00800C70">
        <w:rPr>
          <w:rFonts w:ascii="Times New Roman" w:hAnsi="Times New Roman" w:cs="Times New Roman"/>
          <w:sz w:val="22"/>
          <w:szCs w:val="22"/>
        </w:rPr>
        <w:t>Ε</w:t>
      </w:r>
      <w:r w:rsidR="00397E25" w:rsidRPr="00800C70">
        <w:rPr>
          <w:rFonts w:ascii="Times New Roman" w:hAnsi="Times New Roman" w:cs="Times New Roman"/>
          <w:sz w:val="22"/>
          <w:szCs w:val="22"/>
        </w:rPr>
        <w:t>πικοινωνία», τ</w:t>
      </w:r>
      <w:r w:rsidR="00282EBF" w:rsidRPr="00800C70">
        <w:rPr>
          <w:rFonts w:ascii="Times New Roman" w:hAnsi="Times New Roman" w:cs="Times New Roman"/>
          <w:sz w:val="22"/>
          <w:szCs w:val="22"/>
        </w:rPr>
        <w:t>ο</w:t>
      </w:r>
      <w:r w:rsidR="00397E25" w:rsidRPr="00800C70">
        <w:rPr>
          <w:rFonts w:ascii="Times New Roman" w:hAnsi="Times New Roman" w:cs="Times New Roman"/>
          <w:sz w:val="22"/>
          <w:szCs w:val="22"/>
        </w:rPr>
        <w:t xml:space="preserve">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rsidR="00FD3A4C">
        <w:t>.</w:t>
      </w:r>
    </w:p>
    <w:p w14:paraId="7ADDF302" w14:textId="77777777" w:rsidR="003929DA" w:rsidRPr="00800C70" w:rsidRDefault="003929DA">
      <w:pPr>
        <w:pStyle w:val="3"/>
        <w:rPr>
          <w:rFonts w:ascii="Times New Roman" w:hAnsi="Times New Roman" w:cs="Times New Roman"/>
          <w:b/>
          <w:bCs/>
          <w:i/>
          <w:iCs/>
          <w:color w:val="580000"/>
          <w:sz w:val="28"/>
          <w:szCs w:val="28"/>
          <w:shd w:val="clear" w:color="auto" w:fill="FFFF00"/>
        </w:rPr>
      </w:pPr>
      <w:bookmarkStart w:id="56" w:name="_Toc129004429"/>
      <w:r w:rsidRPr="00800C70">
        <w:rPr>
          <w:rFonts w:ascii="Times New Roman" w:hAnsi="Times New Roman" w:cs="Times New Roman"/>
          <w:b/>
          <w:bCs/>
          <w:color w:val="580000"/>
          <w:sz w:val="28"/>
          <w:szCs w:val="28"/>
        </w:rPr>
        <w:t>2.4.3</w:t>
      </w:r>
      <w:r w:rsidRPr="00800C70">
        <w:rPr>
          <w:rFonts w:ascii="Times New Roman" w:hAnsi="Times New Roman" w:cs="Times New Roman"/>
          <w:b/>
          <w:bCs/>
          <w:color w:val="580000"/>
          <w:sz w:val="28"/>
          <w:szCs w:val="28"/>
        </w:rPr>
        <w:tab/>
        <w:t>Περιεχόμενα Φακέλου «Δικαιολογητικά Συμμετοχής- Τεχνική Προσφορά»</w:t>
      </w:r>
      <w:bookmarkEnd w:id="56"/>
      <w:r w:rsidRPr="00800C70">
        <w:rPr>
          <w:rFonts w:ascii="Times New Roman" w:hAnsi="Times New Roman" w:cs="Times New Roman"/>
          <w:b/>
          <w:bCs/>
          <w:color w:val="580000"/>
          <w:sz w:val="28"/>
          <w:szCs w:val="28"/>
        </w:rPr>
        <w:t xml:space="preserve"> </w:t>
      </w:r>
    </w:p>
    <w:p w14:paraId="2FC07CD1" w14:textId="77777777" w:rsidR="003929DA" w:rsidRPr="00800C70" w:rsidRDefault="003929DA">
      <w:pPr>
        <w:pStyle w:val="4"/>
        <w:rPr>
          <w:rFonts w:ascii="Times New Roman" w:hAnsi="Times New Roman" w:cs="Times New Roman"/>
          <w:b/>
          <w:bCs/>
          <w:color w:val="580000"/>
          <w:sz w:val="24"/>
          <w:szCs w:val="24"/>
        </w:rPr>
      </w:pPr>
      <w:bookmarkStart w:id="57" w:name="_Toc129004430"/>
      <w:r w:rsidRPr="00800C70">
        <w:rPr>
          <w:rFonts w:ascii="Times New Roman" w:hAnsi="Times New Roman" w:cs="Times New Roman"/>
          <w:b/>
          <w:bCs/>
          <w:color w:val="580000"/>
          <w:sz w:val="24"/>
          <w:szCs w:val="24"/>
        </w:rPr>
        <w:t>2.4.3.1 Δικαιολογητικά Συμμετοχής</w:t>
      </w:r>
      <w:bookmarkEnd w:id="57"/>
      <w:r w:rsidRPr="00800C70">
        <w:rPr>
          <w:rFonts w:ascii="Times New Roman" w:hAnsi="Times New Roman" w:cs="Times New Roman"/>
          <w:b/>
          <w:bCs/>
          <w:color w:val="580000"/>
          <w:sz w:val="24"/>
          <w:szCs w:val="24"/>
        </w:rPr>
        <w:t xml:space="preserve"> </w:t>
      </w:r>
    </w:p>
    <w:p w14:paraId="4CC07165" w14:textId="678270D8" w:rsidR="004D1349" w:rsidRDefault="003929DA" w:rsidP="00800C70">
      <w:pPr>
        <w:widowControl w:val="0"/>
        <w:autoSpaceDE w:val="0"/>
        <w:autoSpaceDN w:val="0"/>
        <w:adjustRightInd w:val="0"/>
        <w:spacing w:after="0" w:line="240" w:lineRule="atLeast"/>
        <w:jc w:val="both"/>
        <w:rPr>
          <w:rFonts w:ascii="Times New Roman" w:hAnsi="Times New Roman" w:cs="Times New Roman"/>
          <w:sz w:val="22"/>
          <w:szCs w:val="22"/>
        </w:rPr>
      </w:pPr>
      <w:r w:rsidRPr="00800C70">
        <w:rPr>
          <w:rFonts w:ascii="Times New Roman" w:hAnsi="Times New Roman" w:cs="Times New Roman"/>
          <w:sz w:val="22"/>
          <w:szCs w:val="22"/>
        </w:rPr>
        <w:t>Τα στοιχεία και δικαιολογητικά για τη συμμετοχή των προσφερόντων στη διαγωνιστική διαδικασία περιλαμβάνουν</w:t>
      </w:r>
      <w:r w:rsidR="002B61F6" w:rsidRPr="00800C70">
        <w:rPr>
          <w:rFonts w:ascii="Times New Roman" w:hAnsi="Times New Roman" w:cs="Times New Roman"/>
          <w:sz w:val="22"/>
          <w:szCs w:val="22"/>
        </w:rPr>
        <w:t xml:space="preserve"> </w:t>
      </w:r>
      <w:r w:rsidR="002B61F6" w:rsidRPr="00B5678F">
        <w:rPr>
          <w:rFonts w:ascii="Times New Roman" w:hAnsi="Times New Roman" w:cs="Times New Roman"/>
          <w:b/>
          <w:bCs/>
          <w:sz w:val="22"/>
          <w:szCs w:val="22"/>
        </w:rPr>
        <w:t>με ποινή αποκλεισμού</w:t>
      </w:r>
      <w:r w:rsidR="00E9694C" w:rsidRPr="00800C70">
        <w:rPr>
          <w:rFonts w:ascii="Times New Roman" w:hAnsi="Times New Roman" w:cs="Times New Roman"/>
          <w:sz w:val="22"/>
          <w:szCs w:val="22"/>
        </w:rPr>
        <w:t xml:space="preserve"> τα ακόλουθα υπό α </w:t>
      </w:r>
      <w:r w:rsidR="004932CD" w:rsidRPr="00800C70">
        <w:rPr>
          <w:rFonts w:ascii="Times New Roman" w:hAnsi="Times New Roman" w:cs="Times New Roman"/>
          <w:sz w:val="22"/>
          <w:szCs w:val="22"/>
        </w:rPr>
        <w:t>, β</w:t>
      </w:r>
      <w:r w:rsidR="00B5678F" w:rsidRPr="00B5678F">
        <w:rPr>
          <w:rFonts w:ascii="Times New Roman" w:hAnsi="Times New Roman" w:cs="Times New Roman"/>
          <w:sz w:val="22"/>
          <w:szCs w:val="22"/>
        </w:rPr>
        <w:t xml:space="preserve">, </w:t>
      </w:r>
      <w:r w:rsidR="004932CD" w:rsidRPr="00800C70">
        <w:rPr>
          <w:rFonts w:ascii="Times New Roman" w:hAnsi="Times New Roman" w:cs="Times New Roman"/>
          <w:sz w:val="22"/>
          <w:szCs w:val="22"/>
        </w:rPr>
        <w:t>γ</w:t>
      </w:r>
      <w:r w:rsidR="00B5678F" w:rsidRPr="00B5678F">
        <w:rPr>
          <w:rFonts w:ascii="Times New Roman" w:hAnsi="Times New Roman" w:cs="Times New Roman"/>
          <w:sz w:val="22"/>
          <w:szCs w:val="22"/>
        </w:rPr>
        <w:t xml:space="preserve">, </w:t>
      </w:r>
      <w:r w:rsidR="00B5678F">
        <w:rPr>
          <w:rFonts w:ascii="Times New Roman" w:hAnsi="Times New Roman" w:cs="Times New Roman"/>
          <w:sz w:val="22"/>
          <w:szCs w:val="22"/>
        </w:rPr>
        <w:t xml:space="preserve">δ, ε, στ και ζ </w:t>
      </w:r>
      <w:r w:rsidR="00E9694C" w:rsidRPr="00800C70">
        <w:rPr>
          <w:rFonts w:ascii="Times New Roman" w:hAnsi="Times New Roman" w:cs="Times New Roman"/>
          <w:sz w:val="22"/>
          <w:szCs w:val="22"/>
        </w:rPr>
        <w:t>στοιχεία</w:t>
      </w:r>
      <w:r w:rsidR="006D50E7" w:rsidRPr="00800C70">
        <w:rPr>
          <w:rFonts w:ascii="Times New Roman" w:hAnsi="Times New Roman" w:cs="Times New Roman"/>
          <w:sz w:val="22"/>
          <w:szCs w:val="22"/>
        </w:rPr>
        <w:t>:</w:t>
      </w:r>
    </w:p>
    <w:p w14:paraId="40A6DEAD" w14:textId="6095AE8D" w:rsidR="004D1349" w:rsidRDefault="003929DA" w:rsidP="00800C70">
      <w:pPr>
        <w:widowControl w:val="0"/>
        <w:autoSpaceDE w:val="0"/>
        <w:autoSpaceDN w:val="0"/>
        <w:adjustRightInd w:val="0"/>
        <w:spacing w:after="0" w:line="240" w:lineRule="atLeast"/>
        <w:jc w:val="both"/>
        <w:rPr>
          <w:rFonts w:ascii="Times New Roman" w:hAnsi="Times New Roman" w:cs="Times New Roman"/>
          <w:sz w:val="22"/>
          <w:szCs w:val="22"/>
        </w:rPr>
      </w:pPr>
      <w:r w:rsidRPr="00800C70">
        <w:rPr>
          <w:rFonts w:ascii="Times New Roman" w:hAnsi="Times New Roman" w:cs="Times New Roman"/>
          <w:b/>
          <w:bCs/>
          <w:sz w:val="22"/>
          <w:szCs w:val="22"/>
        </w:rPr>
        <w:t>α) το Ευρωπαϊκό Ενιαίο Έγγραφο Σύμβασης (ΕΕΕΣ)</w:t>
      </w:r>
      <w:r w:rsidRPr="00800C70">
        <w:rPr>
          <w:rFonts w:ascii="Times New Roman" w:hAnsi="Times New Roman" w:cs="Times New Roman"/>
          <w:sz w:val="22"/>
          <w:szCs w:val="22"/>
        </w:rPr>
        <w:t>, όπως προβλέπεται στ</w:t>
      </w:r>
      <w:r w:rsidR="00A46D55" w:rsidRPr="00800C70">
        <w:rPr>
          <w:rFonts w:ascii="Times New Roman" w:hAnsi="Times New Roman" w:cs="Times New Roman"/>
          <w:sz w:val="22"/>
          <w:szCs w:val="22"/>
        </w:rPr>
        <w:t>ις</w:t>
      </w:r>
      <w:r w:rsidRPr="00800C70">
        <w:rPr>
          <w:rFonts w:ascii="Times New Roman" w:hAnsi="Times New Roman" w:cs="Times New Roman"/>
          <w:sz w:val="22"/>
          <w:szCs w:val="22"/>
        </w:rPr>
        <w:t xml:space="preserve"> παρ. 1 και 3 του άρθρου 79 του ν. 4412/2016 και </w:t>
      </w:r>
      <w:r w:rsidR="0053703A" w:rsidRPr="00800C70">
        <w:rPr>
          <w:rFonts w:ascii="Times New Roman" w:hAnsi="Times New Roman" w:cs="Times New Roman"/>
          <w:sz w:val="22"/>
          <w:szCs w:val="22"/>
        </w:rPr>
        <w:t>τη συνοδευτική υπεύθυνη δήλωση</w:t>
      </w:r>
      <w:r w:rsidR="00282EBF" w:rsidRPr="00800C70">
        <w:rPr>
          <w:rFonts w:ascii="Times New Roman" w:hAnsi="Times New Roman" w:cs="Times New Roman"/>
          <w:sz w:val="22"/>
          <w:szCs w:val="22"/>
        </w:rPr>
        <w:t>,</w:t>
      </w:r>
      <w:r w:rsidR="0053703A" w:rsidRPr="00800C70">
        <w:rPr>
          <w:rFonts w:ascii="Times New Roman" w:hAnsi="Times New Roman" w:cs="Times New Roman"/>
          <w:sz w:val="22"/>
          <w:szCs w:val="22"/>
        </w:rPr>
        <w:t xml:space="preserve"> με την οποία ο οικονομικός φορέας </w:t>
      </w:r>
      <w:r w:rsidR="0053703A" w:rsidRPr="00800C70">
        <w:rPr>
          <w:rFonts w:ascii="Times New Roman" w:hAnsi="Times New Roman" w:cs="Times New Roman"/>
          <w:sz w:val="22"/>
          <w:szCs w:val="22"/>
          <w:u w:val="single"/>
        </w:rPr>
        <w:t>δύναται</w:t>
      </w:r>
      <w:r w:rsidR="0053703A" w:rsidRPr="00800C70">
        <w:rPr>
          <w:rFonts w:ascii="Times New Roman" w:hAnsi="Times New Roman" w:cs="Times New Roman"/>
          <w:sz w:val="22"/>
          <w:szCs w:val="22"/>
        </w:rPr>
        <w:t xml:space="preserve"> να διευκρινίζει τις πληροφορίες που παρέχει με το ΕΕΕΣ</w:t>
      </w:r>
      <w:r w:rsidR="00052D56" w:rsidRPr="00800C70">
        <w:rPr>
          <w:rFonts w:ascii="Times New Roman" w:hAnsi="Times New Roman" w:cs="Times New Roman"/>
          <w:sz w:val="22"/>
          <w:szCs w:val="22"/>
        </w:rPr>
        <w:t xml:space="preserve"> σύμφωνα με την παρ. 9 του ίδιου άρθρου</w:t>
      </w:r>
      <w:r w:rsidR="00B5678F">
        <w:rPr>
          <w:rFonts w:ascii="Times New Roman" w:hAnsi="Times New Roman" w:cs="Times New Roman"/>
          <w:sz w:val="22"/>
          <w:szCs w:val="22"/>
        </w:rPr>
        <w:t>.</w:t>
      </w:r>
    </w:p>
    <w:p w14:paraId="2B2EFE47" w14:textId="51698B55" w:rsidR="00B5678F" w:rsidRDefault="00B5678F" w:rsidP="00B5678F">
      <w:pPr>
        <w:rPr>
          <w:rFonts w:ascii="Times New Roman" w:hAnsi="Times New Roman" w:cs="Times New Roman"/>
          <w:sz w:val="22"/>
          <w:szCs w:val="22"/>
        </w:rPr>
      </w:pPr>
      <w:r w:rsidRPr="00B5678F">
        <w:rPr>
          <w:rFonts w:ascii="Times New Roman" w:hAnsi="Times New Roman" w:cs="Times New Roman"/>
          <w:sz w:val="22"/>
          <w:szCs w:val="22"/>
        </w:rPr>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14:paraId="2452DB23" w14:textId="77777777" w:rsidR="00E11D99" w:rsidRPr="00800C70" w:rsidRDefault="00E11D99" w:rsidP="00E11D99">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 xml:space="preserve">Η συμπλήρωσή του δύναται να πραγματοποιηθεί με χρήση του υποσυστήματος </w:t>
      </w:r>
      <w:r w:rsidRPr="00800C70">
        <w:rPr>
          <w:rFonts w:ascii="Times New Roman" w:hAnsi="Times New Roman" w:cs="Times New Roman"/>
          <w:sz w:val="22"/>
          <w:szCs w:val="22"/>
          <w:lang w:val="en-US"/>
        </w:rPr>
        <w:t>Promitheus</w:t>
      </w:r>
      <w:r w:rsidRPr="00800C70">
        <w:rPr>
          <w:rFonts w:ascii="Times New Roman" w:hAnsi="Times New Roman" w:cs="Times New Roman"/>
          <w:sz w:val="22"/>
          <w:szCs w:val="22"/>
        </w:rPr>
        <w:t xml:space="preserve"> </w:t>
      </w:r>
      <w:r w:rsidRPr="00800C70">
        <w:rPr>
          <w:rFonts w:ascii="Times New Roman" w:hAnsi="Times New Roman" w:cs="Times New Roman"/>
          <w:sz w:val="22"/>
          <w:szCs w:val="22"/>
          <w:lang w:val="en-US"/>
        </w:rPr>
        <w:t>ESPDint</w:t>
      </w:r>
      <w:r w:rsidRPr="00800C70">
        <w:rPr>
          <w:rFonts w:ascii="Times New Roman" w:hAnsi="Times New Roman" w:cs="Times New Roman"/>
          <w:sz w:val="22"/>
          <w:szCs w:val="22"/>
        </w:rPr>
        <w:t>, προσβάσιμου μέσω της Διαδικτυακής Πύλης (</w:t>
      </w:r>
      <w:r w:rsidRPr="00800C70">
        <w:rPr>
          <w:rStyle w:val="-"/>
          <w:rFonts w:ascii="Times New Roman" w:hAnsi="Times New Roman" w:cs="Times New Roman"/>
          <w:sz w:val="22"/>
          <w:szCs w:val="22"/>
        </w:rPr>
        <w:t xml:space="preserve"> https://espd.eprocurement.gov.gr/</w:t>
      </w:r>
      <w:r w:rsidRPr="00800C70">
        <w:rPr>
          <w:rFonts w:ascii="Times New Roman" w:hAnsi="Times New Roman" w:cs="Times New Roman"/>
          <w:sz w:val="22"/>
          <w:szCs w:val="22"/>
        </w:rPr>
        <w:t>) του ΟΠΣ ΕΣΗΔΗΣ, ή άλλης σχετικής συμβατής πλατφόρμας υπηρεσιών διαχείρισης ηλεκτρονικών ΕΕΕΣ. Οι Οικονομικοί Φορείς δύνανται για  τον σκοπό αυτό να αξιοποιήσουν το αντίστοιχο ηλεκτρονικό αρχείο με μορφότυπο XML που αποτελεί επικουρικό στοιχείο των εγγράφων της σύμβασης.</w:t>
      </w:r>
    </w:p>
    <w:p w14:paraId="477C5EB5" w14:textId="7FE40AD7" w:rsidR="00E11D99" w:rsidRDefault="00E11D99" w:rsidP="00CC370F">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rPr>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μορφότυπο </w:t>
      </w:r>
      <w:r w:rsidRPr="00800C70">
        <w:rPr>
          <w:rFonts w:ascii="Times New Roman" w:hAnsi="Times New Roman" w:cs="Times New Roman"/>
          <w:sz w:val="22"/>
          <w:szCs w:val="22"/>
          <w:lang w:val="en-US"/>
        </w:rPr>
        <w:t>PDF</w:t>
      </w:r>
      <w:r w:rsidRPr="00800C70">
        <w:rPr>
          <w:rFonts w:ascii="Times New Roman" w:hAnsi="Times New Roman" w:cs="Times New Roman"/>
          <w:sz w:val="22"/>
          <w:szCs w:val="22"/>
        </w:rPr>
        <w:t>.</w:t>
      </w:r>
    </w:p>
    <w:p w14:paraId="39209CF0" w14:textId="4998CB36" w:rsidR="00B5678F" w:rsidRPr="00384463" w:rsidRDefault="00B5678F" w:rsidP="00384463">
      <w:pPr>
        <w:jc w:val="both"/>
        <w:rPr>
          <w:rFonts w:ascii="Times New Roman" w:hAnsi="Times New Roman" w:cs="Times New Roman"/>
          <w:i/>
          <w:iCs/>
          <w:sz w:val="22"/>
          <w:szCs w:val="22"/>
        </w:rPr>
      </w:pPr>
      <w:r w:rsidRPr="00384463">
        <w:rPr>
          <w:rFonts w:ascii="Times New Roman" w:hAnsi="Times New Roman" w:cs="Times New Roman"/>
          <w:i/>
          <w:iCs/>
          <w:sz w:val="22"/>
          <w:szCs w:val="22"/>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Pr="00384463">
        <w:rPr>
          <w:rFonts w:ascii="Times New Roman" w:hAnsi="Times New Roman" w:cs="Times New Roman"/>
          <w:i/>
          <w:iCs/>
          <w:sz w:val="22"/>
          <w:szCs w:val="22"/>
          <w:lang w:val="en-US"/>
        </w:rPr>
        <w:t>Promitheus</w:t>
      </w:r>
      <w:r w:rsidRPr="00384463">
        <w:rPr>
          <w:rFonts w:ascii="Times New Roman" w:hAnsi="Times New Roman" w:cs="Times New Roman"/>
          <w:i/>
          <w:iCs/>
          <w:sz w:val="22"/>
          <w:szCs w:val="22"/>
        </w:rPr>
        <w:t xml:space="preserve"> </w:t>
      </w:r>
      <w:r w:rsidRPr="00384463">
        <w:rPr>
          <w:rFonts w:ascii="Times New Roman" w:hAnsi="Times New Roman" w:cs="Times New Roman"/>
          <w:i/>
          <w:iCs/>
          <w:sz w:val="22"/>
          <w:szCs w:val="22"/>
          <w:lang w:val="en-US"/>
        </w:rPr>
        <w:t>ESPDint</w:t>
      </w:r>
      <w:r w:rsidRPr="00384463">
        <w:rPr>
          <w:rFonts w:ascii="Times New Roman" w:hAnsi="Times New Roman" w:cs="Times New Roman"/>
          <w:i/>
          <w:iCs/>
          <w:sz w:val="22"/>
          <w:szCs w:val="22"/>
        </w:rPr>
        <w:t xml:space="preserve"> είναι αναρτημένες σε σχετική θεματική ενότητα στη Διαδικτυακή Πύλη (</w:t>
      </w:r>
      <w:r w:rsidRPr="00384463">
        <w:rPr>
          <w:rStyle w:val="-"/>
          <w:rFonts w:ascii="Times New Roman" w:hAnsi="Times New Roman" w:cs="Times New Roman"/>
          <w:i/>
          <w:iCs/>
          <w:color w:val="auto"/>
          <w:sz w:val="22"/>
          <w:szCs w:val="22"/>
          <w:lang w:val="en-US"/>
        </w:rPr>
        <w:t>https</w:t>
      </w:r>
      <w:r w:rsidRPr="00384463">
        <w:rPr>
          <w:rStyle w:val="-"/>
          <w:rFonts w:ascii="Times New Roman" w:hAnsi="Times New Roman" w:cs="Times New Roman"/>
          <w:i/>
          <w:iCs/>
          <w:color w:val="auto"/>
          <w:sz w:val="22"/>
          <w:szCs w:val="22"/>
        </w:rPr>
        <w:t>://</w:t>
      </w:r>
      <w:r w:rsidRPr="00384463">
        <w:rPr>
          <w:rStyle w:val="-"/>
          <w:rFonts w:ascii="Times New Roman" w:hAnsi="Times New Roman" w:cs="Times New Roman"/>
          <w:i/>
          <w:iCs/>
          <w:color w:val="auto"/>
          <w:sz w:val="22"/>
          <w:szCs w:val="22"/>
          <w:lang w:val="en-US"/>
        </w:rPr>
        <w:t>espd</w:t>
      </w:r>
      <w:r w:rsidRPr="00384463">
        <w:rPr>
          <w:rStyle w:val="-"/>
          <w:rFonts w:ascii="Times New Roman" w:hAnsi="Times New Roman" w:cs="Times New Roman"/>
          <w:i/>
          <w:iCs/>
          <w:color w:val="auto"/>
          <w:sz w:val="22"/>
          <w:szCs w:val="22"/>
        </w:rPr>
        <w:t>.</w:t>
      </w:r>
      <w:r w:rsidRPr="00384463">
        <w:rPr>
          <w:rStyle w:val="-"/>
          <w:rFonts w:ascii="Times New Roman" w:hAnsi="Times New Roman" w:cs="Times New Roman"/>
          <w:i/>
          <w:iCs/>
          <w:color w:val="auto"/>
          <w:sz w:val="22"/>
          <w:szCs w:val="22"/>
          <w:lang w:val="en-US"/>
        </w:rPr>
        <w:t>eprocurement</w:t>
      </w:r>
      <w:r w:rsidRPr="00384463">
        <w:rPr>
          <w:rStyle w:val="-"/>
          <w:rFonts w:ascii="Times New Roman" w:hAnsi="Times New Roman" w:cs="Times New Roman"/>
          <w:i/>
          <w:iCs/>
          <w:color w:val="auto"/>
          <w:sz w:val="22"/>
          <w:szCs w:val="22"/>
        </w:rPr>
        <w:t>.</w:t>
      </w:r>
      <w:r w:rsidRPr="00384463">
        <w:rPr>
          <w:rStyle w:val="-"/>
          <w:rFonts w:ascii="Times New Roman" w:hAnsi="Times New Roman" w:cs="Times New Roman"/>
          <w:i/>
          <w:iCs/>
          <w:color w:val="auto"/>
          <w:sz w:val="22"/>
          <w:szCs w:val="22"/>
          <w:lang w:val="en-US"/>
        </w:rPr>
        <w:t>gov</w:t>
      </w:r>
      <w:r w:rsidRPr="00384463">
        <w:rPr>
          <w:rStyle w:val="-"/>
          <w:rFonts w:ascii="Times New Roman" w:hAnsi="Times New Roman" w:cs="Times New Roman"/>
          <w:i/>
          <w:iCs/>
          <w:color w:val="auto"/>
          <w:sz w:val="22"/>
          <w:szCs w:val="22"/>
        </w:rPr>
        <w:t>.</w:t>
      </w:r>
      <w:r w:rsidRPr="00384463">
        <w:rPr>
          <w:rStyle w:val="-"/>
          <w:rFonts w:ascii="Times New Roman" w:hAnsi="Times New Roman" w:cs="Times New Roman"/>
          <w:i/>
          <w:iCs/>
          <w:color w:val="auto"/>
          <w:sz w:val="22"/>
          <w:szCs w:val="22"/>
          <w:lang w:val="en-US"/>
        </w:rPr>
        <w:t>gr</w:t>
      </w:r>
      <w:r w:rsidRPr="00384463">
        <w:rPr>
          <w:rStyle w:val="-"/>
          <w:rFonts w:ascii="Times New Roman" w:hAnsi="Times New Roman" w:cs="Times New Roman"/>
          <w:i/>
          <w:iCs/>
          <w:color w:val="auto"/>
          <w:sz w:val="22"/>
          <w:szCs w:val="22"/>
        </w:rPr>
        <w:t xml:space="preserve">/ </w:t>
      </w:r>
      <w:r w:rsidRPr="00384463">
        <w:rPr>
          <w:rFonts w:ascii="Times New Roman" w:hAnsi="Times New Roman" w:cs="Times New Roman"/>
          <w:i/>
          <w:iCs/>
          <w:sz w:val="22"/>
          <w:szCs w:val="22"/>
        </w:rPr>
        <w:t>) του ΟΠΣ ΕΣΗΔΗΣ.]</w:t>
      </w:r>
    </w:p>
    <w:p w14:paraId="4D7AB0EA" w14:textId="77777777" w:rsidR="004D1349" w:rsidRDefault="003929DA" w:rsidP="00800C70">
      <w:pPr>
        <w:widowControl w:val="0"/>
        <w:autoSpaceDE w:val="0"/>
        <w:autoSpaceDN w:val="0"/>
        <w:adjustRightInd w:val="0"/>
        <w:spacing w:after="0" w:line="240" w:lineRule="atLeast"/>
        <w:jc w:val="both"/>
        <w:rPr>
          <w:rFonts w:ascii="Times New Roman" w:hAnsi="Times New Roman" w:cs="Times New Roman"/>
          <w:sz w:val="22"/>
          <w:szCs w:val="22"/>
        </w:rPr>
      </w:pPr>
      <w:r w:rsidRPr="00E11D99">
        <w:rPr>
          <w:rFonts w:ascii="Times New Roman" w:hAnsi="Times New Roman" w:cs="Times New Roman"/>
          <w:b/>
          <w:bCs/>
          <w:sz w:val="22"/>
          <w:szCs w:val="22"/>
        </w:rPr>
        <w:t>β)</w:t>
      </w:r>
      <w:r w:rsidRPr="00800C70">
        <w:rPr>
          <w:rFonts w:ascii="Times New Roman" w:hAnsi="Times New Roman" w:cs="Times New Roman"/>
          <w:b/>
          <w:bCs/>
          <w:sz w:val="22"/>
          <w:szCs w:val="22"/>
        </w:rPr>
        <w:t xml:space="preserve"> την εγγύηση συμμετοχής,</w:t>
      </w:r>
      <w:r w:rsidRPr="00800C70">
        <w:rPr>
          <w:rFonts w:ascii="Times New Roman" w:hAnsi="Times New Roman" w:cs="Times New Roman"/>
          <w:sz w:val="22"/>
          <w:szCs w:val="22"/>
        </w:rPr>
        <w:t xml:space="preserve"> όπως προβλέπεται στο άρθρο 72 του </w:t>
      </w:r>
      <w:r w:rsidR="00282EBF" w:rsidRPr="00800C70">
        <w:rPr>
          <w:rFonts w:ascii="Times New Roman" w:hAnsi="Times New Roman" w:cs="Times New Roman"/>
          <w:sz w:val="22"/>
          <w:szCs w:val="22"/>
        </w:rPr>
        <w:t>ν</w:t>
      </w:r>
      <w:r w:rsidRPr="00800C70">
        <w:rPr>
          <w:rFonts w:ascii="Times New Roman" w:hAnsi="Times New Roman" w:cs="Times New Roman"/>
          <w:sz w:val="22"/>
          <w:szCs w:val="22"/>
        </w:rPr>
        <w:t xml:space="preserve">.4412/2016 και </w:t>
      </w:r>
      <w:r w:rsidR="009B07C0" w:rsidRPr="00800C70">
        <w:rPr>
          <w:rFonts w:ascii="Times New Roman" w:hAnsi="Times New Roman" w:cs="Times New Roman"/>
          <w:sz w:val="22"/>
          <w:szCs w:val="22"/>
        </w:rPr>
        <w:t>τις παραγράφους</w:t>
      </w:r>
      <w:r w:rsidRPr="00800C70">
        <w:rPr>
          <w:rFonts w:ascii="Times New Roman" w:hAnsi="Times New Roman" w:cs="Times New Roman"/>
          <w:sz w:val="22"/>
          <w:szCs w:val="22"/>
        </w:rPr>
        <w:t xml:space="preserve"> 2.1.5 και 2.2.2 αντίστοιχα της παρούσας διακήρυξης</w:t>
      </w:r>
      <w:r w:rsidR="004C2DA6" w:rsidRPr="00800C70">
        <w:rPr>
          <w:rFonts w:ascii="Times New Roman" w:hAnsi="Times New Roman" w:cs="Times New Roman"/>
          <w:sz w:val="22"/>
          <w:szCs w:val="22"/>
        </w:rPr>
        <w:t>,</w:t>
      </w:r>
    </w:p>
    <w:p w14:paraId="3EA25DBD" w14:textId="6B9064B7" w:rsidR="00BE4DC2" w:rsidRDefault="004C2DA6" w:rsidP="00E11D99">
      <w:pPr>
        <w:tabs>
          <w:tab w:val="left" w:pos="567"/>
        </w:tabs>
        <w:autoSpaceDE w:val="0"/>
        <w:autoSpaceDN w:val="0"/>
        <w:adjustRightInd w:val="0"/>
        <w:spacing w:line="240" w:lineRule="atLeast"/>
        <w:jc w:val="both"/>
        <w:rPr>
          <w:rFonts w:ascii="Times New Roman" w:eastAsiaTheme="minorHAnsi" w:hAnsi="Times New Roman" w:cs="Times New Roman"/>
          <w:sz w:val="22"/>
          <w:szCs w:val="22"/>
          <w:lang w:eastAsia="en-US"/>
        </w:rPr>
      </w:pPr>
      <w:r w:rsidRPr="00E11D99">
        <w:rPr>
          <w:rFonts w:ascii="Times New Roman" w:hAnsi="Times New Roman" w:cs="Times New Roman"/>
          <w:b/>
          <w:sz w:val="24"/>
          <w:szCs w:val="24"/>
        </w:rPr>
        <w:t>γ)</w:t>
      </w:r>
      <w:r w:rsidR="004932CD" w:rsidRPr="00BE4DC2">
        <w:rPr>
          <w:rFonts w:ascii="Times New Roman" w:hAnsi="Times New Roman" w:cs="Times New Roman"/>
          <w:b/>
          <w:sz w:val="24"/>
          <w:szCs w:val="24"/>
        </w:rPr>
        <w:t xml:space="preserve"> </w:t>
      </w:r>
      <w:r w:rsidR="00BE4DC2" w:rsidRPr="00BE4DC2">
        <w:rPr>
          <w:rFonts w:ascii="Times New Roman" w:eastAsiaTheme="minorHAnsi" w:hAnsi="Times New Roman" w:cs="Times New Roman"/>
          <w:sz w:val="22"/>
          <w:szCs w:val="22"/>
          <w:lang w:eastAsia="en-US"/>
        </w:rPr>
        <w:t xml:space="preserve">Επικαιροποιημένη </w:t>
      </w:r>
      <w:r w:rsidR="00BE4DC2" w:rsidRPr="00BE4DC2">
        <w:rPr>
          <w:rFonts w:ascii="Times New Roman" w:eastAsiaTheme="minorHAnsi" w:hAnsi="Times New Roman" w:cs="Times New Roman"/>
          <w:b/>
          <w:bCs/>
          <w:sz w:val="22"/>
          <w:szCs w:val="22"/>
          <w:lang w:eastAsia="en-US"/>
        </w:rPr>
        <w:t xml:space="preserve">Υπεύθυνη Δήλωση Ι </w:t>
      </w:r>
      <w:r w:rsidR="00BE4DC2" w:rsidRPr="00BE4DC2">
        <w:rPr>
          <w:rFonts w:ascii="Times New Roman" w:eastAsiaTheme="minorHAnsi" w:hAnsi="Times New Roman" w:cs="Times New Roman"/>
          <w:sz w:val="22"/>
          <w:szCs w:val="22"/>
          <w:lang w:eastAsia="en-US"/>
        </w:rPr>
        <w:t xml:space="preserve">της παρ.4 του άρθρου 8 του ν.1599/1986(Α΄75), όπως εκάστοτε ισχύει, συμπληρωμένη σύμφωνα με το </w:t>
      </w:r>
      <w:r w:rsidR="00BE4DC2" w:rsidRPr="00BE4DC2">
        <w:rPr>
          <w:rFonts w:ascii="Times New Roman" w:eastAsiaTheme="minorHAnsi" w:hAnsi="Times New Roman" w:cs="Times New Roman"/>
          <w:b/>
          <w:bCs/>
          <w:sz w:val="22"/>
          <w:szCs w:val="22"/>
          <w:lang w:eastAsia="en-US"/>
        </w:rPr>
        <w:t xml:space="preserve">Παράρτημα </w:t>
      </w:r>
      <w:r w:rsidR="00BE4DC2" w:rsidRPr="00BE4DC2">
        <w:rPr>
          <w:rFonts w:ascii="Times New Roman" w:eastAsiaTheme="minorHAnsi" w:hAnsi="Times New Roman" w:cs="Times New Roman"/>
          <w:b/>
          <w:bCs/>
          <w:sz w:val="22"/>
          <w:szCs w:val="22"/>
          <w:lang w:val="en-US" w:eastAsia="en-US"/>
        </w:rPr>
        <w:t>VI</w:t>
      </w:r>
      <w:r w:rsidR="00BE4DC2" w:rsidRPr="00BE4DC2">
        <w:rPr>
          <w:rFonts w:ascii="Times New Roman" w:eastAsiaTheme="minorHAnsi" w:hAnsi="Times New Roman" w:cs="Times New Roman"/>
          <w:b/>
          <w:bCs/>
          <w:sz w:val="22"/>
          <w:szCs w:val="22"/>
          <w:lang w:eastAsia="en-US"/>
        </w:rPr>
        <w:t xml:space="preserve"> </w:t>
      </w:r>
      <w:r w:rsidR="00BE4DC2" w:rsidRPr="00BE4DC2">
        <w:rPr>
          <w:rFonts w:ascii="Times New Roman" w:eastAsiaTheme="minorHAnsi" w:hAnsi="Times New Roman" w:cs="Times New Roman"/>
          <w:sz w:val="22"/>
          <w:szCs w:val="22"/>
          <w:lang w:eastAsia="en-US"/>
        </w:rPr>
        <w:t xml:space="preserve">σχετικά με την αποδοχή των όρων της </w:t>
      </w:r>
      <w:r w:rsidR="00E7313F">
        <w:rPr>
          <w:rFonts w:ascii="Times New Roman" w:eastAsiaTheme="minorHAnsi" w:hAnsi="Times New Roman" w:cs="Times New Roman"/>
          <w:sz w:val="22"/>
          <w:szCs w:val="22"/>
          <w:lang w:eastAsia="en-US"/>
        </w:rPr>
        <w:t>Διακήρυξης</w:t>
      </w:r>
      <w:r w:rsidR="00BE4DC2" w:rsidRPr="00BE4DC2">
        <w:rPr>
          <w:rFonts w:ascii="Times New Roman" w:eastAsiaTheme="minorHAnsi" w:hAnsi="Times New Roman" w:cs="Times New Roman"/>
          <w:sz w:val="22"/>
          <w:szCs w:val="22"/>
          <w:lang w:eastAsia="en-US"/>
        </w:rPr>
        <w:t xml:space="preserve"> κλπ.</w:t>
      </w:r>
      <w:r w:rsidR="00BE4DC2">
        <w:rPr>
          <w:rFonts w:ascii="Times New Roman" w:eastAsiaTheme="minorHAnsi" w:hAnsi="Times New Roman" w:cs="Times New Roman"/>
          <w:sz w:val="22"/>
          <w:szCs w:val="22"/>
          <w:lang w:eastAsia="en-US"/>
        </w:rPr>
        <w:t>,</w:t>
      </w:r>
    </w:p>
    <w:p w14:paraId="467F8D03" w14:textId="1D74AAF5" w:rsidR="00BE4DC2" w:rsidRDefault="00BE4DC2" w:rsidP="00E11D99">
      <w:pPr>
        <w:tabs>
          <w:tab w:val="left" w:pos="567"/>
        </w:tabs>
        <w:autoSpaceDE w:val="0"/>
        <w:autoSpaceDN w:val="0"/>
        <w:adjustRightInd w:val="0"/>
        <w:spacing w:line="240" w:lineRule="atLeast"/>
        <w:jc w:val="both"/>
        <w:rPr>
          <w:rFonts w:ascii="Times New Roman" w:eastAsiaTheme="minorHAnsi" w:hAnsi="Times New Roman" w:cs="Times New Roman"/>
          <w:b/>
          <w:bCs/>
          <w:sz w:val="24"/>
          <w:szCs w:val="24"/>
          <w:lang w:eastAsia="en-US"/>
        </w:rPr>
      </w:pPr>
      <w:r w:rsidRPr="00E11D99">
        <w:rPr>
          <w:rFonts w:ascii="Times New Roman" w:eastAsiaTheme="minorHAnsi" w:hAnsi="Times New Roman" w:cs="Times New Roman"/>
          <w:b/>
          <w:bCs/>
          <w:sz w:val="22"/>
          <w:szCs w:val="22"/>
          <w:lang w:eastAsia="en-US"/>
        </w:rPr>
        <w:t>δ)</w:t>
      </w:r>
      <w:r w:rsidRPr="00BE4DC2">
        <w:rPr>
          <w:rFonts w:ascii="Times New Roman" w:eastAsiaTheme="minorHAnsi" w:hAnsi="Times New Roman" w:cs="Times New Roman"/>
          <w:sz w:val="22"/>
          <w:szCs w:val="22"/>
          <w:lang w:eastAsia="en-US"/>
        </w:rPr>
        <w:t xml:space="preserve"> Επικαιροποιημένη </w:t>
      </w:r>
      <w:r w:rsidRPr="00BE4DC2">
        <w:rPr>
          <w:rFonts w:ascii="Times New Roman" w:eastAsiaTheme="minorHAnsi" w:hAnsi="Times New Roman" w:cs="Times New Roman"/>
          <w:b/>
          <w:bCs/>
          <w:sz w:val="22"/>
          <w:szCs w:val="22"/>
          <w:lang w:eastAsia="en-US"/>
        </w:rPr>
        <w:t xml:space="preserve">Υπεύθυνη Δήλωση ΙΙ </w:t>
      </w:r>
      <w:r w:rsidRPr="00BE4DC2">
        <w:rPr>
          <w:rFonts w:ascii="Times New Roman" w:eastAsiaTheme="minorHAnsi" w:hAnsi="Times New Roman" w:cs="Times New Roman"/>
          <w:sz w:val="22"/>
          <w:szCs w:val="22"/>
          <w:lang w:eastAsia="en-US"/>
        </w:rPr>
        <w:t xml:space="preserve">της παρ.4 του άρθρου 8 του ν.1599/1986(Α΄75), όπως εκάστοτε ισχύει, συμπληρωμένη σύμφωνα με το </w:t>
      </w:r>
      <w:r w:rsidRPr="00BE4DC2">
        <w:rPr>
          <w:rFonts w:ascii="Times New Roman" w:eastAsiaTheme="minorHAnsi" w:hAnsi="Times New Roman" w:cs="Times New Roman"/>
          <w:b/>
          <w:bCs/>
          <w:sz w:val="22"/>
          <w:szCs w:val="22"/>
          <w:lang w:eastAsia="en-US"/>
        </w:rPr>
        <w:t>Παράρτημα</w:t>
      </w:r>
      <w:r w:rsidR="00943DBB">
        <w:rPr>
          <w:rFonts w:ascii="Times New Roman" w:eastAsiaTheme="minorHAnsi" w:hAnsi="Times New Roman" w:cs="Times New Roman"/>
          <w:b/>
          <w:bCs/>
          <w:sz w:val="22"/>
          <w:szCs w:val="22"/>
          <w:lang w:eastAsia="en-US"/>
        </w:rPr>
        <w:t xml:space="preserve"> </w:t>
      </w:r>
      <w:r w:rsidR="00943DBB">
        <w:rPr>
          <w:rFonts w:ascii="Times New Roman" w:eastAsiaTheme="minorHAnsi" w:hAnsi="Times New Roman" w:cs="Times New Roman"/>
          <w:b/>
          <w:bCs/>
          <w:sz w:val="22"/>
          <w:szCs w:val="22"/>
          <w:lang w:val="en-US" w:eastAsia="en-US"/>
        </w:rPr>
        <w:t>VI</w:t>
      </w:r>
      <w:r w:rsidRPr="00BE4DC2">
        <w:rPr>
          <w:rFonts w:ascii="Times New Roman" w:eastAsiaTheme="minorHAnsi" w:hAnsi="Times New Roman" w:cs="Times New Roman"/>
          <w:b/>
          <w:bCs/>
          <w:sz w:val="22"/>
          <w:szCs w:val="22"/>
          <w:lang w:eastAsia="en-US"/>
        </w:rPr>
        <w:t xml:space="preserve"> </w:t>
      </w:r>
      <w:r w:rsidRPr="00BE4DC2">
        <w:rPr>
          <w:rFonts w:ascii="Times New Roman" w:eastAsiaTheme="minorHAnsi" w:hAnsi="Times New Roman" w:cs="Times New Roman"/>
          <w:sz w:val="22"/>
          <w:szCs w:val="22"/>
          <w:lang w:eastAsia="en-US"/>
        </w:rPr>
        <w:t xml:space="preserve">σχετικά με την μη ύπαρξη </w:t>
      </w:r>
      <w:r w:rsidR="00384463" w:rsidRPr="00BE4DC2">
        <w:rPr>
          <w:rFonts w:ascii="Times New Roman" w:eastAsiaTheme="minorHAnsi" w:hAnsi="Times New Roman" w:cs="Times New Roman"/>
          <w:sz w:val="22"/>
          <w:szCs w:val="22"/>
          <w:lang w:eastAsia="en-US"/>
        </w:rPr>
        <w:t>ρωσικής</w:t>
      </w:r>
      <w:r w:rsidRPr="00BE4DC2">
        <w:rPr>
          <w:rFonts w:ascii="Times New Roman" w:eastAsiaTheme="minorHAnsi" w:hAnsi="Times New Roman" w:cs="Times New Roman"/>
          <w:sz w:val="22"/>
          <w:szCs w:val="22"/>
          <w:lang w:eastAsia="en-US"/>
        </w:rPr>
        <w:t xml:space="preserve"> συμμετοχής</w:t>
      </w:r>
      <w:r w:rsidR="00E7313F">
        <w:rPr>
          <w:rFonts w:ascii="Times New Roman" w:eastAsiaTheme="minorHAnsi" w:hAnsi="Times New Roman" w:cs="Times New Roman"/>
          <w:sz w:val="22"/>
          <w:szCs w:val="22"/>
          <w:lang w:eastAsia="en-US"/>
        </w:rPr>
        <w:t>,</w:t>
      </w:r>
      <w:r w:rsidRPr="00BE4DC2">
        <w:rPr>
          <w:rFonts w:ascii="Times New Roman" w:eastAsiaTheme="minorHAnsi" w:hAnsi="Times New Roman" w:cs="Times New Roman"/>
          <w:b/>
          <w:bCs/>
          <w:sz w:val="24"/>
          <w:szCs w:val="24"/>
          <w:lang w:eastAsia="en-US"/>
        </w:rPr>
        <w:t xml:space="preserve"> </w:t>
      </w:r>
    </w:p>
    <w:p w14:paraId="587E41E3" w14:textId="49428117" w:rsidR="00BE4DC2" w:rsidRDefault="00BE4DC2" w:rsidP="00E11D99">
      <w:pPr>
        <w:tabs>
          <w:tab w:val="left" w:pos="567"/>
        </w:tabs>
        <w:autoSpaceDE w:val="0"/>
        <w:autoSpaceDN w:val="0"/>
        <w:adjustRightInd w:val="0"/>
        <w:spacing w:line="240" w:lineRule="atLeast"/>
        <w:jc w:val="both"/>
        <w:rPr>
          <w:rFonts w:ascii="Times New Roman" w:eastAsiaTheme="minorHAnsi" w:hAnsi="Times New Roman" w:cs="Times New Roman"/>
          <w:sz w:val="22"/>
          <w:szCs w:val="22"/>
          <w:lang w:eastAsia="en-US"/>
        </w:rPr>
      </w:pPr>
      <w:r w:rsidRPr="003B28D5">
        <w:rPr>
          <w:rFonts w:ascii="Times New Roman" w:eastAsiaTheme="minorHAnsi" w:hAnsi="Times New Roman" w:cs="Times New Roman"/>
          <w:b/>
          <w:bCs/>
          <w:sz w:val="22"/>
          <w:szCs w:val="22"/>
          <w:lang w:eastAsia="en-US"/>
        </w:rPr>
        <w:t>ε)</w:t>
      </w:r>
      <w:r w:rsidRPr="00BE4DC2">
        <w:rPr>
          <w:rFonts w:ascii="Times New Roman" w:eastAsiaTheme="minorHAnsi" w:hAnsi="Times New Roman" w:cs="Times New Roman"/>
          <w:sz w:val="22"/>
          <w:szCs w:val="22"/>
          <w:lang w:eastAsia="en-US"/>
        </w:rPr>
        <w:t xml:space="preserve"> Επικαιροποιημένη </w:t>
      </w:r>
      <w:r w:rsidRPr="00943DBB">
        <w:rPr>
          <w:rFonts w:ascii="Times New Roman" w:eastAsiaTheme="minorHAnsi" w:hAnsi="Times New Roman" w:cs="Times New Roman"/>
          <w:b/>
          <w:bCs/>
          <w:sz w:val="22"/>
          <w:szCs w:val="22"/>
          <w:lang w:eastAsia="en-US"/>
        </w:rPr>
        <w:t>Υπεύθυνη Δήλωση ΙΙΙ</w:t>
      </w:r>
      <w:r w:rsidRPr="00BE4DC2">
        <w:rPr>
          <w:rFonts w:ascii="Times New Roman" w:eastAsiaTheme="minorHAnsi" w:hAnsi="Times New Roman" w:cs="Times New Roman"/>
          <w:sz w:val="22"/>
          <w:szCs w:val="22"/>
          <w:lang w:eastAsia="en-US"/>
        </w:rPr>
        <w:t xml:space="preserve"> της παρ.4 του άρθρου 8 του ν.1599/1986(Α΄75), όπως εκάστοτε ισχύει, συμπληρωμένη σύμφωνα με το </w:t>
      </w:r>
      <w:r w:rsidRPr="00A014E8">
        <w:rPr>
          <w:rFonts w:ascii="Times New Roman" w:eastAsiaTheme="minorHAnsi" w:hAnsi="Times New Roman" w:cs="Times New Roman"/>
          <w:b/>
          <w:bCs/>
          <w:sz w:val="22"/>
          <w:szCs w:val="22"/>
          <w:lang w:eastAsia="en-US"/>
        </w:rPr>
        <w:t xml:space="preserve">Παράρτημα </w:t>
      </w:r>
      <w:r w:rsidR="00943DBB" w:rsidRPr="00A014E8">
        <w:rPr>
          <w:rFonts w:ascii="Times New Roman" w:eastAsiaTheme="minorHAnsi" w:hAnsi="Times New Roman" w:cs="Times New Roman"/>
          <w:b/>
          <w:bCs/>
          <w:sz w:val="22"/>
          <w:szCs w:val="22"/>
          <w:lang w:val="en-US" w:eastAsia="en-US"/>
        </w:rPr>
        <w:t>VI</w:t>
      </w:r>
      <w:r w:rsidRPr="00BE4DC2">
        <w:rPr>
          <w:rFonts w:ascii="Times New Roman" w:eastAsiaTheme="minorHAnsi" w:hAnsi="Times New Roman" w:cs="Times New Roman"/>
          <w:sz w:val="22"/>
          <w:szCs w:val="22"/>
          <w:lang w:eastAsia="en-US"/>
        </w:rPr>
        <w:t xml:space="preserve"> ,σχετικά με την ύπαρξη λόγων αποκλεισμού.</w:t>
      </w:r>
    </w:p>
    <w:p w14:paraId="6268494E" w14:textId="757B45C4" w:rsidR="00E11D99" w:rsidRPr="00800C70" w:rsidRDefault="00E11D99" w:rsidP="00E11D99">
      <w:pPr>
        <w:widowControl w:val="0"/>
        <w:autoSpaceDE w:val="0"/>
        <w:autoSpaceDN w:val="0"/>
        <w:adjustRightInd w:val="0"/>
        <w:spacing w:after="0" w:line="240" w:lineRule="atLeast"/>
        <w:jc w:val="both"/>
        <w:rPr>
          <w:rFonts w:ascii="Times New Roman" w:hAnsi="Times New Roman" w:cs="Times New Roman"/>
          <w:sz w:val="22"/>
          <w:szCs w:val="22"/>
        </w:rPr>
      </w:pPr>
      <w:r>
        <w:rPr>
          <w:rFonts w:ascii="Times New Roman" w:hAnsi="Times New Roman" w:cs="Times New Roman"/>
          <w:b/>
          <w:bCs/>
          <w:sz w:val="22"/>
          <w:szCs w:val="22"/>
        </w:rPr>
        <w:t>στ) Υ</w:t>
      </w:r>
      <w:r w:rsidRPr="004D1349">
        <w:rPr>
          <w:rFonts w:ascii="Times New Roman" w:hAnsi="Times New Roman" w:cs="Times New Roman"/>
          <w:b/>
          <w:bCs/>
          <w:sz w:val="22"/>
          <w:szCs w:val="22"/>
        </w:rPr>
        <w:t xml:space="preserve">πεύθυνη δήλωση </w:t>
      </w:r>
      <w:r w:rsidRPr="004D1349">
        <w:rPr>
          <w:rFonts w:ascii="Times New Roman" w:hAnsi="Times New Roman" w:cs="Times New Roman"/>
          <w:sz w:val="22"/>
          <w:szCs w:val="22"/>
        </w:rPr>
        <w:t xml:space="preserve">της παρ. 4 του άρθρου 8 του ν. 1599/1986, όπως εκάστοτε ισχύει, όπου θα δηλώνεται ότι παρέχεται </w:t>
      </w:r>
      <w:r w:rsidRPr="00E7313F">
        <w:rPr>
          <w:rFonts w:ascii="Times New Roman" w:hAnsi="Times New Roman" w:cs="Times New Roman"/>
          <w:b/>
          <w:bCs/>
          <w:sz w:val="22"/>
          <w:szCs w:val="22"/>
        </w:rPr>
        <w:t>η συγκατάθεση</w:t>
      </w:r>
      <w:r w:rsidRPr="004D1349">
        <w:rPr>
          <w:rFonts w:ascii="Times New Roman" w:hAnsi="Times New Roman" w:cs="Times New Roman"/>
          <w:sz w:val="22"/>
          <w:szCs w:val="22"/>
        </w:rPr>
        <w:t xml:space="preserve"> του συμμετέχοντα για την επεξεργασία από την Υπηρεσία και κοινοποίηση σε συνυποψηφίους στοιχείων/εγγράφων, που υποβάλλονται υποχρεωτικά, σύμφωνα με τις κείμενες διατάξεις για τη συμμετοχή στην παρούσα διαδικασία και περιέχουν προσωπικά δεδομένα.</w:t>
      </w:r>
    </w:p>
    <w:p w14:paraId="0DB50A4D" w14:textId="7EB28D48" w:rsidR="00BE4DC2" w:rsidRDefault="00BE4DC2" w:rsidP="00BE4DC2">
      <w:pPr>
        <w:tabs>
          <w:tab w:val="left" w:pos="567"/>
        </w:tabs>
        <w:autoSpaceDE w:val="0"/>
        <w:autoSpaceDN w:val="0"/>
        <w:adjustRightInd w:val="0"/>
        <w:jc w:val="both"/>
        <w:rPr>
          <w:rFonts w:ascii="Times New Roman" w:eastAsiaTheme="minorHAnsi" w:hAnsi="Times New Roman" w:cs="Times New Roman"/>
          <w:i/>
          <w:iCs/>
          <w:sz w:val="22"/>
          <w:szCs w:val="22"/>
          <w:lang w:eastAsia="en-US"/>
        </w:rPr>
      </w:pPr>
      <w:r w:rsidRPr="00943DBB">
        <w:rPr>
          <w:rFonts w:ascii="Times New Roman" w:eastAsiaTheme="minorHAnsi" w:hAnsi="Times New Roman" w:cs="Times New Roman"/>
          <w:i/>
          <w:iCs/>
          <w:sz w:val="22"/>
          <w:szCs w:val="22"/>
          <w:lang w:eastAsia="en-US"/>
        </w:rPr>
        <w:t>Για τις παραπάνω υπεύθυνες δηλώσεις δεν απαιτείται βεβαίωση του γνησίου της υπογραφής από αρμόδια διοικητική αρχή ή τα ΚΕΠ. Οι δηλώσεις , ανεξάρτητα από την αναγραφόμενη σε αυτές  ημερομηνία, αποκτούν βεβαία χρονολογία με την υποβολή της προσφοράς. Τις υπεύθυνες δηλώσεις υποβάλλει ο νόμιμος εκπρόσωπος της εταιρείας.).</w:t>
      </w:r>
    </w:p>
    <w:p w14:paraId="3788097D" w14:textId="0319DCFB" w:rsidR="00B5678F" w:rsidRDefault="00B5678F" w:rsidP="00B5678F">
      <w:pPr>
        <w:autoSpaceDE w:val="0"/>
        <w:autoSpaceDN w:val="0"/>
        <w:adjustRightInd w:val="0"/>
        <w:spacing w:after="0" w:line="240" w:lineRule="auto"/>
        <w:jc w:val="both"/>
        <w:rPr>
          <w:rFonts w:ascii="Times New Roman" w:hAnsi="Times New Roman" w:cs="Times New Roman"/>
          <w:sz w:val="22"/>
          <w:szCs w:val="22"/>
        </w:rPr>
      </w:pPr>
      <w:r w:rsidRPr="003B28D5">
        <w:rPr>
          <w:rFonts w:ascii="Times New Roman" w:eastAsiaTheme="minorHAnsi" w:hAnsi="Times New Roman" w:cs="Times New Roman"/>
          <w:b/>
          <w:bCs/>
          <w:sz w:val="22"/>
          <w:szCs w:val="22"/>
          <w:lang w:eastAsia="en-US"/>
        </w:rPr>
        <w:t>ζ)</w:t>
      </w:r>
      <w:r w:rsidRPr="00B5678F">
        <w:rPr>
          <w:rFonts w:ascii="Times New Roman" w:hAnsi="Times New Roman" w:cs="Times New Roman"/>
          <w:b/>
          <w:bCs/>
          <w:sz w:val="22"/>
          <w:szCs w:val="22"/>
        </w:rPr>
        <w:t xml:space="preserve"> Νομιμοποιητικά έγγραφα &amp; Παραστατικά εκπροσώπησης. </w:t>
      </w:r>
      <w:r w:rsidRPr="00B5678F">
        <w:rPr>
          <w:rFonts w:ascii="Times New Roman" w:hAnsi="Times New Roman" w:cs="Times New Roman"/>
          <w:sz w:val="22"/>
          <w:szCs w:val="22"/>
        </w:rPr>
        <w:t>Για την απόδειξη της νόμιμης σύστασης</w:t>
      </w:r>
      <w:r>
        <w:rPr>
          <w:rFonts w:ascii="Times New Roman" w:hAnsi="Times New Roman" w:cs="Times New Roman"/>
          <w:sz w:val="22"/>
          <w:szCs w:val="22"/>
        </w:rPr>
        <w:t xml:space="preserve"> </w:t>
      </w:r>
      <w:r w:rsidRPr="00B5678F">
        <w:rPr>
          <w:rFonts w:ascii="Times New Roman" w:hAnsi="Times New Roman" w:cs="Times New Roman"/>
          <w:sz w:val="22"/>
          <w:szCs w:val="22"/>
        </w:rPr>
        <w:t>και εκπροσώπησης, στις περιπτώσεις που ο οικονομικός φορέας είναι νομικό πρόσωπο, προσκομίζει τα</w:t>
      </w:r>
      <w:r>
        <w:rPr>
          <w:rFonts w:ascii="Times New Roman" w:hAnsi="Times New Roman" w:cs="Times New Roman"/>
          <w:sz w:val="22"/>
          <w:szCs w:val="22"/>
        </w:rPr>
        <w:t xml:space="preserve"> </w:t>
      </w:r>
      <w:r w:rsidRPr="00B5678F">
        <w:rPr>
          <w:rFonts w:ascii="Times New Roman" w:hAnsi="Times New Roman" w:cs="Times New Roman"/>
          <w:sz w:val="22"/>
          <w:szCs w:val="22"/>
        </w:rPr>
        <w:t>κατά περίπτωση νομιμοποιητικά έγγραφα σύστασης και νόμιμης εκπροσώπησης (όπως καταστατικά,</w:t>
      </w:r>
      <w:r>
        <w:rPr>
          <w:rFonts w:ascii="Times New Roman" w:hAnsi="Times New Roman" w:cs="Times New Roman"/>
          <w:sz w:val="22"/>
          <w:szCs w:val="22"/>
        </w:rPr>
        <w:t xml:space="preserve"> </w:t>
      </w:r>
      <w:r w:rsidRPr="00B5678F">
        <w:rPr>
          <w:rFonts w:ascii="Times New Roman" w:hAnsi="Times New Roman" w:cs="Times New Roman"/>
          <w:sz w:val="22"/>
          <w:szCs w:val="22"/>
        </w:rPr>
        <w:t>πιστοποιητικά μεταβολών, αντίστοιχα ΦΕΚ, συγκρότηση Δ.Σ. σε σώμα, σε περίπτωση Α.Ε., κλπ., ανάλογα</w:t>
      </w:r>
      <w:r>
        <w:rPr>
          <w:rFonts w:ascii="Times New Roman" w:hAnsi="Times New Roman" w:cs="Times New Roman"/>
          <w:sz w:val="22"/>
          <w:szCs w:val="22"/>
        </w:rPr>
        <w:t xml:space="preserve"> </w:t>
      </w:r>
      <w:r w:rsidRPr="00B5678F">
        <w:rPr>
          <w:rFonts w:ascii="Times New Roman" w:hAnsi="Times New Roman" w:cs="Times New Roman"/>
          <w:sz w:val="22"/>
          <w:szCs w:val="22"/>
        </w:rPr>
        <w:t>με τη νομική μορφή του διαγωνιζομένου). Από τα ανωτέρω έγγραφα πρέπει να προκύπτουν η νόμιμη</w:t>
      </w:r>
      <w:r>
        <w:rPr>
          <w:rFonts w:ascii="Times New Roman" w:hAnsi="Times New Roman" w:cs="Times New Roman"/>
          <w:sz w:val="22"/>
          <w:szCs w:val="22"/>
        </w:rPr>
        <w:t xml:space="preserve"> </w:t>
      </w:r>
      <w:r w:rsidRPr="00B5678F">
        <w:rPr>
          <w:rFonts w:ascii="Times New Roman" w:hAnsi="Times New Roman" w:cs="Times New Roman"/>
          <w:sz w:val="22"/>
          <w:szCs w:val="22"/>
        </w:rPr>
        <w:t>σύστασή του, όλες οι σχετικές τροποποιήσεις των καταστατικών, το/τα πρόσωπο/α που δεσμεύει/ουν</w:t>
      </w:r>
      <w:r>
        <w:rPr>
          <w:rFonts w:ascii="Times New Roman" w:hAnsi="Times New Roman" w:cs="Times New Roman"/>
          <w:sz w:val="22"/>
          <w:szCs w:val="22"/>
        </w:rPr>
        <w:t xml:space="preserve"> </w:t>
      </w:r>
      <w:r w:rsidRPr="00B5678F">
        <w:rPr>
          <w:rFonts w:ascii="Times New Roman" w:hAnsi="Times New Roman" w:cs="Times New Roman"/>
          <w:sz w:val="22"/>
          <w:szCs w:val="22"/>
        </w:rPr>
        <w:t>νόμιμα την εταιρία κατά την ημερομηνία διενέργειας του διαγωνισμού (νόμιμος εκπρόσωπος, δικαίωμα</w:t>
      </w:r>
      <w:r>
        <w:rPr>
          <w:rFonts w:ascii="Times New Roman" w:hAnsi="Times New Roman" w:cs="Times New Roman"/>
          <w:sz w:val="22"/>
          <w:szCs w:val="22"/>
        </w:rPr>
        <w:t xml:space="preserve"> </w:t>
      </w:r>
      <w:r w:rsidRPr="00B5678F">
        <w:rPr>
          <w:rFonts w:ascii="Times New Roman" w:hAnsi="Times New Roman" w:cs="Times New Roman"/>
          <w:sz w:val="22"/>
          <w:szCs w:val="22"/>
        </w:rPr>
        <w:t>υπογραφής κλπ.), τυχόν τρίτοι, στους οποίους έχει χορηγηθεί εξουσία εκπροσώπησης, καθώς και η θητεία</w:t>
      </w:r>
      <w:r>
        <w:rPr>
          <w:rFonts w:ascii="Times New Roman" w:hAnsi="Times New Roman" w:cs="Times New Roman"/>
          <w:sz w:val="22"/>
          <w:szCs w:val="22"/>
        </w:rPr>
        <w:t xml:space="preserve"> </w:t>
      </w:r>
      <w:r w:rsidRPr="00B5678F">
        <w:rPr>
          <w:rFonts w:ascii="Times New Roman" w:hAnsi="Times New Roman" w:cs="Times New Roman"/>
          <w:sz w:val="22"/>
          <w:szCs w:val="22"/>
        </w:rPr>
        <w:t>του/των ή/και των μελών του οργάνου διοίκησης/ νόμιμου εκπροσώπου.</w:t>
      </w:r>
    </w:p>
    <w:p w14:paraId="04ED41E7" w14:textId="77777777" w:rsidR="003B28D5" w:rsidRPr="00B5678F" w:rsidRDefault="003B28D5" w:rsidP="00B5678F">
      <w:pPr>
        <w:autoSpaceDE w:val="0"/>
        <w:autoSpaceDN w:val="0"/>
        <w:adjustRightInd w:val="0"/>
        <w:spacing w:after="0" w:line="240" w:lineRule="auto"/>
        <w:jc w:val="both"/>
        <w:rPr>
          <w:rFonts w:ascii="Times New Roman" w:hAnsi="Times New Roman" w:cs="Times New Roman"/>
          <w:sz w:val="22"/>
          <w:szCs w:val="22"/>
        </w:rPr>
      </w:pPr>
    </w:p>
    <w:p w14:paraId="075B33DD" w14:textId="77777777" w:rsidR="003929DA" w:rsidRPr="00800C70" w:rsidRDefault="003929DA">
      <w:pPr>
        <w:pStyle w:val="4"/>
        <w:rPr>
          <w:rFonts w:ascii="Times New Roman" w:hAnsi="Times New Roman" w:cs="Times New Roman"/>
          <w:b/>
          <w:bCs/>
          <w:color w:val="580000"/>
          <w:sz w:val="24"/>
          <w:szCs w:val="24"/>
        </w:rPr>
      </w:pPr>
      <w:bookmarkStart w:id="58" w:name="_Toc129004431"/>
      <w:r w:rsidRPr="00800C70">
        <w:rPr>
          <w:rFonts w:ascii="Times New Roman" w:hAnsi="Times New Roman" w:cs="Times New Roman"/>
          <w:b/>
          <w:bCs/>
          <w:color w:val="580000"/>
          <w:sz w:val="24"/>
          <w:szCs w:val="24"/>
        </w:rPr>
        <w:t>2.4.3.2 Τεχνική προσφορά</w:t>
      </w:r>
      <w:bookmarkEnd w:id="58"/>
    </w:p>
    <w:p w14:paraId="50E14FEB" w14:textId="6E63742B" w:rsidR="003929DA" w:rsidRDefault="003929DA" w:rsidP="00800C70">
      <w:pPr>
        <w:spacing w:line="240" w:lineRule="atLeast"/>
        <w:jc w:val="both"/>
        <w:rPr>
          <w:rFonts w:ascii="Times New Roman" w:hAnsi="Times New Roman" w:cs="Times New Roman"/>
          <w:sz w:val="22"/>
          <w:szCs w:val="22"/>
        </w:rPr>
      </w:pPr>
      <w:r w:rsidRPr="00800C70">
        <w:rPr>
          <w:rFonts w:ascii="Times New Roman" w:hAnsi="Times New Roman" w:cs="Times New Roman"/>
          <w:sz w:val="22"/>
          <w:szCs w:val="22"/>
          <w:lang w:val="en-US"/>
        </w:rPr>
        <w:t>H</w:t>
      </w:r>
      <w:r w:rsidRPr="00800C70">
        <w:rPr>
          <w:rFonts w:ascii="Times New Roman" w:hAnsi="Times New Roman" w:cs="Times New Roman"/>
          <w:sz w:val="22"/>
          <w:szCs w:val="22"/>
        </w:rPr>
        <w:t xml:space="preserve"> τεχνική προσφορά καλύπτει όλες τις απαιτήσεις και τις προδιαγραφές που έχουν τεθεί από την αναθέτουσα αρχή με το κεφάλαιο “Απαιτήσεις-Τεχνικές Προδιαγραφές” </w:t>
      </w:r>
      <w:r w:rsidRPr="00544521">
        <w:rPr>
          <w:rFonts w:ascii="Times New Roman" w:hAnsi="Times New Roman" w:cs="Times New Roman"/>
          <w:b/>
          <w:bCs/>
          <w:sz w:val="22"/>
          <w:szCs w:val="22"/>
        </w:rPr>
        <w:t xml:space="preserve">του Παραρτήματος </w:t>
      </w:r>
      <w:r w:rsidR="004D1349" w:rsidRPr="00544521">
        <w:rPr>
          <w:rFonts w:ascii="Times New Roman" w:hAnsi="Times New Roman" w:cs="Times New Roman"/>
          <w:b/>
          <w:bCs/>
          <w:sz w:val="22"/>
          <w:szCs w:val="22"/>
        </w:rPr>
        <w:t>Ι</w:t>
      </w:r>
      <w:r w:rsidR="008D240C" w:rsidRPr="00544521">
        <w:rPr>
          <w:rFonts w:ascii="Times New Roman" w:hAnsi="Times New Roman" w:cs="Times New Roman"/>
          <w:b/>
          <w:bCs/>
          <w:sz w:val="22"/>
          <w:szCs w:val="22"/>
          <w:lang w:val="en-US"/>
        </w:rPr>
        <w:t>I</w:t>
      </w:r>
      <w:r w:rsidR="004D1349">
        <w:rPr>
          <w:rFonts w:ascii="Times New Roman" w:hAnsi="Times New Roman" w:cs="Times New Roman"/>
          <w:sz w:val="22"/>
          <w:szCs w:val="22"/>
        </w:rPr>
        <w:t xml:space="preserve"> </w:t>
      </w:r>
      <w:r w:rsidRPr="00800C70">
        <w:rPr>
          <w:rFonts w:ascii="Times New Roman" w:hAnsi="Times New Roman" w:cs="Times New Roman"/>
          <w:sz w:val="22"/>
          <w:szCs w:val="22"/>
        </w:rPr>
        <w:t>της Διακήρυξης</w:t>
      </w:r>
      <w:r w:rsidR="00395BFE" w:rsidRPr="00800C70">
        <w:rPr>
          <w:rFonts w:ascii="Times New Roman" w:hAnsi="Times New Roman" w:cs="Times New Roman"/>
          <w:sz w:val="22"/>
          <w:szCs w:val="22"/>
        </w:rPr>
        <w:t>,</w:t>
      </w:r>
      <w:r w:rsidRPr="00800C70">
        <w:rPr>
          <w:rFonts w:ascii="Times New Roman" w:hAnsi="Times New Roman" w:cs="Times New Roman"/>
          <w:sz w:val="22"/>
          <w:szCs w:val="22"/>
        </w:rPr>
        <w:t xml:space="preserve"> περιγράφοντας ακριβώς πώς οι συγκεκριμένες απαιτήσεις και προδιαγραφές πληρούνται. </w:t>
      </w:r>
    </w:p>
    <w:p w14:paraId="33DD9990" w14:textId="4A1B41BE" w:rsidR="00ED2623" w:rsidRPr="00800C70" w:rsidRDefault="00ED2623" w:rsidP="00ED2623">
      <w:pPr>
        <w:spacing w:line="240" w:lineRule="atLeast"/>
        <w:jc w:val="both"/>
        <w:rPr>
          <w:rFonts w:ascii="Times New Roman" w:hAnsi="Times New Roman" w:cs="Times New Roman"/>
          <w:sz w:val="22"/>
          <w:szCs w:val="22"/>
        </w:rPr>
      </w:pPr>
      <w:r w:rsidRPr="00ED2623">
        <w:rPr>
          <w:rFonts w:ascii="Times New Roman" w:hAnsi="Times New Roman" w:cs="Times New Roman"/>
          <w:sz w:val="22"/>
          <w:szCs w:val="22"/>
        </w:rPr>
        <w:t>Περιλαμβάνει ιδίως τα έγγραφα και δικαιολογητικά, βάσει</w:t>
      </w:r>
      <w:r>
        <w:rPr>
          <w:rFonts w:ascii="Times New Roman" w:hAnsi="Times New Roman" w:cs="Times New Roman"/>
          <w:sz w:val="22"/>
          <w:szCs w:val="22"/>
        </w:rPr>
        <w:t xml:space="preserve"> </w:t>
      </w:r>
      <w:r w:rsidRPr="00ED2623">
        <w:rPr>
          <w:rFonts w:ascii="Times New Roman" w:hAnsi="Times New Roman" w:cs="Times New Roman"/>
          <w:sz w:val="22"/>
          <w:szCs w:val="22"/>
        </w:rPr>
        <w:t>των οποίων θα αξιολογηθεί η καταλληλότητα</w:t>
      </w:r>
      <w:r>
        <w:rPr>
          <w:rFonts w:ascii="Times New Roman" w:hAnsi="Times New Roman" w:cs="Times New Roman"/>
          <w:sz w:val="22"/>
          <w:szCs w:val="22"/>
        </w:rPr>
        <w:t xml:space="preserve"> </w:t>
      </w:r>
      <w:r w:rsidRPr="00ED2623">
        <w:rPr>
          <w:rFonts w:ascii="Times New Roman" w:hAnsi="Times New Roman" w:cs="Times New Roman"/>
          <w:sz w:val="22"/>
          <w:szCs w:val="22"/>
        </w:rPr>
        <w:t>των προσφερόμενων ειδών, με βάση το κριτήριο ανάθεσης, σύμφωνα με τα αναλυτικώς αναφερόμενα στο</w:t>
      </w:r>
      <w:r>
        <w:rPr>
          <w:rFonts w:ascii="Times New Roman" w:hAnsi="Times New Roman" w:cs="Times New Roman"/>
          <w:sz w:val="22"/>
          <w:szCs w:val="22"/>
        </w:rPr>
        <w:t xml:space="preserve"> </w:t>
      </w:r>
      <w:r w:rsidRPr="00ED2623">
        <w:rPr>
          <w:rFonts w:ascii="Times New Roman" w:hAnsi="Times New Roman" w:cs="Times New Roman"/>
          <w:sz w:val="22"/>
          <w:szCs w:val="22"/>
        </w:rPr>
        <w:t>ως άνω Παράρτημα</w:t>
      </w:r>
      <w:r w:rsidR="00B5678F">
        <w:rPr>
          <w:rFonts w:ascii="Times New Roman" w:hAnsi="Times New Roman" w:cs="Times New Roman"/>
          <w:sz w:val="22"/>
          <w:szCs w:val="22"/>
        </w:rPr>
        <w:t>.</w:t>
      </w:r>
    </w:p>
    <w:p w14:paraId="0015B90D" w14:textId="12B5FC9B" w:rsidR="004932CD" w:rsidRPr="00800C70" w:rsidRDefault="004932CD" w:rsidP="00800C70">
      <w:pPr>
        <w:widowControl w:val="0"/>
        <w:autoSpaceDE w:val="0"/>
        <w:autoSpaceDN w:val="0"/>
        <w:adjustRightInd w:val="0"/>
        <w:spacing w:after="0" w:line="240" w:lineRule="atLeast"/>
        <w:jc w:val="both"/>
        <w:rPr>
          <w:rFonts w:ascii="Times New Roman" w:hAnsi="Times New Roman" w:cs="Times New Roman"/>
          <w:b/>
          <w:sz w:val="22"/>
          <w:szCs w:val="22"/>
        </w:rPr>
      </w:pPr>
      <w:r w:rsidRPr="00800C70">
        <w:rPr>
          <w:rFonts w:ascii="Times New Roman" w:hAnsi="Times New Roman" w:cs="Times New Roman"/>
          <w:b/>
          <w:sz w:val="22"/>
          <w:szCs w:val="22"/>
        </w:rPr>
        <w:t>Στον ηλεκτρονικό και έντυπο  φάκελο «ΤΕΧΝΙΚΗ ΠΡΟΣΦΟΡΑ» οι προσφέροντες</w:t>
      </w:r>
      <w:r w:rsidR="00B5678F">
        <w:rPr>
          <w:rFonts w:ascii="Times New Roman" w:hAnsi="Times New Roman" w:cs="Times New Roman"/>
          <w:b/>
          <w:sz w:val="22"/>
          <w:szCs w:val="22"/>
        </w:rPr>
        <w:t>,</w:t>
      </w:r>
      <w:r w:rsidRPr="00800C70">
        <w:rPr>
          <w:rFonts w:ascii="Times New Roman" w:hAnsi="Times New Roman" w:cs="Times New Roman"/>
          <w:b/>
          <w:sz w:val="22"/>
          <w:szCs w:val="22"/>
        </w:rPr>
        <w:t xml:space="preserve"> εκτός της ηλεκτρονικής φόρμας θα </w:t>
      </w:r>
      <w:r w:rsidR="000455EF" w:rsidRPr="00800C70">
        <w:rPr>
          <w:rFonts w:ascii="Times New Roman" w:hAnsi="Times New Roman" w:cs="Times New Roman"/>
          <w:b/>
          <w:sz w:val="22"/>
          <w:szCs w:val="22"/>
        </w:rPr>
        <w:t>καταθέσουν</w:t>
      </w:r>
      <w:r w:rsidRPr="00800C70">
        <w:rPr>
          <w:rFonts w:ascii="Times New Roman" w:hAnsi="Times New Roman" w:cs="Times New Roman"/>
          <w:b/>
          <w:sz w:val="22"/>
          <w:szCs w:val="22"/>
        </w:rPr>
        <w:t xml:space="preserve"> </w:t>
      </w:r>
      <w:r w:rsidRPr="00800C70">
        <w:rPr>
          <w:rFonts w:ascii="Times New Roman" w:hAnsi="Times New Roman" w:cs="Times New Roman"/>
          <w:b/>
          <w:sz w:val="22"/>
          <w:szCs w:val="22"/>
          <w:u w:val="single"/>
        </w:rPr>
        <w:t>επί ποινής αποκλεισμού</w:t>
      </w:r>
      <w:r w:rsidRPr="00800C70">
        <w:rPr>
          <w:rFonts w:ascii="Times New Roman" w:hAnsi="Times New Roman" w:cs="Times New Roman"/>
          <w:b/>
          <w:sz w:val="22"/>
          <w:szCs w:val="22"/>
        </w:rPr>
        <w:t xml:space="preserve"> :</w:t>
      </w:r>
    </w:p>
    <w:p w14:paraId="0EFE80D2" w14:textId="77777777" w:rsidR="00920A2A" w:rsidRDefault="004932CD" w:rsidP="00920A2A">
      <w:pPr>
        <w:pStyle w:val="aff1"/>
        <w:numPr>
          <w:ilvl w:val="2"/>
          <w:numId w:val="7"/>
        </w:numPr>
        <w:tabs>
          <w:tab w:val="left" w:pos="284"/>
        </w:tabs>
        <w:spacing w:after="120" w:line="240" w:lineRule="atLeast"/>
        <w:ind w:left="0" w:firstLine="0"/>
        <w:jc w:val="both"/>
        <w:rPr>
          <w:rFonts w:ascii="Times New Roman" w:hAnsi="Times New Roman" w:cs="Times New Roman"/>
          <w:sz w:val="22"/>
          <w:szCs w:val="22"/>
        </w:rPr>
      </w:pPr>
      <w:r w:rsidRPr="00CC370F">
        <w:rPr>
          <w:rFonts w:ascii="Times New Roman" w:hAnsi="Times New Roman" w:cs="Times New Roman"/>
          <w:b/>
          <w:bCs/>
          <w:sz w:val="22"/>
          <w:szCs w:val="22"/>
        </w:rPr>
        <w:t xml:space="preserve">Συμπληρωμένο τον πίνακα </w:t>
      </w:r>
      <w:r w:rsidR="00486784" w:rsidRPr="00CC370F">
        <w:rPr>
          <w:rFonts w:ascii="Times New Roman" w:hAnsi="Times New Roman" w:cs="Times New Roman"/>
          <w:b/>
          <w:bCs/>
          <w:sz w:val="22"/>
          <w:szCs w:val="22"/>
        </w:rPr>
        <w:t>συμμόρφωσης</w:t>
      </w:r>
      <w:r w:rsidR="00943DBB" w:rsidRPr="00CC370F">
        <w:rPr>
          <w:rFonts w:ascii="Times New Roman" w:hAnsi="Times New Roman" w:cs="Times New Roman"/>
          <w:sz w:val="22"/>
          <w:szCs w:val="22"/>
        </w:rPr>
        <w:t xml:space="preserve"> του Τμήματος / Τμημάτων για τα οποία υποβάλ</w:t>
      </w:r>
      <w:r w:rsidR="00ED2623" w:rsidRPr="00CC370F">
        <w:rPr>
          <w:rFonts w:ascii="Times New Roman" w:hAnsi="Times New Roman" w:cs="Times New Roman"/>
          <w:sz w:val="22"/>
          <w:szCs w:val="22"/>
        </w:rPr>
        <w:t xml:space="preserve">ουν </w:t>
      </w:r>
      <w:r w:rsidR="00943DBB" w:rsidRPr="00CC370F">
        <w:rPr>
          <w:rFonts w:ascii="Times New Roman" w:hAnsi="Times New Roman" w:cs="Times New Roman"/>
          <w:sz w:val="22"/>
          <w:szCs w:val="22"/>
        </w:rPr>
        <w:t xml:space="preserve">προσφορά, με </w:t>
      </w:r>
      <w:r w:rsidR="00943DBB" w:rsidRPr="00E7313F">
        <w:rPr>
          <w:rFonts w:ascii="Times New Roman" w:hAnsi="Times New Roman" w:cs="Times New Roman"/>
          <w:b/>
          <w:bCs/>
          <w:sz w:val="22"/>
          <w:szCs w:val="22"/>
        </w:rPr>
        <w:t>απαραίτητη συμπλήρωση</w:t>
      </w:r>
      <w:r w:rsidR="00943DBB" w:rsidRPr="00CC370F">
        <w:rPr>
          <w:rFonts w:ascii="Times New Roman" w:hAnsi="Times New Roman" w:cs="Times New Roman"/>
          <w:sz w:val="22"/>
          <w:szCs w:val="22"/>
        </w:rPr>
        <w:t xml:space="preserve"> της παραπομπής</w:t>
      </w:r>
      <w:r w:rsidR="00E7313F">
        <w:rPr>
          <w:rFonts w:ascii="Times New Roman" w:hAnsi="Times New Roman" w:cs="Times New Roman"/>
          <w:sz w:val="22"/>
          <w:szCs w:val="22"/>
        </w:rPr>
        <w:t xml:space="preserve"> με πλήρη περιγραφή, </w:t>
      </w:r>
      <w:r w:rsidR="00943DBB" w:rsidRPr="00CC370F">
        <w:rPr>
          <w:rFonts w:ascii="Times New Roman" w:hAnsi="Times New Roman" w:cs="Times New Roman"/>
          <w:sz w:val="22"/>
          <w:szCs w:val="22"/>
        </w:rPr>
        <w:t xml:space="preserve"> ανά είδος και τις απαιτήσεις αυτού.</w:t>
      </w:r>
      <w:r w:rsidR="00A014E8">
        <w:rPr>
          <w:rFonts w:ascii="Times New Roman" w:hAnsi="Times New Roman" w:cs="Times New Roman"/>
          <w:sz w:val="22"/>
          <w:szCs w:val="22"/>
        </w:rPr>
        <w:t xml:space="preserve"> </w:t>
      </w:r>
    </w:p>
    <w:p w14:paraId="03334224" w14:textId="5F00F83B" w:rsidR="00920A2A" w:rsidRPr="00FF1C04" w:rsidRDefault="00920A2A" w:rsidP="00920A2A">
      <w:pPr>
        <w:pStyle w:val="aff1"/>
        <w:numPr>
          <w:ilvl w:val="2"/>
          <w:numId w:val="7"/>
        </w:numPr>
        <w:tabs>
          <w:tab w:val="left" w:pos="284"/>
        </w:tabs>
        <w:spacing w:after="120" w:line="240" w:lineRule="atLeast"/>
        <w:ind w:left="0" w:firstLine="0"/>
        <w:jc w:val="both"/>
        <w:rPr>
          <w:rFonts w:ascii="Times New Roman" w:hAnsi="Times New Roman" w:cs="Times New Roman"/>
          <w:sz w:val="22"/>
          <w:szCs w:val="22"/>
        </w:rPr>
      </w:pPr>
      <w:r w:rsidRPr="00920A2A">
        <w:rPr>
          <w:rFonts w:ascii="Times New Roman" w:eastAsia="Times New Roman" w:hAnsi="Times New Roman" w:cs="Times New Roman"/>
          <w:b/>
          <w:bCs/>
          <w:color w:val="000000"/>
          <w:sz w:val="22"/>
          <w:szCs w:val="22"/>
        </w:rPr>
        <w:t>Για τα είδη - υπηρεσίες με α/α 1-3</w:t>
      </w:r>
      <w:r>
        <w:rPr>
          <w:rFonts w:ascii="Times New Roman" w:eastAsia="Times New Roman" w:hAnsi="Times New Roman" w:cs="Times New Roman"/>
          <w:b/>
          <w:bCs/>
          <w:color w:val="000000"/>
          <w:sz w:val="22"/>
          <w:szCs w:val="22"/>
        </w:rPr>
        <w:t xml:space="preserve"> του Τμήματος 3 της Διακήρυξης</w:t>
      </w:r>
      <w:r w:rsidRPr="00920A2A">
        <w:rPr>
          <w:rFonts w:ascii="Times New Roman" w:eastAsia="Times New Roman" w:hAnsi="Times New Roman" w:cs="Times New Roman"/>
          <w:b/>
          <w:bCs/>
          <w:color w:val="000000"/>
          <w:sz w:val="22"/>
          <w:szCs w:val="22"/>
        </w:rPr>
        <w:t xml:space="preserve">  απαιτείται </w:t>
      </w:r>
      <w:r w:rsidRPr="00FF1C04">
        <w:rPr>
          <w:rFonts w:ascii="Times New Roman" w:eastAsia="Times New Roman" w:hAnsi="Times New Roman" w:cs="Times New Roman"/>
          <w:color w:val="000000"/>
          <w:sz w:val="22"/>
          <w:szCs w:val="22"/>
        </w:rPr>
        <w:t>να κατατεθεί από τον Οικονομικό Φορέα</w:t>
      </w:r>
      <w:r w:rsidRPr="00920A2A">
        <w:rPr>
          <w:rFonts w:ascii="Times New Roman" w:eastAsia="Times New Roman" w:hAnsi="Times New Roman" w:cs="Times New Roman"/>
          <w:b/>
          <w:bCs/>
          <w:color w:val="000000"/>
          <w:sz w:val="22"/>
          <w:szCs w:val="22"/>
        </w:rPr>
        <w:t xml:space="preserve"> τεχνική έκθεση με κατασκευαστικά σχέδια και τα υλικά που απαιτούνται, </w:t>
      </w:r>
      <w:r w:rsidRPr="00FF1C04">
        <w:rPr>
          <w:rFonts w:ascii="Times New Roman" w:eastAsia="Times New Roman" w:hAnsi="Times New Roman" w:cs="Times New Roman"/>
          <w:color w:val="000000"/>
          <w:sz w:val="22"/>
          <w:szCs w:val="22"/>
        </w:rPr>
        <w:t xml:space="preserve">όπως αυτά περιγράφονται στο Παράρτημα </w:t>
      </w:r>
      <w:r w:rsidRPr="00C64D10">
        <w:rPr>
          <w:rFonts w:ascii="Times New Roman" w:eastAsia="Times New Roman" w:hAnsi="Times New Roman" w:cs="Times New Roman"/>
          <w:b/>
          <w:bCs/>
          <w:color w:val="000000"/>
          <w:sz w:val="22"/>
          <w:szCs w:val="22"/>
        </w:rPr>
        <w:t>ΙΙ «Απαιτήσεις- Τεχνικές Προδιαγραφές»</w:t>
      </w:r>
      <w:r w:rsidRPr="00FF1C04">
        <w:rPr>
          <w:rFonts w:ascii="Times New Roman" w:eastAsia="Times New Roman" w:hAnsi="Times New Roman" w:cs="Times New Roman"/>
          <w:color w:val="000000"/>
          <w:sz w:val="22"/>
          <w:szCs w:val="22"/>
        </w:rPr>
        <w:t xml:space="preserve"> των συγκεκριμένων ειδών</w:t>
      </w:r>
      <w:r w:rsidR="00FF1C04">
        <w:rPr>
          <w:rFonts w:ascii="Times New Roman" w:eastAsia="Times New Roman" w:hAnsi="Times New Roman" w:cs="Times New Roman"/>
          <w:color w:val="000000"/>
          <w:sz w:val="22"/>
          <w:szCs w:val="22"/>
        </w:rPr>
        <w:t>.</w:t>
      </w:r>
    </w:p>
    <w:p w14:paraId="4855E3EA" w14:textId="7A2BD3A7" w:rsidR="00A014E8" w:rsidRDefault="00A014E8" w:rsidP="00DA5350">
      <w:pPr>
        <w:pStyle w:val="aff1"/>
        <w:numPr>
          <w:ilvl w:val="2"/>
          <w:numId w:val="7"/>
        </w:numPr>
        <w:tabs>
          <w:tab w:val="left" w:pos="284"/>
        </w:tabs>
        <w:spacing w:after="120" w:line="240" w:lineRule="atLeast"/>
        <w:ind w:left="0" w:firstLine="0"/>
        <w:jc w:val="both"/>
        <w:rPr>
          <w:rFonts w:ascii="Times New Roman" w:hAnsi="Times New Roman" w:cs="Times New Roman"/>
          <w:sz w:val="22"/>
          <w:szCs w:val="22"/>
        </w:rPr>
      </w:pPr>
      <w:r>
        <w:rPr>
          <w:rFonts w:ascii="Times New Roman" w:hAnsi="Times New Roman" w:cs="Times New Roman"/>
          <w:b/>
          <w:bCs/>
          <w:sz w:val="22"/>
          <w:szCs w:val="22"/>
        </w:rPr>
        <w:t>Ε</w:t>
      </w:r>
      <w:r w:rsidRPr="00FC666E">
        <w:rPr>
          <w:rFonts w:ascii="Times New Roman" w:hAnsi="Times New Roman" w:cs="Times New Roman"/>
          <w:b/>
          <w:bCs/>
          <w:sz w:val="22"/>
          <w:szCs w:val="22"/>
        </w:rPr>
        <w:t>νημερωτικά φυλλάδια (prospectus)</w:t>
      </w:r>
      <w:r w:rsidRPr="00FC666E">
        <w:rPr>
          <w:rFonts w:ascii="Times New Roman" w:hAnsi="Times New Roman" w:cs="Times New Roman"/>
          <w:sz w:val="22"/>
          <w:szCs w:val="22"/>
        </w:rPr>
        <w:t xml:space="preserve"> των εργοστασίων παραγωγής</w:t>
      </w:r>
      <w:r w:rsidR="00DF1A21">
        <w:rPr>
          <w:rFonts w:ascii="Times New Roman" w:hAnsi="Times New Roman" w:cs="Times New Roman"/>
          <w:sz w:val="22"/>
          <w:szCs w:val="22"/>
        </w:rPr>
        <w:t xml:space="preserve"> - κατασκευής</w:t>
      </w:r>
      <w:r w:rsidRPr="00FC666E">
        <w:rPr>
          <w:rFonts w:ascii="Times New Roman" w:hAnsi="Times New Roman" w:cs="Times New Roman"/>
          <w:sz w:val="22"/>
          <w:szCs w:val="22"/>
        </w:rPr>
        <w:t xml:space="preserve">, με πλήρη αναφορά των ιδιοτήτων τους και των ιδιαιτέρων χαρακτηριστικών </w:t>
      </w:r>
      <w:r w:rsidR="00DF1A21">
        <w:rPr>
          <w:rFonts w:ascii="Times New Roman" w:hAnsi="Times New Roman" w:cs="Times New Roman"/>
          <w:sz w:val="22"/>
          <w:szCs w:val="22"/>
        </w:rPr>
        <w:t xml:space="preserve">τους, </w:t>
      </w:r>
      <w:r w:rsidR="00E7313F">
        <w:rPr>
          <w:rFonts w:ascii="Times New Roman" w:hAnsi="Times New Roman" w:cs="Times New Roman"/>
          <w:sz w:val="22"/>
          <w:szCs w:val="22"/>
        </w:rPr>
        <w:t>όπου</w:t>
      </w:r>
      <w:r w:rsidR="00FC19DE" w:rsidRPr="00E7313F">
        <w:rPr>
          <w:rFonts w:ascii="Times New Roman" w:hAnsi="Times New Roman" w:cs="Times New Roman"/>
          <w:sz w:val="22"/>
          <w:szCs w:val="22"/>
        </w:rPr>
        <w:t xml:space="preserve"> αυτά είναι διαθέσιμα.</w:t>
      </w:r>
    </w:p>
    <w:p w14:paraId="113CE318" w14:textId="2F065698" w:rsidR="005D0C7F" w:rsidRDefault="00E733EB" w:rsidP="00DA5350">
      <w:pPr>
        <w:pStyle w:val="aff1"/>
        <w:numPr>
          <w:ilvl w:val="2"/>
          <w:numId w:val="7"/>
        </w:numPr>
        <w:tabs>
          <w:tab w:val="left" w:pos="284"/>
        </w:tabs>
        <w:spacing w:after="120" w:line="240" w:lineRule="atLeast"/>
        <w:ind w:left="0" w:firstLine="0"/>
        <w:jc w:val="both"/>
        <w:rPr>
          <w:rFonts w:ascii="Times New Roman" w:hAnsi="Times New Roman" w:cs="Times New Roman"/>
          <w:sz w:val="22"/>
          <w:szCs w:val="22"/>
        </w:rPr>
      </w:pPr>
      <w:r w:rsidRPr="00CC370F">
        <w:rPr>
          <w:rFonts w:ascii="Times New Roman" w:hAnsi="Times New Roman" w:cs="Times New Roman"/>
          <w:b/>
          <w:bCs/>
          <w:sz w:val="22"/>
          <w:szCs w:val="22"/>
        </w:rPr>
        <w:t>Στοιχεία που αφορούν στην τεχνική και επαγγελματική ικανότητα του υποψηφίου, ήτοι</w:t>
      </w:r>
      <w:r w:rsidRPr="00CC370F">
        <w:rPr>
          <w:rFonts w:ascii="Times New Roman" w:hAnsi="Times New Roman" w:cs="Times New Roman"/>
          <w:sz w:val="22"/>
          <w:szCs w:val="22"/>
        </w:rPr>
        <w:t>:</w:t>
      </w:r>
    </w:p>
    <w:p w14:paraId="6DCD8DA4" w14:textId="62F569FA" w:rsidR="00DF1A21" w:rsidRPr="00DF1A21" w:rsidRDefault="00DF1A21" w:rsidP="00DF1A21">
      <w:pPr>
        <w:spacing w:line="240" w:lineRule="atLeast"/>
        <w:jc w:val="both"/>
        <w:rPr>
          <w:rFonts w:ascii="Times New Roman" w:hAnsi="Times New Roman" w:cs="Times New Roman"/>
          <w:b/>
          <w:bCs/>
          <w:sz w:val="22"/>
          <w:szCs w:val="22"/>
        </w:rPr>
      </w:pPr>
      <w:r w:rsidRPr="00DF1A21">
        <w:rPr>
          <w:rFonts w:ascii="Times New Roman" w:hAnsi="Times New Roman" w:cs="Times New Roman"/>
          <w:sz w:val="22"/>
          <w:szCs w:val="22"/>
        </w:rPr>
        <w:t xml:space="preserve">Κατά τη διάρκεια των τριών τελευταίων ετών, και συγκεκριμένα στο διάστημα από </w:t>
      </w:r>
      <w:r w:rsidRPr="00DF1A21">
        <w:rPr>
          <w:rFonts w:ascii="Times New Roman" w:hAnsi="Times New Roman" w:cs="Times New Roman"/>
          <w:b/>
          <w:bCs/>
          <w:sz w:val="22"/>
          <w:szCs w:val="22"/>
        </w:rPr>
        <w:t>01/1/2022 έως 01/1/2025</w:t>
      </w:r>
      <w:r w:rsidRPr="00DF1A21">
        <w:rPr>
          <w:rFonts w:ascii="Times New Roman" w:hAnsi="Times New Roman" w:cs="Times New Roman"/>
          <w:sz w:val="22"/>
          <w:szCs w:val="22"/>
        </w:rPr>
        <w:t>, να έχουν εκτελέσει επιτυχώς τουλάχιστον δυο συμβάσεις</w:t>
      </w:r>
      <w:r w:rsidR="00FC19DE">
        <w:rPr>
          <w:rFonts w:ascii="Times New Roman" w:hAnsi="Times New Roman" w:cs="Times New Roman"/>
          <w:sz w:val="22"/>
          <w:szCs w:val="22"/>
        </w:rPr>
        <w:t xml:space="preserve"> - παραδόσεις</w:t>
      </w:r>
      <w:r w:rsidRPr="00DF1A21">
        <w:rPr>
          <w:rFonts w:ascii="Times New Roman" w:hAnsi="Times New Roman" w:cs="Times New Roman"/>
          <w:sz w:val="22"/>
          <w:szCs w:val="22"/>
        </w:rPr>
        <w:t xml:space="preserve"> παρόμοιας προμήθειας, με συμβατικό τίμημα αθροιστικά  </w:t>
      </w:r>
      <w:r w:rsidRPr="00DF1A21">
        <w:rPr>
          <w:rFonts w:ascii="Times New Roman" w:hAnsi="Times New Roman" w:cs="Times New Roman"/>
          <w:b/>
          <w:bCs/>
          <w:sz w:val="22"/>
          <w:szCs w:val="22"/>
        </w:rPr>
        <w:t xml:space="preserve">τουλάχιστον </w:t>
      </w:r>
      <w:r w:rsidRPr="00DF1A21">
        <w:rPr>
          <w:rFonts w:ascii="Times New Roman" w:hAnsi="Times New Roman" w:cs="Times New Roman"/>
          <w:sz w:val="22"/>
          <w:szCs w:val="22"/>
        </w:rPr>
        <w:t>ί</w:t>
      </w:r>
      <w:r w:rsidRPr="00DF1A21">
        <w:rPr>
          <w:rFonts w:ascii="Times New Roman" w:hAnsi="Times New Roman" w:cs="Times New Roman"/>
          <w:b/>
          <w:bCs/>
          <w:sz w:val="22"/>
          <w:szCs w:val="22"/>
        </w:rPr>
        <w:t>σο με το 50% της σύμβασης χωρίς ΦΠΑ</w:t>
      </w:r>
      <w:r w:rsidR="00E7313F" w:rsidRPr="00E7313F">
        <w:rPr>
          <w:rFonts w:ascii="Times New Roman" w:hAnsi="Times New Roman" w:cs="Times New Roman"/>
          <w:b/>
          <w:bCs/>
          <w:sz w:val="22"/>
          <w:szCs w:val="22"/>
        </w:rPr>
        <w:t xml:space="preserve"> </w:t>
      </w:r>
      <w:r w:rsidR="00E7313F" w:rsidRPr="00E7313F">
        <w:rPr>
          <w:rFonts w:ascii="Times New Roman" w:hAnsi="Times New Roman" w:cs="Times New Roman"/>
          <w:sz w:val="22"/>
          <w:szCs w:val="22"/>
        </w:rPr>
        <w:t>της σύμβασης</w:t>
      </w:r>
      <w:r w:rsidRPr="00DF1A21">
        <w:rPr>
          <w:rFonts w:ascii="Times New Roman" w:hAnsi="Times New Roman" w:cs="Times New Roman"/>
          <w:sz w:val="22"/>
          <w:szCs w:val="22"/>
        </w:rPr>
        <w:t>, του τμήματος ή των τμημάτων για το/α οποίο/α υποβάλλεται η προσφορά</w:t>
      </w:r>
      <w:r w:rsidRPr="00DF1A21">
        <w:rPr>
          <w:rFonts w:ascii="Times New Roman" w:hAnsi="Times New Roman" w:cs="Times New Roman"/>
          <w:b/>
          <w:bCs/>
          <w:sz w:val="22"/>
          <w:szCs w:val="22"/>
        </w:rPr>
        <w:t xml:space="preserve">. </w:t>
      </w:r>
    </w:p>
    <w:p w14:paraId="149CD1B4" w14:textId="3F7C61E1" w:rsidR="007C2A31" w:rsidRDefault="007C2A31" w:rsidP="007C2A31">
      <w:pPr>
        <w:spacing w:line="240" w:lineRule="atLeast"/>
        <w:jc w:val="both"/>
        <w:rPr>
          <w:rFonts w:ascii="Times New Roman" w:hAnsi="Times New Roman" w:cs="Times New Roman"/>
          <w:sz w:val="22"/>
          <w:szCs w:val="22"/>
        </w:rPr>
      </w:pPr>
      <w:r>
        <w:rPr>
          <w:rFonts w:ascii="Times New Roman" w:hAnsi="Times New Roman" w:cs="Times New Roman"/>
          <w:b/>
          <w:bCs/>
          <w:sz w:val="22"/>
          <w:szCs w:val="22"/>
        </w:rPr>
        <w:t>α</w:t>
      </w:r>
      <w:r w:rsidRPr="00B5541B">
        <w:rPr>
          <w:rFonts w:ascii="Times New Roman" w:hAnsi="Times New Roman" w:cs="Times New Roman"/>
          <w:b/>
          <w:bCs/>
          <w:sz w:val="22"/>
          <w:szCs w:val="22"/>
        </w:rPr>
        <w:t>) Κατάλογο</w:t>
      </w:r>
      <w:r w:rsidRPr="007D60B0">
        <w:rPr>
          <w:rFonts w:ascii="Times New Roman" w:hAnsi="Times New Roman" w:cs="Times New Roman"/>
          <w:sz w:val="22"/>
          <w:szCs w:val="22"/>
        </w:rPr>
        <w:t xml:space="preserve">, υπογεγραμμένο ψηφιακά από τον νόμιμο εκπρόσωπο του οικονομικού φορέα, στον οποίο να αναφέρονται </w:t>
      </w:r>
      <w:r w:rsidRPr="007D60B0">
        <w:rPr>
          <w:rFonts w:ascii="Times New Roman" w:hAnsi="Times New Roman" w:cs="Times New Roman"/>
          <w:b/>
          <w:bCs/>
          <w:sz w:val="22"/>
          <w:szCs w:val="22"/>
        </w:rPr>
        <w:t>οι κυριότερες παραδόσεις- συμβάσεις παρόμοιων προμηθειών</w:t>
      </w:r>
      <w:r>
        <w:rPr>
          <w:rFonts w:ascii="Times New Roman" w:hAnsi="Times New Roman" w:cs="Times New Roman"/>
          <w:b/>
          <w:bCs/>
          <w:sz w:val="22"/>
          <w:szCs w:val="22"/>
        </w:rPr>
        <w:t xml:space="preserve"> στο δημόσιο ή στον ιδιωτικό τομέα</w:t>
      </w:r>
      <w:r w:rsidRPr="007D60B0">
        <w:rPr>
          <w:rFonts w:ascii="Times New Roman" w:hAnsi="Times New Roman" w:cs="Times New Roman"/>
          <w:sz w:val="22"/>
          <w:szCs w:val="22"/>
        </w:rPr>
        <w:t xml:space="preserve"> των τριών τελευταίων ετών (2022, 2023, 2024)</w:t>
      </w:r>
      <w:r>
        <w:rPr>
          <w:rFonts w:ascii="Times New Roman" w:hAnsi="Times New Roman" w:cs="Times New Roman"/>
          <w:sz w:val="22"/>
          <w:szCs w:val="22"/>
        </w:rPr>
        <w:t xml:space="preserve"> με συμβατικό τίμημα αθροιστικά τουλάχιστον ίσο με το 50% </w:t>
      </w:r>
      <w:r w:rsidR="00DA5350">
        <w:rPr>
          <w:rFonts w:ascii="Times New Roman" w:hAnsi="Times New Roman" w:cs="Times New Roman"/>
          <w:sz w:val="22"/>
          <w:szCs w:val="22"/>
        </w:rPr>
        <w:t xml:space="preserve">χωρίς ΦΠΑ </w:t>
      </w:r>
      <w:r>
        <w:rPr>
          <w:rFonts w:ascii="Times New Roman" w:hAnsi="Times New Roman" w:cs="Times New Roman"/>
          <w:sz w:val="22"/>
          <w:szCs w:val="22"/>
        </w:rPr>
        <w:t xml:space="preserve">του προϋπολογισμού της σύμβασης, </w:t>
      </w:r>
      <w:r w:rsidRPr="004D1349">
        <w:rPr>
          <w:rFonts w:ascii="Times New Roman" w:hAnsi="Times New Roman" w:cs="Times New Roman"/>
          <w:sz w:val="22"/>
          <w:szCs w:val="22"/>
        </w:rPr>
        <w:t>του τμήματος ή των τμημάτων για το/α οποίο/α υποβάλλεται η προσφορά</w:t>
      </w:r>
      <w:r>
        <w:rPr>
          <w:rFonts w:ascii="Times New Roman" w:hAnsi="Times New Roman" w:cs="Times New Roman"/>
          <w:sz w:val="22"/>
          <w:szCs w:val="22"/>
        </w:rPr>
        <w:t>.</w:t>
      </w:r>
    </w:p>
    <w:p w14:paraId="5F259884" w14:textId="77777777" w:rsidR="007C2A3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b/>
          <w:bCs/>
          <w:sz w:val="22"/>
          <w:szCs w:val="22"/>
        </w:rPr>
        <w:t>Εφόσον η προμήθεια των αγαθών έχει ως αποδέκτη αναθέτουσα αρχή/αναθέτοντα φορέα</w:t>
      </w:r>
      <w:r w:rsidRPr="00BA5601">
        <w:rPr>
          <w:rFonts w:ascii="Times New Roman" w:hAnsi="Times New Roman" w:cs="Times New Roman"/>
          <w:sz w:val="22"/>
          <w:szCs w:val="22"/>
        </w:rPr>
        <w:t xml:space="preserve">, ο ως άνω κατάλογος περιέχει υποχρεωτικά, ως προς τα στοιχεία εμπειρίας, τα κάτωθι στοιχεία: </w:t>
      </w:r>
    </w:p>
    <w:p w14:paraId="4058EDA6" w14:textId="77777777" w:rsidR="007C2A3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α. Τίτλος και ΑΔΑΜ της σύμβασης. </w:t>
      </w:r>
    </w:p>
    <w:p w14:paraId="2EA1D026" w14:textId="77777777" w:rsidR="007C2A3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β. Ονομασία Αναδόχου της σύμβασης. </w:t>
      </w:r>
    </w:p>
    <w:p w14:paraId="10BB094A" w14:textId="77777777" w:rsidR="007C2A3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γ. Αναθέτουσα Αρχή ή Αναθέτων Φορέας που αναθέτει τη σύμβαση. </w:t>
      </w:r>
    </w:p>
    <w:p w14:paraId="72601A4C" w14:textId="77777777" w:rsidR="007C2A3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δ. Ημερομηνίες έναρξης - περαίωσης της σύμβασης , διάρκεια της σύμβασης.</w:t>
      </w:r>
    </w:p>
    <w:p w14:paraId="6BDDBB36" w14:textId="7BEF83F8" w:rsidR="007C2A3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ε. Τελική αξία της σύμβασης χωρίς Φ.Π.Α. </w:t>
      </w:r>
    </w:p>
    <w:p w14:paraId="3463EC25" w14:textId="77777777" w:rsidR="007C2A3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στ. Σύντομη περιγραφή του αντικειμένου της σύμβασης από την οποία θα προκύπτει ότι αυτό είναι συναφές με το αντικείμενο της διακήρυξης.</w:t>
      </w:r>
    </w:p>
    <w:p w14:paraId="78672613" w14:textId="2EA6AD5E" w:rsidR="007C2A3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b/>
          <w:bCs/>
          <w:sz w:val="22"/>
          <w:szCs w:val="22"/>
        </w:rPr>
        <w:t>Εφόσον η προμήθεια των αγαθών έχει ως αποδέκτη ιδιωτικό φορέα</w:t>
      </w:r>
      <w:r w:rsidRPr="00BA5601">
        <w:rPr>
          <w:rFonts w:ascii="Times New Roman" w:hAnsi="Times New Roman" w:cs="Times New Roman"/>
          <w:sz w:val="22"/>
          <w:szCs w:val="22"/>
        </w:rPr>
        <w:t xml:space="preserve">, ο ως άνω κατάλογος περιέχει υποχρεωτικά, ως προς τα στοιχεία εμπειρίας, τα κάτωθι στοιχεία: </w:t>
      </w:r>
    </w:p>
    <w:p w14:paraId="282C908E" w14:textId="77777777" w:rsidR="007C2A31" w:rsidRPr="00BA560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 xml:space="preserve">α. Επωνυμία του προμηθευτή των αγαθών. </w:t>
      </w:r>
    </w:p>
    <w:p w14:paraId="50B24F8F" w14:textId="77777777" w:rsidR="007C2A31" w:rsidRPr="00BA560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β. Επωνυμία του ιδιωτικού φορέα-αποδέκτη των αγαθών.</w:t>
      </w:r>
    </w:p>
    <w:p w14:paraId="63A2EEB9" w14:textId="77777777" w:rsidR="007C2A31" w:rsidRPr="00BA560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γ. Συνολικό ποσό τιμολογίου χωρίς Φ.Π.Α.</w:t>
      </w:r>
    </w:p>
    <w:p w14:paraId="7CAD1DDF" w14:textId="77777777" w:rsidR="007C2A31" w:rsidRPr="00BA560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δ. Ημερομηνία έκδοσης τιμολογίου.</w:t>
      </w:r>
    </w:p>
    <w:p w14:paraId="185FFF15" w14:textId="77777777" w:rsidR="007C2A31" w:rsidRPr="00BA5601" w:rsidRDefault="007C2A31" w:rsidP="007C2A31">
      <w:pPr>
        <w:spacing w:line="240" w:lineRule="atLeast"/>
        <w:jc w:val="both"/>
        <w:rPr>
          <w:rFonts w:ascii="Times New Roman" w:hAnsi="Times New Roman" w:cs="Times New Roman"/>
          <w:sz w:val="22"/>
          <w:szCs w:val="22"/>
        </w:rPr>
      </w:pPr>
      <w:r w:rsidRPr="00BA5601">
        <w:rPr>
          <w:rFonts w:ascii="Times New Roman" w:hAnsi="Times New Roman" w:cs="Times New Roman"/>
          <w:sz w:val="22"/>
          <w:szCs w:val="22"/>
        </w:rPr>
        <w:t>ε. Σύντομη περιγραφή του αντικειμένου της προμήθειας  από την οποία θα προκύπτει ότι αυτό είναι συναφές με το αντικείμενο της διακήρυξη.</w:t>
      </w:r>
    </w:p>
    <w:p w14:paraId="35C980E7" w14:textId="0E05EEAF" w:rsidR="007C2A31" w:rsidRDefault="007C2A31" w:rsidP="007C2A31">
      <w:pPr>
        <w:spacing w:line="240" w:lineRule="atLeast"/>
        <w:jc w:val="both"/>
        <w:rPr>
          <w:rFonts w:ascii="Times New Roman" w:hAnsi="Times New Roman" w:cs="Times New Roman"/>
          <w:sz w:val="22"/>
          <w:szCs w:val="22"/>
        </w:rPr>
      </w:pPr>
      <w:r>
        <w:rPr>
          <w:rFonts w:ascii="Times New Roman" w:hAnsi="Times New Roman" w:cs="Times New Roman"/>
          <w:b/>
          <w:bCs/>
          <w:sz w:val="22"/>
          <w:szCs w:val="22"/>
        </w:rPr>
        <w:t>β</w:t>
      </w:r>
      <w:r w:rsidRPr="007D60B0">
        <w:rPr>
          <w:rFonts w:ascii="Times New Roman" w:hAnsi="Times New Roman" w:cs="Times New Roman"/>
          <w:b/>
          <w:bCs/>
          <w:sz w:val="22"/>
          <w:szCs w:val="22"/>
        </w:rPr>
        <w:t>)</w:t>
      </w:r>
      <w:r w:rsidRPr="007D60B0">
        <w:rPr>
          <w:rFonts w:ascii="Times New Roman" w:hAnsi="Times New Roman" w:cs="Times New Roman"/>
          <w:sz w:val="22"/>
          <w:szCs w:val="22"/>
        </w:rPr>
        <w:t xml:space="preserve"> </w:t>
      </w:r>
      <w:r w:rsidRPr="007D60B0">
        <w:rPr>
          <w:rFonts w:ascii="Times New Roman" w:hAnsi="Times New Roman" w:cs="Times New Roman"/>
          <w:b/>
          <w:bCs/>
          <w:sz w:val="22"/>
          <w:szCs w:val="22"/>
        </w:rPr>
        <w:t>Βεβαιώσεις καλής εκτέλεσης συμβάσεων</w:t>
      </w:r>
      <w:r>
        <w:rPr>
          <w:rFonts w:ascii="Times New Roman" w:hAnsi="Times New Roman" w:cs="Times New Roman"/>
          <w:b/>
          <w:bCs/>
          <w:sz w:val="22"/>
          <w:szCs w:val="22"/>
        </w:rPr>
        <w:t xml:space="preserve"> - παραδόσεων</w:t>
      </w:r>
      <w:r w:rsidRPr="007D60B0">
        <w:rPr>
          <w:rFonts w:ascii="Times New Roman" w:hAnsi="Times New Roman" w:cs="Times New Roman"/>
          <w:sz w:val="22"/>
          <w:szCs w:val="22"/>
        </w:rPr>
        <w:t>, από τις οποίες προκύπτει ότι κατά τον χρόνο που αναφέρεται στην ανωτέρω παρ. 2.2.6 έχουν εκτελέσει επιτυχώς συμβάσεις</w:t>
      </w:r>
      <w:r>
        <w:rPr>
          <w:rFonts w:ascii="Times New Roman" w:hAnsi="Times New Roman" w:cs="Times New Roman"/>
          <w:sz w:val="22"/>
          <w:szCs w:val="22"/>
        </w:rPr>
        <w:t xml:space="preserve"> - παραδόσεις</w:t>
      </w:r>
      <w:r w:rsidRPr="007D60B0">
        <w:rPr>
          <w:rFonts w:ascii="Times New Roman" w:hAnsi="Times New Roman" w:cs="Times New Roman"/>
          <w:sz w:val="22"/>
          <w:szCs w:val="22"/>
        </w:rPr>
        <w:t xml:space="preserve"> με αξία τουλάχιστον όση προβλέπεται στην ανωτέρω παρ. 2.2.6 της παρούσας Διακήρυξης.</w:t>
      </w:r>
      <w:r w:rsidRPr="00C830C8">
        <w:rPr>
          <w:rFonts w:ascii="Times New Roman" w:hAnsi="Times New Roman" w:cs="Times New Roman"/>
          <w:sz w:val="22"/>
          <w:szCs w:val="22"/>
        </w:rPr>
        <w:t xml:space="preserve"> </w:t>
      </w:r>
    </w:p>
    <w:p w14:paraId="0E62E135" w14:textId="4B55B4C2" w:rsidR="007C2A31" w:rsidRPr="00DC3E8B" w:rsidRDefault="007C2A31" w:rsidP="00DA5350">
      <w:pPr>
        <w:pStyle w:val="aff1"/>
        <w:numPr>
          <w:ilvl w:val="0"/>
          <w:numId w:val="28"/>
        </w:numPr>
        <w:spacing w:line="240" w:lineRule="atLeast"/>
        <w:jc w:val="both"/>
        <w:rPr>
          <w:rFonts w:ascii="Times New Roman" w:hAnsi="Times New Roman" w:cs="Times New Roman"/>
          <w:sz w:val="22"/>
          <w:szCs w:val="22"/>
        </w:rPr>
      </w:pPr>
      <w:r w:rsidRPr="00DC3E8B">
        <w:rPr>
          <w:rFonts w:ascii="Times New Roman" w:hAnsi="Times New Roman" w:cs="Times New Roman"/>
          <w:sz w:val="22"/>
          <w:szCs w:val="22"/>
        </w:rPr>
        <w:t xml:space="preserve">Εάν ο αποδέκτης της προμήθειας είναι </w:t>
      </w:r>
      <w:r w:rsidRPr="00E7313F">
        <w:rPr>
          <w:rFonts w:ascii="Times New Roman" w:hAnsi="Times New Roman" w:cs="Times New Roman"/>
          <w:b/>
          <w:bCs/>
          <w:sz w:val="22"/>
          <w:szCs w:val="22"/>
        </w:rPr>
        <w:t>αναθέτουσα αρχή/αναθέτων</w:t>
      </w:r>
      <w:r w:rsidRPr="00DC3E8B">
        <w:rPr>
          <w:rFonts w:ascii="Times New Roman" w:hAnsi="Times New Roman" w:cs="Times New Roman"/>
          <w:sz w:val="22"/>
          <w:szCs w:val="22"/>
        </w:rPr>
        <w:t xml:space="preserve"> φορέας, πρωτόκολλα οριστικής ποιοτικής και ποσοτικής παραλαβής από τα οποία να προκύπτει ότι παραλήφθηκε η σχετική προμήθεια, χωρίς να διατυπώνονται παρατηρήσεις επί αυτών λόγω αποκλίσεων από τις τεχνικές προδιαγραφές της σύμβασης είτε βεβαιώσεις ορθής εκτέλεσης που έχουν εκδοθεί ή θεωρηθεί από την αρμόδια αρχή.</w:t>
      </w:r>
    </w:p>
    <w:p w14:paraId="02666614" w14:textId="77777777" w:rsidR="007C2A31" w:rsidRPr="00DC3E8B" w:rsidRDefault="007C2A31" w:rsidP="00DA5350">
      <w:pPr>
        <w:pStyle w:val="aff1"/>
        <w:numPr>
          <w:ilvl w:val="0"/>
          <w:numId w:val="28"/>
        </w:numPr>
        <w:spacing w:line="240" w:lineRule="atLeast"/>
        <w:jc w:val="both"/>
        <w:rPr>
          <w:rFonts w:ascii="Times New Roman" w:hAnsi="Times New Roman" w:cs="Times New Roman"/>
          <w:sz w:val="22"/>
          <w:szCs w:val="22"/>
        </w:rPr>
      </w:pPr>
      <w:r w:rsidRPr="00DC3E8B">
        <w:rPr>
          <w:rFonts w:ascii="Times New Roman" w:hAnsi="Times New Roman" w:cs="Times New Roman"/>
          <w:sz w:val="22"/>
          <w:szCs w:val="22"/>
        </w:rPr>
        <w:t xml:space="preserve">Εάν δε ο αποδέκτης είναι </w:t>
      </w:r>
      <w:r w:rsidRPr="00E7313F">
        <w:rPr>
          <w:rFonts w:ascii="Times New Roman" w:hAnsi="Times New Roman" w:cs="Times New Roman"/>
          <w:b/>
          <w:bCs/>
          <w:sz w:val="22"/>
          <w:szCs w:val="22"/>
        </w:rPr>
        <w:t>ιδιωτικός φορέας</w:t>
      </w:r>
      <w:r w:rsidRPr="00DC3E8B">
        <w:rPr>
          <w:rFonts w:ascii="Times New Roman" w:hAnsi="Times New Roman" w:cs="Times New Roman"/>
          <w:sz w:val="22"/>
          <w:szCs w:val="22"/>
        </w:rPr>
        <w:t>, τα τιμολόγια πώλησης με αντίστοιχη δήλωση καλής εκτέλεσης του αποδέκτη των αγαθών</w:t>
      </w:r>
      <w:r>
        <w:rPr>
          <w:rFonts w:ascii="Times New Roman" w:hAnsi="Times New Roman" w:cs="Times New Roman"/>
          <w:sz w:val="22"/>
          <w:szCs w:val="22"/>
        </w:rPr>
        <w:t>.</w:t>
      </w:r>
    </w:p>
    <w:p w14:paraId="2D66CD1B" w14:textId="32044680" w:rsidR="007C2A31" w:rsidRPr="00C830C8" w:rsidRDefault="007C2A31" w:rsidP="007C2A31">
      <w:pPr>
        <w:spacing w:line="240" w:lineRule="atLeast"/>
        <w:jc w:val="both"/>
        <w:rPr>
          <w:rFonts w:ascii="Times New Roman" w:hAnsi="Times New Roman" w:cs="Times New Roman"/>
          <w:sz w:val="22"/>
          <w:szCs w:val="22"/>
        </w:rPr>
      </w:pPr>
      <w:r w:rsidRPr="00C830C8">
        <w:rPr>
          <w:rFonts w:ascii="Times New Roman" w:hAnsi="Times New Roman" w:cs="Times New Roman"/>
          <w:sz w:val="22"/>
          <w:szCs w:val="22"/>
        </w:rPr>
        <w:t>Σε περίπτωση ένωσης οικονομικών φορέων, οι παραπάνω ελάχιστες απαιτήσεις καλύπτονται αθροιστικά</w:t>
      </w:r>
      <w:r w:rsidR="00E7313F">
        <w:rPr>
          <w:rFonts w:ascii="Times New Roman" w:hAnsi="Times New Roman" w:cs="Times New Roman"/>
          <w:sz w:val="22"/>
          <w:szCs w:val="22"/>
        </w:rPr>
        <w:t>.</w:t>
      </w:r>
    </w:p>
    <w:p w14:paraId="75999223" w14:textId="73FEE6B5" w:rsidR="00E733EB" w:rsidRPr="00DF1A21" w:rsidRDefault="00FE445A" w:rsidP="00DA5350">
      <w:pPr>
        <w:pStyle w:val="aff1"/>
        <w:numPr>
          <w:ilvl w:val="2"/>
          <w:numId w:val="7"/>
        </w:numPr>
        <w:tabs>
          <w:tab w:val="left" w:pos="284"/>
        </w:tabs>
        <w:spacing w:after="0" w:line="240" w:lineRule="auto"/>
        <w:ind w:left="0" w:right="-13" w:firstLine="0"/>
        <w:jc w:val="both"/>
        <w:rPr>
          <w:rFonts w:ascii="Times New Roman" w:eastAsia="Times New Roman" w:hAnsi="Times New Roman" w:cs="Times New Roman"/>
          <w:sz w:val="22"/>
          <w:szCs w:val="22"/>
          <w14:cntxtAlts/>
        </w:rPr>
      </w:pPr>
      <w:r>
        <w:rPr>
          <w:rFonts w:ascii="Times New Roman" w:eastAsia="Times New Roman" w:hAnsi="Times New Roman" w:cs="Times New Roman"/>
          <w:b/>
          <w:bCs/>
          <w:sz w:val="22"/>
          <w:szCs w:val="22"/>
          <w14:cntxtAlts/>
        </w:rPr>
        <w:t>α.</w:t>
      </w:r>
      <w:r w:rsidR="00384463">
        <w:rPr>
          <w:rFonts w:ascii="Times New Roman" w:eastAsia="Times New Roman" w:hAnsi="Times New Roman" w:cs="Times New Roman"/>
          <w:b/>
          <w:bCs/>
          <w:sz w:val="22"/>
          <w:szCs w:val="22"/>
          <w14:cntxtAlts/>
        </w:rPr>
        <w:t xml:space="preserve"> </w:t>
      </w:r>
      <w:r w:rsidR="00CC370F" w:rsidRPr="00DF1A21">
        <w:rPr>
          <w:rFonts w:ascii="Times New Roman" w:eastAsia="Times New Roman" w:hAnsi="Times New Roman" w:cs="Times New Roman"/>
          <w:b/>
          <w:bCs/>
          <w:sz w:val="22"/>
          <w:szCs w:val="22"/>
          <w14:cntxtAlts/>
        </w:rPr>
        <w:t>Π</w:t>
      </w:r>
      <w:r w:rsidR="00E733EB" w:rsidRPr="00DF1A21">
        <w:rPr>
          <w:rFonts w:ascii="Times New Roman" w:eastAsia="Times New Roman" w:hAnsi="Times New Roman" w:cs="Times New Roman"/>
          <w:b/>
          <w:bCs/>
          <w:sz w:val="22"/>
          <w:szCs w:val="22"/>
          <w14:cntxtAlts/>
        </w:rPr>
        <w:t>ιστοποιητικά ε</w:t>
      </w:r>
      <w:r w:rsidR="00E733EB" w:rsidRPr="00DF1A21">
        <w:rPr>
          <w:rFonts w:ascii="Times New Roman" w:eastAsia="Times New Roman" w:hAnsi="Times New Roman" w:cs="Times New Roman"/>
          <w:sz w:val="22"/>
          <w:szCs w:val="22"/>
          <w14:cntxtAlts/>
        </w:rPr>
        <w:t>κδιδόμενα από ανεξάρτητους οργανισμούς που να βεβαιώνουν ότι τηρούνται τα ακόλουθα πρότυπα διασφάλισης ποιότητας</w:t>
      </w:r>
      <w:r w:rsidR="009429D0" w:rsidRPr="00DF1A21">
        <w:rPr>
          <w:rFonts w:ascii="Times New Roman" w:eastAsia="Times New Roman" w:hAnsi="Times New Roman" w:cs="Times New Roman"/>
          <w:sz w:val="22"/>
          <w:szCs w:val="22"/>
          <w14:cntxtAlts/>
        </w:rPr>
        <w:t xml:space="preserve"> από τον υποψήφιο </w:t>
      </w:r>
      <w:r w:rsidR="009429D0" w:rsidRPr="00DF1A21">
        <w:rPr>
          <w:rFonts w:ascii="Times New Roman" w:eastAsia="Times New Roman" w:hAnsi="Times New Roman" w:cs="Times New Roman"/>
          <w:b/>
          <w:bCs/>
          <w:sz w:val="22"/>
          <w:szCs w:val="22"/>
          <w14:cntxtAlts/>
        </w:rPr>
        <w:t>ανάδοχο</w:t>
      </w:r>
      <w:r w:rsidR="00DF1A21" w:rsidRPr="00DF1A21">
        <w:rPr>
          <w:rFonts w:ascii="Times New Roman" w:eastAsia="Times New Roman" w:hAnsi="Times New Roman" w:cs="Times New Roman"/>
          <w:b/>
          <w:bCs/>
          <w:sz w:val="22"/>
          <w:szCs w:val="22"/>
          <w14:cntxtAlts/>
        </w:rPr>
        <w:t xml:space="preserve"> - προμηθευτή</w:t>
      </w:r>
      <w:r w:rsidR="00E733EB" w:rsidRPr="00DF1A21">
        <w:rPr>
          <w:rFonts w:ascii="Times New Roman" w:eastAsia="Times New Roman" w:hAnsi="Times New Roman" w:cs="Times New Roman"/>
          <w:sz w:val="22"/>
          <w:szCs w:val="22"/>
          <w14:cntxtAlts/>
        </w:rPr>
        <w:t>:</w:t>
      </w:r>
    </w:p>
    <w:p w14:paraId="1F8848EB" w14:textId="77777777" w:rsidR="00E733EB" w:rsidRPr="005D0C7F" w:rsidRDefault="00E733EB" w:rsidP="00CC370F">
      <w:pPr>
        <w:spacing w:after="0" w:line="240" w:lineRule="auto"/>
        <w:ind w:left="426" w:right="-13"/>
        <w:jc w:val="both"/>
        <w:rPr>
          <w:rFonts w:ascii="Times New Roman" w:eastAsia="Times New Roman" w:hAnsi="Times New Roman" w:cs="Times New Roman"/>
          <w:sz w:val="22"/>
          <w:szCs w:val="22"/>
          <w14:cntxtAlts/>
        </w:rPr>
      </w:pPr>
      <w:r w:rsidRPr="005D0C7F">
        <w:rPr>
          <w:rFonts w:ascii="Times New Roman" w:eastAsia="Times New Roman" w:hAnsi="Times New Roman" w:cs="Times New Roman"/>
          <w:sz w:val="22"/>
          <w:szCs w:val="22"/>
          <w14:cntxtAlts/>
        </w:rPr>
        <w:t xml:space="preserve">α) </w:t>
      </w:r>
      <w:r w:rsidRPr="005D0C7F">
        <w:rPr>
          <w:rFonts w:ascii="Times New Roman" w:eastAsia="Times New Roman" w:hAnsi="Times New Roman" w:cs="Times New Roman"/>
          <w:b/>
          <w:bCs/>
          <w:sz w:val="22"/>
          <w:szCs w:val="22"/>
          <w14:cntxtAlts/>
        </w:rPr>
        <w:t>ISO 9001:2015</w:t>
      </w:r>
      <w:r w:rsidRPr="005D0C7F">
        <w:rPr>
          <w:rFonts w:ascii="Times New Roman" w:eastAsia="Times New Roman" w:hAnsi="Times New Roman" w:cs="Times New Roman"/>
          <w:sz w:val="22"/>
          <w:szCs w:val="22"/>
          <w14:cntxtAlts/>
        </w:rPr>
        <w:t xml:space="preserve"> ή ισοδύναμο, εν ισχύ, για τη διαχείριση ποιότητας των παρεχόμενων υπηρεσιών.</w:t>
      </w:r>
    </w:p>
    <w:p w14:paraId="4A62311E" w14:textId="77777777" w:rsidR="00E733EB" w:rsidRPr="005D0C7F" w:rsidRDefault="00E733EB" w:rsidP="00CC370F">
      <w:pPr>
        <w:spacing w:after="0" w:line="240" w:lineRule="auto"/>
        <w:ind w:left="426" w:right="-13"/>
        <w:jc w:val="both"/>
        <w:rPr>
          <w:rFonts w:ascii="Times New Roman" w:eastAsia="Times New Roman" w:hAnsi="Times New Roman" w:cs="Times New Roman"/>
          <w:sz w:val="22"/>
          <w:szCs w:val="22"/>
          <w14:cntxtAlts/>
        </w:rPr>
      </w:pPr>
      <w:r w:rsidRPr="005D0C7F">
        <w:rPr>
          <w:rFonts w:ascii="Times New Roman" w:eastAsia="Times New Roman" w:hAnsi="Times New Roman" w:cs="Times New Roman"/>
          <w:sz w:val="22"/>
          <w:szCs w:val="22"/>
          <w14:cntxtAlts/>
        </w:rPr>
        <w:t xml:space="preserve">β) </w:t>
      </w:r>
      <w:r w:rsidRPr="005D0C7F">
        <w:rPr>
          <w:rFonts w:ascii="Times New Roman" w:eastAsia="Times New Roman" w:hAnsi="Times New Roman" w:cs="Times New Roman"/>
          <w:b/>
          <w:bCs/>
          <w:sz w:val="22"/>
          <w:szCs w:val="22"/>
          <w14:cntxtAlts/>
        </w:rPr>
        <w:t>ISO 14001:2015</w:t>
      </w:r>
      <w:r w:rsidRPr="005D0C7F">
        <w:rPr>
          <w:rFonts w:ascii="Times New Roman" w:eastAsia="Times New Roman" w:hAnsi="Times New Roman" w:cs="Times New Roman"/>
          <w:sz w:val="22"/>
          <w:szCs w:val="22"/>
          <w14:cntxtAlts/>
        </w:rPr>
        <w:t xml:space="preserve"> ή ισοδύναμο, εν ισχύ, για την περιβαλλοντική διαχείριση.</w:t>
      </w:r>
    </w:p>
    <w:p w14:paraId="34032C42" w14:textId="65D14CC9" w:rsidR="00E733EB" w:rsidRDefault="00E733EB" w:rsidP="00CC370F">
      <w:pPr>
        <w:spacing w:after="0" w:line="240" w:lineRule="auto"/>
        <w:ind w:left="426" w:right="-13"/>
        <w:jc w:val="both"/>
        <w:rPr>
          <w:rFonts w:ascii="Times New Roman" w:eastAsia="Times New Roman" w:hAnsi="Times New Roman" w:cs="Times New Roman"/>
          <w:sz w:val="22"/>
          <w:szCs w:val="22"/>
          <w14:cntxtAlts/>
        </w:rPr>
      </w:pPr>
      <w:r w:rsidRPr="005D0C7F">
        <w:rPr>
          <w:rFonts w:ascii="Times New Roman" w:eastAsia="Times New Roman" w:hAnsi="Times New Roman" w:cs="Times New Roman"/>
          <w:sz w:val="22"/>
          <w:szCs w:val="22"/>
          <w14:cntxtAlts/>
        </w:rPr>
        <w:t xml:space="preserve">γ) </w:t>
      </w:r>
      <w:r w:rsidRPr="005D0C7F">
        <w:rPr>
          <w:rFonts w:ascii="Times New Roman" w:eastAsia="Times New Roman" w:hAnsi="Times New Roman" w:cs="Times New Roman"/>
          <w:b/>
          <w:bCs/>
          <w:sz w:val="22"/>
          <w:szCs w:val="22"/>
          <w14:cntxtAlts/>
        </w:rPr>
        <w:t>ISO 45001:2018</w:t>
      </w:r>
      <w:r w:rsidRPr="005D0C7F">
        <w:rPr>
          <w:rFonts w:ascii="Times New Roman" w:eastAsia="Times New Roman" w:hAnsi="Times New Roman" w:cs="Times New Roman"/>
          <w:sz w:val="22"/>
          <w:szCs w:val="22"/>
          <w14:cntxtAlts/>
        </w:rPr>
        <w:t xml:space="preserve"> ή ισοδύναμο, εν ισχύ, για την πιστοποίηση του Συστήματος Διαχείρισης Υγείας και Ασφάλειας στην Εργασία</w:t>
      </w:r>
      <w:r w:rsidR="005D0C7F">
        <w:rPr>
          <w:rFonts w:ascii="Times New Roman" w:eastAsia="Times New Roman" w:hAnsi="Times New Roman" w:cs="Times New Roman"/>
          <w:sz w:val="22"/>
          <w:szCs w:val="22"/>
          <w14:cntxtAlts/>
        </w:rPr>
        <w:t xml:space="preserve">, </w:t>
      </w:r>
    </w:p>
    <w:p w14:paraId="628F553A" w14:textId="085A2DED" w:rsidR="00422162" w:rsidRDefault="00FE445A" w:rsidP="00422162">
      <w:pPr>
        <w:spacing w:after="0" w:line="240" w:lineRule="auto"/>
        <w:ind w:right="-13"/>
        <w:jc w:val="both"/>
        <w:rPr>
          <w:rFonts w:ascii="Times New Roman" w:eastAsia="Times New Roman" w:hAnsi="Times New Roman" w:cs="Times New Roman"/>
          <w:bCs/>
          <w:sz w:val="22"/>
          <w:szCs w:val="22"/>
          <w14:cntxtAlts/>
        </w:rPr>
      </w:pPr>
      <w:r w:rsidRPr="00FE445A">
        <w:rPr>
          <w:rFonts w:ascii="Times New Roman" w:eastAsia="Times New Roman" w:hAnsi="Times New Roman" w:cs="Times New Roman"/>
          <w:b/>
          <w:sz w:val="22"/>
          <w:szCs w:val="22"/>
          <w14:cntxtAlts/>
        </w:rPr>
        <w:t>β.</w:t>
      </w:r>
      <w:r>
        <w:rPr>
          <w:rFonts w:ascii="Times New Roman" w:eastAsia="Times New Roman" w:hAnsi="Times New Roman" w:cs="Times New Roman"/>
          <w:bCs/>
          <w:sz w:val="22"/>
          <w:szCs w:val="22"/>
          <w14:cntxtAlts/>
        </w:rPr>
        <w:t xml:space="preserve"> </w:t>
      </w:r>
      <w:r w:rsidR="00422162">
        <w:rPr>
          <w:rFonts w:ascii="Times New Roman" w:eastAsia="Times New Roman" w:hAnsi="Times New Roman" w:cs="Times New Roman"/>
          <w:bCs/>
          <w:sz w:val="22"/>
          <w:szCs w:val="22"/>
          <w14:cntxtAlts/>
        </w:rPr>
        <w:t xml:space="preserve">Επίσης, οι εφαρμοζόμενες εταιρικές διαδικασίες και διεργασίες του </w:t>
      </w:r>
      <w:r w:rsidR="00422162" w:rsidRPr="00BD2D25">
        <w:rPr>
          <w:rFonts w:ascii="Times New Roman" w:eastAsia="Times New Roman" w:hAnsi="Times New Roman" w:cs="Times New Roman"/>
          <w:b/>
          <w:sz w:val="22"/>
          <w:szCs w:val="22"/>
          <w14:cntxtAlts/>
        </w:rPr>
        <w:t>εργοστασίου κατασκευής</w:t>
      </w:r>
      <w:r w:rsidR="00DF1A21">
        <w:rPr>
          <w:rFonts w:ascii="Times New Roman" w:eastAsia="Times New Roman" w:hAnsi="Times New Roman" w:cs="Times New Roman"/>
          <w:b/>
          <w:sz w:val="22"/>
          <w:szCs w:val="22"/>
          <w14:cntxtAlts/>
        </w:rPr>
        <w:t xml:space="preserve"> ή του κατασκευαστή</w:t>
      </w:r>
      <w:r w:rsidR="00422162">
        <w:rPr>
          <w:rFonts w:ascii="Times New Roman" w:eastAsia="Times New Roman" w:hAnsi="Times New Roman" w:cs="Times New Roman"/>
          <w:bCs/>
          <w:sz w:val="22"/>
          <w:szCs w:val="22"/>
          <w14:cntxtAlts/>
        </w:rPr>
        <w:t xml:space="preserve"> των υπό προμήθεια ειδών πρέπει να έχουν πιστοποιηθεί με βάση τα διεθνή πρότυπα διασφάλισης ποιότητας:</w:t>
      </w:r>
    </w:p>
    <w:p w14:paraId="2FC576DA" w14:textId="77777777" w:rsidR="00422162" w:rsidRPr="00D5460A" w:rsidRDefault="00422162" w:rsidP="00CC370F">
      <w:pPr>
        <w:spacing w:after="0" w:line="240" w:lineRule="auto"/>
        <w:ind w:left="426"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α) </w:t>
      </w:r>
      <w:r w:rsidRPr="00D5460A">
        <w:rPr>
          <w:rFonts w:ascii="Times New Roman" w:eastAsia="Times New Roman" w:hAnsi="Times New Roman" w:cs="Times New Roman"/>
          <w:b/>
          <w:sz w:val="22"/>
          <w:szCs w:val="22"/>
          <w14:cntxtAlts/>
        </w:rPr>
        <w:t>ISO 9001:2015</w:t>
      </w:r>
      <w:r w:rsidRPr="00D5460A">
        <w:rPr>
          <w:rFonts w:ascii="Times New Roman" w:eastAsia="Times New Roman" w:hAnsi="Times New Roman" w:cs="Times New Roman"/>
          <w:bCs/>
          <w:sz w:val="22"/>
          <w:szCs w:val="22"/>
          <w14:cntxtAlts/>
        </w:rPr>
        <w:t xml:space="preserve"> ή ισοδύναμο, εν ισχύ, για τη διαχείριση ποιότητας των παρεχόμενων υπηρεσιών.</w:t>
      </w:r>
    </w:p>
    <w:p w14:paraId="456D486F" w14:textId="77777777" w:rsidR="00422162" w:rsidRPr="00D5460A" w:rsidRDefault="00422162" w:rsidP="00CC370F">
      <w:pPr>
        <w:spacing w:after="0" w:line="240" w:lineRule="auto"/>
        <w:ind w:left="426"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β</w:t>
      </w:r>
      <w:r w:rsidRPr="00D5460A">
        <w:rPr>
          <w:rFonts w:ascii="Times New Roman" w:eastAsia="Times New Roman" w:hAnsi="Times New Roman" w:cs="Times New Roman"/>
          <w:b/>
          <w:sz w:val="22"/>
          <w:szCs w:val="22"/>
          <w14:cntxtAlts/>
        </w:rPr>
        <w:t>) ISO 14001:2015</w:t>
      </w:r>
      <w:r w:rsidRPr="00D5460A">
        <w:rPr>
          <w:rFonts w:ascii="Times New Roman" w:eastAsia="Times New Roman" w:hAnsi="Times New Roman" w:cs="Times New Roman"/>
          <w:bCs/>
          <w:sz w:val="22"/>
          <w:szCs w:val="22"/>
          <w14:cntxtAlts/>
        </w:rPr>
        <w:t xml:space="preserve"> ή ισοδύναμο, εν ισχύ, για την περιβαλλοντική διαχείριση.</w:t>
      </w:r>
    </w:p>
    <w:p w14:paraId="0C80AFDB" w14:textId="77777777" w:rsidR="00422162" w:rsidRDefault="00422162" w:rsidP="00CC370F">
      <w:pPr>
        <w:spacing w:after="0" w:line="240" w:lineRule="auto"/>
        <w:ind w:left="426" w:right="-13"/>
        <w:jc w:val="both"/>
        <w:rPr>
          <w:rFonts w:ascii="Times New Roman" w:eastAsia="Times New Roman" w:hAnsi="Times New Roman" w:cs="Times New Roman"/>
          <w:bCs/>
          <w:sz w:val="22"/>
          <w:szCs w:val="22"/>
          <w14:cntxtAlts/>
        </w:rPr>
      </w:pPr>
      <w:r w:rsidRPr="00D5460A">
        <w:rPr>
          <w:rFonts w:ascii="Times New Roman" w:eastAsia="Times New Roman" w:hAnsi="Times New Roman" w:cs="Times New Roman"/>
          <w:bCs/>
          <w:sz w:val="22"/>
          <w:szCs w:val="22"/>
          <w14:cntxtAlts/>
        </w:rPr>
        <w:t xml:space="preserve">γ) </w:t>
      </w:r>
      <w:r w:rsidRPr="00D5460A">
        <w:rPr>
          <w:rFonts w:ascii="Times New Roman" w:eastAsia="Times New Roman" w:hAnsi="Times New Roman" w:cs="Times New Roman"/>
          <w:b/>
          <w:sz w:val="22"/>
          <w:szCs w:val="22"/>
          <w14:cntxtAlts/>
        </w:rPr>
        <w:t>ISO 45001:2018</w:t>
      </w:r>
      <w:r w:rsidRPr="00D5460A">
        <w:rPr>
          <w:rFonts w:ascii="Times New Roman" w:eastAsia="Times New Roman" w:hAnsi="Times New Roman" w:cs="Times New Roman"/>
          <w:bCs/>
          <w:sz w:val="22"/>
          <w:szCs w:val="22"/>
          <w14:cntxtAlts/>
        </w:rPr>
        <w:t xml:space="preserve"> ή ισοδύναμο, εν ισχύ, για την πιστοποίηση του Συστήματος Διαχείρισης Υγείας και Ασφάλειας στην Εργασία</w:t>
      </w:r>
      <w:r>
        <w:rPr>
          <w:rFonts w:ascii="Times New Roman" w:eastAsia="Times New Roman" w:hAnsi="Times New Roman" w:cs="Times New Roman"/>
          <w:bCs/>
          <w:sz w:val="22"/>
          <w:szCs w:val="22"/>
          <w14:cntxtAlts/>
        </w:rPr>
        <w:t xml:space="preserve">, </w:t>
      </w:r>
    </w:p>
    <w:p w14:paraId="3FE71CC1" w14:textId="77777777" w:rsidR="00422162" w:rsidRDefault="00422162" w:rsidP="00422162">
      <w:pPr>
        <w:spacing w:after="0" w:line="240" w:lineRule="auto"/>
        <w:ind w:right="-13"/>
        <w:jc w:val="both"/>
        <w:rPr>
          <w:rFonts w:ascii="Times New Roman" w:eastAsia="Times New Roman" w:hAnsi="Times New Roman" w:cs="Times New Roman"/>
          <w:bCs/>
          <w:sz w:val="22"/>
          <w:szCs w:val="22"/>
          <w14:cntxtAlts/>
        </w:rPr>
      </w:pPr>
    </w:p>
    <w:p w14:paraId="2046FACC" w14:textId="6D4C19BC" w:rsidR="00422162" w:rsidRDefault="00FE445A" w:rsidP="00422162">
      <w:pPr>
        <w:spacing w:after="0" w:line="240" w:lineRule="auto"/>
        <w:ind w:right="-13"/>
        <w:jc w:val="both"/>
        <w:rPr>
          <w:rFonts w:ascii="Times New Roman" w:eastAsia="Times New Roman" w:hAnsi="Times New Roman" w:cs="Times New Roman"/>
          <w:bCs/>
          <w:sz w:val="22"/>
          <w:szCs w:val="22"/>
          <w14:cntxtAlts/>
        </w:rPr>
      </w:pPr>
      <w:r w:rsidRPr="00FE445A">
        <w:rPr>
          <w:rFonts w:ascii="Times New Roman" w:eastAsia="Times New Roman" w:hAnsi="Times New Roman" w:cs="Times New Roman"/>
          <w:b/>
          <w:sz w:val="22"/>
          <w:szCs w:val="22"/>
          <w14:cntxtAlts/>
        </w:rPr>
        <w:t>γ.</w:t>
      </w:r>
      <w:r>
        <w:rPr>
          <w:rFonts w:ascii="Times New Roman" w:eastAsia="Times New Roman" w:hAnsi="Times New Roman" w:cs="Times New Roman"/>
          <w:bCs/>
          <w:sz w:val="22"/>
          <w:szCs w:val="22"/>
          <w14:cntxtAlts/>
        </w:rPr>
        <w:t xml:space="preserve"> </w:t>
      </w:r>
      <w:r w:rsidR="00422162">
        <w:rPr>
          <w:rFonts w:ascii="Times New Roman" w:eastAsia="Times New Roman" w:hAnsi="Times New Roman" w:cs="Times New Roman"/>
          <w:bCs/>
          <w:sz w:val="22"/>
          <w:szCs w:val="22"/>
          <w14:cntxtAlts/>
        </w:rPr>
        <w:t xml:space="preserve">Επιπλέον, οι οικονομικοί φορείς οφείλουν να προσκομίσουν </w:t>
      </w:r>
      <w:r w:rsidR="00422162" w:rsidRPr="00422162">
        <w:rPr>
          <w:rFonts w:ascii="Times New Roman" w:eastAsia="Times New Roman" w:hAnsi="Times New Roman" w:cs="Times New Roman"/>
          <w:b/>
          <w:sz w:val="22"/>
          <w:szCs w:val="22"/>
          <w14:cntxtAlts/>
        </w:rPr>
        <w:t xml:space="preserve">κάθε άλλο </w:t>
      </w:r>
      <w:r w:rsidR="00ED2623">
        <w:rPr>
          <w:rFonts w:ascii="Times New Roman" w:eastAsia="Times New Roman" w:hAnsi="Times New Roman" w:cs="Times New Roman"/>
          <w:b/>
          <w:sz w:val="22"/>
          <w:szCs w:val="22"/>
          <w14:cntxtAlts/>
        </w:rPr>
        <w:t xml:space="preserve">πιστοποιητικό Ποιότητας, </w:t>
      </w:r>
      <w:r w:rsidR="00422162" w:rsidRPr="00422162">
        <w:rPr>
          <w:rFonts w:ascii="Times New Roman" w:eastAsia="Times New Roman" w:hAnsi="Times New Roman" w:cs="Times New Roman"/>
          <w:b/>
          <w:sz w:val="22"/>
          <w:szCs w:val="22"/>
          <w14:cntxtAlts/>
        </w:rPr>
        <w:t>απαιτείται ανά Τμήμα/είδος στο Παράρτημα ΙΙ</w:t>
      </w:r>
      <w:r w:rsidR="00422162" w:rsidRPr="00D57540">
        <w:rPr>
          <w:rFonts w:ascii="Times New Roman" w:eastAsia="Times New Roman" w:hAnsi="Times New Roman" w:cs="Times New Roman"/>
          <w:bCs/>
          <w:sz w:val="22"/>
          <w:szCs w:val="22"/>
          <w14:cntxtAlts/>
        </w:rPr>
        <w:t xml:space="preserve"> </w:t>
      </w:r>
      <w:r w:rsidR="00384463" w:rsidRPr="00384463">
        <w:rPr>
          <w:rFonts w:ascii="Times New Roman" w:eastAsia="Times New Roman" w:hAnsi="Times New Roman" w:cs="Times New Roman"/>
          <w:b/>
          <w:sz w:val="22"/>
          <w:szCs w:val="22"/>
          <w14:cntxtAlts/>
        </w:rPr>
        <w:t>«Απαιτήσεις – Τεχνικές Προδιαγραφές ανά Τμήμα»</w:t>
      </w:r>
      <w:r w:rsidR="00384463">
        <w:rPr>
          <w:rFonts w:ascii="Times New Roman" w:eastAsia="Times New Roman" w:hAnsi="Times New Roman" w:cs="Times New Roman"/>
          <w:bCs/>
          <w:sz w:val="22"/>
          <w:szCs w:val="22"/>
          <w14:cntxtAlts/>
        </w:rPr>
        <w:t xml:space="preserve"> </w:t>
      </w:r>
      <w:r w:rsidR="003D1062">
        <w:rPr>
          <w:rFonts w:ascii="Times New Roman" w:eastAsia="Times New Roman" w:hAnsi="Times New Roman" w:cs="Times New Roman"/>
          <w:bCs/>
          <w:sz w:val="22"/>
          <w:szCs w:val="22"/>
          <w14:cntxtAlts/>
        </w:rPr>
        <w:t xml:space="preserve"> </w:t>
      </w:r>
      <w:r w:rsidR="003D1062">
        <w:rPr>
          <w:rFonts w:ascii="Times New Roman" w:eastAsia="Times New Roman" w:hAnsi="Times New Roman" w:cs="Times New Roman"/>
          <w:b/>
          <w:sz w:val="22"/>
          <w:szCs w:val="22"/>
          <w14:cntxtAlts/>
        </w:rPr>
        <w:t>και στο  Παράρτημα ΙΙΙ «Πίνακες Συμμόρφωσης»</w:t>
      </w:r>
      <w:r w:rsidR="003D1062" w:rsidRPr="00D57540">
        <w:rPr>
          <w:rFonts w:ascii="Times New Roman" w:eastAsia="Times New Roman" w:hAnsi="Times New Roman" w:cs="Times New Roman"/>
          <w:bCs/>
          <w:sz w:val="22"/>
          <w:szCs w:val="22"/>
          <w14:cntxtAlts/>
        </w:rPr>
        <w:t xml:space="preserve"> </w:t>
      </w:r>
      <w:r w:rsidR="00422162" w:rsidRPr="00D57540">
        <w:rPr>
          <w:rFonts w:ascii="Times New Roman" w:eastAsia="Times New Roman" w:hAnsi="Times New Roman" w:cs="Times New Roman"/>
          <w:bCs/>
          <w:sz w:val="22"/>
          <w:szCs w:val="22"/>
          <w14:cntxtAlts/>
        </w:rPr>
        <w:t>της παρούσας Διακήρυξης.</w:t>
      </w:r>
    </w:p>
    <w:p w14:paraId="2D514FD8" w14:textId="2370D20F" w:rsidR="00DF1A21" w:rsidRPr="00DF1A21" w:rsidRDefault="00DF1A21" w:rsidP="00DA5350">
      <w:pPr>
        <w:pStyle w:val="aff1"/>
        <w:numPr>
          <w:ilvl w:val="2"/>
          <w:numId w:val="7"/>
        </w:numPr>
        <w:tabs>
          <w:tab w:val="left" w:pos="426"/>
        </w:tabs>
        <w:spacing w:after="0" w:line="240" w:lineRule="auto"/>
        <w:ind w:left="0" w:right="-13" w:firstLine="0"/>
        <w:jc w:val="both"/>
        <w:rPr>
          <w:rFonts w:ascii="Times New Roman" w:eastAsia="Times New Roman" w:hAnsi="Times New Roman" w:cs="Times New Roman"/>
          <w:bCs/>
          <w:sz w:val="22"/>
          <w:szCs w:val="22"/>
          <w14:cntxtAlts/>
        </w:rPr>
      </w:pPr>
      <w:r w:rsidRPr="00DF1A21">
        <w:rPr>
          <w:rFonts w:ascii="Times New Roman" w:hAnsi="Times New Roman" w:cs="Times New Roman"/>
          <w:sz w:val="22"/>
          <w:szCs w:val="22"/>
        </w:rPr>
        <w:t>Ο εξοπλισμός θα πρέπει να είναι σύμφωνος με τα πρότυπα της Ευρωπαϊκής Ένωσης (</w:t>
      </w:r>
      <w:r w:rsidRPr="00DF1A21">
        <w:rPr>
          <w:rFonts w:ascii="Times New Roman" w:hAnsi="Times New Roman" w:cs="Times New Roman"/>
          <w:b/>
          <w:bCs/>
          <w:sz w:val="22"/>
          <w:szCs w:val="22"/>
        </w:rPr>
        <w:t>EN – European Norms</w:t>
      </w:r>
      <w:r w:rsidRPr="00DF1A21">
        <w:rPr>
          <w:rFonts w:ascii="Times New Roman" w:hAnsi="Times New Roman" w:cs="Times New Roman"/>
          <w:sz w:val="22"/>
          <w:szCs w:val="22"/>
        </w:rPr>
        <w:t xml:space="preserve">), να φέρει το σήμα </w:t>
      </w:r>
      <w:r w:rsidRPr="00FC19DE">
        <w:rPr>
          <w:rFonts w:ascii="Times New Roman" w:hAnsi="Times New Roman" w:cs="Times New Roman"/>
          <w:b/>
          <w:bCs/>
          <w:sz w:val="22"/>
          <w:szCs w:val="22"/>
        </w:rPr>
        <w:t>CE όπου απαιτείται</w:t>
      </w:r>
      <w:r w:rsidRPr="00DF1A21">
        <w:rPr>
          <w:rFonts w:ascii="Times New Roman" w:hAnsi="Times New Roman" w:cs="Times New Roman"/>
          <w:sz w:val="22"/>
          <w:szCs w:val="22"/>
        </w:rPr>
        <w:t xml:space="preserve"> από τις τεχνικές προδιαγραφές, καθώς και να διαθέτει το αντίστοιχο </w:t>
      </w:r>
      <w:r w:rsidRPr="00DF1A21">
        <w:rPr>
          <w:rFonts w:ascii="Times New Roman" w:hAnsi="Times New Roman" w:cs="Times New Roman"/>
          <w:b/>
          <w:bCs/>
          <w:sz w:val="22"/>
          <w:szCs w:val="22"/>
        </w:rPr>
        <w:t>πιστοποιητικό (δήλωση συμμόρφωσης CE).</w:t>
      </w:r>
    </w:p>
    <w:p w14:paraId="09F2B515" w14:textId="77777777" w:rsidR="00422162" w:rsidRPr="005D0C7F" w:rsidRDefault="00422162" w:rsidP="009429D0">
      <w:pPr>
        <w:spacing w:after="0" w:line="240" w:lineRule="auto"/>
        <w:ind w:left="567" w:right="-13"/>
        <w:jc w:val="both"/>
        <w:rPr>
          <w:rFonts w:ascii="Times New Roman" w:eastAsia="Times New Roman" w:hAnsi="Times New Roman" w:cs="Times New Roman"/>
          <w:sz w:val="22"/>
          <w:szCs w:val="22"/>
          <w14:cntxtAlts/>
        </w:rPr>
      </w:pPr>
    </w:p>
    <w:p w14:paraId="2A4EE526" w14:textId="77777777" w:rsidR="004D1349" w:rsidRPr="004D1349" w:rsidRDefault="004D1349" w:rsidP="004D1349">
      <w:pPr>
        <w:autoSpaceDE w:val="0"/>
        <w:autoSpaceDN w:val="0"/>
        <w:adjustRightInd w:val="0"/>
        <w:spacing w:after="0" w:line="240" w:lineRule="auto"/>
        <w:jc w:val="both"/>
        <w:rPr>
          <w:rFonts w:ascii="Times New Roman" w:hAnsi="Times New Roman" w:cs="Times New Roman"/>
          <w:color w:val="000000"/>
          <w:sz w:val="22"/>
          <w:szCs w:val="22"/>
        </w:rPr>
      </w:pPr>
      <w:r w:rsidRPr="005D0C7F">
        <w:rPr>
          <w:rFonts w:ascii="Times New Roman" w:hAnsi="Times New Roman" w:cs="Times New Roman"/>
          <w:color w:val="000000"/>
          <w:sz w:val="22"/>
          <w:szCs w:val="22"/>
        </w:rPr>
        <w:t>H τεχνική προσφορά συντάσσεται συμπληρώνοντας την αντίστοιχη ειδική ηλεκτρονική φόρμα του συστήματος. Στη συνέχεια το σύστημα παράγει σχετικό ηλεκτρονικό αρχείο, το οποίο υπογράφεται</w:t>
      </w:r>
      <w:r w:rsidRPr="004D1349">
        <w:rPr>
          <w:rFonts w:ascii="Times New Roman" w:hAnsi="Times New Roman" w:cs="Times New Roman"/>
          <w:color w:val="000000"/>
          <w:sz w:val="22"/>
          <w:szCs w:val="22"/>
        </w:rPr>
        <w:t xml:space="preserve"> ψηφιακά και υποβάλλεται από τον προσφέροντα. Τα στοιχεία, που περιλαμβάνονται στην ειδική</w:t>
      </w:r>
      <w:r>
        <w:rPr>
          <w:rFonts w:ascii="Times New Roman" w:hAnsi="Times New Roman" w:cs="Times New Roman"/>
          <w:color w:val="000000"/>
          <w:sz w:val="22"/>
          <w:szCs w:val="22"/>
        </w:rPr>
        <w:t xml:space="preserve"> </w:t>
      </w:r>
      <w:r w:rsidRPr="004D1349">
        <w:rPr>
          <w:rFonts w:ascii="Times New Roman" w:hAnsi="Times New Roman" w:cs="Times New Roman"/>
          <w:color w:val="000000"/>
          <w:sz w:val="22"/>
          <w:szCs w:val="22"/>
        </w:rPr>
        <w:t xml:space="preserve">ηλεκτρονική φόρμα του συστήματος και του παραγόμενου ηλεκτρονικά αρχείου πρέπει να ταυτίζονται. Σε αντίθετη περίπτωση το σύστημα παράγει σχετικό μήνυμα και ο προσφέρον καλείται να παράγει εκ νέου το ηλεκτρονικό αρχείο pdf. </w:t>
      </w:r>
    </w:p>
    <w:p w14:paraId="2FB9A677" w14:textId="77777777" w:rsidR="004D1349" w:rsidRPr="004D1349" w:rsidRDefault="004D1349" w:rsidP="004D1349">
      <w:pPr>
        <w:autoSpaceDE w:val="0"/>
        <w:autoSpaceDN w:val="0"/>
        <w:adjustRightInd w:val="0"/>
        <w:spacing w:after="0" w:line="240" w:lineRule="auto"/>
        <w:jc w:val="both"/>
        <w:rPr>
          <w:rFonts w:ascii="Times New Roman" w:hAnsi="Times New Roman" w:cs="Times New Roman"/>
          <w:color w:val="000000"/>
          <w:sz w:val="22"/>
          <w:szCs w:val="22"/>
        </w:rPr>
      </w:pPr>
      <w:r w:rsidRPr="004D1349">
        <w:rPr>
          <w:rFonts w:ascii="Times New Roman" w:hAnsi="Times New Roman" w:cs="Times New Roman"/>
          <w:color w:val="000000"/>
          <w:sz w:val="22"/>
          <w:szCs w:val="22"/>
        </w:rPr>
        <w:t xml:space="preserve">Εφόσον οι τεχνικές προδιαγραφές δεν έχουν αποτυπωθεί στο σύνολό τους στις ειδικές ηλεκτρονικές φόρμες του συστήματος, ο προσφέρων επισυνάπτει ψηφιακά υπογεγραμμένα τα σχετικά ηλεκτρονικά αρχεία (ιδίως τεχνική προσφορά). </w:t>
      </w:r>
    </w:p>
    <w:p w14:paraId="0033FDE6" w14:textId="77777777" w:rsidR="004D1349" w:rsidRDefault="004D1349" w:rsidP="004D1349">
      <w:pPr>
        <w:autoSpaceDE w:val="0"/>
        <w:autoSpaceDN w:val="0"/>
        <w:adjustRightInd w:val="0"/>
        <w:spacing w:after="0" w:line="240" w:lineRule="auto"/>
        <w:jc w:val="both"/>
        <w:rPr>
          <w:rFonts w:ascii="Times New Roman" w:hAnsi="Times New Roman" w:cs="Times New Roman"/>
          <w:color w:val="000000"/>
          <w:sz w:val="22"/>
          <w:szCs w:val="22"/>
        </w:rPr>
      </w:pPr>
      <w:r w:rsidRPr="004D1349">
        <w:rPr>
          <w:rFonts w:ascii="Times New Roman" w:hAnsi="Times New Roman" w:cs="Times New Roman"/>
          <w:color w:val="000000"/>
          <w:sz w:val="22"/>
          <w:szCs w:val="22"/>
        </w:rPr>
        <w:t xml:space="preserve">Από το σύστημα εκδίδεται ηλεκτρονική απόδειξη υποβολής προσφοράς. </w:t>
      </w:r>
    </w:p>
    <w:p w14:paraId="60B5D800" w14:textId="6AF03CDE" w:rsidR="00ED2623" w:rsidRPr="004D1349" w:rsidRDefault="00ED2623" w:rsidP="004D1349">
      <w:pPr>
        <w:autoSpaceDE w:val="0"/>
        <w:autoSpaceDN w:val="0"/>
        <w:adjustRightInd w:val="0"/>
        <w:spacing w:after="0" w:line="240" w:lineRule="auto"/>
        <w:jc w:val="both"/>
        <w:rPr>
          <w:rFonts w:ascii="Times New Roman" w:hAnsi="Times New Roman" w:cs="Times New Roman"/>
          <w:color w:val="000000"/>
          <w:sz w:val="22"/>
          <w:szCs w:val="22"/>
        </w:rPr>
      </w:pPr>
      <w:r w:rsidRPr="00ED2623">
        <w:rPr>
          <w:rFonts w:ascii="Times New Roman" w:hAnsi="Times New Roman" w:cs="Times New Roman"/>
          <w:color w:val="000000"/>
          <w:sz w:val="22"/>
          <w:szCs w:val="22"/>
        </w:rPr>
        <w:t xml:space="preserve">Τονίζεται ιδιαίτερα ότι οι τεχνικές προσφορές δεν πρέπει να έχουν καμία απολύτως άμεση ή έμμεση αναφορά στα οικονομικά στοιχεία των προσφορών. Τυχόν εμφάνιση οικονομικών στοιχείων, αποτελεί λόγο απόρριψης της προσφοράς. </w:t>
      </w:r>
    </w:p>
    <w:p w14:paraId="77832510" w14:textId="65A00BC9" w:rsidR="004D1349" w:rsidRPr="004D1349" w:rsidRDefault="004D1349" w:rsidP="004D1349">
      <w:pPr>
        <w:autoSpaceDE w:val="0"/>
        <w:autoSpaceDN w:val="0"/>
        <w:adjustRightInd w:val="0"/>
        <w:spacing w:after="0" w:line="240" w:lineRule="auto"/>
        <w:jc w:val="both"/>
        <w:rPr>
          <w:rFonts w:ascii="Times New Roman" w:hAnsi="Times New Roman" w:cs="Times New Roman"/>
          <w:color w:val="000000"/>
          <w:sz w:val="22"/>
          <w:szCs w:val="22"/>
        </w:rPr>
      </w:pPr>
      <w:r w:rsidRPr="004D1349">
        <w:rPr>
          <w:rFonts w:ascii="Times New Roman" w:hAnsi="Times New Roman" w:cs="Times New Roman"/>
          <w:color w:val="000000"/>
          <w:sz w:val="22"/>
          <w:szCs w:val="22"/>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14:paraId="7D31DE21" w14:textId="77777777" w:rsidR="004D1349" w:rsidRPr="004D1349" w:rsidRDefault="004D1349" w:rsidP="004D1349">
      <w:pPr>
        <w:autoSpaceDE w:val="0"/>
        <w:autoSpaceDN w:val="0"/>
        <w:adjustRightInd w:val="0"/>
        <w:spacing w:after="0" w:line="240" w:lineRule="auto"/>
        <w:jc w:val="both"/>
        <w:rPr>
          <w:rFonts w:ascii="Times New Roman" w:hAnsi="Times New Roman" w:cs="Times New Roman"/>
          <w:sz w:val="22"/>
          <w:szCs w:val="22"/>
        </w:rPr>
      </w:pPr>
    </w:p>
    <w:p w14:paraId="21D7E877" w14:textId="77777777" w:rsidR="003929DA" w:rsidRDefault="003929DA" w:rsidP="00DB41B6">
      <w:pPr>
        <w:pStyle w:val="3"/>
        <w:jc w:val="both"/>
        <w:rPr>
          <w:rFonts w:ascii="Times New Roman" w:hAnsi="Times New Roman" w:cs="Times New Roman"/>
          <w:b/>
          <w:bCs/>
          <w:color w:val="580000"/>
          <w:sz w:val="26"/>
          <w:szCs w:val="26"/>
        </w:rPr>
      </w:pPr>
      <w:bookmarkStart w:id="59" w:name="_Toc129004432"/>
      <w:r w:rsidRPr="00E76A94">
        <w:rPr>
          <w:rFonts w:ascii="Times New Roman" w:hAnsi="Times New Roman" w:cs="Times New Roman"/>
          <w:b/>
          <w:bCs/>
          <w:color w:val="580000"/>
          <w:sz w:val="26"/>
          <w:szCs w:val="26"/>
        </w:rPr>
        <w:t>2.4.4</w:t>
      </w:r>
      <w:r w:rsidRPr="00E76A94">
        <w:rPr>
          <w:rFonts w:ascii="Times New Roman" w:hAnsi="Times New Roman" w:cs="Times New Roman"/>
          <w:b/>
          <w:bCs/>
          <w:color w:val="580000"/>
          <w:sz w:val="26"/>
          <w:szCs w:val="26"/>
        </w:rPr>
        <w:tab/>
        <w:t>Περιεχόμενα Φακέλου «Οικονομική Προσφορά» / Τρόπος σύνταξης και υποβολής οικονομικών προσφορών</w:t>
      </w:r>
      <w:bookmarkEnd w:id="59"/>
    </w:p>
    <w:p w14:paraId="3FD3F392" w14:textId="4F23A139"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Η Οικονομική Προσφορά συντάσσεται με βάση το αναγραφόμενο στην παρούσα κριτήριο ανάθεσης τιμής, όπως ορίζεται, σύμφωνα με τα οριζόμενα στ</w:t>
      </w:r>
      <w:r w:rsidR="00384463">
        <w:rPr>
          <w:rFonts w:ascii="Times New Roman" w:hAnsi="Times New Roman" w:cs="Times New Roman"/>
          <w:color w:val="000000"/>
          <w:sz w:val="22"/>
          <w:szCs w:val="22"/>
        </w:rPr>
        <w:t xml:space="preserve">α </w:t>
      </w:r>
      <w:r w:rsidRPr="009A6E35">
        <w:rPr>
          <w:rFonts w:ascii="Times New Roman" w:hAnsi="Times New Roman" w:cs="Times New Roman"/>
          <w:color w:val="000000"/>
          <w:sz w:val="22"/>
          <w:szCs w:val="22"/>
        </w:rPr>
        <w:t>Παρ</w:t>
      </w:r>
      <w:r w:rsidR="00384463">
        <w:rPr>
          <w:rFonts w:ascii="Times New Roman" w:hAnsi="Times New Roman" w:cs="Times New Roman"/>
          <w:color w:val="000000"/>
          <w:sz w:val="22"/>
          <w:szCs w:val="22"/>
        </w:rPr>
        <w:t>αρτήματα Ι &amp;</w:t>
      </w:r>
      <w:r w:rsidRPr="009A6E35">
        <w:rPr>
          <w:rFonts w:ascii="Times New Roman" w:hAnsi="Times New Roman" w:cs="Times New Roman"/>
          <w:color w:val="000000"/>
          <w:sz w:val="22"/>
          <w:szCs w:val="22"/>
        </w:rPr>
        <w:t xml:space="preserve"> Ι</w:t>
      </w:r>
      <w:r w:rsidR="002F2BD5">
        <w:rPr>
          <w:rFonts w:ascii="Times New Roman" w:hAnsi="Times New Roman" w:cs="Times New Roman"/>
          <w:color w:val="000000"/>
          <w:sz w:val="22"/>
          <w:szCs w:val="22"/>
        </w:rPr>
        <w:t>Ι</w:t>
      </w:r>
      <w:r w:rsidRPr="009A6E35">
        <w:rPr>
          <w:rFonts w:ascii="Times New Roman" w:hAnsi="Times New Roman" w:cs="Times New Roman"/>
          <w:color w:val="000000"/>
          <w:sz w:val="22"/>
          <w:szCs w:val="22"/>
        </w:rPr>
        <w:t xml:space="preserve"> της διακήρυξης και υποβάλλεται ηλεκτρονικά, στο φάκελο «ΟΙΚΟΝΟΜΙΚΗ ΠΡΟΣΦΟΡΑ». </w:t>
      </w:r>
    </w:p>
    <w:p w14:paraId="41340A7F"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Η Οικονομική Προσφορά των ενδιαφερομένων συντάσσεται συμπληρώνοντας την αντίστοιχη ειδική ηλεκτρονική φόρμα του συστήματος. Για λόγους σύγκρισης των προσφορών από το σύστημα, στην ειδική ηλεκτρονική φόρμα της Οικονομικής Προσφοράς του συστήματος οι συμμετέχοντες θα συμπληρώσουν ως τιμή προσφοράς την τιμή (αριθμό) με δύο (2) δεκαδικά ψηφία, που προκύπτει μετά την αφαίρεση του ποσοστού της έκπτωσης που προσφέρουν από την τιμή της προϋπολογισθείσας δαπάνης που ορίζεται από τη διακήρυξη, χωρίς το ΦΠΑ. </w:t>
      </w:r>
    </w:p>
    <w:p w14:paraId="428DB4F6"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Στη συνέχεια το σύστημα παράγει σχετικό ηλεκτρονικό αρχείο,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ηλεκτρονικού αρχείου πρέπει να ταυτίζονται. Σε αντίθετη περίπτωση, το σύστημα παράγει σχετικό μήνυμα και ο προσφέρων καλείται να παράγει εκ νέου το ηλεκτρονικό αρχείο pdf. </w:t>
      </w:r>
    </w:p>
    <w:p w14:paraId="75CA5F8C" w14:textId="5BF97307" w:rsidR="00ED2623" w:rsidRPr="00B64BE7" w:rsidRDefault="00ED2623" w:rsidP="009A6E35">
      <w:pPr>
        <w:autoSpaceDE w:val="0"/>
        <w:autoSpaceDN w:val="0"/>
        <w:adjustRightInd w:val="0"/>
        <w:spacing w:after="0" w:line="240" w:lineRule="auto"/>
        <w:jc w:val="both"/>
        <w:rPr>
          <w:rFonts w:ascii="Times New Roman" w:hAnsi="Times New Roman" w:cs="Times New Roman"/>
          <w:b/>
          <w:bCs/>
          <w:color w:val="000000"/>
          <w:sz w:val="22"/>
          <w:szCs w:val="22"/>
        </w:rPr>
      </w:pPr>
      <w:r w:rsidRPr="00ED2623">
        <w:rPr>
          <w:rFonts w:ascii="Times New Roman" w:hAnsi="Times New Roman" w:cs="Times New Roman"/>
          <w:color w:val="000000"/>
          <w:sz w:val="22"/>
          <w:szCs w:val="22"/>
        </w:rPr>
        <w:t xml:space="preserve">Οι υποψήφιοι οικονομικοί φορείς πλέον της οικονομικής προσφοράς του συστήματος υποχρεούνται να </w:t>
      </w:r>
      <w:r w:rsidRPr="00B64BE7">
        <w:rPr>
          <w:rFonts w:ascii="Times New Roman" w:hAnsi="Times New Roman" w:cs="Times New Roman"/>
          <w:b/>
          <w:bCs/>
          <w:color w:val="000000"/>
          <w:sz w:val="22"/>
          <w:szCs w:val="22"/>
        </w:rPr>
        <w:t xml:space="preserve">υποβάλλουν ψηφιακά υπογεγραμμένο με την μορφή αρχείου pdf το Υπόδειγμα οικονομικής προσφοράς (ΠΑΡΑΡΤΗΜΑ IV) </w:t>
      </w:r>
      <w:r w:rsidR="00B64BE7">
        <w:rPr>
          <w:rFonts w:ascii="Times New Roman" w:hAnsi="Times New Roman" w:cs="Times New Roman"/>
          <w:b/>
          <w:bCs/>
          <w:color w:val="000000"/>
          <w:sz w:val="22"/>
          <w:szCs w:val="22"/>
        </w:rPr>
        <w:t xml:space="preserve">του Τμήματος για το οποίο υποβάλουν προσφορά, </w:t>
      </w:r>
      <w:r w:rsidRPr="00B64BE7">
        <w:rPr>
          <w:rFonts w:ascii="Times New Roman" w:hAnsi="Times New Roman" w:cs="Times New Roman"/>
          <w:b/>
          <w:bCs/>
          <w:color w:val="000000"/>
          <w:sz w:val="22"/>
          <w:szCs w:val="22"/>
        </w:rPr>
        <w:t xml:space="preserve">το οποίο είναι συνημμένο στην παρούσα διακήρυξη και αποτελεί αναπόσπαστο στοιχείο της. </w:t>
      </w:r>
    </w:p>
    <w:p w14:paraId="59C0FC8B"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Από το σύστημα εκδίδεται ηλεκτρονική απόδειξη υποβολής προσφοράς. </w:t>
      </w:r>
    </w:p>
    <w:p w14:paraId="5BA558FB"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Στην τιμή περιλαμβάνονται οι υπέρ τρίτων κρατήσεις, ως και κάθε άλλη επιβάρυνση, σύμφωνα με την κείμενη νομοθεσία, μη συμπεριλαμβανομένου Φ.Π.Α., για την παράδοση του αγαθού στον τόπο και με τον τρόπο που προβλέπεται στα έγγραφα της σύμβασης. </w:t>
      </w:r>
    </w:p>
    <w:p w14:paraId="71537204"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Οι υπέρ τρίτων κρατήσεις υπόκεινται στο εκάστοτε ισχύον αναλογικό τέλος χαρτοσήμου και στην επ’ αυτού εισφορά υπέρ ΟΓΑ. </w:t>
      </w:r>
    </w:p>
    <w:p w14:paraId="294A05AE"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Οι προσφερόμενες τιμές είναι σταθερές καθ’ όλη τη διάρκεια της σύμβασης και δεν αναπροσαρμόζονται. </w:t>
      </w:r>
    </w:p>
    <w:p w14:paraId="17C8B25D"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Ως απαράδεκτες θα απορρίπτονται προσφορές στις οποίες: α) δεν δίνεται τιμή σε ΕΥΡΩ ή καθορίζεται σχέση ΕΥΡΩ προς ξένο νόμισμα, β) δεν προκύπτει με σαφήνεια η προσφερόμενη τιμή, με την επιφύλαξη του άρθρου 102 του ν. 4412/2016 και γ) η τιμή υπερβαίνει τον προϋπολογισμό της σύμβασης που καθορίζεται και τεκμηριώνεται από την αναθέτουσα αρχή στο ΠΑΡΑΡΤΗΜΑ Ι της παρούσας διακήρυξης. </w:t>
      </w:r>
    </w:p>
    <w:p w14:paraId="750775E5" w14:textId="2DB251ED" w:rsidR="003929DA" w:rsidRPr="00E76A94" w:rsidRDefault="009A6E35" w:rsidP="009A6E35">
      <w:pPr>
        <w:spacing w:line="240" w:lineRule="atLeast"/>
        <w:jc w:val="both"/>
        <w:rPr>
          <w:rFonts w:ascii="Times New Roman" w:hAnsi="Times New Roman" w:cs="Times New Roman"/>
          <w:b/>
          <w:bCs/>
          <w:color w:val="580000"/>
          <w:sz w:val="22"/>
          <w:szCs w:val="22"/>
        </w:rPr>
      </w:pPr>
      <w:r w:rsidRPr="009A6E35">
        <w:rPr>
          <w:rFonts w:ascii="Times New Roman" w:hAnsi="Times New Roman" w:cs="Times New Roman"/>
          <w:color w:val="000000"/>
          <w:sz w:val="22"/>
          <w:szCs w:val="22"/>
        </w:rPr>
        <w:t>Στην οικονομική προσφορά θα πρέπει να επιλέγεται με σαφήνεια ένας από τους τρόπους πληρωμής που περιγράφονται στην παρ. (5.1) της παρούσας διακήρυξης</w:t>
      </w:r>
      <w:r w:rsidRPr="009A6E35">
        <w:rPr>
          <w:rFonts w:ascii="Calibri" w:hAnsi="Calibri" w:cs="Calibri"/>
          <w:color w:val="000000"/>
          <w:sz w:val="22"/>
          <w:szCs w:val="22"/>
        </w:rPr>
        <w:t xml:space="preserve">. </w:t>
      </w:r>
    </w:p>
    <w:p w14:paraId="75E48CD5" w14:textId="358B4A37" w:rsidR="003929DA" w:rsidRPr="00E76A94" w:rsidRDefault="003929DA">
      <w:pPr>
        <w:pStyle w:val="3"/>
        <w:rPr>
          <w:rFonts w:ascii="Times New Roman" w:hAnsi="Times New Roman" w:cs="Times New Roman"/>
          <w:b/>
          <w:bCs/>
          <w:color w:val="580000"/>
        </w:rPr>
      </w:pPr>
      <w:bookmarkStart w:id="60" w:name="_Toc129004433"/>
      <w:r w:rsidRPr="00E76A94">
        <w:rPr>
          <w:rFonts w:ascii="Times New Roman" w:hAnsi="Times New Roman" w:cs="Times New Roman"/>
          <w:b/>
          <w:bCs/>
          <w:color w:val="580000"/>
        </w:rPr>
        <w:t>2.4.5</w:t>
      </w:r>
      <w:r w:rsidRPr="00E76A94">
        <w:rPr>
          <w:rFonts w:ascii="Times New Roman" w:hAnsi="Times New Roman" w:cs="Times New Roman"/>
          <w:b/>
          <w:bCs/>
          <w:color w:val="580000"/>
        </w:rPr>
        <w:tab/>
        <w:t>Χρόνος ισχύος των προσφορών</w:t>
      </w:r>
      <w:bookmarkEnd w:id="60"/>
      <w:r w:rsidRPr="00E76A94">
        <w:rPr>
          <w:rFonts w:ascii="Times New Roman" w:hAnsi="Times New Roman" w:cs="Times New Roman"/>
          <w:b/>
          <w:bCs/>
          <w:color w:val="580000"/>
        </w:rPr>
        <w:t xml:space="preserve"> </w:t>
      </w:r>
    </w:p>
    <w:p w14:paraId="5BFBD12C" w14:textId="4688953E" w:rsidR="003929DA" w:rsidRPr="00E76A94" w:rsidRDefault="003929DA" w:rsidP="00E76A94">
      <w:pPr>
        <w:spacing w:line="240" w:lineRule="atLeast"/>
        <w:jc w:val="both"/>
        <w:rPr>
          <w:rFonts w:ascii="Times New Roman" w:hAnsi="Times New Roman" w:cs="Times New Roman"/>
          <w:sz w:val="22"/>
          <w:szCs w:val="22"/>
        </w:rPr>
      </w:pPr>
      <w:bookmarkStart w:id="61" w:name="_Hlk192167770"/>
      <w:r w:rsidRPr="00E76A94">
        <w:rPr>
          <w:rFonts w:ascii="Times New Roman" w:hAnsi="Times New Roman" w:cs="Times New Roman"/>
          <w:sz w:val="22"/>
          <w:szCs w:val="22"/>
        </w:rPr>
        <w:t xml:space="preserve">Οι υποβαλλόμενες προσφορές ισχύουν και δεσμεύουν τους οικονομικούς φορείς για διάστημα </w:t>
      </w:r>
      <w:r w:rsidR="008D49BA">
        <w:rPr>
          <w:rFonts w:ascii="Times New Roman" w:hAnsi="Times New Roman" w:cs="Times New Roman"/>
          <w:b/>
          <w:bCs/>
          <w:sz w:val="22"/>
          <w:szCs w:val="22"/>
        </w:rPr>
        <w:t xml:space="preserve">180 </w:t>
      </w:r>
      <w:r w:rsidR="008C482D">
        <w:rPr>
          <w:rFonts w:ascii="Times New Roman" w:hAnsi="Times New Roman" w:cs="Times New Roman"/>
          <w:b/>
          <w:bCs/>
          <w:sz w:val="22"/>
          <w:szCs w:val="22"/>
        </w:rPr>
        <w:t>ημερών</w:t>
      </w:r>
      <w:r w:rsidRPr="00E76A94">
        <w:rPr>
          <w:rFonts w:ascii="Times New Roman" w:hAnsi="Times New Roman" w:cs="Times New Roman"/>
          <w:sz w:val="22"/>
          <w:szCs w:val="22"/>
        </w:rPr>
        <w:t xml:space="preserve"> από την επόμενη της </w:t>
      </w:r>
      <w:r w:rsidR="00CD64AC" w:rsidRPr="00E76A94">
        <w:rPr>
          <w:rFonts w:ascii="Times New Roman" w:hAnsi="Times New Roman" w:cs="Times New Roman"/>
          <w:sz w:val="22"/>
          <w:szCs w:val="22"/>
        </w:rPr>
        <w:t>καταληκτικής ημερομηνίας υποβολής</w:t>
      </w:r>
      <w:r w:rsidR="001F7EE7" w:rsidRPr="00E76A94">
        <w:rPr>
          <w:rFonts w:ascii="Times New Roman" w:hAnsi="Times New Roman" w:cs="Times New Roman"/>
          <w:sz w:val="22"/>
          <w:szCs w:val="22"/>
        </w:rPr>
        <w:t xml:space="preserve"> προσφορών</w:t>
      </w:r>
      <w:bookmarkEnd w:id="61"/>
      <w:r w:rsidR="001F7EE7" w:rsidRPr="00E76A94">
        <w:rPr>
          <w:rFonts w:ascii="Times New Roman" w:hAnsi="Times New Roman" w:cs="Times New Roman"/>
          <w:sz w:val="22"/>
          <w:szCs w:val="22"/>
        </w:rPr>
        <w:t>.</w:t>
      </w:r>
    </w:p>
    <w:p w14:paraId="66946052" w14:textId="77777777"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Προσφορά η οποία ορίζει χρόνο ισχύος μικρότερο από τον ανωτέρω προβλεπόμενο απορρίπτεται</w:t>
      </w:r>
      <w:r w:rsidR="00744F87" w:rsidRPr="00E76A94">
        <w:rPr>
          <w:rFonts w:ascii="Times New Roman" w:hAnsi="Times New Roman" w:cs="Times New Roman"/>
          <w:sz w:val="22"/>
          <w:szCs w:val="22"/>
        </w:rPr>
        <w:t xml:space="preserve"> ως μη κανονική</w:t>
      </w:r>
      <w:r w:rsidRPr="00E76A94">
        <w:rPr>
          <w:rFonts w:ascii="Times New Roman" w:hAnsi="Times New Roman" w:cs="Times New Roman"/>
          <w:sz w:val="22"/>
          <w:szCs w:val="22"/>
        </w:rPr>
        <w:t>.</w:t>
      </w:r>
    </w:p>
    <w:p w14:paraId="654013BC" w14:textId="3BDB02E2"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την παράγραφο 2.2.2. της παρούσας, κατ' ανώτατο όριο για χρονικό διάστημα ίσο με την προβλεπόμενη ως άνω αρχική διάρκεια.</w:t>
      </w:r>
      <w:r w:rsidR="00744F87" w:rsidRPr="00E76A94">
        <w:rPr>
          <w:rFonts w:ascii="Times New Roman" w:hAnsi="Times New Roman" w:cs="Times New Roman"/>
          <w:sz w:val="22"/>
          <w:szCs w:val="22"/>
        </w:rPr>
        <w:t xml:space="preserve"> Σε περίπτωση αιτήματος της αναθέτουσας αρχής για παράταση της ισχύος της προσφοράς, </w:t>
      </w:r>
      <w:r w:rsidR="00DB360F" w:rsidRPr="00E76A94">
        <w:rPr>
          <w:rFonts w:ascii="Times New Roman" w:hAnsi="Times New Roman" w:cs="Times New Roman"/>
          <w:sz w:val="22"/>
          <w:szCs w:val="22"/>
        </w:rPr>
        <w:t xml:space="preserve">οι προσφορές των οικονομικών φορέων </w:t>
      </w:r>
      <w:r w:rsidR="00744F87" w:rsidRPr="00E76A94">
        <w:rPr>
          <w:rFonts w:ascii="Times New Roman" w:hAnsi="Times New Roman" w:cs="Times New Roman"/>
          <w:sz w:val="22"/>
          <w:szCs w:val="22"/>
        </w:rPr>
        <w:t xml:space="preserve"> που αποδέχτηκαν την παράταση, πριν τη λήξη ισχύος των προσφορών τους,  ισχύουν και τους δεσμεύουν  για το επιπλέον αυτό χρονικό διάστημα.</w:t>
      </w:r>
    </w:p>
    <w:p w14:paraId="66420D5A" w14:textId="77777777"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w:t>
      </w:r>
      <w:r w:rsidR="00F63014" w:rsidRPr="00E76A94">
        <w:rPr>
          <w:rFonts w:ascii="Times New Roman" w:hAnsi="Times New Roman" w:cs="Times New Roman"/>
          <w:sz w:val="22"/>
          <w:szCs w:val="22"/>
        </w:rPr>
        <w:t>παρατείνουν</w:t>
      </w:r>
      <w:r w:rsidRPr="00E76A94">
        <w:rPr>
          <w:rFonts w:ascii="Times New Roman" w:hAnsi="Times New Roman" w:cs="Times New Roman"/>
          <w:sz w:val="22"/>
          <w:szCs w:val="22"/>
        </w:rPr>
        <w:t xml:space="preserve"> τις προσφορές τους και αποκλείονται οι λοιποί οικονομικοί φορείς.</w:t>
      </w:r>
    </w:p>
    <w:p w14:paraId="220D7157" w14:textId="21124A35"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78C1EC78" w14:textId="58175502" w:rsidR="003929DA" w:rsidRPr="00E76A94" w:rsidRDefault="003929DA" w:rsidP="00B64BE7">
      <w:pPr>
        <w:pStyle w:val="3"/>
        <w:spacing w:line="240" w:lineRule="atLeast"/>
        <w:rPr>
          <w:rFonts w:ascii="Times New Roman" w:hAnsi="Times New Roman" w:cs="Times New Roman"/>
          <w:b/>
          <w:bCs/>
          <w:color w:val="580000"/>
        </w:rPr>
      </w:pPr>
      <w:bookmarkStart w:id="62" w:name="_Toc129004434"/>
      <w:r w:rsidRPr="00E76A94">
        <w:rPr>
          <w:rFonts w:ascii="Times New Roman" w:hAnsi="Times New Roman" w:cs="Times New Roman"/>
          <w:b/>
          <w:bCs/>
          <w:color w:val="580000"/>
        </w:rPr>
        <w:t>2.4.6</w:t>
      </w:r>
      <w:r w:rsidR="00E76A94" w:rsidRPr="00EA6157">
        <w:rPr>
          <w:rFonts w:ascii="Times New Roman" w:hAnsi="Times New Roman" w:cs="Times New Roman"/>
          <w:b/>
          <w:bCs/>
          <w:color w:val="580000"/>
        </w:rPr>
        <w:t xml:space="preserve"> </w:t>
      </w:r>
      <w:r w:rsidRPr="00E76A94">
        <w:rPr>
          <w:rFonts w:ascii="Times New Roman" w:hAnsi="Times New Roman" w:cs="Times New Roman"/>
          <w:b/>
          <w:bCs/>
          <w:color w:val="580000"/>
        </w:rPr>
        <w:t>Λόγοι απόρριψης προσφορών</w:t>
      </w:r>
      <w:bookmarkEnd w:id="62"/>
    </w:p>
    <w:p w14:paraId="4299BDF1" w14:textId="724E0489" w:rsidR="003929DA" w:rsidRPr="00E76A94" w:rsidRDefault="003929DA"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lang w:val="en-US"/>
        </w:rPr>
        <w:t>H</w:t>
      </w:r>
      <w:r w:rsidRPr="00E76A94">
        <w:rPr>
          <w:rFonts w:ascii="Times New Roman" w:hAnsi="Times New Roman" w:cs="Times New Roman"/>
          <w:sz w:val="22"/>
          <w:szCs w:val="22"/>
        </w:rPr>
        <w:t xml:space="preserve"> αναθέτουσα αρχή με βάση τα αποτελέσματα του ελέγχου και της αξιολόγησης των προσφορών, </w:t>
      </w:r>
      <w:r w:rsidR="000A747E" w:rsidRPr="00E76A94">
        <w:rPr>
          <w:rFonts w:ascii="Times New Roman" w:hAnsi="Times New Roman" w:cs="Times New Roman"/>
          <w:sz w:val="22"/>
          <w:szCs w:val="22"/>
        </w:rPr>
        <w:t>απορρίπτει προσφορά</w:t>
      </w:r>
      <w:r w:rsidRPr="00E76A94">
        <w:rPr>
          <w:rFonts w:ascii="Times New Roman" w:hAnsi="Times New Roman" w:cs="Times New Roman"/>
          <w:sz w:val="22"/>
          <w:szCs w:val="22"/>
        </w:rPr>
        <w:t>:</w:t>
      </w:r>
    </w:p>
    <w:p w14:paraId="1F189441" w14:textId="12300AB4" w:rsidR="003929DA" w:rsidRPr="00E76A94" w:rsidRDefault="003929DA"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α) </w:t>
      </w:r>
      <w:r w:rsidR="00B82F28" w:rsidRPr="00E76A94">
        <w:rPr>
          <w:rFonts w:ascii="Times New Roman" w:hAnsi="Times New Roman" w:cs="Times New Roman"/>
          <w:sz w:val="22"/>
          <w:szCs w:val="22"/>
        </w:rPr>
        <w:t xml:space="preserve">η </w:t>
      </w:r>
      <w:r w:rsidR="00097F3B" w:rsidRPr="00E76A94">
        <w:rPr>
          <w:rFonts w:ascii="Times New Roman" w:hAnsi="Times New Roman" w:cs="Times New Roman"/>
          <w:sz w:val="22"/>
          <w:szCs w:val="22"/>
        </w:rPr>
        <w:t>οποία</w:t>
      </w:r>
      <w:r w:rsidR="000B4E42" w:rsidRPr="00E76A94">
        <w:rPr>
          <w:rFonts w:ascii="Times New Roman" w:hAnsi="Times New Roman" w:cs="Times New Roman"/>
          <w:sz w:val="22"/>
          <w:szCs w:val="22"/>
        </w:rPr>
        <w:t>, με την επιφύλαξη του άρθρου 102 του ν. 4412/2016 περί συμπλήρωσης,</w:t>
      </w:r>
      <w:r w:rsidR="00595F5F" w:rsidRPr="00E76A94">
        <w:rPr>
          <w:rFonts w:ascii="Times New Roman" w:hAnsi="Times New Roman" w:cs="Times New Roman"/>
          <w:sz w:val="22"/>
          <w:szCs w:val="22"/>
        </w:rPr>
        <w:t xml:space="preserve"> </w:t>
      </w:r>
      <w:r w:rsidR="00097F3B" w:rsidRPr="00E76A94">
        <w:rPr>
          <w:rFonts w:ascii="Times New Roman" w:hAnsi="Times New Roman" w:cs="Times New Roman"/>
          <w:sz w:val="22"/>
          <w:szCs w:val="22"/>
        </w:rPr>
        <w:t xml:space="preserve">αποκλίνει </w:t>
      </w:r>
      <w:r w:rsidR="00B82F28" w:rsidRPr="00E76A94">
        <w:rPr>
          <w:rFonts w:ascii="Times New Roman" w:hAnsi="Times New Roman" w:cs="Times New Roman"/>
          <w:sz w:val="22"/>
          <w:szCs w:val="22"/>
        </w:rPr>
        <w:t xml:space="preserve">από απαράβατους όρους </w:t>
      </w:r>
      <w:r w:rsidR="00097F3B" w:rsidRPr="00E76A94">
        <w:rPr>
          <w:rFonts w:ascii="Times New Roman" w:hAnsi="Times New Roman" w:cs="Times New Roman"/>
          <w:sz w:val="22"/>
          <w:szCs w:val="22"/>
        </w:rPr>
        <w:t xml:space="preserve">περί σύνταξης και υποβολής της προσφοράς, </w:t>
      </w:r>
      <w:r w:rsidR="00B82F28" w:rsidRPr="00E76A94">
        <w:rPr>
          <w:rFonts w:ascii="Times New Roman" w:hAnsi="Times New Roman" w:cs="Times New Roman"/>
          <w:sz w:val="22"/>
          <w:szCs w:val="22"/>
        </w:rPr>
        <w:t xml:space="preserve">ή δεν υποβάλλεται εμπρόθεσμα με τον τρόπο και με το περιεχόμενο που ορίζεται στην παρούσα </w:t>
      </w:r>
      <w:r w:rsidRPr="00E76A94">
        <w:rPr>
          <w:rFonts w:ascii="Times New Roman" w:hAnsi="Times New Roman" w:cs="Times New Roman"/>
          <w:sz w:val="22"/>
          <w:szCs w:val="22"/>
        </w:rPr>
        <w:t>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w:t>
      </w:r>
      <w:r w:rsidR="00595F5F" w:rsidRPr="00E76A94">
        <w:rPr>
          <w:rFonts w:ascii="Times New Roman" w:hAnsi="Times New Roman" w:cs="Times New Roman"/>
          <w:sz w:val="22"/>
          <w:szCs w:val="22"/>
        </w:rPr>
        <w:t>, ειδικά ως προς τους όρους, οι οποίοι ρητώς έχουν καθοριστεί</w:t>
      </w:r>
      <w:r w:rsidR="007A753B" w:rsidRPr="00E76A94">
        <w:rPr>
          <w:rFonts w:ascii="Times New Roman" w:hAnsi="Times New Roman" w:cs="Times New Roman"/>
          <w:sz w:val="22"/>
          <w:szCs w:val="22"/>
        </w:rPr>
        <w:t>,</w:t>
      </w:r>
      <w:r w:rsidR="00595F5F" w:rsidRPr="00E76A94">
        <w:rPr>
          <w:rFonts w:ascii="Times New Roman" w:hAnsi="Times New Roman" w:cs="Times New Roman"/>
          <w:sz w:val="22"/>
          <w:szCs w:val="22"/>
        </w:rPr>
        <w:t xml:space="preserve"> επί ποινή αποκλεισμού</w:t>
      </w:r>
      <w:r w:rsidR="007A753B" w:rsidRPr="00E76A94">
        <w:rPr>
          <w:rFonts w:ascii="Times New Roman" w:hAnsi="Times New Roman" w:cs="Times New Roman"/>
          <w:sz w:val="22"/>
          <w:szCs w:val="22"/>
        </w:rPr>
        <w:t>,</w:t>
      </w:r>
      <w:r w:rsidR="00595F5F" w:rsidRPr="00E76A94">
        <w:rPr>
          <w:rFonts w:ascii="Times New Roman" w:hAnsi="Times New Roman" w:cs="Times New Roman"/>
          <w:sz w:val="22"/>
          <w:szCs w:val="22"/>
        </w:rPr>
        <w:t xml:space="preserve"> στην παρούσα Διακήρυξη</w:t>
      </w:r>
      <w:r w:rsidRPr="00E76A94">
        <w:rPr>
          <w:rFonts w:ascii="Times New Roman" w:hAnsi="Times New Roman" w:cs="Times New Roman"/>
          <w:sz w:val="22"/>
          <w:szCs w:val="22"/>
        </w:rPr>
        <w:t>), 2.4.4. (Περιεχόμενο φακέλου οικονομικής προσφοράς, τρόπος σύνταξης και υποβολής οικονομικών προσφορών</w:t>
      </w:r>
      <w:r w:rsidR="00595F5F" w:rsidRPr="00E76A94">
        <w:rPr>
          <w:rFonts w:ascii="Times New Roman" w:hAnsi="Times New Roman" w:cs="Times New Roman"/>
          <w:sz w:val="22"/>
          <w:szCs w:val="22"/>
        </w:rPr>
        <w:t>, ειδικά ως προς τους όρους, οι οποίοι ρητώς έχουν καθοριστεί</w:t>
      </w:r>
      <w:r w:rsidR="007A753B" w:rsidRPr="00E76A94">
        <w:rPr>
          <w:rFonts w:ascii="Times New Roman" w:hAnsi="Times New Roman" w:cs="Times New Roman"/>
          <w:sz w:val="22"/>
          <w:szCs w:val="22"/>
        </w:rPr>
        <w:t>,</w:t>
      </w:r>
      <w:r w:rsidR="00595F5F" w:rsidRPr="00E76A94">
        <w:rPr>
          <w:rFonts w:ascii="Times New Roman" w:hAnsi="Times New Roman" w:cs="Times New Roman"/>
          <w:sz w:val="22"/>
          <w:szCs w:val="22"/>
        </w:rPr>
        <w:t xml:space="preserve"> επί ποινή αποκλεισμού</w:t>
      </w:r>
      <w:r w:rsidR="007A753B" w:rsidRPr="00E76A94">
        <w:rPr>
          <w:rFonts w:ascii="Times New Roman" w:hAnsi="Times New Roman" w:cs="Times New Roman"/>
          <w:sz w:val="22"/>
          <w:szCs w:val="22"/>
        </w:rPr>
        <w:t>,</w:t>
      </w:r>
      <w:r w:rsidR="00595F5F" w:rsidRPr="00E76A94">
        <w:rPr>
          <w:rFonts w:ascii="Times New Roman" w:hAnsi="Times New Roman" w:cs="Times New Roman"/>
          <w:sz w:val="22"/>
          <w:szCs w:val="22"/>
        </w:rPr>
        <w:t xml:space="preserve"> στην παρούσα Διακήρυξη</w:t>
      </w:r>
      <w:r w:rsidRPr="00E76A94">
        <w:rPr>
          <w:rFonts w:ascii="Times New Roman" w:hAnsi="Times New Roman" w:cs="Times New Roman"/>
          <w:sz w:val="22"/>
          <w:szCs w:val="22"/>
        </w:rPr>
        <w:t xml:space="preserve">), 2.4.5. (Χρόνος ισχύος προσφορών), 3.1. (Αποσφράγιση και αξιολόγηση προσφορών), 3.2 (Πρόσκληση υποβολής δικαιολογητικών προσωρινού αναδόχου) της παρούσας, </w:t>
      </w:r>
    </w:p>
    <w:p w14:paraId="0CFC42F4" w14:textId="77777777" w:rsidR="003929DA" w:rsidRPr="00E76A94" w:rsidRDefault="003929DA"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β) η οποία περιέχει ατελείς, ελλιπείς, ασαφείς ή λανθασμένες πληροφορίες ή τεκμηρίωση, συμπεριλαμβανομένων </w:t>
      </w:r>
      <w:r w:rsidR="00097F3B" w:rsidRPr="00E76A94">
        <w:rPr>
          <w:rFonts w:ascii="Times New Roman" w:hAnsi="Times New Roman" w:cs="Times New Roman"/>
          <w:sz w:val="22"/>
          <w:szCs w:val="22"/>
        </w:rPr>
        <w:t xml:space="preserve">των πληροφοριών </w:t>
      </w:r>
      <w:r w:rsidRPr="00E76A94">
        <w:rPr>
          <w:rFonts w:ascii="Times New Roman" w:hAnsi="Times New Roman" w:cs="Times New Roman"/>
          <w:sz w:val="22"/>
          <w:szCs w:val="22"/>
        </w:rPr>
        <w:t xml:space="preserve">που περιέχονται στο ΕΕΕΣ, εφόσον αυτές δεν επιδέχονται συμπλήρωσης, διόρθωσης, αποσαφήνισης ή </w:t>
      </w:r>
      <w:r w:rsidR="00D245F6" w:rsidRPr="00E76A94">
        <w:rPr>
          <w:rFonts w:ascii="Times New Roman" w:hAnsi="Times New Roman" w:cs="Times New Roman"/>
          <w:sz w:val="22"/>
          <w:szCs w:val="22"/>
        </w:rPr>
        <w:t xml:space="preserve">διευκρίνισης </w:t>
      </w:r>
      <w:r w:rsidRPr="00E76A94">
        <w:rPr>
          <w:rFonts w:ascii="Times New Roman" w:hAnsi="Times New Roman" w:cs="Times New Roman"/>
          <w:sz w:val="22"/>
          <w:szCs w:val="22"/>
        </w:rPr>
        <w:t>ή</w:t>
      </w:r>
      <w:r w:rsidR="00097F3B" w:rsidRPr="00E76A94">
        <w:rPr>
          <w:rFonts w:ascii="Times New Roman" w:hAnsi="Times New Roman" w:cs="Times New Roman"/>
          <w:sz w:val="22"/>
          <w:szCs w:val="22"/>
        </w:rPr>
        <w:t>,</w:t>
      </w:r>
      <w:r w:rsidRPr="00E76A94">
        <w:rPr>
          <w:rFonts w:ascii="Times New Roman" w:hAnsi="Times New Roman" w:cs="Times New Roman"/>
          <w:sz w:val="22"/>
          <w:szCs w:val="22"/>
        </w:rPr>
        <w:t xml:space="preserve"> εφόσον επιδέχονται</w:t>
      </w:r>
      <w:r w:rsidR="00097F3B" w:rsidRPr="00E76A94">
        <w:rPr>
          <w:rFonts w:ascii="Times New Roman" w:hAnsi="Times New Roman" w:cs="Times New Roman"/>
          <w:sz w:val="22"/>
          <w:szCs w:val="22"/>
        </w:rPr>
        <w:t>,</w:t>
      </w:r>
      <w:r w:rsidRPr="00E76A94">
        <w:rPr>
          <w:rFonts w:ascii="Times New Roman" w:hAnsi="Times New Roman" w:cs="Times New Roman"/>
          <w:sz w:val="22"/>
          <w:szCs w:val="22"/>
        </w:rPr>
        <w:t xml:space="preserve"> δεν έχουν αποκατασταθεί από τον προσφέροντα, εντός της προκαθορισμένης προθεσμίας, σύμφωνα </w:t>
      </w:r>
      <w:r w:rsidR="00D245F6" w:rsidRPr="00E76A94">
        <w:rPr>
          <w:rFonts w:ascii="Times New Roman" w:hAnsi="Times New Roman" w:cs="Times New Roman"/>
          <w:sz w:val="22"/>
          <w:szCs w:val="22"/>
        </w:rPr>
        <w:t xml:space="preserve">το άρθρο 102 του ν. 4412/2016 και την </w:t>
      </w:r>
      <w:r w:rsidRPr="00E76A94">
        <w:rPr>
          <w:rFonts w:ascii="Times New Roman" w:hAnsi="Times New Roman" w:cs="Times New Roman"/>
          <w:sz w:val="22"/>
          <w:szCs w:val="22"/>
        </w:rPr>
        <w:t>παρ</w:t>
      </w:r>
      <w:r w:rsidR="006A34C5" w:rsidRPr="00E76A94">
        <w:rPr>
          <w:rFonts w:ascii="Times New Roman" w:hAnsi="Times New Roman" w:cs="Times New Roman"/>
          <w:sz w:val="22"/>
          <w:szCs w:val="22"/>
        </w:rPr>
        <w:t>. 3.1.</w:t>
      </w:r>
      <w:r w:rsidR="007515FD" w:rsidRPr="00E76A94">
        <w:rPr>
          <w:rFonts w:ascii="Times New Roman" w:hAnsi="Times New Roman" w:cs="Times New Roman"/>
          <w:sz w:val="22"/>
          <w:szCs w:val="22"/>
        </w:rPr>
        <w:t>2</w:t>
      </w:r>
      <w:r w:rsidR="00FF640E" w:rsidRPr="00E76A94">
        <w:rPr>
          <w:rFonts w:ascii="Times New Roman" w:hAnsi="Times New Roman" w:cs="Times New Roman"/>
          <w:sz w:val="22"/>
          <w:szCs w:val="22"/>
        </w:rPr>
        <w:t>.1</w:t>
      </w:r>
      <w:r w:rsidR="007515FD" w:rsidRPr="00E76A94">
        <w:rPr>
          <w:rFonts w:ascii="Times New Roman" w:hAnsi="Times New Roman" w:cs="Times New Roman"/>
          <w:sz w:val="22"/>
          <w:szCs w:val="22"/>
        </w:rPr>
        <w:t xml:space="preserve"> </w:t>
      </w:r>
      <w:r w:rsidRPr="00E76A94">
        <w:rPr>
          <w:rFonts w:ascii="Times New Roman" w:hAnsi="Times New Roman" w:cs="Times New Roman"/>
          <w:sz w:val="22"/>
          <w:szCs w:val="22"/>
        </w:rPr>
        <w:t>της παρούσας διακήρυξης,</w:t>
      </w:r>
    </w:p>
    <w:p w14:paraId="44A14D1A" w14:textId="58F0B999" w:rsidR="003929DA" w:rsidRPr="00E76A94" w:rsidRDefault="003929DA"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w:t>
      </w:r>
      <w:r w:rsidR="00C6085C" w:rsidRPr="00E76A94">
        <w:rPr>
          <w:rFonts w:ascii="Times New Roman" w:hAnsi="Times New Roman" w:cs="Times New Roman"/>
          <w:sz w:val="22"/>
          <w:szCs w:val="22"/>
        </w:rPr>
        <w:t>,</w:t>
      </w:r>
      <w:r w:rsidRPr="00E76A94">
        <w:rPr>
          <w:rFonts w:ascii="Times New Roman" w:hAnsi="Times New Roman" w:cs="Times New Roman"/>
          <w:sz w:val="22"/>
          <w:szCs w:val="22"/>
        </w:rPr>
        <w:t xml:space="preserve"> σύμφωνα με </w:t>
      </w:r>
      <w:r w:rsidR="006A34C5" w:rsidRPr="00E76A94">
        <w:rPr>
          <w:rFonts w:ascii="Times New Roman" w:hAnsi="Times New Roman" w:cs="Times New Roman"/>
          <w:sz w:val="22"/>
          <w:szCs w:val="22"/>
        </w:rPr>
        <w:t xml:space="preserve">την </w:t>
      </w:r>
      <w:r w:rsidRPr="00E76A94">
        <w:rPr>
          <w:rFonts w:ascii="Times New Roman" w:hAnsi="Times New Roman" w:cs="Times New Roman"/>
          <w:sz w:val="22"/>
          <w:szCs w:val="22"/>
        </w:rPr>
        <w:t>παρ</w:t>
      </w:r>
      <w:r w:rsidR="006A34C5" w:rsidRPr="00E76A94">
        <w:rPr>
          <w:rFonts w:ascii="Times New Roman" w:hAnsi="Times New Roman" w:cs="Times New Roman"/>
          <w:sz w:val="22"/>
          <w:szCs w:val="22"/>
        </w:rPr>
        <w:t xml:space="preserve">. </w:t>
      </w:r>
      <w:r w:rsidRPr="00E76A94">
        <w:rPr>
          <w:rFonts w:ascii="Times New Roman" w:hAnsi="Times New Roman" w:cs="Times New Roman"/>
          <w:sz w:val="22"/>
          <w:szCs w:val="22"/>
        </w:rPr>
        <w:t>3.1.</w:t>
      </w:r>
      <w:r w:rsidR="007515FD" w:rsidRPr="00E76A94">
        <w:rPr>
          <w:rFonts w:ascii="Times New Roman" w:hAnsi="Times New Roman" w:cs="Times New Roman"/>
          <w:sz w:val="22"/>
          <w:szCs w:val="22"/>
        </w:rPr>
        <w:t>2</w:t>
      </w:r>
      <w:r w:rsidRPr="00E76A94">
        <w:rPr>
          <w:rFonts w:ascii="Times New Roman" w:hAnsi="Times New Roman" w:cs="Times New Roman"/>
          <w:sz w:val="22"/>
          <w:szCs w:val="22"/>
        </w:rPr>
        <w:t>.</w:t>
      </w:r>
      <w:r w:rsidR="00D245F6" w:rsidRPr="00E76A94">
        <w:rPr>
          <w:rFonts w:ascii="Times New Roman" w:hAnsi="Times New Roman" w:cs="Times New Roman"/>
          <w:sz w:val="22"/>
          <w:szCs w:val="22"/>
        </w:rPr>
        <w:t>1</w:t>
      </w:r>
      <w:r w:rsidRPr="00E76A94">
        <w:rPr>
          <w:rFonts w:ascii="Times New Roman" w:hAnsi="Times New Roman" w:cs="Times New Roman"/>
          <w:sz w:val="22"/>
          <w:szCs w:val="22"/>
        </w:rPr>
        <w:t xml:space="preserve"> της παρούσας και τα άρθρα 102 και 103 του ν. 4412/2016,</w:t>
      </w:r>
    </w:p>
    <w:p w14:paraId="7B17BCB4" w14:textId="3EA709CA" w:rsidR="003929DA" w:rsidRPr="00E76A94" w:rsidRDefault="003929DA"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δ) η οποία είναι εναλλακτική προσφορά, </w:t>
      </w:r>
    </w:p>
    <w:p w14:paraId="58AF328F" w14:textId="3610E92A" w:rsidR="003929DA" w:rsidRPr="00E76A94" w:rsidRDefault="003929DA" w:rsidP="00B64BE7">
      <w:pPr>
        <w:spacing w:line="240" w:lineRule="atLeast"/>
        <w:jc w:val="both"/>
        <w:rPr>
          <w:rFonts w:ascii="Times New Roman" w:hAnsi="Times New Roman" w:cs="Times New Roman"/>
          <w:iCs/>
          <w:color w:val="5B9BD5"/>
          <w:sz w:val="22"/>
          <w:szCs w:val="22"/>
        </w:rPr>
      </w:pPr>
      <w:r w:rsidRPr="00E76A94">
        <w:rPr>
          <w:rFonts w:ascii="Times New Roman" w:hAnsi="Times New Roman" w:cs="Times New Roman"/>
          <w:sz w:val="22"/>
          <w:szCs w:val="22"/>
        </w:rPr>
        <w:t>ε) η οποία υποβάλλεται από έναν προσφέροντα που έχει υποβάλει δύο ή περισσότερες προσφορές</w:t>
      </w:r>
      <w:r w:rsidR="001F7EE7" w:rsidRPr="00E76A94">
        <w:rPr>
          <w:rFonts w:ascii="Times New Roman" w:hAnsi="Times New Roman" w:cs="Times New Roman"/>
          <w:sz w:val="22"/>
          <w:szCs w:val="22"/>
        </w:rPr>
        <w:t>.</w:t>
      </w:r>
      <w:r w:rsidRPr="00E76A94">
        <w:rPr>
          <w:rFonts w:ascii="Times New Roman" w:hAnsi="Times New Roman" w:cs="Times New Roman"/>
          <w:sz w:val="22"/>
          <w:szCs w:val="22"/>
        </w:rPr>
        <w:t xml:space="preserve"> Ο περιορισμός αυτός ισχύει, υπό τους όρους της παραγράφου 2.2.3.4 περ.</w:t>
      </w:r>
      <w:r w:rsidR="00C6085C" w:rsidRPr="00E76A94">
        <w:rPr>
          <w:rFonts w:ascii="Times New Roman" w:hAnsi="Times New Roman" w:cs="Times New Roman"/>
          <w:sz w:val="22"/>
          <w:szCs w:val="22"/>
        </w:rPr>
        <w:t xml:space="preserve"> </w:t>
      </w:r>
      <w:r w:rsidRPr="00E76A94">
        <w:rPr>
          <w:rFonts w:ascii="Times New Roman" w:hAnsi="Times New Roman" w:cs="Times New Roman"/>
          <w:sz w:val="22"/>
          <w:szCs w:val="22"/>
        </w:rPr>
        <w:t>γ</w:t>
      </w:r>
      <w:r w:rsidR="00C6085C" w:rsidRPr="00E76A94">
        <w:rPr>
          <w:rFonts w:ascii="Times New Roman" w:hAnsi="Times New Roman" w:cs="Times New Roman"/>
          <w:sz w:val="22"/>
          <w:szCs w:val="22"/>
        </w:rPr>
        <w:t>΄</w:t>
      </w:r>
      <w:r w:rsidR="000A747E">
        <w:rPr>
          <w:rFonts w:ascii="Times New Roman" w:hAnsi="Times New Roman" w:cs="Times New Roman"/>
          <w:sz w:val="22"/>
          <w:szCs w:val="22"/>
        </w:rPr>
        <w:t xml:space="preserve"> </w:t>
      </w:r>
      <w:r w:rsidRPr="00E76A94">
        <w:rPr>
          <w:rFonts w:ascii="Times New Roman" w:hAnsi="Times New Roman" w:cs="Times New Roman"/>
          <w:sz w:val="22"/>
          <w:szCs w:val="22"/>
        </w:rPr>
        <w:t>της παρούσας ( περ. γ΄ της παρ. 4 του άρθρου</w:t>
      </w:r>
      <w:r w:rsidR="00486784">
        <w:rPr>
          <w:rFonts w:ascii="Times New Roman" w:hAnsi="Times New Roman" w:cs="Times New Roman"/>
          <w:sz w:val="22"/>
          <w:szCs w:val="22"/>
        </w:rPr>
        <w:t xml:space="preserve"> </w:t>
      </w:r>
      <w:r w:rsidRPr="00E76A94">
        <w:rPr>
          <w:rFonts w:ascii="Times New Roman" w:hAnsi="Times New Roman" w:cs="Times New Roman"/>
          <w:sz w:val="22"/>
          <w:szCs w:val="22"/>
        </w:rPr>
        <w:t>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r w:rsidR="001F7EE7" w:rsidRPr="00E76A94">
        <w:rPr>
          <w:rFonts w:ascii="Times New Roman" w:hAnsi="Times New Roman" w:cs="Times New Roman"/>
          <w:sz w:val="22"/>
          <w:szCs w:val="22"/>
        </w:rPr>
        <w:t xml:space="preserve">, </w:t>
      </w:r>
    </w:p>
    <w:p w14:paraId="54338AD0" w14:textId="77777777" w:rsidR="003929DA" w:rsidRPr="00E76A94" w:rsidRDefault="00CB3E18"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στ</w:t>
      </w:r>
      <w:r w:rsidR="003929DA" w:rsidRPr="00E76A94">
        <w:rPr>
          <w:rFonts w:ascii="Times New Roman" w:hAnsi="Times New Roman" w:cs="Times New Roman"/>
          <w:sz w:val="22"/>
          <w:szCs w:val="22"/>
        </w:rPr>
        <w:t>) η οποία είναι υπό αίρεση,</w:t>
      </w:r>
    </w:p>
    <w:p w14:paraId="586138DC" w14:textId="24016659" w:rsidR="003929DA" w:rsidRPr="00E76A94" w:rsidRDefault="00CB3E18"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ζ</w:t>
      </w:r>
      <w:r w:rsidR="003929DA" w:rsidRPr="00E76A94">
        <w:rPr>
          <w:rFonts w:ascii="Times New Roman" w:hAnsi="Times New Roman" w:cs="Times New Roman"/>
          <w:sz w:val="22"/>
          <w:szCs w:val="22"/>
        </w:rPr>
        <w:t xml:space="preserve">) η οποία θέτει όρο αναπροσαρμογής, </w:t>
      </w:r>
    </w:p>
    <w:p w14:paraId="24CF2DF5" w14:textId="77777777" w:rsidR="003929DA" w:rsidRPr="00E76A94" w:rsidRDefault="00CB3E18"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η</w:t>
      </w:r>
      <w:r w:rsidR="003929DA" w:rsidRPr="00E76A94">
        <w:rPr>
          <w:rFonts w:ascii="Times New Roman" w:hAnsi="Times New Roman" w:cs="Times New Roman"/>
          <w:sz w:val="22"/>
          <w:szCs w:val="22"/>
        </w:rPr>
        <w:t xml:space="preserve">) για την οποία ο προσφέρων δεν </w:t>
      </w:r>
      <w:r w:rsidR="00CA3778" w:rsidRPr="00E76A94">
        <w:rPr>
          <w:rFonts w:ascii="Times New Roman" w:hAnsi="Times New Roman" w:cs="Times New Roman"/>
          <w:sz w:val="22"/>
          <w:szCs w:val="22"/>
        </w:rPr>
        <w:t>παράσχει</w:t>
      </w:r>
      <w:r w:rsidR="003929DA" w:rsidRPr="00E76A94">
        <w:rPr>
          <w:rFonts w:ascii="Times New Roman" w:hAnsi="Times New Roman" w:cs="Times New Roman"/>
          <w:sz w:val="22"/>
          <w:szCs w:val="22"/>
        </w:rPr>
        <w:t>,</w:t>
      </w:r>
      <w:r w:rsidR="00457204" w:rsidRPr="00E76A94">
        <w:rPr>
          <w:rFonts w:ascii="Times New Roman" w:hAnsi="Times New Roman" w:cs="Times New Roman"/>
          <w:sz w:val="22"/>
          <w:szCs w:val="22"/>
        </w:rPr>
        <w:t xml:space="preserve"> </w:t>
      </w:r>
      <w:r w:rsidR="003929DA" w:rsidRPr="00E76A94">
        <w:rPr>
          <w:rFonts w:ascii="Times New Roman" w:hAnsi="Times New Roman" w:cs="Times New Roman"/>
          <w:sz w:val="22"/>
          <w:szCs w:val="22"/>
        </w:rPr>
        <w:t>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w:t>
      </w:r>
      <w:r w:rsidR="00CA3778" w:rsidRPr="00E76A94">
        <w:rPr>
          <w:rFonts w:ascii="Times New Roman" w:hAnsi="Times New Roman" w:cs="Times New Roman"/>
          <w:sz w:val="22"/>
          <w:szCs w:val="22"/>
        </w:rPr>
        <w:t>,</w:t>
      </w:r>
      <w:r w:rsidR="003929DA" w:rsidRPr="00E76A94">
        <w:rPr>
          <w:rFonts w:ascii="Times New Roman" w:hAnsi="Times New Roman" w:cs="Times New Roman"/>
          <w:sz w:val="22"/>
          <w:szCs w:val="22"/>
        </w:rPr>
        <w:t xml:space="preserve"> στην περίπτωση που η προσφορά του φαίνεται ασυνήθιστα χαμηλή σε σχέση με τα αγαθά, σύμφωνα με την παρ. 1 του άρθρου 88 του ν.4412/2016,</w:t>
      </w:r>
    </w:p>
    <w:p w14:paraId="3B22E845" w14:textId="77777777" w:rsidR="003929DA" w:rsidRPr="00E76A94" w:rsidRDefault="00CB3E18"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θ</w:t>
      </w:r>
      <w:r w:rsidR="003929DA" w:rsidRPr="00E76A94">
        <w:rPr>
          <w:rFonts w:ascii="Times New Roman" w:hAnsi="Times New Roman" w:cs="Times New Roman"/>
          <w:sz w:val="22"/>
          <w:szCs w:val="22"/>
        </w:rPr>
        <w:t xml:space="preserve">) </w:t>
      </w:r>
      <w:r w:rsidR="00B17B5E" w:rsidRPr="00E76A94">
        <w:rPr>
          <w:rFonts w:ascii="Times New Roman" w:hAnsi="Times New Roman" w:cs="Times New Roman"/>
          <w:sz w:val="22"/>
          <w:szCs w:val="22"/>
        </w:rPr>
        <w:t>εφόσον</w:t>
      </w:r>
      <w:r w:rsidR="003929DA" w:rsidRPr="00E76A94">
        <w:rPr>
          <w:rFonts w:ascii="Times New Roman" w:hAnsi="Times New Roman" w:cs="Times New Roman"/>
          <w:sz w:val="22"/>
          <w:szCs w:val="22"/>
        </w:rPr>
        <w:t xml:space="preserve"> </w:t>
      </w:r>
      <w:r w:rsidR="00CA3778" w:rsidRPr="00E76A94">
        <w:rPr>
          <w:rFonts w:ascii="Times New Roman" w:hAnsi="Times New Roman" w:cs="Times New Roman"/>
          <w:sz w:val="22"/>
          <w:szCs w:val="22"/>
        </w:rPr>
        <w:t>διαπιστωθεί</w:t>
      </w:r>
      <w:r w:rsidR="003929DA" w:rsidRPr="00E76A94">
        <w:rPr>
          <w:rFonts w:ascii="Times New Roman" w:hAnsi="Times New Roman" w:cs="Times New Roman"/>
          <w:sz w:val="22"/>
          <w:szCs w:val="22"/>
        </w:rPr>
        <w:t xml:space="preserve"> ότι είναι ασυνήθιστα χαμηλή διότι δε συμμορφώνεται με τις ισχύουσες  υποχρεώσεις της παρ. 2 του άρθρου 18 του ν.4412/2016,</w:t>
      </w:r>
    </w:p>
    <w:p w14:paraId="453577DB" w14:textId="77777777" w:rsidR="003929DA" w:rsidRPr="00E76A94" w:rsidRDefault="00CB3E18"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ι</w:t>
      </w:r>
      <w:r w:rsidR="003929DA" w:rsidRPr="00E76A94">
        <w:rPr>
          <w:rFonts w:ascii="Times New Roman" w:hAnsi="Times New Roman" w:cs="Times New Roman"/>
          <w:sz w:val="22"/>
          <w:szCs w:val="22"/>
        </w:rPr>
        <w:t>) η οποία παρουσιάζει αποκλίσεις ως προς τους όρους και τις τεχνικές προδιαγραφές της σύμβασης</w:t>
      </w:r>
      <w:r w:rsidR="00112610" w:rsidRPr="00E76A94">
        <w:rPr>
          <w:rFonts w:ascii="Times New Roman" w:hAnsi="Times New Roman" w:cs="Times New Roman"/>
          <w:sz w:val="22"/>
          <w:szCs w:val="22"/>
        </w:rPr>
        <w:t xml:space="preserve"> που </w:t>
      </w:r>
      <w:r w:rsidR="00496CA8" w:rsidRPr="00E76A94">
        <w:rPr>
          <w:rFonts w:ascii="Times New Roman" w:hAnsi="Times New Roman" w:cs="Times New Roman"/>
          <w:sz w:val="22"/>
          <w:szCs w:val="22"/>
        </w:rPr>
        <w:t xml:space="preserve">έχουν </w:t>
      </w:r>
      <w:r w:rsidR="00112610" w:rsidRPr="00E76A94">
        <w:rPr>
          <w:rFonts w:ascii="Times New Roman" w:hAnsi="Times New Roman" w:cs="Times New Roman"/>
          <w:sz w:val="22"/>
          <w:szCs w:val="22"/>
        </w:rPr>
        <w:t xml:space="preserve">ρητώς </w:t>
      </w:r>
      <w:r w:rsidR="00496CA8" w:rsidRPr="00E76A94">
        <w:rPr>
          <w:rFonts w:ascii="Times New Roman" w:hAnsi="Times New Roman" w:cs="Times New Roman"/>
          <w:sz w:val="22"/>
          <w:szCs w:val="22"/>
        </w:rPr>
        <w:t>καθοριστεί</w:t>
      </w:r>
      <w:r w:rsidR="007A753B" w:rsidRPr="00E76A94">
        <w:rPr>
          <w:rFonts w:ascii="Times New Roman" w:hAnsi="Times New Roman" w:cs="Times New Roman"/>
          <w:sz w:val="22"/>
          <w:szCs w:val="22"/>
        </w:rPr>
        <w:t>,</w:t>
      </w:r>
      <w:r w:rsidR="00496CA8" w:rsidRPr="00E76A94">
        <w:rPr>
          <w:rFonts w:ascii="Times New Roman" w:hAnsi="Times New Roman" w:cs="Times New Roman"/>
          <w:sz w:val="22"/>
          <w:szCs w:val="22"/>
        </w:rPr>
        <w:t xml:space="preserve"> επί ποινή αποκλεισμού</w:t>
      </w:r>
      <w:r w:rsidR="007A753B" w:rsidRPr="00E76A94">
        <w:rPr>
          <w:rFonts w:ascii="Times New Roman" w:hAnsi="Times New Roman" w:cs="Times New Roman"/>
          <w:sz w:val="22"/>
          <w:szCs w:val="22"/>
        </w:rPr>
        <w:t>,</w:t>
      </w:r>
      <w:r w:rsidR="00496CA8" w:rsidRPr="00E76A94">
        <w:rPr>
          <w:rFonts w:ascii="Times New Roman" w:hAnsi="Times New Roman" w:cs="Times New Roman"/>
          <w:sz w:val="22"/>
          <w:szCs w:val="22"/>
        </w:rPr>
        <w:t xml:space="preserve"> στην παρούσα Διακήρυξη</w:t>
      </w:r>
      <w:r w:rsidR="003929DA" w:rsidRPr="00E76A94">
        <w:rPr>
          <w:rFonts w:ascii="Times New Roman" w:hAnsi="Times New Roman" w:cs="Times New Roman"/>
          <w:sz w:val="22"/>
          <w:szCs w:val="22"/>
        </w:rPr>
        <w:t>,</w:t>
      </w:r>
    </w:p>
    <w:p w14:paraId="2F43EFC4" w14:textId="5F163AA6" w:rsidR="003929DA" w:rsidRPr="00E76A94" w:rsidRDefault="00CB3E18"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ια</w:t>
      </w:r>
      <w:r w:rsidR="003929DA" w:rsidRPr="00E76A94">
        <w:rPr>
          <w:rFonts w:ascii="Times New Roman" w:hAnsi="Times New Roman" w:cs="Times New Roman"/>
          <w:sz w:val="22"/>
          <w:szCs w:val="22"/>
        </w:rPr>
        <w:t xml:space="preserve">) η οποία παρουσιάζει ελλείψεις ως προς τα δικαιολογητικά που ζητούνται από τα έγγραφα της παρούσας </w:t>
      </w:r>
      <w:r w:rsidR="00C6085C" w:rsidRPr="00E76A94">
        <w:rPr>
          <w:rFonts w:ascii="Times New Roman" w:hAnsi="Times New Roman" w:cs="Times New Roman"/>
          <w:sz w:val="22"/>
          <w:szCs w:val="22"/>
        </w:rPr>
        <w:t>Δ</w:t>
      </w:r>
      <w:r w:rsidR="003929DA" w:rsidRPr="00E76A94">
        <w:rPr>
          <w:rFonts w:ascii="Times New Roman" w:hAnsi="Times New Roman" w:cs="Times New Roman"/>
          <w:sz w:val="22"/>
          <w:szCs w:val="22"/>
        </w:rPr>
        <w:t>ιακήρυξης, εφόσον αυτές δεν θεραπευτούν από τον προσφέροντα με την υποβολή ή τη συμπλήρωσή τους, εντός της προκαθορισμένης προθεσμίας</w:t>
      </w:r>
      <w:r w:rsidR="00CA3778" w:rsidRPr="00E76A94">
        <w:rPr>
          <w:rFonts w:ascii="Times New Roman" w:hAnsi="Times New Roman" w:cs="Times New Roman"/>
          <w:sz w:val="22"/>
          <w:szCs w:val="22"/>
        </w:rPr>
        <w:t>,</w:t>
      </w:r>
      <w:r w:rsidR="003929DA" w:rsidRPr="00E76A94">
        <w:rPr>
          <w:rFonts w:ascii="Times New Roman" w:hAnsi="Times New Roman" w:cs="Times New Roman"/>
          <w:sz w:val="22"/>
          <w:szCs w:val="22"/>
        </w:rPr>
        <w:t xml:space="preserve"> σύμφωνα με τα άρθρα 102 και 103 του ν.4412/2016,</w:t>
      </w:r>
    </w:p>
    <w:p w14:paraId="5C51F88F" w14:textId="77777777" w:rsidR="003929DA" w:rsidRPr="00E76A94" w:rsidRDefault="00CB3E18"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ιβ</w:t>
      </w:r>
      <w:r w:rsidR="003929DA" w:rsidRPr="00E76A94">
        <w:rPr>
          <w:rFonts w:ascii="Times New Roman" w:hAnsi="Times New Roman" w:cs="Times New Roman"/>
          <w:sz w:val="22"/>
          <w:szCs w:val="22"/>
        </w:rPr>
        <w:t>)</w:t>
      </w:r>
      <w:r w:rsidR="00F649FD" w:rsidRPr="00E76A94">
        <w:rPr>
          <w:rFonts w:ascii="Times New Roman" w:hAnsi="Times New Roman" w:cs="Times New Roman"/>
          <w:sz w:val="22"/>
          <w:szCs w:val="22"/>
        </w:rPr>
        <w:t xml:space="preserve"> </w:t>
      </w:r>
      <w:r w:rsidR="003929DA" w:rsidRPr="00E76A94">
        <w:rPr>
          <w:rFonts w:ascii="Times New Roman" w:hAnsi="Times New Roman" w:cs="Times New Roman"/>
          <w:sz w:val="22"/>
          <w:szCs w:val="22"/>
        </w:rPr>
        <w:t>εάν από τα δικαιολογητικά του άρθρου 103 του ν. 4412/2016, που προσκομί</w:t>
      </w:r>
      <w:r w:rsidR="00CA3778" w:rsidRPr="00E76A94">
        <w:rPr>
          <w:rFonts w:ascii="Times New Roman" w:hAnsi="Times New Roman" w:cs="Times New Roman"/>
          <w:sz w:val="22"/>
          <w:szCs w:val="22"/>
        </w:rPr>
        <w:t xml:space="preserve">ζονται </w:t>
      </w:r>
      <w:r w:rsidR="003929DA" w:rsidRPr="00E76A94">
        <w:rPr>
          <w:rFonts w:ascii="Times New Roman" w:hAnsi="Times New Roman" w:cs="Times New Roman"/>
          <w:sz w:val="22"/>
          <w:szCs w:val="22"/>
        </w:rPr>
        <w:t xml:space="preserve">από τον προσωρινό ανάδοχο, δεν αποδεικνύεται η μη συνδρομή των λόγων αποκλεισμού </w:t>
      </w:r>
      <w:r w:rsidR="009B07C0" w:rsidRPr="00E76A94">
        <w:rPr>
          <w:rFonts w:ascii="Times New Roman" w:hAnsi="Times New Roman" w:cs="Times New Roman"/>
          <w:sz w:val="22"/>
          <w:szCs w:val="22"/>
        </w:rPr>
        <w:t xml:space="preserve">της παραγράφου 2.2.3 της παρούσας </w:t>
      </w:r>
      <w:r w:rsidR="003929DA" w:rsidRPr="00E76A94">
        <w:rPr>
          <w:rFonts w:ascii="Times New Roman" w:hAnsi="Times New Roman" w:cs="Times New Roman"/>
          <w:sz w:val="22"/>
          <w:szCs w:val="22"/>
        </w:rPr>
        <w:t xml:space="preserve">ή η πλήρωση μιας ή περισσότερων από τις απαιτήσεις των κριτηρίων ποιοτικής επιλογής, σύμφωνα με </w:t>
      </w:r>
      <w:r w:rsidR="009B07C0" w:rsidRPr="00E76A94">
        <w:rPr>
          <w:rFonts w:ascii="Times New Roman" w:hAnsi="Times New Roman" w:cs="Times New Roman"/>
          <w:sz w:val="22"/>
          <w:szCs w:val="22"/>
        </w:rPr>
        <w:t>τις παραγράφους 2.2.4. επ.</w:t>
      </w:r>
      <w:r w:rsidR="003929DA" w:rsidRPr="00E76A94">
        <w:rPr>
          <w:rFonts w:ascii="Times New Roman" w:hAnsi="Times New Roman" w:cs="Times New Roman"/>
          <w:sz w:val="22"/>
          <w:szCs w:val="22"/>
        </w:rPr>
        <w:t>, περί κριτηρίων επιλογής,</w:t>
      </w:r>
    </w:p>
    <w:p w14:paraId="483F27C7" w14:textId="746B2FD2" w:rsidR="00DB41B6" w:rsidRPr="003C1941" w:rsidRDefault="00CB3E18" w:rsidP="00B64BE7">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ιγ</w:t>
      </w:r>
      <w:r w:rsidR="003929DA" w:rsidRPr="00E76A94">
        <w:rPr>
          <w:rFonts w:ascii="Times New Roman" w:hAnsi="Times New Roman" w:cs="Times New Roman"/>
          <w:sz w:val="22"/>
          <w:szCs w:val="22"/>
        </w:rPr>
        <w:t xml:space="preserve">) εάν κατά τον έλεγχο των </w:t>
      </w:r>
      <w:r w:rsidR="009B07C0" w:rsidRPr="00E76A94">
        <w:rPr>
          <w:rFonts w:ascii="Times New Roman" w:hAnsi="Times New Roman" w:cs="Times New Roman"/>
          <w:sz w:val="22"/>
          <w:szCs w:val="22"/>
        </w:rPr>
        <w:t xml:space="preserve">ως άνω </w:t>
      </w:r>
      <w:r w:rsidR="003929DA" w:rsidRPr="00E76A94">
        <w:rPr>
          <w:rFonts w:ascii="Times New Roman" w:hAnsi="Times New Roman" w:cs="Times New Roman"/>
          <w:sz w:val="22"/>
          <w:szCs w:val="22"/>
        </w:rPr>
        <w:t>δικαιολογητικών του άρθρου 103 του ν.4412/2016, διαπιστωθεί ότι τα στοιχεία που δηλώθηκαν, σύμφωνα με το άρθρο 79 του ν. 4412/2016</w:t>
      </w:r>
      <w:r w:rsidR="006848DA" w:rsidRPr="00E76A94">
        <w:rPr>
          <w:rFonts w:ascii="Times New Roman" w:hAnsi="Times New Roman" w:cs="Times New Roman"/>
          <w:sz w:val="22"/>
          <w:szCs w:val="22"/>
        </w:rPr>
        <w:t>,</w:t>
      </w:r>
      <w:r w:rsidR="003929DA" w:rsidRPr="00E76A94">
        <w:rPr>
          <w:rFonts w:ascii="Times New Roman" w:hAnsi="Times New Roman" w:cs="Times New Roman"/>
          <w:sz w:val="22"/>
          <w:szCs w:val="22"/>
        </w:rPr>
        <w:t xml:space="preserve"> είναι εκ προθέσεως απατηλά, ή ότι έχουν υποβληθεί πλαστά αποδεικτικά στοιχεία.</w:t>
      </w:r>
    </w:p>
    <w:p w14:paraId="52448088" w14:textId="4228F69A" w:rsidR="00DB41B6" w:rsidRPr="00E76A94" w:rsidRDefault="003929DA" w:rsidP="00DB41B6">
      <w:pPr>
        <w:pStyle w:val="1"/>
        <w:tabs>
          <w:tab w:val="left" w:pos="567"/>
        </w:tabs>
        <w:ind w:left="567" w:hanging="567"/>
        <w:rPr>
          <w:rFonts w:ascii="Times New Roman" w:hAnsi="Times New Roman" w:cs="Times New Roman"/>
          <w:b/>
          <w:bCs/>
          <w:color w:val="580000"/>
          <w:sz w:val="28"/>
          <w:szCs w:val="28"/>
        </w:rPr>
      </w:pPr>
      <w:bookmarkStart w:id="63" w:name="_Toc129004435"/>
      <w:r w:rsidRPr="00E76A94">
        <w:rPr>
          <w:rFonts w:ascii="Times New Roman" w:hAnsi="Times New Roman" w:cs="Times New Roman"/>
          <w:b/>
          <w:bCs/>
          <w:color w:val="580000"/>
          <w:sz w:val="28"/>
          <w:szCs w:val="28"/>
        </w:rPr>
        <w:t>3.</w:t>
      </w:r>
      <w:r w:rsidR="00BD34E9" w:rsidRPr="003C1941">
        <w:rPr>
          <w:rFonts w:ascii="Times New Roman" w:hAnsi="Times New Roman" w:cs="Times New Roman"/>
          <w:b/>
          <w:bCs/>
          <w:color w:val="580000"/>
          <w:sz w:val="28"/>
          <w:szCs w:val="28"/>
        </w:rPr>
        <w:t xml:space="preserve"> </w:t>
      </w:r>
      <w:r w:rsidRPr="00E76A94">
        <w:rPr>
          <w:rFonts w:ascii="Times New Roman" w:hAnsi="Times New Roman" w:cs="Times New Roman"/>
          <w:b/>
          <w:bCs/>
          <w:color w:val="580000"/>
          <w:sz w:val="28"/>
          <w:szCs w:val="28"/>
        </w:rPr>
        <w:t>ΔΙΕΝΕΡΓΕΙΑ ΔΙΑΔΙΚΑΣΙΑΣ - ΑΞΙΟΛΟΓΗΣΗ ΠΡΟΣΦΟΡΩΝ</w:t>
      </w:r>
      <w:bookmarkEnd w:id="63"/>
      <w:r w:rsidRPr="00E76A94">
        <w:rPr>
          <w:rFonts w:ascii="Times New Roman" w:hAnsi="Times New Roman" w:cs="Times New Roman"/>
          <w:b/>
          <w:bCs/>
          <w:color w:val="580000"/>
          <w:sz w:val="28"/>
          <w:szCs w:val="28"/>
        </w:rPr>
        <w:t xml:space="preserve">  </w:t>
      </w:r>
      <w:r w:rsidR="006338C6" w:rsidRPr="005B1C31">
        <w:rPr>
          <w:rFonts w:ascii="Times New Roman" w:hAnsi="Times New Roman" w:cs="Times New Roman"/>
          <w:b/>
          <w:bCs/>
          <w:noProof/>
          <w:color w:val="580000"/>
          <w:sz w:val="32"/>
          <w:szCs w:val="32"/>
          <w:lang w:eastAsia="en-US"/>
        </w:rPr>
        <w:drawing>
          <wp:anchor distT="0" distB="0" distL="114300" distR="114300" simplePos="0" relativeHeight="251685888" behindDoc="0" locked="1" layoutInCell="1" allowOverlap="1" wp14:anchorId="388942DE" wp14:editId="04D71F16">
            <wp:simplePos x="0" y="0"/>
            <wp:positionH relativeFrom="margin">
              <wp:posOffset>0</wp:posOffset>
            </wp:positionH>
            <wp:positionV relativeFrom="paragraph">
              <wp:posOffset>333375</wp:posOffset>
            </wp:positionV>
            <wp:extent cx="6019165" cy="64770"/>
            <wp:effectExtent l="0" t="0" r="635" b="0"/>
            <wp:wrapSquare wrapText="bothSides"/>
            <wp:docPr id="1308725007" name="Εικόνα 4">
              <a:extLst xmlns:a="http://schemas.openxmlformats.org/drawingml/2006/main">
                <a:ext uri="{FF2B5EF4-FFF2-40B4-BE49-F238E27FC236}">
                  <a16:creationId xmlns:a16="http://schemas.microsoft.com/office/drawing/2014/main" id="{2969A6AE-A7CA-71A7-041A-4A30E48A3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2969A6AE-A7CA-71A7-041A-4A30E48A375A}"/>
                        </a:ext>
                      </a:extLst>
                    </pic:cNvPr>
                    <pic:cNvPicPr>
                      <a:picLocks noChangeAspect="1"/>
                    </pic:cNvPicPr>
                  </pic:nvPicPr>
                  <pic:blipFill rotWithShape="1">
                    <a:blip r:embed="rId9"/>
                    <a:srcRect t="55420" b="-1"/>
                    <a:stretch/>
                  </pic:blipFill>
                  <pic:spPr bwMode="auto">
                    <a:xfrm>
                      <a:off x="0" y="0"/>
                      <a:ext cx="6019165" cy="6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ADD4BD" w14:textId="3CD80B14" w:rsidR="003929DA" w:rsidRPr="00E76A94" w:rsidRDefault="003929DA">
      <w:pPr>
        <w:pStyle w:val="2"/>
        <w:spacing w:after="60"/>
        <w:textAlignment w:val="baseline"/>
        <w:rPr>
          <w:rFonts w:ascii="Times New Roman" w:hAnsi="Times New Roman" w:cs="Times New Roman"/>
          <w:b/>
          <w:bCs/>
          <w:color w:val="580000"/>
          <w:kern w:val="1"/>
          <w:sz w:val="26"/>
          <w:szCs w:val="26"/>
        </w:rPr>
      </w:pPr>
      <w:bookmarkStart w:id="64" w:name="_Toc129004436"/>
      <w:r w:rsidRPr="00E76A94">
        <w:rPr>
          <w:rFonts w:ascii="Times New Roman" w:hAnsi="Times New Roman" w:cs="Times New Roman"/>
          <w:b/>
          <w:bCs/>
          <w:color w:val="580000"/>
          <w:sz w:val="26"/>
          <w:szCs w:val="26"/>
        </w:rPr>
        <w:t xml:space="preserve">3.1 </w:t>
      </w:r>
      <w:r w:rsidRPr="00E76A94">
        <w:rPr>
          <w:rFonts w:ascii="Times New Roman" w:hAnsi="Times New Roman" w:cs="Times New Roman"/>
          <w:b/>
          <w:bCs/>
          <w:color w:val="580000"/>
          <w:sz w:val="26"/>
          <w:szCs w:val="26"/>
        </w:rPr>
        <w:tab/>
        <w:t>Αποσφράγιση και αξιολόγηση προσφορών</w:t>
      </w:r>
      <w:bookmarkEnd w:id="64"/>
      <w:r w:rsidRPr="00E76A94">
        <w:rPr>
          <w:rFonts w:ascii="Times New Roman" w:hAnsi="Times New Roman" w:cs="Times New Roman"/>
          <w:b/>
          <w:bCs/>
          <w:color w:val="580000"/>
          <w:sz w:val="26"/>
          <w:szCs w:val="26"/>
        </w:rPr>
        <w:t xml:space="preserve"> </w:t>
      </w:r>
    </w:p>
    <w:p w14:paraId="08C73B84" w14:textId="3BAAE690" w:rsidR="003929DA" w:rsidRPr="00E76A94" w:rsidRDefault="003929DA" w:rsidP="00E76A94">
      <w:pPr>
        <w:pStyle w:val="3"/>
        <w:spacing w:line="240" w:lineRule="atLeast"/>
        <w:rPr>
          <w:rFonts w:ascii="Times New Roman" w:hAnsi="Times New Roman" w:cs="Times New Roman"/>
          <w:b/>
          <w:bCs/>
          <w:color w:val="580000"/>
          <w:kern w:val="1"/>
          <w:sz w:val="22"/>
          <w:szCs w:val="22"/>
        </w:rPr>
      </w:pPr>
      <w:bookmarkStart w:id="65" w:name="_Toc129004437"/>
      <w:r w:rsidRPr="00E76A94">
        <w:rPr>
          <w:rFonts w:ascii="Times New Roman" w:hAnsi="Times New Roman" w:cs="Times New Roman"/>
          <w:b/>
          <w:bCs/>
          <w:color w:val="580000"/>
          <w:kern w:val="1"/>
          <w:sz w:val="22"/>
          <w:szCs w:val="22"/>
        </w:rPr>
        <w:t>3.1.1</w:t>
      </w:r>
      <w:r w:rsidRPr="00E76A94">
        <w:rPr>
          <w:rFonts w:ascii="Times New Roman" w:hAnsi="Times New Roman" w:cs="Times New Roman"/>
          <w:b/>
          <w:bCs/>
          <w:color w:val="580000"/>
          <w:kern w:val="1"/>
          <w:sz w:val="22"/>
          <w:szCs w:val="22"/>
        </w:rPr>
        <w:tab/>
        <w:t>Ηλεκτρονική αποσφράγιση προσφορών</w:t>
      </w:r>
      <w:bookmarkEnd w:id="65"/>
    </w:p>
    <w:p w14:paraId="5E42FD29" w14:textId="74E8834B" w:rsidR="003929DA" w:rsidRDefault="00C348A0" w:rsidP="00E76A94">
      <w:pPr>
        <w:spacing w:line="240" w:lineRule="atLeast"/>
        <w:jc w:val="both"/>
        <w:textAlignment w:val="baseline"/>
        <w:rPr>
          <w:rFonts w:ascii="Times New Roman" w:hAnsi="Times New Roman" w:cs="Times New Roman"/>
          <w:kern w:val="1"/>
          <w:sz w:val="22"/>
          <w:szCs w:val="22"/>
          <w:lang w:eastAsia="zh-CN"/>
        </w:rPr>
      </w:pPr>
      <w:r w:rsidRPr="00E76A94">
        <w:rPr>
          <w:rFonts w:ascii="Times New Roman" w:hAnsi="Times New Roman" w:cs="Times New Roman"/>
          <w:kern w:val="1"/>
          <w:sz w:val="22"/>
          <w:szCs w:val="22"/>
        </w:rPr>
        <w:t xml:space="preserve">Το πιστοποιημένο στο ΕΣΗΔΗΣ, για την αποσφράγιση των  προσφορών αρμόδιο όργανο της </w:t>
      </w:r>
      <w:r w:rsidR="00C6085C" w:rsidRPr="00E76A94">
        <w:rPr>
          <w:rFonts w:ascii="Times New Roman" w:hAnsi="Times New Roman" w:cs="Times New Roman"/>
          <w:kern w:val="1"/>
          <w:sz w:val="22"/>
          <w:szCs w:val="22"/>
        </w:rPr>
        <w:t>α</w:t>
      </w:r>
      <w:r w:rsidRPr="00E76A94">
        <w:rPr>
          <w:rFonts w:ascii="Times New Roman" w:hAnsi="Times New Roman" w:cs="Times New Roman"/>
          <w:kern w:val="1"/>
          <w:sz w:val="22"/>
          <w:szCs w:val="22"/>
        </w:rPr>
        <w:t xml:space="preserve">ναθέτουσας </w:t>
      </w:r>
      <w:r w:rsidR="00C6085C" w:rsidRPr="00E76A94">
        <w:rPr>
          <w:rFonts w:ascii="Times New Roman" w:hAnsi="Times New Roman" w:cs="Times New Roman"/>
          <w:kern w:val="1"/>
          <w:sz w:val="22"/>
          <w:szCs w:val="22"/>
        </w:rPr>
        <w:t>α</w:t>
      </w:r>
      <w:r w:rsidRPr="00E76A94">
        <w:rPr>
          <w:rFonts w:ascii="Times New Roman" w:hAnsi="Times New Roman" w:cs="Times New Roman"/>
          <w:kern w:val="1"/>
          <w:sz w:val="22"/>
          <w:szCs w:val="22"/>
        </w:rPr>
        <w:t>ρχής, ήτοι η επιτροπή διενέργειας/επιτροπή αξιολόγησης</w:t>
      </w:r>
      <w:r w:rsidRPr="00E76A94">
        <w:rPr>
          <w:rFonts w:ascii="Times New Roman" w:hAnsi="Times New Roman" w:cs="Times New Roman"/>
          <w:kern w:val="1"/>
          <w:sz w:val="22"/>
          <w:szCs w:val="22"/>
          <w:vertAlign w:val="superscript"/>
        </w:rPr>
        <w:footnoteReference w:id="61"/>
      </w:r>
      <w:r w:rsidRPr="00E76A94">
        <w:rPr>
          <w:rFonts w:ascii="Times New Roman" w:hAnsi="Times New Roman" w:cs="Times New Roman"/>
          <w:kern w:val="1"/>
          <w:sz w:val="22"/>
          <w:szCs w:val="22"/>
        </w:rPr>
        <w:t xml:space="preserve">, </w:t>
      </w:r>
      <w:r w:rsidRPr="00E76A94">
        <w:rPr>
          <w:rFonts w:ascii="Times New Roman" w:hAnsi="Times New Roman" w:cs="Times New Roman"/>
          <w:b/>
          <w:kern w:val="1"/>
          <w:sz w:val="22"/>
          <w:szCs w:val="22"/>
        </w:rPr>
        <w:t>εφεξής Επιτροπή Διαγωνισμού</w:t>
      </w:r>
      <w:r w:rsidRPr="00E76A94">
        <w:rPr>
          <w:rFonts w:ascii="Times New Roman" w:hAnsi="Times New Roman" w:cs="Times New Roman"/>
          <w:kern w:val="1"/>
          <w:sz w:val="22"/>
          <w:szCs w:val="22"/>
        </w:rPr>
        <w:t xml:space="preserve">, </w:t>
      </w:r>
      <w:r w:rsidR="003929DA" w:rsidRPr="00E76A94">
        <w:rPr>
          <w:rFonts w:ascii="Times New Roman" w:hAnsi="Times New Roman" w:cs="Times New Roman"/>
          <w:kern w:val="1"/>
          <w:sz w:val="22"/>
          <w:szCs w:val="22"/>
        </w:rPr>
        <w:t xml:space="preserve">προβαίνει στην έναρξη της διαδικασίας ηλεκτρονικής αποσφράγισης των φακέλων των προσφορών, κατά το άρθρο 100 του ν. 4412/2016, </w:t>
      </w:r>
      <w:r w:rsidR="00A50C19" w:rsidRPr="00E76A94">
        <w:rPr>
          <w:rFonts w:ascii="Times New Roman" w:hAnsi="Times New Roman" w:cs="Times New Roman"/>
          <w:kern w:val="1"/>
          <w:sz w:val="22"/>
          <w:szCs w:val="22"/>
          <w:lang w:eastAsia="zh-CN"/>
        </w:rPr>
        <w:t>ακολουθώντας τα εξής στάδια:</w:t>
      </w:r>
    </w:p>
    <w:p w14:paraId="5E0A85D0" w14:textId="68A19EBE" w:rsidR="00181E5B" w:rsidRPr="008D49BA" w:rsidRDefault="00181E5B" w:rsidP="00DA5350">
      <w:pPr>
        <w:numPr>
          <w:ilvl w:val="0"/>
          <w:numId w:val="10"/>
        </w:numPr>
        <w:spacing w:line="240" w:lineRule="atLeast"/>
        <w:ind w:left="567"/>
        <w:jc w:val="both"/>
        <w:textAlignment w:val="baseline"/>
        <w:rPr>
          <w:rFonts w:ascii="Times New Roman" w:hAnsi="Times New Roman" w:cs="Times New Roman"/>
          <w:kern w:val="1"/>
          <w:sz w:val="22"/>
          <w:szCs w:val="22"/>
        </w:rPr>
      </w:pPr>
      <w:r w:rsidRPr="008D49BA">
        <w:rPr>
          <w:rFonts w:ascii="Times New Roman" w:hAnsi="Times New Roman" w:cs="Times New Roman"/>
          <w:kern w:val="1"/>
          <w:sz w:val="22"/>
          <w:szCs w:val="22"/>
        </w:rPr>
        <w:t xml:space="preserve">Ηλεκτρονική Αποσφράγιση του (υπό)φακέλου «Δικαιολογητικά Συμμετοχής-Τεχνική Προσφορά» και του (υπό)φακέλου «Οικονομική Προσφορά», </w:t>
      </w:r>
      <w:r w:rsidR="008D49BA" w:rsidRPr="008D49BA">
        <w:rPr>
          <w:rFonts w:ascii="Times New Roman" w:hAnsi="Times New Roman" w:cs="Times New Roman"/>
          <w:kern w:val="1"/>
          <w:sz w:val="22"/>
          <w:szCs w:val="22"/>
        </w:rPr>
        <w:t xml:space="preserve">την </w:t>
      </w:r>
      <w:r w:rsidR="00DF53B8">
        <w:rPr>
          <w:rFonts w:ascii="Times New Roman" w:hAnsi="Times New Roman" w:cs="Times New Roman"/>
          <w:b/>
          <w:bCs/>
          <w:kern w:val="1"/>
          <w:sz w:val="22"/>
          <w:szCs w:val="22"/>
        </w:rPr>
        <w:t>Δευτέρα 28 Απριλίου</w:t>
      </w:r>
      <w:r w:rsidRPr="008D49BA">
        <w:rPr>
          <w:rFonts w:ascii="Times New Roman" w:hAnsi="Times New Roman" w:cs="Times New Roman"/>
          <w:b/>
          <w:bCs/>
          <w:kern w:val="1"/>
          <w:sz w:val="22"/>
          <w:szCs w:val="22"/>
        </w:rPr>
        <w:t xml:space="preserve"> και ώρα </w:t>
      </w:r>
      <w:r w:rsidR="008D49BA" w:rsidRPr="008D49BA">
        <w:rPr>
          <w:rFonts w:ascii="Times New Roman" w:hAnsi="Times New Roman" w:cs="Times New Roman"/>
          <w:b/>
          <w:bCs/>
          <w:kern w:val="1"/>
          <w:sz w:val="22"/>
          <w:szCs w:val="22"/>
        </w:rPr>
        <w:t>10:00 π.μ.</w:t>
      </w:r>
    </w:p>
    <w:p w14:paraId="0A4C66BC" w14:textId="331FD25B" w:rsidR="00181E5B" w:rsidRPr="00DF1A21" w:rsidRDefault="00181E5B" w:rsidP="00DF1A21">
      <w:pPr>
        <w:spacing w:line="240" w:lineRule="atLeast"/>
        <w:jc w:val="both"/>
        <w:textAlignment w:val="baseline"/>
        <w:rPr>
          <w:rFonts w:ascii="Times New Roman" w:hAnsi="Times New Roman" w:cs="Times New Roman"/>
          <w:kern w:val="1"/>
          <w:sz w:val="22"/>
          <w:szCs w:val="22"/>
        </w:rPr>
      </w:pPr>
      <w:r w:rsidRPr="00181E5B">
        <w:rPr>
          <w:rFonts w:ascii="Times New Roman" w:hAnsi="Times New Roman" w:cs="Times New Roman"/>
          <w:kern w:val="1"/>
          <w:sz w:val="22"/>
          <w:szCs w:val="22"/>
        </w:rPr>
        <w:t>Στο στάδιο αυτό τα στοιχεία των προσφορών που αποσφραγίζονται είναι προσβάσιμα μόνο στα μέλη της Επιτροπής Διαγωνισμού και την αναθέτουσα αρχή.</w:t>
      </w:r>
      <w:bookmarkStart w:id="66" w:name="_Toc129004438"/>
    </w:p>
    <w:p w14:paraId="1C3A47CD" w14:textId="3F250562" w:rsidR="003929DA" w:rsidRPr="00E76A94" w:rsidRDefault="003929DA" w:rsidP="00DB41B6">
      <w:pPr>
        <w:pStyle w:val="3"/>
        <w:jc w:val="both"/>
        <w:rPr>
          <w:rFonts w:ascii="Times New Roman" w:hAnsi="Times New Roman" w:cs="Times New Roman"/>
          <w:b/>
          <w:bCs/>
          <w:color w:val="580000"/>
          <w:kern w:val="1"/>
        </w:rPr>
      </w:pPr>
      <w:r w:rsidRPr="00E76A94">
        <w:rPr>
          <w:rFonts w:ascii="Times New Roman" w:hAnsi="Times New Roman" w:cs="Times New Roman"/>
          <w:b/>
          <w:bCs/>
          <w:color w:val="580000"/>
        </w:rPr>
        <w:t>3.1.2</w:t>
      </w:r>
      <w:r w:rsidR="00E76A94" w:rsidRPr="003C1941">
        <w:rPr>
          <w:rFonts w:ascii="Times New Roman" w:hAnsi="Times New Roman" w:cs="Times New Roman"/>
          <w:b/>
          <w:bCs/>
          <w:color w:val="580000"/>
        </w:rPr>
        <w:t xml:space="preserve"> </w:t>
      </w:r>
      <w:r w:rsidRPr="00E76A94">
        <w:rPr>
          <w:rFonts w:ascii="Times New Roman" w:hAnsi="Times New Roman" w:cs="Times New Roman"/>
          <w:b/>
          <w:bCs/>
          <w:color w:val="580000"/>
        </w:rPr>
        <w:t>Αξιολόγηση προσφορών</w:t>
      </w:r>
      <w:bookmarkEnd w:id="66"/>
    </w:p>
    <w:p w14:paraId="02E1426B" w14:textId="3F0067F8" w:rsidR="003929DA" w:rsidRPr="00E76A94" w:rsidRDefault="00A01F40" w:rsidP="00E76A94">
      <w:pPr>
        <w:spacing w:line="240" w:lineRule="atLeast"/>
        <w:jc w:val="both"/>
        <w:textAlignment w:val="baseline"/>
        <w:rPr>
          <w:rFonts w:ascii="Times New Roman" w:hAnsi="Times New Roman" w:cs="Times New Roman"/>
          <w:kern w:val="1"/>
          <w:sz w:val="22"/>
          <w:szCs w:val="22"/>
        </w:rPr>
      </w:pPr>
      <w:r w:rsidRPr="00E76A94">
        <w:rPr>
          <w:rFonts w:ascii="Times New Roman" w:hAnsi="Times New Roman" w:cs="Times New Roman"/>
          <w:b/>
          <w:kern w:val="1"/>
          <w:sz w:val="22"/>
          <w:szCs w:val="22"/>
        </w:rPr>
        <w:t>3.1.2.1</w:t>
      </w:r>
      <w:r w:rsidR="002779F0" w:rsidRPr="00E76A94">
        <w:rPr>
          <w:rFonts w:ascii="Times New Roman" w:hAnsi="Times New Roman" w:cs="Times New Roman"/>
          <w:kern w:val="1"/>
          <w:sz w:val="22"/>
          <w:szCs w:val="22"/>
        </w:rPr>
        <w:t xml:space="preserve"> </w:t>
      </w:r>
      <w:r w:rsidR="003929DA" w:rsidRPr="00E76A94">
        <w:rPr>
          <w:rFonts w:ascii="Times New Roman" w:hAnsi="Times New Roman" w:cs="Times New Roman"/>
          <w:kern w:val="1"/>
          <w:sz w:val="22"/>
          <w:szCs w:val="22"/>
        </w:rPr>
        <w:t xml:space="preserve">Μετά την κατά περίπτωση ηλεκτρονική αποσφράγιση των προσφορών η </w:t>
      </w:r>
      <w:r w:rsidR="00C6085C" w:rsidRPr="00E76A94">
        <w:rPr>
          <w:rFonts w:ascii="Times New Roman" w:hAnsi="Times New Roman" w:cs="Times New Roman"/>
          <w:kern w:val="1"/>
          <w:sz w:val="22"/>
          <w:szCs w:val="22"/>
        </w:rPr>
        <w:t>α</w:t>
      </w:r>
      <w:r w:rsidR="003929DA" w:rsidRPr="00E76A94">
        <w:rPr>
          <w:rFonts w:ascii="Times New Roman" w:hAnsi="Times New Roman" w:cs="Times New Roman"/>
          <w:kern w:val="1"/>
          <w:sz w:val="22"/>
          <w:szCs w:val="22"/>
        </w:rPr>
        <w:t xml:space="preserve">ναθέτουσα </w:t>
      </w:r>
      <w:r w:rsidR="00C6085C" w:rsidRPr="00E76A94">
        <w:rPr>
          <w:rFonts w:ascii="Times New Roman" w:hAnsi="Times New Roman" w:cs="Times New Roman"/>
          <w:kern w:val="1"/>
          <w:sz w:val="22"/>
          <w:szCs w:val="22"/>
        </w:rPr>
        <w:t>α</w:t>
      </w:r>
      <w:r w:rsidR="003929DA" w:rsidRPr="00E76A94">
        <w:rPr>
          <w:rFonts w:ascii="Times New Roman" w:hAnsi="Times New Roman" w:cs="Times New Roman"/>
          <w:kern w:val="1"/>
          <w:sz w:val="22"/>
          <w:szCs w:val="22"/>
        </w:rPr>
        <w:t>ρχή προβαίνει στην αξιολόγηση αυτών</w:t>
      </w:r>
      <w:r w:rsidR="00CE0AF9" w:rsidRPr="00E76A94">
        <w:rPr>
          <w:rFonts w:ascii="Times New Roman" w:hAnsi="Times New Roman" w:cs="Times New Roman"/>
          <w:kern w:val="1"/>
          <w:sz w:val="22"/>
          <w:szCs w:val="22"/>
        </w:rPr>
        <w:t>,</w:t>
      </w:r>
      <w:r w:rsidR="003929DA" w:rsidRPr="00E76A94">
        <w:rPr>
          <w:rFonts w:ascii="Times New Roman" w:hAnsi="Times New Roman" w:cs="Times New Roman"/>
          <w:kern w:val="1"/>
          <w:sz w:val="22"/>
          <w:szCs w:val="22"/>
        </w:rPr>
        <w:t xml:space="preserve"> μέσω των αρμόδιων πιστοποιημένων στο </w:t>
      </w:r>
      <w:r w:rsidR="002779F0" w:rsidRPr="00E76A94">
        <w:rPr>
          <w:rFonts w:ascii="Times New Roman" w:hAnsi="Times New Roman" w:cs="Times New Roman"/>
          <w:kern w:val="1"/>
          <w:sz w:val="22"/>
          <w:szCs w:val="22"/>
        </w:rPr>
        <w:t xml:space="preserve">ΕΣΗΔΗΣ </w:t>
      </w:r>
      <w:r w:rsidR="003929DA" w:rsidRPr="00E76A94">
        <w:rPr>
          <w:rFonts w:ascii="Times New Roman" w:hAnsi="Times New Roman" w:cs="Times New Roman"/>
          <w:kern w:val="1"/>
          <w:sz w:val="22"/>
          <w:szCs w:val="22"/>
        </w:rPr>
        <w:t>οργάνων της</w:t>
      </w:r>
      <w:r w:rsidR="00830755" w:rsidRPr="00E76A94">
        <w:rPr>
          <w:rStyle w:val="ad"/>
          <w:rFonts w:ascii="Times New Roman" w:hAnsi="Times New Roman" w:cs="Times New Roman"/>
          <w:kern w:val="1"/>
          <w:sz w:val="22"/>
          <w:szCs w:val="22"/>
        </w:rPr>
        <w:footnoteReference w:id="62"/>
      </w:r>
      <w:r w:rsidR="003929DA" w:rsidRPr="00E76A94">
        <w:rPr>
          <w:rFonts w:ascii="Times New Roman" w:hAnsi="Times New Roman" w:cs="Times New Roman"/>
          <w:kern w:val="1"/>
          <w:sz w:val="22"/>
          <w:szCs w:val="22"/>
        </w:rPr>
        <w:t>, εφαρμοζόμενων κατά τα λοιπά των κειμένων διατάξεων.</w:t>
      </w:r>
    </w:p>
    <w:p w14:paraId="16BDA62A" w14:textId="49180A99" w:rsidR="00BB7131" w:rsidRPr="00E76A94" w:rsidRDefault="00BB7131" w:rsidP="00E76A94">
      <w:pPr>
        <w:spacing w:line="240" w:lineRule="atLeast"/>
        <w:jc w:val="both"/>
        <w:textAlignment w:val="baseline"/>
        <w:rPr>
          <w:rFonts w:ascii="Times New Roman" w:hAnsi="Times New Roman" w:cs="Times New Roman"/>
          <w:kern w:val="1"/>
          <w:sz w:val="22"/>
          <w:szCs w:val="22"/>
        </w:rPr>
      </w:pPr>
      <w:r w:rsidRPr="00E76A94">
        <w:rPr>
          <w:rFonts w:ascii="Times New Roman" w:hAnsi="Times New Roman" w:cs="Times New Roman"/>
          <w:kern w:val="1"/>
          <w:sz w:val="22"/>
          <w:szCs w:val="22"/>
        </w:rPr>
        <w:t>Η αναθέτουσα αρχή, τηρώντας τις αρχές της ίσης μεταχείρισης και της διαφάνειας, ζητ</w:t>
      </w:r>
      <w:r w:rsidR="00C6085C" w:rsidRPr="00E76A94">
        <w:rPr>
          <w:rFonts w:ascii="Times New Roman" w:hAnsi="Times New Roman" w:cs="Times New Roman"/>
          <w:kern w:val="1"/>
          <w:sz w:val="22"/>
          <w:szCs w:val="22"/>
        </w:rPr>
        <w:t>εί</w:t>
      </w:r>
      <w:r w:rsidRPr="00E76A94">
        <w:rPr>
          <w:rFonts w:ascii="Times New Roman" w:hAnsi="Times New Roman" w:cs="Times New Roman"/>
          <w:kern w:val="1"/>
          <w:sz w:val="22"/>
          <w:szCs w:val="22"/>
        </w:rPr>
        <w:t xml:space="preserve">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sidRPr="00E76A94">
        <w:rPr>
          <w:rFonts w:ascii="Times New Roman" w:hAnsi="Times New Roman" w:cs="Times New Roman"/>
          <w:sz w:val="22"/>
          <w:szCs w:val="22"/>
        </w:rPr>
        <w:t xml:space="preserve"> Η συμπλήρωση ή η αποσαφήνιση ζητείται και γίνεται αποδεκτή υπό την προϋπόθεση ότι δεν </w:t>
      </w:r>
      <w:r w:rsidRPr="00E76A94">
        <w:rPr>
          <w:rFonts w:ascii="Times New Roman" w:hAnsi="Times New Roman" w:cs="Times New Roman"/>
          <w:kern w:val="1"/>
          <w:sz w:val="22"/>
          <w:szCs w:val="22"/>
        </w:rPr>
        <w:t>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r w:rsidRPr="00E76A94">
        <w:rPr>
          <w:rStyle w:val="ad"/>
          <w:rFonts w:ascii="Times New Roman" w:hAnsi="Times New Roman" w:cs="Times New Roman"/>
          <w:kern w:val="1"/>
          <w:sz w:val="22"/>
          <w:szCs w:val="22"/>
        </w:rPr>
        <w:footnoteReference w:id="63"/>
      </w:r>
      <w:r w:rsidRPr="00E76A94">
        <w:rPr>
          <w:rFonts w:ascii="Times New Roman" w:hAnsi="Times New Roman" w:cs="Times New Roman"/>
          <w:kern w:val="1"/>
          <w:sz w:val="22"/>
          <w:szCs w:val="22"/>
        </w:rPr>
        <w:t>.</w:t>
      </w:r>
    </w:p>
    <w:p w14:paraId="31B5255C" w14:textId="0B7A2583" w:rsidR="00243498" w:rsidRPr="00E76A94" w:rsidRDefault="00243498" w:rsidP="00E76A94">
      <w:pPr>
        <w:spacing w:line="240" w:lineRule="atLeast"/>
        <w:jc w:val="both"/>
        <w:textAlignment w:val="baseline"/>
        <w:rPr>
          <w:rFonts w:ascii="Times New Roman" w:hAnsi="Times New Roman" w:cs="Times New Roman"/>
          <w:i/>
          <w:kern w:val="1"/>
          <w:sz w:val="22"/>
          <w:szCs w:val="22"/>
          <w:lang w:eastAsia="zh-CN"/>
        </w:rPr>
      </w:pPr>
      <w:r w:rsidRPr="00E76A94">
        <w:rPr>
          <w:rFonts w:ascii="Times New Roman" w:hAnsi="Times New Roman" w:cs="Times New Roman"/>
          <w:i/>
          <w:kern w:val="1"/>
          <w:sz w:val="22"/>
          <w:szCs w:val="22"/>
          <w:lang w:eastAsia="zh-CN"/>
        </w:rPr>
        <w:t>[Επισημαίνεται ότι οι διευκρινίσεις/ συμπληρώσεις, κατ΄</w:t>
      </w:r>
      <w:r w:rsidR="00486784">
        <w:rPr>
          <w:rFonts w:ascii="Times New Roman" w:hAnsi="Times New Roman" w:cs="Times New Roman"/>
          <w:i/>
          <w:kern w:val="1"/>
          <w:sz w:val="22"/>
          <w:szCs w:val="22"/>
          <w:lang w:eastAsia="zh-CN"/>
        </w:rPr>
        <w:t xml:space="preserve"> </w:t>
      </w:r>
      <w:r w:rsidRPr="00E76A94">
        <w:rPr>
          <w:rFonts w:ascii="Times New Roman" w:hAnsi="Times New Roman" w:cs="Times New Roman"/>
          <w:i/>
          <w:kern w:val="1"/>
          <w:sz w:val="22"/>
          <w:szCs w:val="22"/>
          <w:lang w:eastAsia="zh-CN"/>
        </w:rPr>
        <w:t xml:space="preserve">εφαρμογή της παρούσας παραγράφου, σύμφωνα με τα οριζόμενα στις διατάξεις του άρθρου 102 του ν.4412/2016, ζητούνται από την αρμόδια Επιτροπή Αξιολόγησης των Προσφορών </w:t>
      </w:r>
      <w:r w:rsidR="002471DF" w:rsidRPr="00E76A94">
        <w:rPr>
          <w:rFonts w:ascii="Times New Roman" w:hAnsi="Times New Roman" w:cs="Times New Roman"/>
          <w:i/>
          <w:kern w:val="1"/>
          <w:sz w:val="22"/>
          <w:szCs w:val="22"/>
          <w:lang w:eastAsia="zh-CN"/>
        </w:rPr>
        <w:t xml:space="preserve">(Επιτροπή Διενεργείας Διαγωνισμού), </w:t>
      </w:r>
      <w:r w:rsidRPr="00E76A94">
        <w:rPr>
          <w:rFonts w:ascii="Times New Roman" w:hAnsi="Times New Roman" w:cs="Times New Roman"/>
          <w:i/>
          <w:kern w:val="1"/>
          <w:sz w:val="22"/>
          <w:szCs w:val="22"/>
          <w:lang w:eastAsia="zh-CN"/>
        </w:rPr>
        <w:t>μέσω της λειτουργικότητας «Επικοινωνία»:</w:t>
      </w:r>
    </w:p>
    <w:p w14:paraId="1D5C8BBF" w14:textId="1F89E4B6" w:rsidR="002471DF" w:rsidRPr="00E76A94" w:rsidRDefault="00243498" w:rsidP="00E76A94">
      <w:pPr>
        <w:pStyle w:val="aff1"/>
        <w:numPr>
          <w:ilvl w:val="0"/>
          <w:numId w:val="6"/>
        </w:numPr>
        <w:spacing w:line="240" w:lineRule="atLeast"/>
        <w:jc w:val="both"/>
        <w:textAlignment w:val="baseline"/>
        <w:rPr>
          <w:rFonts w:ascii="Times New Roman" w:hAnsi="Times New Roman" w:cs="Times New Roman"/>
          <w:i/>
          <w:kern w:val="1"/>
          <w:sz w:val="22"/>
          <w:szCs w:val="22"/>
        </w:rPr>
      </w:pPr>
      <w:r w:rsidRPr="00E76A94">
        <w:rPr>
          <w:rFonts w:ascii="Times New Roman" w:hAnsi="Times New Roman" w:cs="Times New Roman"/>
          <w:i/>
          <w:kern w:val="1"/>
          <w:sz w:val="22"/>
          <w:szCs w:val="22"/>
          <w:lang w:eastAsia="zh-CN"/>
        </w:rPr>
        <w:t xml:space="preserve">είτε από την Επιτροπή, </w:t>
      </w:r>
      <w:r w:rsidR="002471DF" w:rsidRPr="00E76A94">
        <w:rPr>
          <w:rFonts w:ascii="Times New Roman" w:hAnsi="Times New Roman" w:cs="Times New Roman"/>
          <w:i/>
          <w:kern w:val="1"/>
          <w:sz w:val="22"/>
          <w:szCs w:val="22"/>
          <w:lang w:eastAsia="zh-CN"/>
        </w:rPr>
        <w:t xml:space="preserve">μέσω του </w:t>
      </w:r>
      <w:r w:rsidR="00486784" w:rsidRPr="00E76A94">
        <w:rPr>
          <w:rFonts w:ascii="Times New Roman" w:hAnsi="Times New Roman" w:cs="Times New Roman"/>
          <w:i/>
          <w:kern w:val="1"/>
          <w:sz w:val="22"/>
          <w:szCs w:val="22"/>
          <w:lang w:eastAsia="zh-CN"/>
        </w:rPr>
        <w:t>πιστοποιημένου</w:t>
      </w:r>
      <w:r w:rsidR="002471DF" w:rsidRPr="00E76A94">
        <w:rPr>
          <w:rFonts w:ascii="Times New Roman" w:hAnsi="Times New Roman" w:cs="Times New Roman"/>
          <w:i/>
          <w:kern w:val="1"/>
          <w:sz w:val="22"/>
          <w:szCs w:val="22"/>
          <w:lang w:eastAsia="zh-CN"/>
        </w:rPr>
        <w:t xml:space="preserve"> χρήστη της παρούσας ηλεκτρονικής διαδικασίας (χειριστή του διαγωνισμού), χωρίς τη σύνταξη διακριτού εγγράφου</w:t>
      </w:r>
    </w:p>
    <w:p w14:paraId="79081BC2" w14:textId="3B614338" w:rsidR="00923806" w:rsidRPr="00E76A94" w:rsidRDefault="002471DF" w:rsidP="00E76A94">
      <w:pPr>
        <w:pStyle w:val="aff1"/>
        <w:spacing w:line="240" w:lineRule="atLeast"/>
        <w:ind w:left="766"/>
        <w:jc w:val="both"/>
        <w:textAlignment w:val="baseline"/>
        <w:rPr>
          <w:rFonts w:ascii="Times New Roman" w:hAnsi="Times New Roman" w:cs="Times New Roman"/>
          <w:i/>
          <w:kern w:val="1"/>
          <w:sz w:val="22"/>
          <w:szCs w:val="22"/>
        </w:rPr>
      </w:pPr>
      <w:r w:rsidRPr="00E76A94">
        <w:rPr>
          <w:rFonts w:ascii="Times New Roman" w:hAnsi="Times New Roman" w:cs="Times New Roman"/>
          <w:i/>
          <w:kern w:val="1"/>
          <w:sz w:val="22"/>
          <w:szCs w:val="22"/>
          <w:lang w:eastAsia="zh-CN"/>
        </w:rPr>
        <w:t xml:space="preserve"> </w:t>
      </w:r>
    </w:p>
    <w:p w14:paraId="7884DD7A" w14:textId="1778AC64" w:rsidR="0076082C" w:rsidRPr="00E76A94" w:rsidRDefault="00243498" w:rsidP="00E76A94">
      <w:pPr>
        <w:pStyle w:val="aff1"/>
        <w:numPr>
          <w:ilvl w:val="0"/>
          <w:numId w:val="6"/>
        </w:numPr>
        <w:spacing w:line="240" w:lineRule="atLeast"/>
        <w:jc w:val="both"/>
        <w:textAlignment w:val="baseline"/>
        <w:rPr>
          <w:rFonts w:ascii="Times New Roman" w:hAnsi="Times New Roman" w:cs="Times New Roman"/>
          <w:i/>
          <w:kern w:val="1"/>
          <w:sz w:val="22"/>
          <w:szCs w:val="22"/>
        </w:rPr>
      </w:pPr>
      <w:r w:rsidRPr="00E76A94">
        <w:rPr>
          <w:rFonts w:ascii="Times New Roman" w:hAnsi="Times New Roman" w:cs="Times New Roman"/>
          <w:i/>
          <w:kern w:val="1"/>
          <w:sz w:val="22"/>
          <w:szCs w:val="22"/>
          <w:lang w:eastAsia="zh-CN"/>
        </w:rPr>
        <w:t>είτε,</w:t>
      </w:r>
      <w:r w:rsidR="0076082C" w:rsidRPr="00E76A94">
        <w:rPr>
          <w:rFonts w:ascii="Times New Roman" w:hAnsi="Times New Roman" w:cs="Times New Roman"/>
          <w:i/>
          <w:kern w:val="1"/>
          <w:sz w:val="22"/>
          <w:szCs w:val="22"/>
          <w:lang w:eastAsia="zh-CN"/>
        </w:rPr>
        <w:t xml:space="preserve"> </w:t>
      </w:r>
      <w:r w:rsidRPr="00E76A94">
        <w:rPr>
          <w:rFonts w:ascii="Times New Roman" w:hAnsi="Times New Roman" w:cs="Times New Roman"/>
          <w:i/>
          <w:kern w:val="1"/>
          <w:sz w:val="22"/>
          <w:szCs w:val="22"/>
          <w:lang w:eastAsia="zh-CN"/>
        </w:rPr>
        <w:t>με αποστολή διακριτού εγγράφου</w:t>
      </w:r>
      <w:r w:rsidR="009331F9" w:rsidRPr="00E76A94">
        <w:rPr>
          <w:rFonts w:ascii="Times New Roman" w:hAnsi="Times New Roman" w:cs="Times New Roman"/>
          <w:i/>
          <w:kern w:val="1"/>
          <w:sz w:val="22"/>
          <w:szCs w:val="22"/>
          <w:lang w:eastAsia="zh-CN"/>
        </w:rPr>
        <w:t xml:space="preserve"> της </w:t>
      </w:r>
      <w:r w:rsidR="002471DF" w:rsidRPr="00E76A94">
        <w:rPr>
          <w:rFonts w:ascii="Times New Roman" w:hAnsi="Times New Roman" w:cs="Times New Roman"/>
          <w:i/>
          <w:kern w:val="1"/>
          <w:sz w:val="22"/>
          <w:szCs w:val="22"/>
          <w:lang w:eastAsia="zh-CN"/>
        </w:rPr>
        <w:t>Ε</w:t>
      </w:r>
      <w:r w:rsidR="009331F9" w:rsidRPr="00E76A94">
        <w:rPr>
          <w:rFonts w:ascii="Times New Roman" w:hAnsi="Times New Roman" w:cs="Times New Roman"/>
          <w:i/>
          <w:kern w:val="1"/>
          <w:sz w:val="22"/>
          <w:szCs w:val="22"/>
          <w:lang w:eastAsia="zh-CN"/>
        </w:rPr>
        <w:t xml:space="preserve">πιτροπής, μέσω του </w:t>
      </w:r>
      <w:r w:rsidR="00486784" w:rsidRPr="00E76A94">
        <w:rPr>
          <w:rFonts w:ascii="Times New Roman" w:hAnsi="Times New Roman" w:cs="Times New Roman"/>
          <w:i/>
          <w:kern w:val="1"/>
          <w:sz w:val="22"/>
          <w:szCs w:val="22"/>
          <w:lang w:eastAsia="zh-CN"/>
        </w:rPr>
        <w:t>πιστοποιημένου</w:t>
      </w:r>
      <w:r w:rsidR="009331F9" w:rsidRPr="00E76A94">
        <w:rPr>
          <w:rFonts w:ascii="Times New Roman" w:hAnsi="Times New Roman" w:cs="Times New Roman"/>
          <w:i/>
          <w:kern w:val="1"/>
          <w:sz w:val="22"/>
          <w:szCs w:val="22"/>
          <w:lang w:eastAsia="zh-CN"/>
        </w:rPr>
        <w:t xml:space="preserve"> χρήστη της παρούσας ηλεκτρονικής διαδικασίας (χειριστή του διαγωνισμού), χωρίς</w:t>
      </w:r>
      <w:r w:rsidR="0076082C" w:rsidRPr="00E76A94">
        <w:rPr>
          <w:rFonts w:ascii="Times New Roman" w:hAnsi="Times New Roman" w:cs="Times New Roman"/>
          <w:i/>
          <w:kern w:val="1"/>
          <w:sz w:val="22"/>
          <w:szCs w:val="22"/>
          <w:lang w:eastAsia="zh-CN"/>
        </w:rPr>
        <w:t>, στην περίπτωση αυτή,</w:t>
      </w:r>
      <w:r w:rsidRPr="00E76A94">
        <w:rPr>
          <w:rFonts w:ascii="Times New Roman" w:hAnsi="Times New Roman" w:cs="Times New Roman"/>
          <w:i/>
          <w:kern w:val="1"/>
          <w:sz w:val="22"/>
          <w:szCs w:val="22"/>
          <w:lang w:eastAsia="zh-CN"/>
        </w:rPr>
        <w:t xml:space="preserve"> να απαιτείται περαιτέρω έγκρισ</w:t>
      </w:r>
      <w:r w:rsidR="0076082C" w:rsidRPr="00E76A94">
        <w:rPr>
          <w:rFonts w:ascii="Times New Roman" w:hAnsi="Times New Roman" w:cs="Times New Roman"/>
          <w:i/>
          <w:kern w:val="1"/>
          <w:sz w:val="22"/>
          <w:szCs w:val="22"/>
          <w:lang w:eastAsia="zh-CN"/>
        </w:rPr>
        <w:t xml:space="preserve">ή του από </w:t>
      </w:r>
      <w:r w:rsidRPr="00E76A94">
        <w:rPr>
          <w:rFonts w:ascii="Times New Roman" w:hAnsi="Times New Roman" w:cs="Times New Roman"/>
          <w:i/>
          <w:kern w:val="1"/>
          <w:sz w:val="22"/>
          <w:szCs w:val="22"/>
          <w:lang w:eastAsia="zh-CN"/>
        </w:rPr>
        <w:t>το απ</w:t>
      </w:r>
      <w:r w:rsidR="0076082C" w:rsidRPr="00E76A94">
        <w:rPr>
          <w:rFonts w:ascii="Times New Roman" w:hAnsi="Times New Roman" w:cs="Times New Roman"/>
          <w:i/>
          <w:kern w:val="1"/>
          <w:sz w:val="22"/>
          <w:szCs w:val="22"/>
          <w:lang w:eastAsia="zh-CN"/>
        </w:rPr>
        <w:t>οφαινόμενο</w:t>
      </w:r>
      <w:r w:rsidRPr="00E76A94">
        <w:rPr>
          <w:rFonts w:ascii="Times New Roman" w:hAnsi="Times New Roman" w:cs="Times New Roman"/>
          <w:i/>
          <w:kern w:val="1"/>
          <w:sz w:val="22"/>
          <w:szCs w:val="22"/>
          <w:lang w:eastAsia="zh-CN"/>
        </w:rPr>
        <w:t xml:space="preserve"> </w:t>
      </w:r>
      <w:r w:rsidR="0076082C" w:rsidRPr="00E76A94">
        <w:rPr>
          <w:rFonts w:ascii="Times New Roman" w:hAnsi="Times New Roman" w:cs="Times New Roman"/>
          <w:i/>
          <w:kern w:val="1"/>
          <w:sz w:val="22"/>
          <w:szCs w:val="22"/>
          <w:lang w:eastAsia="zh-CN"/>
        </w:rPr>
        <w:t>ό</w:t>
      </w:r>
      <w:r w:rsidRPr="00E76A94">
        <w:rPr>
          <w:rFonts w:ascii="Times New Roman" w:hAnsi="Times New Roman" w:cs="Times New Roman"/>
          <w:i/>
          <w:kern w:val="1"/>
          <w:sz w:val="22"/>
          <w:szCs w:val="22"/>
          <w:lang w:eastAsia="zh-CN"/>
        </w:rPr>
        <w:t>ργ</w:t>
      </w:r>
      <w:r w:rsidR="0076082C" w:rsidRPr="00E76A94">
        <w:rPr>
          <w:rFonts w:ascii="Times New Roman" w:hAnsi="Times New Roman" w:cs="Times New Roman"/>
          <w:i/>
          <w:kern w:val="1"/>
          <w:sz w:val="22"/>
          <w:szCs w:val="22"/>
          <w:lang w:eastAsia="zh-CN"/>
        </w:rPr>
        <w:t>α</w:t>
      </w:r>
      <w:r w:rsidRPr="00E76A94">
        <w:rPr>
          <w:rFonts w:ascii="Times New Roman" w:hAnsi="Times New Roman" w:cs="Times New Roman"/>
          <w:i/>
          <w:kern w:val="1"/>
          <w:sz w:val="22"/>
          <w:szCs w:val="22"/>
          <w:lang w:eastAsia="zh-CN"/>
        </w:rPr>
        <w:t>νο.</w:t>
      </w:r>
    </w:p>
    <w:p w14:paraId="74474407" w14:textId="10AF48CE" w:rsidR="0076082C" w:rsidRPr="00E76A94" w:rsidRDefault="00923806" w:rsidP="00E76A94">
      <w:pPr>
        <w:spacing w:line="240" w:lineRule="atLeast"/>
        <w:jc w:val="both"/>
        <w:textAlignment w:val="baseline"/>
        <w:rPr>
          <w:rFonts w:ascii="Times New Roman" w:hAnsi="Times New Roman" w:cs="Times New Roman"/>
          <w:i/>
          <w:kern w:val="1"/>
          <w:sz w:val="22"/>
          <w:szCs w:val="22"/>
        </w:rPr>
      </w:pPr>
      <w:r w:rsidRPr="00E76A94">
        <w:rPr>
          <w:rFonts w:ascii="Times New Roman" w:hAnsi="Times New Roman" w:cs="Times New Roman"/>
          <w:i/>
          <w:kern w:val="1"/>
          <w:sz w:val="22"/>
          <w:szCs w:val="22"/>
        </w:rPr>
        <w:t>Σημειώνεται</w:t>
      </w:r>
      <w:r w:rsidR="00243498" w:rsidRPr="00E76A94">
        <w:rPr>
          <w:rFonts w:ascii="Times New Roman" w:hAnsi="Times New Roman" w:cs="Times New Roman"/>
          <w:i/>
          <w:kern w:val="1"/>
          <w:sz w:val="22"/>
          <w:szCs w:val="22"/>
        </w:rPr>
        <w:t xml:space="preserve"> ότι, όσο διαρκεί η διαδικασία αξιολόγησης των προσφορών και μέχρι την αποστολή των σχετικών πρακτικών της Επιτροπής στον χειριστή του διαγωνισμού</w:t>
      </w:r>
      <w:r w:rsidRPr="00E76A94">
        <w:rPr>
          <w:rFonts w:ascii="Times New Roman" w:hAnsi="Times New Roman" w:cs="Times New Roman"/>
          <w:i/>
          <w:kern w:val="1"/>
          <w:sz w:val="22"/>
          <w:szCs w:val="22"/>
        </w:rPr>
        <w:t>,</w:t>
      </w:r>
      <w:r w:rsidR="00243498" w:rsidRPr="00E76A94">
        <w:rPr>
          <w:rFonts w:ascii="Times New Roman" w:hAnsi="Times New Roman" w:cs="Times New Roman"/>
          <w:i/>
          <w:kern w:val="1"/>
          <w:sz w:val="22"/>
          <w:szCs w:val="22"/>
        </w:rPr>
        <w:t xml:space="preserve"> </w:t>
      </w:r>
      <w:r w:rsidRPr="00E76A94">
        <w:rPr>
          <w:rFonts w:ascii="Times New Roman" w:hAnsi="Times New Roman" w:cs="Times New Roman"/>
          <w:i/>
          <w:kern w:val="1"/>
          <w:sz w:val="22"/>
          <w:szCs w:val="22"/>
        </w:rPr>
        <w:t xml:space="preserve">προς </w:t>
      </w:r>
      <w:r w:rsidR="00243498" w:rsidRPr="00E76A94">
        <w:rPr>
          <w:rFonts w:ascii="Times New Roman" w:hAnsi="Times New Roman" w:cs="Times New Roman"/>
          <w:i/>
          <w:kern w:val="1"/>
          <w:sz w:val="22"/>
          <w:szCs w:val="22"/>
        </w:rPr>
        <w:t>έκδοση</w:t>
      </w:r>
      <w:r w:rsidR="0076082C" w:rsidRPr="00E76A94">
        <w:rPr>
          <w:rFonts w:ascii="Times New Roman" w:hAnsi="Times New Roman" w:cs="Times New Roman"/>
          <w:i/>
          <w:kern w:val="1"/>
          <w:sz w:val="22"/>
          <w:szCs w:val="22"/>
        </w:rPr>
        <w:t xml:space="preserve"> </w:t>
      </w:r>
      <w:r w:rsidR="00243498" w:rsidRPr="00E76A94">
        <w:rPr>
          <w:rFonts w:ascii="Times New Roman" w:hAnsi="Times New Roman" w:cs="Times New Roman"/>
          <w:i/>
          <w:kern w:val="1"/>
          <w:sz w:val="22"/>
          <w:szCs w:val="22"/>
        </w:rPr>
        <w:t>των σχετικών αποφάσεων,</w:t>
      </w:r>
      <w:r w:rsidRPr="00E76A94">
        <w:rPr>
          <w:rFonts w:ascii="Times New Roman" w:hAnsi="Times New Roman" w:cs="Times New Roman"/>
          <w:i/>
          <w:kern w:val="1"/>
          <w:sz w:val="22"/>
          <w:szCs w:val="22"/>
        </w:rPr>
        <w:t xml:space="preserve"> οι διευκρινίσεις ζητούνται από την Επιτροπ</w:t>
      </w:r>
      <w:r w:rsidR="00BE19A7" w:rsidRPr="00E76A94">
        <w:rPr>
          <w:rFonts w:ascii="Times New Roman" w:hAnsi="Times New Roman" w:cs="Times New Roman"/>
          <w:i/>
          <w:kern w:val="1"/>
          <w:sz w:val="22"/>
          <w:szCs w:val="22"/>
        </w:rPr>
        <w:t>ή</w:t>
      </w:r>
      <w:r w:rsidRPr="00E76A94">
        <w:rPr>
          <w:rFonts w:ascii="Times New Roman" w:hAnsi="Times New Roman" w:cs="Times New Roman"/>
          <w:i/>
          <w:kern w:val="1"/>
          <w:sz w:val="22"/>
          <w:szCs w:val="22"/>
        </w:rPr>
        <w:t xml:space="preserve"> </w:t>
      </w:r>
      <w:r w:rsidR="00BE19A7" w:rsidRPr="00E76A94">
        <w:rPr>
          <w:rFonts w:ascii="Times New Roman" w:hAnsi="Times New Roman" w:cs="Times New Roman"/>
          <w:i/>
          <w:kern w:val="1"/>
          <w:sz w:val="22"/>
          <w:szCs w:val="22"/>
        </w:rPr>
        <w:t>και δεν υπ</w:t>
      </w:r>
      <w:r w:rsidR="0076082C" w:rsidRPr="00E76A94">
        <w:rPr>
          <w:rFonts w:ascii="Times New Roman" w:hAnsi="Times New Roman" w:cs="Times New Roman"/>
          <w:i/>
          <w:kern w:val="1"/>
          <w:sz w:val="22"/>
          <w:szCs w:val="22"/>
        </w:rPr>
        <w:t>όκειν</w:t>
      </w:r>
      <w:r w:rsidR="00BE19A7" w:rsidRPr="00E76A94">
        <w:rPr>
          <w:rFonts w:ascii="Times New Roman" w:hAnsi="Times New Roman" w:cs="Times New Roman"/>
          <w:i/>
          <w:kern w:val="1"/>
          <w:sz w:val="22"/>
          <w:szCs w:val="22"/>
        </w:rPr>
        <w:t>τ</w:t>
      </w:r>
      <w:r w:rsidR="0076082C" w:rsidRPr="00E76A94">
        <w:rPr>
          <w:rFonts w:ascii="Times New Roman" w:hAnsi="Times New Roman" w:cs="Times New Roman"/>
          <w:i/>
          <w:kern w:val="1"/>
          <w:sz w:val="22"/>
          <w:szCs w:val="22"/>
        </w:rPr>
        <w:t>α</w:t>
      </w:r>
      <w:r w:rsidR="00BE19A7" w:rsidRPr="00E76A94">
        <w:rPr>
          <w:rFonts w:ascii="Times New Roman" w:hAnsi="Times New Roman" w:cs="Times New Roman"/>
          <w:i/>
          <w:kern w:val="1"/>
          <w:sz w:val="22"/>
          <w:szCs w:val="22"/>
        </w:rPr>
        <w:t xml:space="preserve">ι </w:t>
      </w:r>
      <w:r w:rsidRPr="00E76A94">
        <w:rPr>
          <w:rFonts w:ascii="Times New Roman" w:hAnsi="Times New Roman" w:cs="Times New Roman"/>
          <w:i/>
          <w:kern w:val="1"/>
          <w:sz w:val="22"/>
          <w:szCs w:val="22"/>
        </w:rPr>
        <w:t xml:space="preserve">σε προηγούμενη έγκριση </w:t>
      </w:r>
      <w:r w:rsidR="0076082C" w:rsidRPr="00E76A94">
        <w:rPr>
          <w:rFonts w:ascii="Times New Roman" w:hAnsi="Times New Roman" w:cs="Times New Roman"/>
          <w:i/>
          <w:kern w:val="1"/>
          <w:sz w:val="22"/>
          <w:szCs w:val="22"/>
        </w:rPr>
        <w:t xml:space="preserve">του </w:t>
      </w:r>
      <w:r w:rsidR="00486784" w:rsidRPr="00E76A94">
        <w:rPr>
          <w:rFonts w:ascii="Times New Roman" w:hAnsi="Times New Roman" w:cs="Times New Roman"/>
          <w:i/>
          <w:kern w:val="1"/>
          <w:sz w:val="22"/>
          <w:szCs w:val="22"/>
        </w:rPr>
        <w:t>αποφαινόμενου</w:t>
      </w:r>
      <w:r w:rsidR="0076082C" w:rsidRPr="00E76A94">
        <w:rPr>
          <w:rFonts w:ascii="Times New Roman" w:hAnsi="Times New Roman" w:cs="Times New Roman"/>
          <w:i/>
          <w:kern w:val="1"/>
          <w:sz w:val="22"/>
          <w:szCs w:val="22"/>
        </w:rPr>
        <w:t xml:space="preserve"> οργάνου</w:t>
      </w:r>
      <w:r w:rsidR="00052C3D" w:rsidRPr="00E76A94">
        <w:rPr>
          <w:rFonts w:ascii="Times New Roman" w:hAnsi="Times New Roman" w:cs="Times New Roman"/>
          <w:i/>
          <w:kern w:val="1"/>
          <w:sz w:val="22"/>
          <w:szCs w:val="22"/>
        </w:rPr>
        <w:t>.</w:t>
      </w:r>
    </w:p>
    <w:p w14:paraId="67B9B014" w14:textId="425599C4" w:rsidR="0076082C" w:rsidRPr="00E76A94" w:rsidRDefault="0076082C" w:rsidP="00E76A94">
      <w:pPr>
        <w:spacing w:line="240" w:lineRule="atLeast"/>
        <w:jc w:val="both"/>
        <w:textAlignment w:val="baseline"/>
        <w:rPr>
          <w:rFonts w:ascii="Times New Roman" w:hAnsi="Times New Roman" w:cs="Times New Roman"/>
          <w:i/>
          <w:kern w:val="1"/>
          <w:sz w:val="22"/>
          <w:szCs w:val="22"/>
        </w:rPr>
      </w:pPr>
      <w:r w:rsidRPr="00E76A94">
        <w:rPr>
          <w:rFonts w:ascii="Times New Roman" w:hAnsi="Times New Roman" w:cs="Times New Roman"/>
          <w:i/>
          <w:kern w:val="1"/>
          <w:sz w:val="22"/>
          <w:szCs w:val="22"/>
        </w:rPr>
        <w:t>Σε κάθε περίπτωση,</w:t>
      </w:r>
      <w:r w:rsidR="00756406" w:rsidRPr="00E76A94">
        <w:rPr>
          <w:rFonts w:ascii="Times New Roman" w:hAnsi="Times New Roman" w:cs="Times New Roman"/>
          <w:i/>
          <w:kern w:val="1"/>
          <w:sz w:val="22"/>
          <w:szCs w:val="22"/>
        </w:rPr>
        <w:t xml:space="preserve"> μετά την </w:t>
      </w:r>
      <w:r w:rsidR="00486784" w:rsidRPr="00E76A94">
        <w:rPr>
          <w:rFonts w:ascii="Times New Roman" w:hAnsi="Times New Roman" w:cs="Times New Roman"/>
          <w:i/>
          <w:kern w:val="1"/>
          <w:sz w:val="22"/>
          <w:szCs w:val="22"/>
        </w:rPr>
        <w:t>ολοκλήρωση</w:t>
      </w:r>
      <w:r w:rsidR="00756406" w:rsidRPr="00E76A94">
        <w:rPr>
          <w:rFonts w:ascii="Times New Roman" w:hAnsi="Times New Roman" w:cs="Times New Roman"/>
          <w:i/>
          <w:kern w:val="1"/>
          <w:sz w:val="22"/>
          <w:szCs w:val="22"/>
        </w:rPr>
        <w:t xml:space="preserve"> της διαδικασίας αξιολόγησης, εκ μέρους της Επιτροπής και τη διαβίβαση των σχετικών πρακτικών προς το απο</w:t>
      </w:r>
      <w:r w:rsidR="00923806" w:rsidRPr="00E76A94">
        <w:rPr>
          <w:rFonts w:ascii="Times New Roman" w:hAnsi="Times New Roman" w:cs="Times New Roman"/>
          <w:i/>
          <w:kern w:val="1"/>
          <w:sz w:val="22"/>
          <w:szCs w:val="22"/>
        </w:rPr>
        <w:t>φαινόμενο όργανο,</w:t>
      </w:r>
      <w:r w:rsidR="00756406" w:rsidRPr="00E76A94">
        <w:rPr>
          <w:rFonts w:ascii="Times New Roman" w:hAnsi="Times New Roman" w:cs="Times New Roman"/>
          <w:i/>
          <w:kern w:val="1"/>
          <w:sz w:val="22"/>
          <w:szCs w:val="22"/>
        </w:rPr>
        <w:t xml:space="preserve"> το τελευταίο, δύναται,</w:t>
      </w:r>
      <w:r w:rsidR="00923806" w:rsidRPr="00E76A94">
        <w:rPr>
          <w:rFonts w:ascii="Times New Roman" w:hAnsi="Times New Roman" w:cs="Times New Roman"/>
          <w:i/>
          <w:kern w:val="1"/>
          <w:sz w:val="22"/>
          <w:szCs w:val="22"/>
        </w:rPr>
        <w:t xml:space="preserve"> κατά την κρίση του, να ζητ</w:t>
      </w:r>
      <w:r w:rsidR="00756406" w:rsidRPr="00E76A94">
        <w:rPr>
          <w:rFonts w:ascii="Times New Roman" w:hAnsi="Times New Roman" w:cs="Times New Roman"/>
          <w:i/>
          <w:kern w:val="1"/>
          <w:sz w:val="22"/>
          <w:szCs w:val="22"/>
        </w:rPr>
        <w:t>εί</w:t>
      </w:r>
      <w:r w:rsidR="00923806" w:rsidRPr="00E76A94">
        <w:rPr>
          <w:rFonts w:ascii="Times New Roman" w:hAnsi="Times New Roman" w:cs="Times New Roman"/>
          <w:i/>
          <w:kern w:val="1"/>
          <w:sz w:val="22"/>
          <w:szCs w:val="22"/>
        </w:rPr>
        <w:t xml:space="preserve"> διευκρινίσεις</w:t>
      </w:r>
      <w:r w:rsidRPr="00E76A94">
        <w:rPr>
          <w:rFonts w:ascii="Times New Roman" w:hAnsi="Times New Roman" w:cs="Times New Roman"/>
          <w:i/>
          <w:kern w:val="1"/>
          <w:sz w:val="22"/>
          <w:szCs w:val="22"/>
        </w:rPr>
        <w:t>,</w:t>
      </w:r>
      <w:r w:rsidR="00923806" w:rsidRPr="00E76A94">
        <w:rPr>
          <w:rFonts w:ascii="Times New Roman" w:hAnsi="Times New Roman" w:cs="Times New Roman"/>
          <w:i/>
          <w:kern w:val="1"/>
          <w:sz w:val="22"/>
          <w:szCs w:val="22"/>
        </w:rPr>
        <w:t xml:space="preserve"> από τους προσφέροντες</w:t>
      </w:r>
      <w:r w:rsidRPr="00E76A94">
        <w:rPr>
          <w:rFonts w:ascii="Times New Roman" w:hAnsi="Times New Roman" w:cs="Times New Roman"/>
          <w:i/>
          <w:kern w:val="1"/>
          <w:sz w:val="22"/>
          <w:szCs w:val="22"/>
        </w:rPr>
        <w:t>,</w:t>
      </w:r>
      <w:r w:rsidR="00923806" w:rsidRPr="00E76A94">
        <w:rPr>
          <w:rFonts w:ascii="Times New Roman" w:hAnsi="Times New Roman" w:cs="Times New Roman"/>
          <w:i/>
          <w:kern w:val="1"/>
          <w:sz w:val="22"/>
          <w:szCs w:val="22"/>
        </w:rPr>
        <w:t xml:space="preserve"> </w:t>
      </w:r>
      <w:r w:rsidRPr="00E76A94">
        <w:rPr>
          <w:rFonts w:ascii="Times New Roman" w:hAnsi="Times New Roman" w:cs="Times New Roman"/>
          <w:i/>
          <w:kern w:val="1"/>
          <w:sz w:val="22"/>
          <w:szCs w:val="22"/>
        </w:rPr>
        <w:t xml:space="preserve">για στοιχεία των προσφορών, για </w:t>
      </w:r>
      <w:r w:rsidR="00923806" w:rsidRPr="00E76A94">
        <w:rPr>
          <w:rFonts w:ascii="Times New Roman" w:hAnsi="Times New Roman" w:cs="Times New Roman"/>
          <w:i/>
          <w:kern w:val="1"/>
          <w:sz w:val="22"/>
          <w:szCs w:val="22"/>
        </w:rPr>
        <w:t>τα οποία δεν ζητήθηκα</w:t>
      </w:r>
      <w:r w:rsidR="00756406" w:rsidRPr="00E76A94">
        <w:rPr>
          <w:rFonts w:ascii="Times New Roman" w:hAnsi="Times New Roman" w:cs="Times New Roman"/>
          <w:i/>
          <w:kern w:val="1"/>
          <w:sz w:val="22"/>
          <w:szCs w:val="22"/>
        </w:rPr>
        <w:t>ν</w:t>
      </w:r>
      <w:r w:rsidR="00923806" w:rsidRPr="00E76A94">
        <w:rPr>
          <w:rFonts w:ascii="Times New Roman" w:hAnsi="Times New Roman" w:cs="Times New Roman"/>
          <w:i/>
          <w:kern w:val="1"/>
          <w:sz w:val="22"/>
          <w:szCs w:val="22"/>
        </w:rPr>
        <w:t>, είτε ακ</w:t>
      </w:r>
      <w:r w:rsidRPr="00E76A94">
        <w:rPr>
          <w:rFonts w:ascii="Times New Roman" w:hAnsi="Times New Roman" w:cs="Times New Roman"/>
          <w:i/>
          <w:kern w:val="1"/>
          <w:sz w:val="22"/>
          <w:szCs w:val="22"/>
        </w:rPr>
        <w:t>όμη και για στοιχεία</w:t>
      </w:r>
      <w:r w:rsidR="00923806" w:rsidRPr="00E76A94">
        <w:rPr>
          <w:rFonts w:ascii="Times New Roman" w:hAnsi="Times New Roman" w:cs="Times New Roman"/>
          <w:i/>
          <w:kern w:val="1"/>
          <w:sz w:val="22"/>
          <w:szCs w:val="22"/>
        </w:rPr>
        <w:t xml:space="preserve">, για τα </w:t>
      </w:r>
      <w:r w:rsidR="00486784" w:rsidRPr="00E76A94">
        <w:rPr>
          <w:rFonts w:ascii="Times New Roman" w:hAnsi="Times New Roman" w:cs="Times New Roman"/>
          <w:i/>
          <w:kern w:val="1"/>
          <w:sz w:val="22"/>
          <w:szCs w:val="22"/>
        </w:rPr>
        <w:t>οποία</w:t>
      </w:r>
      <w:r w:rsidR="00923806" w:rsidRPr="00E76A94">
        <w:rPr>
          <w:rFonts w:ascii="Times New Roman" w:hAnsi="Times New Roman" w:cs="Times New Roman"/>
          <w:i/>
          <w:kern w:val="1"/>
          <w:sz w:val="22"/>
          <w:szCs w:val="22"/>
        </w:rPr>
        <w:t xml:space="preserve"> έχει ήδη γνωμοδοτήσει σχετικώς η Επιτροπή. </w:t>
      </w:r>
    </w:p>
    <w:p w14:paraId="467CF860" w14:textId="77777777" w:rsidR="001E6028" w:rsidRPr="00E76A94" w:rsidRDefault="0076082C" w:rsidP="00E76A94">
      <w:pPr>
        <w:spacing w:line="240" w:lineRule="atLeast"/>
        <w:jc w:val="both"/>
        <w:textAlignment w:val="baseline"/>
        <w:rPr>
          <w:rFonts w:ascii="Times New Roman" w:hAnsi="Times New Roman" w:cs="Times New Roman"/>
          <w:i/>
          <w:kern w:val="1"/>
          <w:sz w:val="22"/>
          <w:szCs w:val="22"/>
        </w:rPr>
      </w:pPr>
      <w:r w:rsidRPr="00E76A94">
        <w:rPr>
          <w:rFonts w:ascii="Times New Roman" w:hAnsi="Times New Roman" w:cs="Times New Roman"/>
          <w:i/>
          <w:kern w:val="1"/>
          <w:sz w:val="22"/>
          <w:szCs w:val="22"/>
        </w:rPr>
        <w:t xml:space="preserve">Το αποφαινόμενο όργανο </w:t>
      </w:r>
      <w:r w:rsidR="00923806" w:rsidRPr="00E76A94">
        <w:rPr>
          <w:rFonts w:ascii="Times New Roman" w:hAnsi="Times New Roman" w:cs="Times New Roman"/>
          <w:i/>
          <w:kern w:val="1"/>
          <w:sz w:val="22"/>
          <w:szCs w:val="22"/>
        </w:rPr>
        <w:t>διατηρεί το δικαίωμα να αναπ</w:t>
      </w:r>
      <w:r w:rsidRPr="00E76A94">
        <w:rPr>
          <w:rFonts w:ascii="Times New Roman" w:hAnsi="Times New Roman" w:cs="Times New Roman"/>
          <w:i/>
          <w:kern w:val="1"/>
          <w:sz w:val="22"/>
          <w:szCs w:val="22"/>
        </w:rPr>
        <w:t>έ</w:t>
      </w:r>
      <w:r w:rsidR="00923806" w:rsidRPr="00E76A94">
        <w:rPr>
          <w:rFonts w:ascii="Times New Roman" w:hAnsi="Times New Roman" w:cs="Times New Roman"/>
          <w:i/>
          <w:kern w:val="1"/>
          <w:sz w:val="22"/>
          <w:szCs w:val="22"/>
        </w:rPr>
        <w:t>μψει στην Επιτροπή προς εξέταση και περαιτέρω διευκρινίσεις οποιοδήποτε ζήτημα, κατά την κρίση της, χρήζει διευκρινίσεων/ συμπληρώσεων</w:t>
      </w:r>
      <w:r w:rsidRPr="00E76A94">
        <w:rPr>
          <w:rFonts w:ascii="Times New Roman" w:hAnsi="Times New Roman" w:cs="Times New Roman"/>
          <w:i/>
          <w:kern w:val="1"/>
          <w:sz w:val="22"/>
          <w:szCs w:val="22"/>
        </w:rPr>
        <w:t>.</w:t>
      </w:r>
    </w:p>
    <w:p w14:paraId="20625626" w14:textId="63342C94" w:rsidR="00923806" w:rsidRPr="00E76A94" w:rsidRDefault="001E6028" w:rsidP="00E76A94">
      <w:pPr>
        <w:spacing w:line="240" w:lineRule="atLeast"/>
        <w:jc w:val="both"/>
        <w:textAlignment w:val="baseline"/>
        <w:rPr>
          <w:rFonts w:ascii="Times New Roman" w:hAnsi="Times New Roman" w:cs="Times New Roman"/>
          <w:i/>
          <w:kern w:val="1"/>
          <w:sz w:val="22"/>
          <w:szCs w:val="22"/>
        </w:rPr>
      </w:pPr>
      <w:r w:rsidRPr="00E76A94">
        <w:rPr>
          <w:rFonts w:ascii="Times New Roman" w:hAnsi="Times New Roman" w:cs="Times New Roman"/>
          <w:i/>
          <w:kern w:val="1"/>
          <w:sz w:val="22"/>
          <w:szCs w:val="22"/>
        </w:rPr>
        <w:t>Τα ανωτέρω ισχύουν και ως προς τα αιτήματα παροχής διευκρινίσεων-συμπληρώσεων, σε περιπτώσεις  ασυνήθιστα χαμηλών προσφορών, καθώς και στο στάδιο της υποβολής των δικαιολογητικών κατακύρωσης του προσωρινού αναδόχου</w:t>
      </w:r>
      <w:r w:rsidR="009331F9" w:rsidRPr="00E76A94">
        <w:rPr>
          <w:rFonts w:ascii="Times New Roman" w:hAnsi="Times New Roman" w:cs="Times New Roman"/>
          <w:i/>
          <w:kern w:val="1"/>
          <w:sz w:val="22"/>
          <w:szCs w:val="22"/>
        </w:rPr>
        <w:t>]</w:t>
      </w:r>
      <w:r w:rsidRPr="00E76A94">
        <w:rPr>
          <w:rFonts w:ascii="Times New Roman" w:hAnsi="Times New Roman" w:cs="Times New Roman"/>
          <w:i/>
          <w:kern w:val="1"/>
          <w:sz w:val="22"/>
          <w:szCs w:val="22"/>
        </w:rPr>
        <w:t>.</w:t>
      </w:r>
      <w:r w:rsidR="009331F9" w:rsidRPr="00E76A94">
        <w:rPr>
          <w:rStyle w:val="ad"/>
          <w:rFonts w:ascii="Times New Roman" w:hAnsi="Times New Roman" w:cs="Times New Roman"/>
          <w:i/>
          <w:kern w:val="1"/>
          <w:sz w:val="22"/>
          <w:szCs w:val="22"/>
        </w:rPr>
        <w:footnoteReference w:id="64"/>
      </w:r>
    </w:p>
    <w:p w14:paraId="648393D1" w14:textId="60A6F1CE" w:rsidR="00C329A6" w:rsidRPr="00F57A52" w:rsidRDefault="001F7EE7" w:rsidP="00E76A94">
      <w:pPr>
        <w:spacing w:line="240" w:lineRule="atLeast"/>
        <w:jc w:val="both"/>
        <w:textAlignment w:val="baseline"/>
        <w:rPr>
          <w:rFonts w:ascii="Times New Roman" w:hAnsi="Times New Roman" w:cs="Times New Roman"/>
          <w:kern w:val="1"/>
          <w:sz w:val="22"/>
          <w:szCs w:val="22"/>
        </w:rPr>
      </w:pPr>
      <w:r w:rsidRPr="00E76A94">
        <w:rPr>
          <w:rFonts w:ascii="Times New Roman" w:hAnsi="Times New Roman" w:cs="Times New Roman"/>
          <w:kern w:val="1"/>
          <w:sz w:val="22"/>
          <w:szCs w:val="22"/>
        </w:rPr>
        <w:t>Ειδικότερα:</w:t>
      </w:r>
    </w:p>
    <w:p w14:paraId="5C045263" w14:textId="314935EF" w:rsidR="00C329A6" w:rsidRPr="00C329A6" w:rsidRDefault="00C329A6" w:rsidP="00C329A6">
      <w:pPr>
        <w:spacing w:line="240" w:lineRule="atLeast"/>
        <w:jc w:val="both"/>
        <w:textAlignment w:val="baseline"/>
        <w:rPr>
          <w:rFonts w:ascii="Times New Roman" w:hAnsi="Times New Roman" w:cs="Times New Roman"/>
          <w:kern w:val="1"/>
          <w:sz w:val="22"/>
          <w:szCs w:val="22"/>
        </w:rPr>
      </w:pPr>
      <w:r w:rsidRPr="00C329A6">
        <w:rPr>
          <w:rFonts w:ascii="Times New Roman" w:hAnsi="Times New Roman" w:cs="Times New Roman"/>
          <w:kern w:val="1"/>
          <w:sz w:val="22"/>
          <w:szCs w:val="22"/>
        </w:rPr>
        <w:t xml:space="preserve">α) Η Επιτροπή Διαγωνισμού εξετάζει αρχικά την προσκόμιση της εγγύησης συμμετοχής, σύμφωνα με την παράγραφο 1 του άρθρου 72. 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η Επιτροπή Διαγωνισμού συντάσσει πρακτικό στο οποίο εισηγείται την απόρριψη της προσφοράς ως απαράδεκτης.  </w:t>
      </w:r>
    </w:p>
    <w:p w14:paraId="2CD98A24" w14:textId="77777777" w:rsidR="00C329A6" w:rsidRPr="00C329A6" w:rsidRDefault="00C329A6" w:rsidP="00C329A6">
      <w:pPr>
        <w:spacing w:line="240" w:lineRule="atLeast"/>
        <w:jc w:val="both"/>
        <w:textAlignment w:val="baseline"/>
        <w:rPr>
          <w:rFonts w:ascii="Times New Roman" w:hAnsi="Times New Roman" w:cs="Times New Roman"/>
          <w:kern w:val="1"/>
          <w:sz w:val="22"/>
          <w:szCs w:val="22"/>
        </w:rPr>
      </w:pPr>
      <w:r w:rsidRPr="00C329A6">
        <w:rPr>
          <w:rFonts w:ascii="Times New Roman" w:hAnsi="Times New Roman" w:cs="Times New Roman"/>
          <w:kern w:val="1"/>
          <w:sz w:val="22"/>
          <w:szCs w:val="22"/>
        </w:rPr>
        <w:t>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σε όλους τους προσφέροντες, μέσω της λειτουργικότητας της «Επικοινωνίας» του ηλεκτρονικού διαγωνισμού στο ΕΣΗΔΗΣ.</w:t>
      </w:r>
    </w:p>
    <w:p w14:paraId="30954951" w14:textId="77777777" w:rsidR="00C329A6" w:rsidRPr="00C329A6" w:rsidRDefault="00C329A6" w:rsidP="00C329A6">
      <w:pPr>
        <w:spacing w:line="240" w:lineRule="atLeast"/>
        <w:jc w:val="both"/>
        <w:textAlignment w:val="baseline"/>
        <w:rPr>
          <w:rFonts w:ascii="Times New Roman" w:hAnsi="Times New Roman" w:cs="Times New Roman"/>
          <w:kern w:val="1"/>
          <w:sz w:val="22"/>
          <w:szCs w:val="22"/>
        </w:rPr>
      </w:pPr>
      <w:r w:rsidRPr="00C329A6">
        <w:rPr>
          <w:rFonts w:ascii="Times New Roman" w:hAnsi="Times New Roman" w:cs="Times New Roman"/>
          <w:kern w:val="1"/>
          <w:sz w:val="22"/>
          <w:szCs w:val="22"/>
        </w:rPr>
        <w:t>Κατά της εν λόγω απόφασης χωρεί προδικαστική προσφυγή, σύμφωνα με τα οριζόμενα στην παράγραφο 3.4 της παρούσας.</w:t>
      </w:r>
    </w:p>
    <w:p w14:paraId="795BD8D3" w14:textId="265C0033" w:rsidR="00C329A6" w:rsidRPr="00C329A6" w:rsidRDefault="00C329A6" w:rsidP="00C329A6">
      <w:pPr>
        <w:spacing w:line="240" w:lineRule="atLeast"/>
        <w:jc w:val="both"/>
        <w:textAlignment w:val="baseline"/>
        <w:rPr>
          <w:rFonts w:ascii="Times New Roman" w:hAnsi="Times New Roman" w:cs="Times New Roman"/>
          <w:kern w:val="1"/>
          <w:sz w:val="22"/>
          <w:szCs w:val="22"/>
        </w:rPr>
      </w:pPr>
      <w:r w:rsidRPr="00C329A6">
        <w:rPr>
          <w:rFonts w:ascii="Times New Roman" w:hAnsi="Times New Roman" w:cs="Times New Roman"/>
          <w:kern w:val="1"/>
          <w:sz w:val="22"/>
          <w:szCs w:val="22"/>
        </w:rPr>
        <w:t>Η αναθέτουσα αρχή επικοινωνεί παράλληλα με τους φορείς που φέρονται να έχουν εκδώσει τις εγγυητικές επιστολές, προκειμένου να διαπιστώσει την εγκυρότητά τους.</w:t>
      </w:r>
    </w:p>
    <w:p w14:paraId="573DFA65" w14:textId="7F975FD2" w:rsidR="00C329A6" w:rsidRPr="00F57A52" w:rsidRDefault="00C329A6" w:rsidP="00C329A6">
      <w:pPr>
        <w:spacing w:line="240" w:lineRule="atLeast"/>
        <w:jc w:val="both"/>
        <w:textAlignment w:val="baseline"/>
        <w:rPr>
          <w:rFonts w:ascii="Times New Roman" w:hAnsi="Times New Roman" w:cs="Times New Roman"/>
          <w:kern w:val="1"/>
          <w:sz w:val="22"/>
          <w:szCs w:val="22"/>
        </w:rPr>
      </w:pPr>
      <w:r w:rsidRPr="00C329A6">
        <w:rPr>
          <w:rFonts w:ascii="Times New Roman" w:hAnsi="Times New Roman" w:cs="Times New Roman"/>
          <w:kern w:val="1"/>
          <w:sz w:val="22"/>
          <w:szCs w:val="22"/>
        </w:rPr>
        <w:t>β) Μετά την έκδοση της ανωτέρω απόφασης η Επιτροπή Διαγωνισμού προβαίνει αρχικά στον έλεγχο των δικαιολογητικών συμμετοχής και εν συνεχεία στην αξιολόγηση των τεχνικών προσφορών των προσφερόντων  των οποίων τα δικαιολογητικά συμμετοχής έκρινε πλήρη. Η αξιολόγηση γίνεται σύμφωνα με τους όρους της παρούσας και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και των τεχνικών προσφορών</w:t>
      </w:r>
      <w:r w:rsidRPr="00C329A6">
        <w:rPr>
          <w:rFonts w:ascii="Times New Roman" w:hAnsi="Times New Roman" w:cs="Times New Roman"/>
          <w:kern w:val="1"/>
          <w:sz w:val="22"/>
          <w:szCs w:val="22"/>
          <w:vertAlign w:val="superscript"/>
        </w:rPr>
        <w:footnoteReference w:id="65"/>
      </w:r>
      <w:r w:rsidRPr="00C329A6">
        <w:rPr>
          <w:rFonts w:ascii="Times New Roman" w:hAnsi="Times New Roman" w:cs="Times New Roman"/>
          <w:kern w:val="1"/>
          <w:sz w:val="22"/>
          <w:szCs w:val="22"/>
        </w:rPr>
        <w:t xml:space="preserve">. </w:t>
      </w:r>
    </w:p>
    <w:p w14:paraId="7FBBCEE7" w14:textId="77777777" w:rsidR="00C329A6" w:rsidRPr="00C329A6" w:rsidRDefault="00C329A6" w:rsidP="00C329A6">
      <w:pPr>
        <w:spacing w:line="240" w:lineRule="atLeast"/>
        <w:jc w:val="both"/>
        <w:textAlignment w:val="baseline"/>
        <w:rPr>
          <w:rFonts w:ascii="Times New Roman" w:hAnsi="Times New Roman" w:cs="Times New Roman"/>
          <w:kern w:val="1"/>
          <w:sz w:val="22"/>
          <w:szCs w:val="22"/>
        </w:rPr>
      </w:pPr>
      <w:r w:rsidRPr="00C329A6">
        <w:rPr>
          <w:rFonts w:ascii="Times New Roman" w:hAnsi="Times New Roman" w:cs="Times New Roman"/>
          <w:kern w:val="1"/>
          <w:sz w:val="22"/>
          <w:szCs w:val="22"/>
        </w:rPr>
        <w:t xml:space="preserve">γ) Στη συνέχεια η Επιτροπή Διαγωνισμού προβαίνει στην αξιολόγηση των οικονομικών προσφορών των προσφερόντων, των οποίων τα δικαιολογητικά συμμετοχής και η τεχνική προσφορά κρίθηκαν αποδεκτά, συντάσσει πρακτικό στο οποίο καταχωρίζονται οι οικονομικές προσφορές κατά σειρά μειοδοσίας και εισηγείται αιτιολογημένα την αποδοχή ή απόρριψή τους, την κατάταξη των προσφορών και την ανάδειξη του προσωρινού αναδόχου. </w:t>
      </w:r>
    </w:p>
    <w:p w14:paraId="62FD686E" w14:textId="77777777" w:rsidR="00C329A6" w:rsidRPr="00C329A6" w:rsidRDefault="00C329A6" w:rsidP="00C329A6">
      <w:pPr>
        <w:spacing w:line="240" w:lineRule="atLeast"/>
        <w:jc w:val="both"/>
        <w:textAlignment w:val="baseline"/>
        <w:rPr>
          <w:rFonts w:ascii="Times New Roman" w:hAnsi="Times New Roman" w:cs="Times New Roman"/>
          <w:kern w:val="1"/>
          <w:sz w:val="22"/>
          <w:szCs w:val="22"/>
        </w:rPr>
      </w:pPr>
      <w:r w:rsidRPr="00C329A6">
        <w:rPr>
          <w:rFonts w:ascii="Times New Roman" w:hAnsi="Times New Roman" w:cs="Times New Roman"/>
          <w:kern w:val="1"/>
          <w:sz w:val="22"/>
          <w:szCs w:val="22"/>
        </w:rPr>
        <w:t xml:space="preserve">Εάν οι προσφορές φαίνονται ασυνήθιστα χαμηλές σε σχέση με το αντικείμενο της σύμβασης, η αναθέτουσα αρχή απαιτεί από τους οικονομικούς φορείς, 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r w:rsidRPr="00C329A6">
        <w:rPr>
          <w:rFonts w:ascii="Times New Roman" w:hAnsi="Times New Roman" w:cs="Times New Roman"/>
          <w:i/>
          <w:iCs/>
          <w:kern w:val="1"/>
          <w:sz w:val="22"/>
          <w:szCs w:val="22"/>
        </w:rPr>
        <w:t>[Σε κάθε περίπτωση η κρίση της Α.Α.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r w:rsidRPr="00C329A6">
        <w:rPr>
          <w:rFonts w:ascii="Times New Roman" w:hAnsi="Times New Roman" w:cs="Times New Roman"/>
          <w:i/>
          <w:iCs/>
          <w:kern w:val="1"/>
          <w:sz w:val="22"/>
          <w:szCs w:val="22"/>
          <w:vertAlign w:val="superscript"/>
        </w:rPr>
        <w:footnoteReference w:id="66"/>
      </w:r>
      <w:r w:rsidRPr="00C329A6">
        <w:rPr>
          <w:rFonts w:ascii="Times New Roman" w:hAnsi="Times New Roman" w:cs="Times New Roman"/>
          <w:i/>
          <w:iCs/>
          <w:kern w:val="1"/>
          <w:sz w:val="22"/>
          <w:szCs w:val="22"/>
        </w:rPr>
        <w:t>]</w:t>
      </w:r>
    </w:p>
    <w:p w14:paraId="2E9C2F2F" w14:textId="1A2E4977" w:rsidR="00C329A6" w:rsidRPr="00C329A6" w:rsidRDefault="00C329A6" w:rsidP="00C329A6">
      <w:pPr>
        <w:spacing w:line="240" w:lineRule="atLeast"/>
        <w:jc w:val="both"/>
        <w:textAlignment w:val="baseline"/>
        <w:rPr>
          <w:rFonts w:ascii="Times New Roman" w:hAnsi="Times New Roman" w:cs="Times New Roman"/>
          <w:i/>
          <w:iCs/>
          <w:kern w:val="1"/>
          <w:sz w:val="22"/>
          <w:szCs w:val="22"/>
        </w:rPr>
      </w:pPr>
      <w:r w:rsidRPr="00C329A6">
        <w:rPr>
          <w:rFonts w:ascii="Times New Roman" w:hAnsi="Times New Roman" w:cs="Times New Roman"/>
          <w:kern w:val="1"/>
          <w:sz w:val="22"/>
          <w:szCs w:val="22"/>
        </w:rPr>
        <w:t xml:space="preserve">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  </w:t>
      </w:r>
      <w:r w:rsidRPr="00C329A6">
        <w:rPr>
          <w:rFonts w:ascii="Times New Roman" w:hAnsi="Times New Roman" w:cs="Times New Roman"/>
          <w:i/>
          <w:iCs/>
          <w:kern w:val="1"/>
          <w:sz w:val="22"/>
          <w:szCs w:val="22"/>
        </w:rPr>
        <w:t>[Επισημαίνεται, ότι τα αποτελέσματα της κλήρωσης ενσωματώνονται ομοίως στην κατωτέρω ενιαία απόφαση]</w:t>
      </w:r>
    </w:p>
    <w:p w14:paraId="38CAF524" w14:textId="7CC5260E" w:rsidR="00C329A6" w:rsidRPr="00C329A6" w:rsidRDefault="00C329A6" w:rsidP="00C329A6">
      <w:pPr>
        <w:spacing w:line="240" w:lineRule="atLeast"/>
        <w:jc w:val="both"/>
        <w:textAlignment w:val="baseline"/>
        <w:rPr>
          <w:rFonts w:ascii="Times New Roman" w:hAnsi="Times New Roman" w:cs="Times New Roman"/>
          <w:i/>
          <w:iCs/>
          <w:kern w:val="1"/>
          <w:sz w:val="22"/>
          <w:szCs w:val="22"/>
        </w:rPr>
      </w:pPr>
      <w:r w:rsidRPr="00C329A6">
        <w:rPr>
          <w:rFonts w:ascii="Times New Roman" w:hAnsi="Times New Roman" w:cs="Times New Roman"/>
          <w:i/>
          <w:iCs/>
          <w:kern w:val="1"/>
          <w:sz w:val="22"/>
          <w:szCs w:val="22"/>
        </w:rPr>
        <w:t>[Οι Α.Α., όταν κριτήριο ανάθεσης είναι η πλέον συμφέρουσα από οικονομική άποψη προσφορά μόνο βάσει τιμής, μπορεί να αποφασίζουν να εξετάσουν τις προσφορές πριν από την επαλήθευση της μη συνδρομής λόγων αποκλεισμού και της πλήρωσης των κριτηρίων επιλογής, σύμφωνα με τα άρθρα 73 έως 83. Όταν κάνουν χρήση της δυνατότητας αυτής, εξασφαλίζουν ότι ο έλεγχος μη συνδρομής των λόγων αποκλεισμού και πλήρωσης των κριτηρίων επιλογής πραγματοποιείται κατά τρόπο αμερόληπτο και διαφανή, ώστε να μην ανατίθεται σύμβαση σε προσφέροντα που θα έπρεπε να είχε αποκλειστεί ή δεν πληροί τα κριτήρια επιλογής που έχει καθορίσει η αναθέτουσα αρχή. Στην περίπτωση που η Α.Α. κάνει χρήση της δυνατότητας αυτής διαμορφώνει ανάλογα τις ως άνω παραγράφους αντιστρέφοντας τα ως άνω στάδια β και γ]</w:t>
      </w:r>
    </w:p>
    <w:p w14:paraId="5D2B4277" w14:textId="4D358B50" w:rsidR="00C329A6" w:rsidRPr="00C329A6" w:rsidRDefault="00C329A6" w:rsidP="00C329A6">
      <w:pPr>
        <w:spacing w:line="240" w:lineRule="atLeast"/>
        <w:jc w:val="both"/>
        <w:textAlignment w:val="baseline"/>
        <w:rPr>
          <w:rFonts w:ascii="Times New Roman" w:hAnsi="Times New Roman" w:cs="Times New Roman"/>
          <w:i/>
          <w:iCs/>
          <w:kern w:val="1"/>
          <w:sz w:val="22"/>
          <w:szCs w:val="22"/>
        </w:rPr>
      </w:pPr>
      <w:r w:rsidRPr="00C329A6">
        <w:rPr>
          <w:rFonts w:ascii="Times New Roman" w:hAnsi="Times New Roman" w:cs="Times New Roman"/>
          <w:kern w:val="1"/>
          <w:sz w:val="22"/>
          <w:szCs w:val="22"/>
        </w:rPr>
        <w:t>Στη συνέχεια, εφόσον το αποφαινόμενο όργανο της αναθέτουσας αρχής εγκρίνει τα ανωτέρω πρακτικά, εκδίδεται απόφαση για τα  αποτελέσματα  όλων των ως άνω  σταδίων («Δικαιολογητικά Συμμετοχής», «Τεχνική Προσφορά» και «Οικονομική Προσφορά») και η αναθέτουσα αρχή προσκαλεί εγγράφως, μέσω της λειτουργικότητας της «Επικοινωνίας» του ηλεκτρονικού διαγωνισμού στο ΕΣΗΔΗΣ, τον πρώτο σε κατάταξη μειοδότη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παράγραφο 3.2 της παρούσας, περί πρόσκλησης για υποβολή δικαιολογητικών. Η απόφαση έγκρισης των πρακτικών δεν κοινοποιείται στους προσφέροντες, δεν αναρτάται στο ΚΗΜΔΗΣ και στη «ΔΙΑΥΓΕΙΑ» και ενσωματώνεται στην απόφαση κατακύρωσης.</w:t>
      </w:r>
      <w:r w:rsidRPr="00C329A6">
        <w:rPr>
          <w:rFonts w:ascii="Times New Roman" w:hAnsi="Times New Roman" w:cs="Times New Roman"/>
          <w:i/>
          <w:iCs/>
          <w:kern w:val="1"/>
          <w:sz w:val="22"/>
          <w:szCs w:val="22"/>
        </w:rPr>
        <w:t xml:space="preserve"> </w:t>
      </w:r>
    </w:p>
    <w:p w14:paraId="39489454" w14:textId="0429A898" w:rsidR="00C329A6" w:rsidRPr="00C329A6" w:rsidRDefault="00C329A6" w:rsidP="00C329A6">
      <w:pPr>
        <w:spacing w:line="240" w:lineRule="atLeast"/>
        <w:jc w:val="both"/>
        <w:textAlignment w:val="baseline"/>
        <w:rPr>
          <w:rFonts w:ascii="Times New Roman" w:hAnsi="Times New Roman" w:cs="Times New Roman"/>
          <w:color w:val="000000"/>
          <w:sz w:val="22"/>
          <w:szCs w:val="22"/>
          <w:shd w:val="clear" w:color="auto" w:fill="FFFFFF"/>
        </w:rPr>
      </w:pPr>
      <w:r w:rsidRPr="00C329A6">
        <w:rPr>
          <w:rFonts w:ascii="Times New Roman" w:hAnsi="Times New Roman" w:cs="Times New Roman"/>
          <w:color w:val="000000"/>
          <w:sz w:val="22"/>
          <w:szCs w:val="22"/>
          <w:shd w:val="clear" w:color="auto" w:fill="FFFFFF"/>
        </w:rPr>
        <w:t>Στη συνέχεια, εφόσον το αποφαινόμενο όργανο της αναθέτουσας αρχής εγκρίνει το ανωτέρω πρακτικό κατάταξης των προσφορών, εκδίδεται απόφαση για τα αποτελέσματα του εν λόγω σταδίου και η αναθέτουσα</w:t>
      </w:r>
      <w:r w:rsidRPr="00C329A6">
        <w:rPr>
          <w:rFonts w:ascii="Times New Roman" w:hAnsi="Times New Roman" w:cs="Times New Roman"/>
          <w:i/>
          <w:color w:val="000000"/>
          <w:sz w:val="22"/>
          <w:szCs w:val="22"/>
          <w:shd w:val="clear" w:color="auto" w:fill="FFFFFF"/>
        </w:rPr>
        <w:t xml:space="preserve"> </w:t>
      </w:r>
      <w:r w:rsidRPr="00C329A6">
        <w:rPr>
          <w:rFonts w:ascii="Times New Roman" w:hAnsi="Times New Roman" w:cs="Times New Roman"/>
          <w:color w:val="000000"/>
          <w:sz w:val="22"/>
          <w:szCs w:val="22"/>
          <w:shd w:val="clear" w:color="auto" w:fill="FFFFFF"/>
        </w:rPr>
        <w:t>αρχή προσκαλεί εγγράφως, μέσω της λειτουργικότητας της «Επικοινωνίας» του ηλεκτρονικού διαγωνισμού στο ΕΣΗΔΗΣ, τον πρώτο σε κατάταξη προσφέροντα,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p>
    <w:p w14:paraId="3241FD4C" w14:textId="58FDC718" w:rsidR="003929DA" w:rsidRPr="00C329A6" w:rsidRDefault="00C329A6" w:rsidP="00C329A6">
      <w:pPr>
        <w:spacing w:line="240" w:lineRule="atLeast"/>
        <w:jc w:val="both"/>
        <w:textAlignment w:val="baseline"/>
        <w:rPr>
          <w:rFonts w:ascii="Times New Roman" w:hAnsi="Times New Roman" w:cs="Times New Roman"/>
          <w:color w:val="000000"/>
          <w:sz w:val="22"/>
          <w:szCs w:val="22"/>
          <w:shd w:val="clear" w:color="auto" w:fill="FFFFFF"/>
        </w:rPr>
      </w:pPr>
      <w:r w:rsidRPr="00C329A6">
        <w:rPr>
          <w:rFonts w:ascii="Times New Roman" w:hAnsi="Times New Roman" w:cs="Times New Roman"/>
          <w:color w:val="000000"/>
          <w:sz w:val="22"/>
          <w:szCs w:val="22"/>
          <w:shd w:val="clear" w:color="auto" w:fill="FFFFFF"/>
        </w:rPr>
        <w:t>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Ε.Α.ΔΗ.ΣΥ., σύμφωνα με όσα προβλέπονται στην παράγραφο 3.4 της παρούσας</w:t>
      </w:r>
      <w:r w:rsidRPr="00C329A6">
        <w:rPr>
          <w:rFonts w:ascii="Times New Roman" w:hAnsi="Times New Roman" w:cs="Times New Roman"/>
          <w:color w:val="000000"/>
          <w:sz w:val="22"/>
          <w:szCs w:val="22"/>
          <w:shd w:val="clear" w:color="auto" w:fill="FFFFFF"/>
          <w:vertAlign w:val="superscript"/>
        </w:rPr>
        <w:footnoteReference w:id="67"/>
      </w:r>
      <w:r w:rsidRPr="00C329A6">
        <w:rPr>
          <w:rFonts w:ascii="Times New Roman" w:hAnsi="Times New Roman" w:cs="Times New Roman"/>
          <w:color w:val="000000"/>
          <w:sz w:val="22"/>
          <w:szCs w:val="22"/>
          <w:shd w:val="clear" w:color="auto" w:fill="FFFFFF"/>
        </w:rPr>
        <w:t>.</w:t>
      </w:r>
    </w:p>
    <w:p w14:paraId="289F1A29" w14:textId="3251E065" w:rsidR="003929DA" w:rsidRPr="00E76A94" w:rsidRDefault="003929DA" w:rsidP="00E76A94">
      <w:pPr>
        <w:pStyle w:val="2"/>
        <w:jc w:val="both"/>
        <w:rPr>
          <w:rFonts w:ascii="Times New Roman" w:hAnsi="Times New Roman" w:cs="Times New Roman"/>
          <w:b/>
          <w:bCs/>
          <w:color w:val="580000"/>
          <w:sz w:val="24"/>
          <w:szCs w:val="24"/>
        </w:rPr>
      </w:pPr>
      <w:bookmarkStart w:id="67" w:name="_Toc129004439"/>
      <w:r w:rsidRPr="00E76A94">
        <w:rPr>
          <w:rFonts w:ascii="Times New Roman" w:hAnsi="Times New Roman" w:cs="Times New Roman"/>
          <w:b/>
          <w:bCs/>
          <w:color w:val="580000"/>
          <w:sz w:val="24"/>
          <w:szCs w:val="24"/>
        </w:rPr>
        <w:t>3.2</w:t>
      </w:r>
      <w:r w:rsidR="00E76A94" w:rsidRPr="00E76A94">
        <w:rPr>
          <w:rFonts w:ascii="Times New Roman" w:hAnsi="Times New Roman" w:cs="Times New Roman"/>
          <w:b/>
          <w:bCs/>
          <w:color w:val="580000"/>
          <w:sz w:val="24"/>
          <w:szCs w:val="24"/>
        </w:rPr>
        <w:t xml:space="preserve"> </w:t>
      </w:r>
      <w:r w:rsidRPr="00E76A94">
        <w:rPr>
          <w:rFonts w:ascii="Times New Roman" w:hAnsi="Times New Roman" w:cs="Times New Roman"/>
          <w:b/>
          <w:bCs/>
          <w:color w:val="580000"/>
          <w:sz w:val="24"/>
          <w:szCs w:val="24"/>
        </w:rPr>
        <w:t>Πρόσκληση υποβολής δικαιολογητικών προσωρινού αναδόχου - Δικαιολογητικά προσωρινού αναδόχου</w:t>
      </w:r>
      <w:bookmarkEnd w:id="67"/>
    </w:p>
    <w:p w14:paraId="7ABB70A8" w14:textId="447648F3"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Μετά την αξιολόγηση των προσφορών, η αναθέτουσα αρχή αποστέλλει </w:t>
      </w:r>
      <w:r w:rsidR="00D85700" w:rsidRPr="00E76A94">
        <w:rPr>
          <w:rFonts w:ascii="Times New Roman" w:hAnsi="Times New Roman" w:cs="Times New Roman"/>
          <w:sz w:val="22"/>
          <w:szCs w:val="22"/>
        </w:rPr>
        <w:t xml:space="preserve">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w:t>
      </w:r>
      <w:r w:rsidRPr="00E76A94">
        <w:rPr>
          <w:rFonts w:ascii="Times New Roman" w:hAnsi="Times New Roman" w:cs="Times New Roman"/>
          <w:sz w:val="22"/>
          <w:szCs w:val="22"/>
        </w:rPr>
        <w:t>και τον καλεί να υποβάλει εν</w:t>
      </w:r>
      <w:r w:rsidR="008606B8" w:rsidRPr="00E76A94">
        <w:rPr>
          <w:rFonts w:ascii="Times New Roman" w:hAnsi="Times New Roman" w:cs="Times New Roman"/>
          <w:sz w:val="22"/>
          <w:szCs w:val="22"/>
        </w:rPr>
        <w:t>τός προθεσμίας δέκα (10) ημερών</w:t>
      </w:r>
      <w:r w:rsidRPr="00E76A94">
        <w:rPr>
          <w:rFonts w:ascii="Times New Roman" w:hAnsi="Times New Roman" w:cs="Times New Roman"/>
          <w:sz w:val="22"/>
          <w:szCs w:val="22"/>
        </w:rPr>
        <w:t xml:space="preserve">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w:t>
      </w:r>
      <w:r w:rsidR="0023494F" w:rsidRPr="00E76A94">
        <w:rPr>
          <w:rFonts w:ascii="Times New Roman" w:hAnsi="Times New Roman" w:cs="Times New Roman"/>
          <w:sz w:val="22"/>
          <w:szCs w:val="22"/>
        </w:rPr>
        <w:t>Δ</w:t>
      </w:r>
      <w:r w:rsidRPr="00E76A94">
        <w:rPr>
          <w:rFonts w:ascii="Times New Roman" w:hAnsi="Times New Roman" w:cs="Times New Roman"/>
          <w:sz w:val="22"/>
          <w:szCs w:val="22"/>
        </w:rPr>
        <w:t xml:space="preserve">ιακήρυξης, ως αποδεικτικά στοιχεία για τη μη συνδρομή των λόγων αποκλεισμού της παραγράφου 2.2.3 της </w:t>
      </w:r>
      <w:r w:rsidR="0023494F" w:rsidRPr="00E76A94">
        <w:rPr>
          <w:rFonts w:ascii="Times New Roman" w:hAnsi="Times New Roman" w:cs="Times New Roman"/>
          <w:sz w:val="22"/>
          <w:szCs w:val="22"/>
        </w:rPr>
        <w:t>Δ</w:t>
      </w:r>
      <w:r w:rsidRPr="00E76A94">
        <w:rPr>
          <w:rFonts w:ascii="Times New Roman" w:hAnsi="Times New Roman" w:cs="Times New Roman"/>
          <w:sz w:val="22"/>
          <w:szCs w:val="22"/>
        </w:rPr>
        <w:t>ιακήρυξης, καθώς και για την πλήρωση των κριτηρίων ποιοτικής επιλογής των παραγράφων 2.2.4 - 2.2.8  αυτής.</w:t>
      </w:r>
      <w:r w:rsidR="001C4D31" w:rsidRPr="00E76A94">
        <w:rPr>
          <w:rFonts w:ascii="Times New Roman" w:hAnsi="Times New Roman" w:cs="Times New Roman"/>
          <w:sz w:val="22"/>
          <w:szCs w:val="22"/>
        </w:rPr>
        <w:t xml:space="preserve"> </w:t>
      </w:r>
    </w:p>
    <w:p w14:paraId="03DDCE1A" w14:textId="6D0B6415" w:rsidR="00F816F3" w:rsidRPr="00E76A94" w:rsidRDefault="00F816F3"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w:t>
      </w:r>
      <w:r w:rsidR="00C7180B" w:rsidRPr="00E76A94">
        <w:rPr>
          <w:rFonts w:ascii="Times New Roman" w:hAnsi="Times New Roman" w:cs="Times New Roman"/>
          <w:color w:val="000000"/>
          <w:sz w:val="22"/>
          <w:szCs w:val="22"/>
        </w:rPr>
        <w:t>4.2</w:t>
      </w:r>
      <w:r w:rsidRPr="00E76A94">
        <w:rPr>
          <w:rFonts w:ascii="Times New Roman" w:hAnsi="Times New Roman" w:cs="Times New Roman"/>
          <w:color w:val="000000"/>
          <w:sz w:val="22"/>
          <w:szCs w:val="22"/>
        </w:rPr>
        <w:t xml:space="preserve">.5 της </w:t>
      </w:r>
      <w:r w:rsidR="000A44F1" w:rsidRPr="00E76A94">
        <w:rPr>
          <w:rFonts w:ascii="Times New Roman" w:hAnsi="Times New Roman" w:cs="Times New Roman"/>
          <w:color w:val="000000"/>
          <w:sz w:val="22"/>
          <w:szCs w:val="22"/>
        </w:rPr>
        <w:t>παρούσας</w:t>
      </w:r>
      <w:r w:rsidRPr="00E76A94">
        <w:rPr>
          <w:rFonts w:ascii="Times New Roman" w:hAnsi="Times New Roman" w:cs="Times New Roman"/>
          <w:color w:val="000000"/>
          <w:sz w:val="22"/>
          <w:szCs w:val="22"/>
        </w:rPr>
        <w:t>.</w:t>
      </w:r>
    </w:p>
    <w:p w14:paraId="6F3872AA" w14:textId="77777777" w:rsidR="007E103E" w:rsidRPr="00E76A94" w:rsidRDefault="00CF2409" w:rsidP="00E76A94">
      <w:pPr>
        <w:spacing w:line="240" w:lineRule="atLeast"/>
        <w:jc w:val="both"/>
        <w:rPr>
          <w:rFonts w:ascii="Times New Roman" w:hAnsi="Times New Roman" w:cs="Times New Roman"/>
          <w:strike/>
          <w:sz w:val="22"/>
          <w:szCs w:val="22"/>
        </w:rPr>
      </w:pPr>
      <w:r w:rsidRPr="00E76A94">
        <w:rPr>
          <w:rFonts w:ascii="Times New Roman" w:hAnsi="Times New Roman" w:cs="Times New Roman"/>
          <w:sz w:val="22"/>
          <w:szCs w:val="22"/>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00D12E38" w:rsidRPr="00E76A94">
        <w:rPr>
          <w:rFonts w:ascii="Times New Roman" w:hAnsi="Times New Roman" w:cs="Times New Roman"/>
          <w:color w:val="000000"/>
          <w:sz w:val="22"/>
          <w:szCs w:val="22"/>
        </w:rPr>
        <w:t xml:space="preserve">, σύμφωνα με τα προβλεπόμενα στις διατάξεις της </w:t>
      </w:r>
      <w:r w:rsidR="00F816F3" w:rsidRPr="00E76A94">
        <w:rPr>
          <w:rFonts w:ascii="Times New Roman" w:hAnsi="Times New Roman" w:cs="Times New Roman"/>
          <w:color w:val="000000"/>
          <w:sz w:val="22"/>
          <w:szCs w:val="22"/>
        </w:rPr>
        <w:t xml:space="preserve">ως άνω </w:t>
      </w:r>
      <w:r w:rsidR="00D12E38" w:rsidRPr="00E76A94">
        <w:rPr>
          <w:rFonts w:ascii="Times New Roman" w:hAnsi="Times New Roman" w:cs="Times New Roman"/>
          <w:color w:val="000000"/>
          <w:sz w:val="22"/>
          <w:szCs w:val="22"/>
        </w:rPr>
        <w:t>παραγράφου 2.4.2.5</w:t>
      </w:r>
      <w:r w:rsidR="00F816F3" w:rsidRPr="00E76A94">
        <w:rPr>
          <w:rStyle w:val="ad"/>
          <w:rFonts w:ascii="Times New Roman" w:hAnsi="Times New Roman" w:cs="Times New Roman"/>
          <w:sz w:val="22"/>
          <w:szCs w:val="22"/>
        </w:rPr>
        <w:footnoteReference w:id="68"/>
      </w:r>
      <w:r w:rsidR="00D12E38" w:rsidRPr="00E76A94">
        <w:rPr>
          <w:rFonts w:ascii="Times New Roman" w:hAnsi="Times New Roman" w:cs="Times New Roman"/>
          <w:sz w:val="22"/>
          <w:szCs w:val="22"/>
        </w:rPr>
        <w:t xml:space="preserve">. </w:t>
      </w:r>
    </w:p>
    <w:p w14:paraId="6393DEF0" w14:textId="2902F054"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Αν δεν προσκομισθούν τα παραπάνω δικαιολογητικά ή υπάρχουν ελλείψεις σε αυτά που </w:t>
      </w:r>
      <w:r w:rsidR="00486784" w:rsidRPr="00E76A94">
        <w:rPr>
          <w:rFonts w:ascii="Times New Roman" w:hAnsi="Times New Roman" w:cs="Times New Roman"/>
          <w:sz w:val="22"/>
          <w:szCs w:val="22"/>
        </w:rPr>
        <w:t>υποβλήθηκαν</w:t>
      </w:r>
      <w:r w:rsidRPr="00E76A94">
        <w:rPr>
          <w:rFonts w:ascii="Times New Roman" w:hAnsi="Times New Roman" w:cs="Times New Roman"/>
          <w:sz w:val="22"/>
          <w:szCs w:val="22"/>
        </w:rPr>
        <w:t>, η αναθέτουσα αρχή καλεί τον προσωρινό ανάδοχο να προσκομίσει τα ελλείποντα δικαιολογητικά ή να συμπληρώσει τα ήδη υποβληθέντα ή να παράσχει διευκριν</w:t>
      </w:r>
      <w:r w:rsidR="006C6827" w:rsidRPr="00E76A94">
        <w:rPr>
          <w:rFonts w:ascii="Times New Roman" w:hAnsi="Times New Roman" w:cs="Times New Roman"/>
          <w:sz w:val="22"/>
          <w:szCs w:val="22"/>
        </w:rPr>
        <w:t>ί</w:t>
      </w:r>
      <w:r w:rsidRPr="00E76A94">
        <w:rPr>
          <w:rFonts w:ascii="Times New Roman" w:hAnsi="Times New Roman" w:cs="Times New Roman"/>
          <w:sz w:val="22"/>
          <w:szCs w:val="22"/>
        </w:rPr>
        <w:t>σεις</w:t>
      </w:r>
      <w:r w:rsidR="006C6827" w:rsidRPr="00E76A94">
        <w:rPr>
          <w:rFonts w:ascii="Times New Roman" w:hAnsi="Times New Roman" w:cs="Times New Roman"/>
          <w:sz w:val="22"/>
          <w:szCs w:val="22"/>
        </w:rPr>
        <w:t xml:space="preserve"> </w:t>
      </w:r>
      <w:r w:rsidRPr="00E76A94">
        <w:rPr>
          <w:rFonts w:ascii="Times New Roman" w:hAnsi="Times New Roman" w:cs="Times New Roman"/>
          <w:sz w:val="22"/>
          <w:szCs w:val="22"/>
        </w:rPr>
        <w:t xml:space="preserve"> </w:t>
      </w:r>
      <w:r w:rsidR="006C6827" w:rsidRPr="00E76A94">
        <w:rPr>
          <w:rFonts w:ascii="Times New Roman" w:hAnsi="Times New Roman" w:cs="Times New Roman"/>
          <w:sz w:val="22"/>
          <w:szCs w:val="22"/>
        </w:rPr>
        <w:t xml:space="preserve">κατά το  άρθρο </w:t>
      </w:r>
      <w:r w:rsidRPr="00E76A94">
        <w:rPr>
          <w:rFonts w:ascii="Times New Roman" w:hAnsi="Times New Roman" w:cs="Times New Roman"/>
          <w:sz w:val="22"/>
          <w:szCs w:val="22"/>
        </w:rPr>
        <w:t xml:space="preserve"> 102 του ν. 4412/2016, εντός δέκα (10) ημερών από την κοινοποίηση της σχετικής πρόσκλησης σε αυτόν.</w:t>
      </w:r>
    </w:p>
    <w:p w14:paraId="3ADC8EB4" w14:textId="4BF52B10" w:rsidR="003929DA" w:rsidRPr="00E76A94" w:rsidRDefault="001C4D31"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Ο προσωρινός ανάδοχος δύναται να υποβάλει </w:t>
      </w:r>
      <w:r w:rsidR="006C6827" w:rsidRPr="00E76A94">
        <w:rPr>
          <w:rFonts w:ascii="Times New Roman" w:hAnsi="Times New Roman" w:cs="Times New Roman"/>
          <w:sz w:val="22"/>
          <w:szCs w:val="22"/>
        </w:rPr>
        <w:t xml:space="preserve"> προς την αναθέτουσα αρχή, </w:t>
      </w:r>
      <w:r w:rsidR="001B44A3" w:rsidRPr="00E76A94">
        <w:rPr>
          <w:rFonts w:ascii="Times New Roman" w:hAnsi="Times New Roman" w:cs="Times New Roman"/>
          <w:sz w:val="22"/>
          <w:szCs w:val="22"/>
        </w:rPr>
        <w:t xml:space="preserve"> μέσω της λειτουργικότητας της «Επικοινωνίας» του ηλεκτρονικού διαγωνισμού στο ΕΣΗΔΗΣ,</w:t>
      </w:r>
      <w:r w:rsidRPr="00E76A94">
        <w:rPr>
          <w:rFonts w:ascii="Times New Roman" w:hAnsi="Times New Roman" w:cs="Times New Roman"/>
          <w:sz w:val="22"/>
          <w:szCs w:val="22"/>
        </w:rPr>
        <w:t xml:space="preserve"> </w:t>
      </w:r>
      <w:r w:rsidR="006C6827" w:rsidRPr="00E76A94">
        <w:rPr>
          <w:rFonts w:ascii="Times New Roman" w:hAnsi="Times New Roman" w:cs="Times New Roman"/>
          <w:sz w:val="22"/>
          <w:szCs w:val="22"/>
        </w:rPr>
        <w:t xml:space="preserve"> αίτημα </w:t>
      </w:r>
      <w:r w:rsidRPr="00E76A94">
        <w:rPr>
          <w:rFonts w:ascii="Times New Roman" w:hAnsi="Times New Roman" w:cs="Times New Roman"/>
          <w:sz w:val="22"/>
          <w:szCs w:val="22"/>
        </w:rPr>
        <w:t xml:space="preserve">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w:t>
      </w:r>
      <w:r w:rsidR="007C1146" w:rsidRPr="00E76A94">
        <w:rPr>
          <w:rFonts w:ascii="Times New Roman" w:hAnsi="Times New Roman" w:cs="Times New Roman"/>
          <w:sz w:val="22"/>
          <w:szCs w:val="22"/>
        </w:rPr>
        <w:t xml:space="preserve"> Ο προσωρινός ανάδοχος μπορεί να αξιοποιεί τη δυνατότητα αυτή τόσο εντός της  αρχικής προθεσμίας για την υποβολή δικαιολογητικών</w:t>
      </w:r>
      <w:r w:rsidR="006C6827" w:rsidRPr="00E76A94">
        <w:rPr>
          <w:rFonts w:ascii="Times New Roman" w:hAnsi="Times New Roman" w:cs="Times New Roman"/>
          <w:sz w:val="22"/>
          <w:szCs w:val="22"/>
        </w:rPr>
        <w:t>,</w:t>
      </w:r>
      <w:r w:rsidR="007C1146" w:rsidRPr="00E76A94">
        <w:rPr>
          <w:rFonts w:ascii="Times New Roman" w:hAnsi="Times New Roman" w:cs="Times New Roman"/>
          <w:sz w:val="22"/>
          <w:szCs w:val="22"/>
        </w:rPr>
        <w:t xml:space="preserve"> όσο και εντός της προθεσμίας για την προσκόμιση ελλειπόντων ή τη συμπλήρωση ήδη υποβληθέντων δικαιολογητικών</w:t>
      </w:r>
      <w:r w:rsidR="00FF640E" w:rsidRPr="00E76A94">
        <w:rPr>
          <w:rFonts w:ascii="Times New Roman" w:hAnsi="Times New Roman" w:cs="Times New Roman"/>
          <w:sz w:val="22"/>
          <w:szCs w:val="22"/>
        </w:rPr>
        <w:t>,</w:t>
      </w:r>
      <w:r w:rsidR="007C1146" w:rsidRPr="00E76A94">
        <w:rPr>
          <w:rFonts w:ascii="Times New Roman" w:hAnsi="Times New Roman" w:cs="Times New Roman"/>
          <w:sz w:val="22"/>
          <w:szCs w:val="22"/>
        </w:rPr>
        <w:t xml:space="preserve"> </w:t>
      </w:r>
      <w:r w:rsidR="001B44A3" w:rsidRPr="00E76A94">
        <w:rPr>
          <w:rFonts w:ascii="Times New Roman" w:hAnsi="Times New Roman" w:cs="Times New Roman"/>
          <w:sz w:val="22"/>
          <w:szCs w:val="22"/>
        </w:rPr>
        <w:t>κατά την έννοια του άρθρου 102</w:t>
      </w:r>
      <w:r w:rsidR="00FF640E" w:rsidRPr="00E76A94">
        <w:rPr>
          <w:rFonts w:ascii="Times New Roman" w:hAnsi="Times New Roman" w:cs="Times New Roman"/>
          <w:sz w:val="22"/>
          <w:szCs w:val="22"/>
        </w:rPr>
        <w:t xml:space="preserve"> του ν. 4412/2016</w:t>
      </w:r>
      <w:r w:rsidR="001B44A3" w:rsidRPr="00E76A94">
        <w:rPr>
          <w:rFonts w:ascii="Times New Roman" w:hAnsi="Times New Roman" w:cs="Times New Roman"/>
          <w:sz w:val="22"/>
          <w:szCs w:val="22"/>
        </w:rPr>
        <w:t xml:space="preserve">, </w:t>
      </w:r>
      <w:r w:rsidR="006C6827" w:rsidRPr="00E76A94">
        <w:rPr>
          <w:rFonts w:ascii="Times New Roman" w:hAnsi="Times New Roman" w:cs="Times New Roman"/>
          <w:sz w:val="22"/>
          <w:szCs w:val="22"/>
        </w:rPr>
        <w:t>όπ</w:t>
      </w:r>
      <w:r w:rsidR="001B44A3" w:rsidRPr="00E76A94">
        <w:rPr>
          <w:rFonts w:ascii="Times New Roman" w:hAnsi="Times New Roman" w:cs="Times New Roman"/>
          <w:sz w:val="22"/>
          <w:szCs w:val="22"/>
        </w:rPr>
        <w:t>ως  προβλέπετα</w:t>
      </w:r>
      <w:r w:rsidR="00CC135C" w:rsidRPr="00E76A94">
        <w:rPr>
          <w:rFonts w:ascii="Times New Roman" w:hAnsi="Times New Roman" w:cs="Times New Roman"/>
          <w:sz w:val="22"/>
          <w:szCs w:val="22"/>
        </w:rPr>
        <w:t>ι</w:t>
      </w:r>
      <w:r w:rsidR="006C6827" w:rsidRPr="00E76A94">
        <w:rPr>
          <w:rFonts w:ascii="Times New Roman" w:hAnsi="Times New Roman" w:cs="Times New Roman"/>
          <w:sz w:val="22"/>
          <w:szCs w:val="22"/>
        </w:rPr>
        <w:t xml:space="preserve"> ανωτέρω</w:t>
      </w:r>
      <w:r w:rsidR="001B44A3" w:rsidRPr="00E76A94">
        <w:rPr>
          <w:rFonts w:ascii="Times New Roman" w:hAnsi="Times New Roman" w:cs="Times New Roman"/>
          <w:sz w:val="22"/>
          <w:szCs w:val="22"/>
        </w:rPr>
        <w:t xml:space="preserve">. </w:t>
      </w:r>
      <w:r w:rsidR="003929DA" w:rsidRPr="00E76A94">
        <w:rPr>
          <w:rFonts w:ascii="Times New Roman" w:hAnsi="Times New Roman" w:cs="Times New Roman"/>
          <w:sz w:val="22"/>
          <w:szCs w:val="22"/>
        </w:rPr>
        <w:t>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14:paraId="3A5B7059" w14:textId="77777777"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14:paraId="60F1E1D1" w14:textId="77777777"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i) κατά τον έλεγχο των παραπάνω δικαιολογητικών διαπιστωθεί ότι τα στοιχεία που δηλώθηκαν με  το Ευρωπαϊκό Ενιαίο Έγγραφο Σύμβασης </w:t>
      </w:r>
      <w:r w:rsidR="009C16C5" w:rsidRPr="00E76A94">
        <w:rPr>
          <w:rFonts w:ascii="Times New Roman" w:hAnsi="Times New Roman" w:cs="Times New Roman"/>
          <w:sz w:val="22"/>
          <w:szCs w:val="22"/>
        </w:rPr>
        <w:t xml:space="preserve">(ΕΕΕΣ) </w:t>
      </w:r>
      <w:r w:rsidRPr="00E76A94">
        <w:rPr>
          <w:rFonts w:ascii="Times New Roman" w:hAnsi="Times New Roman" w:cs="Times New Roman"/>
          <w:sz w:val="22"/>
          <w:szCs w:val="22"/>
        </w:rPr>
        <w:t xml:space="preserve"> είναι εκ προθέσεως απατηλά, ή έχουν υποβληθεί πλαστά αποδεικτικά στοιχεία , ή </w:t>
      </w:r>
    </w:p>
    <w:p w14:paraId="3A7106D0" w14:textId="77777777"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ii)  δεν υποβληθούν στο προκαθορισμένο χρονικό διάστημα τα απαιτούμενα πρωτότυπα ή αντίγραφα των παραπάνω δικαιολογητικών</w:t>
      </w:r>
      <w:r w:rsidR="009C16C5" w:rsidRPr="00E76A94">
        <w:rPr>
          <w:rFonts w:ascii="Times New Roman" w:hAnsi="Times New Roman" w:cs="Times New Roman"/>
          <w:sz w:val="22"/>
          <w:szCs w:val="22"/>
        </w:rPr>
        <w:t>,</w:t>
      </w:r>
      <w:r w:rsidRPr="00E76A94">
        <w:rPr>
          <w:rFonts w:ascii="Times New Roman" w:hAnsi="Times New Roman" w:cs="Times New Roman"/>
          <w:sz w:val="22"/>
          <w:szCs w:val="22"/>
        </w:rPr>
        <w:t xml:space="preserve"> ή </w:t>
      </w:r>
    </w:p>
    <w:p w14:paraId="1D1F2505" w14:textId="48F07239"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iii) από τα δικαιολογητικά που προσκομίσθηκαν νομίμως και εμπροθέσμως, δεν </w:t>
      </w:r>
      <w:r w:rsidR="007C1146" w:rsidRPr="00E76A94">
        <w:rPr>
          <w:rFonts w:ascii="Times New Roman" w:hAnsi="Times New Roman" w:cs="Times New Roman"/>
          <w:sz w:val="22"/>
          <w:szCs w:val="22"/>
        </w:rPr>
        <w:t>αποδεικνύεται η μη συνδρομή των λόγων αποκλεισμού</w:t>
      </w:r>
      <w:r w:rsidR="008E4151" w:rsidRPr="00E76A94">
        <w:rPr>
          <w:rFonts w:ascii="Times New Roman" w:hAnsi="Times New Roman" w:cs="Times New Roman"/>
          <w:sz w:val="22"/>
          <w:szCs w:val="22"/>
        </w:rPr>
        <w:t>,</w:t>
      </w:r>
      <w:r w:rsidR="007C1146" w:rsidRPr="00E76A94">
        <w:rPr>
          <w:rFonts w:ascii="Times New Roman" w:hAnsi="Times New Roman" w:cs="Times New Roman"/>
          <w:sz w:val="22"/>
          <w:szCs w:val="22"/>
        </w:rPr>
        <w:t xml:space="preserve"> </w:t>
      </w:r>
      <w:r w:rsidRPr="00E76A94">
        <w:rPr>
          <w:rFonts w:ascii="Times New Roman" w:hAnsi="Times New Roman" w:cs="Times New Roman"/>
          <w:sz w:val="22"/>
          <w:szCs w:val="22"/>
        </w:rPr>
        <w:t xml:space="preserve">σύμφωνα με </w:t>
      </w:r>
      <w:r w:rsidR="000C4BEA" w:rsidRPr="00E76A94">
        <w:rPr>
          <w:rFonts w:ascii="Times New Roman" w:hAnsi="Times New Roman" w:cs="Times New Roman"/>
          <w:sz w:val="22"/>
          <w:szCs w:val="22"/>
        </w:rPr>
        <w:t>την παράγραφο</w:t>
      </w:r>
      <w:r w:rsidRPr="00E76A94">
        <w:rPr>
          <w:rFonts w:ascii="Times New Roman" w:hAnsi="Times New Roman" w:cs="Times New Roman"/>
          <w:sz w:val="22"/>
          <w:szCs w:val="22"/>
        </w:rPr>
        <w:t xml:space="preserve"> 2.2.3 (λόγοι αποκλεισμού) </w:t>
      </w:r>
      <w:r w:rsidR="007C1146" w:rsidRPr="00E76A94">
        <w:rPr>
          <w:rFonts w:ascii="Times New Roman" w:hAnsi="Times New Roman" w:cs="Times New Roman"/>
          <w:sz w:val="22"/>
          <w:szCs w:val="22"/>
        </w:rPr>
        <w:t>ή η πλήρωση μιας ή περισσ</w:t>
      </w:r>
      <w:r w:rsidR="008E4151" w:rsidRPr="00E76A94">
        <w:rPr>
          <w:rFonts w:ascii="Times New Roman" w:hAnsi="Times New Roman" w:cs="Times New Roman"/>
          <w:sz w:val="22"/>
          <w:szCs w:val="22"/>
        </w:rPr>
        <w:t>ότε</w:t>
      </w:r>
      <w:r w:rsidR="007C1146" w:rsidRPr="00E76A94">
        <w:rPr>
          <w:rFonts w:ascii="Times New Roman" w:hAnsi="Times New Roman" w:cs="Times New Roman"/>
          <w:sz w:val="22"/>
          <w:szCs w:val="22"/>
        </w:rPr>
        <w:t xml:space="preserve">ρων από τις απαιτήσεις των κριτηρίων ποιοτικής επιλογής σύμφωνα με </w:t>
      </w:r>
      <w:r w:rsidR="000C4BEA" w:rsidRPr="00E76A94">
        <w:rPr>
          <w:rFonts w:ascii="Times New Roman" w:hAnsi="Times New Roman" w:cs="Times New Roman"/>
          <w:sz w:val="22"/>
          <w:szCs w:val="22"/>
        </w:rPr>
        <w:t>τις παραγράφους</w:t>
      </w:r>
      <w:r w:rsidR="007C1146" w:rsidRPr="00E76A94">
        <w:rPr>
          <w:rFonts w:ascii="Times New Roman" w:hAnsi="Times New Roman" w:cs="Times New Roman"/>
          <w:sz w:val="22"/>
          <w:szCs w:val="22"/>
        </w:rPr>
        <w:t xml:space="preserve"> </w:t>
      </w:r>
      <w:r w:rsidRPr="00E76A94">
        <w:rPr>
          <w:rFonts w:ascii="Times New Roman" w:hAnsi="Times New Roman" w:cs="Times New Roman"/>
          <w:sz w:val="22"/>
          <w:szCs w:val="22"/>
        </w:rPr>
        <w:t>2.2.4 έως 2.2.8 (κριτήρια ποιοτικής επιλογής) της παρούσας</w:t>
      </w:r>
      <w:r w:rsidR="00491658" w:rsidRPr="00E76A94">
        <w:rPr>
          <w:rFonts w:ascii="Times New Roman" w:hAnsi="Times New Roman" w:cs="Times New Roman"/>
          <w:sz w:val="22"/>
          <w:szCs w:val="22"/>
        </w:rPr>
        <w:t>.</w:t>
      </w:r>
      <w:r w:rsidRPr="00E76A94">
        <w:rPr>
          <w:rFonts w:ascii="Times New Roman" w:hAnsi="Times New Roman" w:cs="Times New Roman"/>
          <w:sz w:val="22"/>
          <w:szCs w:val="22"/>
        </w:rPr>
        <w:t xml:space="preserve"> </w:t>
      </w:r>
    </w:p>
    <w:p w14:paraId="4EDBE0EB" w14:textId="48FFD25E" w:rsidR="001B44A3" w:rsidRPr="00E76A94" w:rsidRDefault="001B44A3"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Σε περίπτωση έγκαιρης και προσήκουσας ενημέρωσης της </w:t>
      </w:r>
      <w:r w:rsidR="007515FD" w:rsidRPr="00E76A94">
        <w:rPr>
          <w:rFonts w:ascii="Times New Roman" w:hAnsi="Times New Roman" w:cs="Times New Roman"/>
          <w:sz w:val="22"/>
          <w:szCs w:val="22"/>
        </w:rPr>
        <w:t>α</w:t>
      </w:r>
      <w:r w:rsidRPr="00E76A94">
        <w:rPr>
          <w:rFonts w:ascii="Times New Roman" w:hAnsi="Times New Roman" w:cs="Times New Roman"/>
          <w:sz w:val="22"/>
          <w:szCs w:val="22"/>
        </w:rPr>
        <w:t xml:space="preserve">ναθέτουσας </w:t>
      </w:r>
      <w:r w:rsidR="007515FD" w:rsidRPr="00E76A94">
        <w:rPr>
          <w:rFonts w:ascii="Times New Roman" w:hAnsi="Times New Roman" w:cs="Times New Roman"/>
          <w:sz w:val="22"/>
          <w:szCs w:val="22"/>
        </w:rPr>
        <w:t>α</w:t>
      </w:r>
      <w:r w:rsidRPr="00E76A94">
        <w:rPr>
          <w:rFonts w:ascii="Times New Roman" w:hAnsi="Times New Roman" w:cs="Times New Roman"/>
          <w:sz w:val="22"/>
          <w:szCs w:val="22"/>
        </w:rPr>
        <w:t>ρχής για μεταβολές στις προϋποθέσεις, τις οποίες ο προσωρινός ανάδοχος είχε δηλώσει με</w:t>
      </w:r>
      <w:r w:rsidRPr="00E76A94">
        <w:rPr>
          <w:rFonts w:ascii="Times New Roman" w:hAnsi="Times New Roman" w:cs="Times New Roman"/>
          <w:i/>
          <w:color w:val="5B9BD5"/>
          <w:sz w:val="22"/>
          <w:szCs w:val="22"/>
        </w:rPr>
        <w:t xml:space="preserve"> </w:t>
      </w:r>
      <w:r w:rsidRPr="00E76A94">
        <w:rPr>
          <w:rFonts w:ascii="Times New Roman" w:hAnsi="Times New Roman" w:cs="Times New Roman"/>
          <w:sz w:val="22"/>
          <w:szCs w:val="22"/>
        </w:rPr>
        <w:t xml:space="preserve">το Ευρωπαϊκό Ενιαίο Έγγραφο Σύμβασης (ΕΕΕΣ) ότι πληροί,  οι οποίες </w:t>
      </w:r>
      <w:r w:rsidR="008E4151" w:rsidRPr="00E76A94">
        <w:rPr>
          <w:rFonts w:ascii="Times New Roman" w:hAnsi="Times New Roman" w:cs="Times New Roman"/>
          <w:sz w:val="22"/>
          <w:szCs w:val="22"/>
        </w:rPr>
        <w:t>(</w:t>
      </w:r>
      <w:r w:rsidRPr="00E76A94">
        <w:rPr>
          <w:rFonts w:ascii="Times New Roman" w:hAnsi="Times New Roman" w:cs="Times New Roman"/>
          <w:sz w:val="22"/>
          <w:szCs w:val="22"/>
        </w:rPr>
        <w:t>μεταβολές</w:t>
      </w:r>
      <w:r w:rsidR="008E4151" w:rsidRPr="00E76A94">
        <w:rPr>
          <w:rFonts w:ascii="Times New Roman" w:hAnsi="Times New Roman" w:cs="Times New Roman"/>
          <w:sz w:val="22"/>
          <w:szCs w:val="22"/>
        </w:rPr>
        <w:t xml:space="preserve">) είτε </w:t>
      </w:r>
      <w:r w:rsidRPr="00E76A94">
        <w:rPr>
          <w:rFonts w:ascii="Times New Roman" w:hAnsi="Times New Roman" w:cs="Times New Roman"/>
          <w:sz w:val="22"/>
          <w:szCs w:val="22"/>
        </w:rPr>
        <w:t xml:space="preserve"> επήλθαν</w:t>
      </w:r>
      <w:r w:rsidR="008E4151" w:rsidRPr="00E76A94">
        <w:rPr>
          <w:rFonts w:ascii="Times New Roman" w:hAnsi="Times New Roman" w:cs="Times New Roman"/>
          <w:sz w:val="22"/>
          <w:szCs w:val="22"/>
        </w:rPr>
        <w:t xml:space="preserve">, είτε </w:t>
      </w:r>
      <w:r w:rsidRPr="00E76A94">
        <w:rPr>
          <w:rFonts w:ascii="Times New Roman" w:hAnsi="Times New Roman" w:cs="Times New Roman"/>
          <w:sz w:val="22"/>
          <w:szCs w:val="22"/>
        </w:rPr>
        <w:t xml:space="preserve"> έλαβε γνώση </w:t>
      </w:r>
      <w:r w:rsidR="008E4151" w:rsidRPr="00E76A94">
        <w:rPr>
          <w:rFonts w:ascii="Times New Roman" w:hAnsi="Times New Roman" w:cs="Times New Roman"/>
          <w:sz w:val="22"/>
          <w:szCs w:val="22"/>
        </w:rPr>
        <w:t xml:space="preserve"> αυτών </w:t>
      </w:r>
      <w:r w:rsidRPr="00E76A94">
        <w:rPr>
          <w:rFonts w:ascii="Times New Roman" w:hAnsi="Times New Roman" w:cs="Times New Roman"/>
          <w:sz w:val="22"/>
          <w:szCs w:val="22"/>
        </w:rPr>
        <w:t xml:space="preserve">μετά τη δήλωση και μέχρι την ημέρα της σύναψης της σύμβασης (οψιγενείς μεταβολές), δεν καταπίπτει υπέρ της </w:t>
      </w:r>
      <w:r w:rsidR="008E4151" w:rsidRPr="00E76A94">
        <w:rPr>
          <w:rFonts w:ascii="Times New Roman" w:hAnsi="Times New Roman" w:cs="Times New Roman"/>
          <w:sz w:val="22"/>
          <w:szCs w:val="22"/>
        </w:rPr>
        <w:t>α</w:t>
      </w:r>
      <w:r w:rsidRPr="00E76A94">
        <w:rPr>
          <w:rFonts w:ascii="Times New Roman" w:hAnsi="Times New Roman" w:cs="Times New Roman"/>
          <w:sz w:val="22"/>
          <w:szCs w:val="22"/>
        </w:rPr>
        <w:t xml:space="preserve">ναθέτουσας </w:t>
      </w:r>
      <w:r w:rsidR="008E4151" w:rsidRPr="00E76A94">
        <w:rPr>
          <w:rFonts w:ascii="Times New Roman" w:hAnsi="Times New Roman" w:cs="Times New Roman"/>
          <w:sz w:val="22"/>
          <w:szCs w:val="22"/>
        </w:rPr>
        <w:t>α</w:t>
      </w:r>
      <w:r w:rsidRPr="00E76A94">
        <w:rPr>
          <w:rFonts w:ascii="Times New Roman" w:hAnsi="Times New Roman" w:cs="Times New Roman"/>
          <w:sz w:val="22"/>
          <w:szCs w:val="22"/>
        </w:rPr>
        <w:t xml:space="preserve">ρχής η εγγύηση συμμετοχής του. </w:t>
      </w:r>
    </w:p>
    <w:p w14:paraId="645088BC" w14:textId="3947141B"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Αν κανένας από τους προσφέροντες δεν υποβάλει αληθή ή ακριβή δήλωση </w:t>
      </w:r>
      <w:r w:rsidRPr="00E76A94">
        <w:rPr>
          <w:rFonts w:ascii="Times New Roman" w:hAnsi="Times New Roman" w:cs="Times New Roman"/>
          <w:b/>
          <w:sz w:val="22"/>
          <w:szCs w:val="22"/>
        </w:rPr>
        <w:t>ή</w:t>
      </w:r>
      <w:r w:rsidRPr="00E76A94">
        <w:rPr>
          <w:rFonts w:ascii="Times New Roman" w:hAnsi="Times New Roman" w:cs="Times New Roman"/>
          <w:sz w:val="22"/>
          <w:szCs w:val="22"/>
        </w:rPr>
        <w:t xml:space="preserve"> δεν προσκομίσει ένα ή περισσότερα από τα απαιτούμενα έγγραφα και δικαιολογητικά </w:t>
      </w:r>
      <w:r w:rsidRPr="00E76A94">
        <w:rPr>
          <w:rFonts w:ascii="Times New Roman" w:hAnsi="Times New Roman" w:cs="Times New Roman"/>
          <w:b/>
          <w:sz w:val="22"/>
          <w:szCs w:val="22"/>
        </w:rPr>
        <w:t>ή</w:t>
      </w:r>
      <w:r w:rsidRPr="00E76A94">
        <w:rPr>
          <w:rFonts w:ascii="Times New Roman" w:hAnsi="Times New Roman" w:cs="Times New Roman"/>
          <w:sz w:val="22"/>
          <w:szCs w:val="22"/>
        </w:rPr>
        <w:t xml:space="preserve"> δεν αποδείξει ότι</w:t>
      </w:r>
      <w:r w:rsidR="006F79E0" w:rsidRPr="00E76A94">
        <w:rPr>
          <w:rFonts w:ascii="Times New Roman" w:hAnsi="Times New Roman" w:cs="Times New Roman"/>
          <w:sz w:val="22"/>
          <w:szCs w:val="22"/>
        </w:rPr>
        <w:t>:</w:t>
      </w:r>
      <w:r w:rsidRPr="00E76A94">
        <w:rPr>
          <w:rFonts w:ascii="Times New Roman" w:hAnsi="Times New Roman" w:cs="Times New Roman"/>
          <w:sz w:val="22"/>
          <w:szCs w:val="22"/>
        </w:rPr>
        <w:t xml:space="preserve"> α) δεν βρίσκεται σε μία από τις καταστάσεις της παραγράφου 2.2.3 της </w:t>
      </w:r>
      <w:r w:rsidR="000A44F1" w:rsidRPr="00E76A94">
        <w:rPr>
          <w:rFonts w:ascii="Times New Roman" w:hAnsi="Times New Roman" w:cs="Times New Roman"/>
          <w:sz w:val="22"/>
          <w:szCs w:val="22"/>
        </w:rPr>
        <w:t>παρούσας</w:t>
      </w:r>
      <w:r w:rsidRPr="00E76A94">
        <w:rPr>
          <w:rFonts w:ascii="Times New Roman" w:hAnsi="Times New Roman" w:cs="Times New Roman"/>
          <w:sz w:val="22"/>
          <w:szCs w:val="22"/>
        </w:rPr>
        <w:t xml:space="preserve"> </w:t>
      </w:r>
      <w:r w:rsidR="008E4151" w:rsidRPr="00E76A94">
        <w:rPr>
          <w:rFonts w:ascii="Times New Roman" w:hAnsi="Times New Roman" w:cs="Times New Roman"/>
          <w:sz w:val="22"/>
          <w:szCs w:val="22"/>
        </w:rPr>
        <w:t>Δ</w:t>
      </w:r>
      <w:r w:rsidRPr="00E76A94">
        <w:rPr>
          <w:rFonts w:ascii="Times New Roman" w:hAnsi="Times New Roman" w:cs="Times New Roman"/>
          <w:sz w:val="22"/>
          <w:szCs w:val="22"/>
        </w:rPr>
        <w:t xml:space="preserve">ιακήρυξης και β) </w:t>
      </w:r>
      <w:r w:rsidR="008E4151" w:rsidRPr="00E76A94">
        <w:rPr>
          <w:rFonts w:ascii="Times New Roman" w:hAnsi="Times New Roman" w:cs="Times New Roman"/>
          <w:sz w:val="22"/>
          <w:szCs w:val="22"/>
        </w:rPr>
        <w:t xml:space="preserve"> </w:t>
      </w:r>
      <w:r w:rsidRPr="00E76A94">
        <w:rPr>
          <w:rFonts w:ascii="Times New Roman" w:hAnsi="Times New Roman" w:cs="Times New Roman"/>
          <w:sz w:val="22"/>
          <w:szCs w:val="22"/>
        </w:rPr>
        <w:t xml:space="preserve">πληροί τα σχετικά κριτήρια ποιοτικής επιλογής τα οποία έχουν καθοριστεί σύμφωνα με τις παραγράφους 2.2.4 -2.2.8 της παρούσας </w:t>
      </w:r>
      <w:r w:rsidR="008E4151" w:rsidRPr="00E76A94">
        <w:rPr>
          <w:rFonts w:ascii="Times New Roman" w:hAnsi="Times New Roman" w:cs="Times New Roman"/>
          <w:sz w:val="22"/>
          <w:szCs w:val="22"/>
        </w:rPr>
        <w:t>Δ</w:t>
      </w:r>
      <w:r w:rsidRPr="00E76A94">
        <w:rPr>
          <w:rFonts w:ascii="Times New Roman" w:hAnsi="Times New Roman" w:cs="Times New Roman"/>
          <w:sz w:val="22"/>
          <w:szCs w:val="22"/>
        </w:rPr>
        <w:t xml:space="preserve">ιακήρυξης, η διαδικασία ματαιώνεται. </w:t>
      </w:r>
    </w:p>
    <w:p w14:paraId="074E0154" w14:textId="548AE958"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w:t>
      </w:r>
      <w:r w:rsidR="003B264E" w:rsidRPr="00E76A94">
        <w:rPr>
          <w:rFonts w:ascii="Times New Roman" w:hAnsi="Times New Roman" w:cs="Times New Roman"/>
          <w:sz w:val="22"/>
          <w:szCs w:val="22"/>
        </w:rPr>
        <w:t xml:space="preserve">(παράγραφος 3.1.2.1.) </w:t>
      </w:r>
      <w:r w:rsidR="001B44A3" w:rsidRPr="00E76A94">
        <w:rPr>
          <w:rFonts w:ascii="Times New Roman" w:hAnsi="Times New Roman" w:cs="Times New Roman"/>
          <w:sz w:val="22"/>
          <w:szCs w:val="22"/>
        </w:rPr>
        <w:t>και τη διαβίβασ</w:t>
      </w:r>
      <w:r w:rsidR="001F1DCF" w:rsidRPr="00E76A94">
        <w:rPr>
          <w:rFonts w:ascii="Times New Roman" w:hAnsi="Times New Roman" w:cs="Times New Roman"/>
          <w:sz w:val="22"/>
          <w:szCs w:val="22"/>
        </w:rPr>
        <w:t xml:space="preserve">ή του </w:t>
      </w:r>
      <w:r w:rsidRPr="00E76A94">
        <w:rPr>
          <w:rFonts w:ascii="Times New Roman" w:hAnsi="Times New Roman" w:cs="Times New Roman"/>
          <w:sz w:val="22"/>
          <w:szCs w:val="22"/>
        </w:rPr>
        <w:t xml:space="preserve">στο αποφαινόμενο όργανο της αναθέτουσας αρχής για τη λήψη απόφασης είτε για την κατακύρωση της σύμβασης είτε για τη ματαίωση της διαδικασίας. </w:t>
      </w:r>
      <w:r w:rsidR="003B264E" w:rsidRPr="00E76A94">
        <w:rPr>
          <w:rFonts w:ascii="Times New Roman" w:hAnsi="Times New Roman" w:cs="Times New Roman"/>
          <w:sz w:val="22"/>
          <w:szCs w:val="22"/>
        </w:rPr>
        <w:t xml:space="preserve"> </w:t>
      </w:r>
    </w:p>
    <w:p w14:paraId="5695AB1D" w14:textId="27502749" w:rsidR="003929DA" w:rsidRPr="00E76A94" w:rsidRDefault="003929DA">
      <w:pPr>
        <w:pStyle w:val="2"/>
        <w:rPr>
          <w:rFonts w:ascii="Times New Roman" w:hAnsi="Times New Roman" w:cs="Times New Roman"/>
          <w:b/>
          <w:bCs/>
          <w:color w:val="580000"/>
          <w:sz w:val="24"/>
          <w:szCs w:val="24"/>
        </w:rPr>
      </w:pPr>
      <w:bookmarkStart w:id="68" w:name="_Toc129004440"/>
      <w:r w:rsidRPr="00E76A94">
        <w:rPr>
          <w:rFonts w:ascii="Times New Roman" w:hAnsi="Times New Roman" w:cs="Times New Roman"/>
          <w:b/>
          <w:bCs/>
          <w:color w:val="580000"/>
          <w:sz w:val="24"/>
          <w:szCs w:val="24"/>
        </w:rPr>
        <w:t>3.3</w:t>
      </w:r>
      <w:r w:rsidR="00E76A94" w:rsidRPr="003C1941">
        <w:rPr>
          <w:rFonts w:ascii="Times New Roman" w:hAnsi="Times New Roman" w:cs="Times New Roman"/>
          <w:b/>
          <w:bCs/>
          <w:color w:val="580000"/>
          <w:sz w:val="24"/>
          <w:szCs w:val="24"/>
        </w:rPr>
        <w:t xml:space="preserve"> </w:t>
      </w:r>
      <w:r w:rsidRPr="00E76A94">
        <w:rPr>
          <w:rFonts w:ascii="Times New Roman" w:hAnsi="Times New Roman" w:cs="Times New Roman"/>
          <w:b/>
          <w:bCs/>
          <w:color w:val="580000"/>
          <w:sz w:val="24"/>
          <w:szCs w:val="24"/>
        </w:rPr>
        <w:t>Κατακύρωση - σύναψη σύμβασης</w:t>
      </w:r>
      <w:bookmarkEnd w:id="68"/>
    </w:p>
    <w:p w14:paraId="79267601" w14:textId="77777777" w:rsidR="006A42C7" w:rsidRPr="00E76A94" w:rsidRDefault="006A42C7" w:rsidP="00E76A94">
      <w:pPr>
        <w:spacing w:line="240" w:lineRule="atLeast"/>
        <w:jc w:val="both"/>
        <w:rPr>
          <w:rFonts w:ascii="Times New Roman" w:hAnsi="Times New Roman" w:cs="Times New Roman"/>
          <w:sz w:val="22"/>
          <w:szCs w:val="22"/>
        </w:rPr>
      </w:pPr>
      <w:r w:rsidRPr="00E76A94">
        <w:rPr>
          <w:rFonts w:ascii="Times New Roman" w:hAnsi="Times New Roman" w:cs="Times New Roman"/>
          <w:b/>
          <w:sz w:val="22"/>
          <w:szCs w:val="22"/>
        </w:rPr>
        <w:t>3.3.</w:t>
      </w:r>
      <w:r w:rsidR="003B264E" w:rsidRPr="00E76A94">
        <w:rPr>
          <w:rFonts w:ascii="Times New Roman" w:hAnsi="Times New Roman" w:cs="Times New Roman"/>
          <w:b/>
          <w:sz w:val="22"/>
          <w:szCs w:val="22"/>
        </w:rPr>
        <w:t>1</w:t>
      </w:r>
      <w:r w:rsidRPr="00E76A94">
        <w:rPr>
          <w:rFonts w:ascii="Times New Roman" w:hAnsi="Times New Roman" w:cs="Times New Roman"/>
          <w:b/>
          <w:sz w:val="22"/>
          <w:szCs w:val="22"/>
        </w:rPr>
        <w:t>.</w:t>
      </w:r>
      <w:r w:rsidRPr="00E76A94">
        <w:rPr>
          <w:rFonts w:ascii="Times New Roman" w:hAnsi="Times New Roman" w:cs="Times New Roman"/>
          <w:sz w:val="22"/>
          <w:szCs w:val="22"/>
        </w:rPr>
        <w:t xml:space="preserve"> Τα αποτελέσματα του ελέγχου των παραπάνω δικαιολογητικών κατακύρωσης και της εισήγησης της Επιτροπής Διαγωνισμού επικυρώνονται με την απόφαση κατακύρωσης, στην οποία ενσωματώνεται η απόφαση έγκρισης του πρακτικού κατάταξης των προσφερόντων</w:t>
      </w:r>
      <w:r w:rsidR="00D260E1" w:rsidRPr="00E76A94">
        <w:rPr>
          <w:rFonts w:ascii="Times New Roman" w:hAnsi="Times New Roman" w:cs="Times New Roman"/>
          <w:sz w:val="22"/>
          <w:szCs w:val="22"/>
        </w:rPr>
        <w:t xml:space="preserve"> και ανάδειξης προσωρινού αναδόχου</w:t>
      </w:r>
      <w:r w:rsidRPr="00E76A94">
        <w:rPr>
          <w:rFonts w:ascii="Times New Roman" w:hAnsi="Times New Roman" w:cs="Times New Roman"/>
          <w:sz w:val="22"/>
          <w:szCs w:val="22"/>
        </w:rPr>
        <w:t>, σε συνέχεια της αξιολόγησης των οικονομικών προσφορών τους.</w:t>
      </w:r>
    </w:p>
    <w:p w14:paraId="5389FF8B" w14:textId="146943B5" w:rsidR="006A42C7" w:rsidRPr="00E76A94" w:rsidRDefault="006A42C7"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Η αναθέτουσα αρχή κοινοποιεί, μέσω της λειτουργικότητας της «Επικοινωνίας»</w:t>
      </w:r>
      <w:r w:rsidR="00204B65" w:rsidRPr="00E76A94">
        <w:rPr>
          <w:rFonts w:ascii="Times New Roman" w:hAnsi="Times New Roman" w:cs="Times New Roman"/>
          <w:sz w:val="22"/>
          <w:szCs w:val="22"/>
        </w:rPr>
        <w:t xml:space="preserve"> στο ΕΣΗΔΗΣ,</w:t>
      </w:r>
      <w:r w:rsidRPr="00E76A94">
        <w:rPr>
          <w:rFonts w:ascii="Times New Roman" w:hAnsi="Times New Roman" w:cs="Times New Roman"/>
          <w:sz w:val="22"/>
          <w:szCs w:val="22"/>
        </w:rPr>
        <w:t xml:space="preserve"> </w:t>
      </w:r>
      <w:r w:rsidR="00E906F0" w:rsidRPr="00E76A94">
        <w:rPr>
          <w:rFonts w:ascii="Times New Roman" w:hAnsi="Times New Roman" w:cs="Times New Roman"/>
          <w:sz w:val="22"/>
          <w:szCs w:val="22"/>
        </w:rPr>
        <w:t xml:space="preserve">σε όλους τους οικονομικούς φορείς που έλαβαν μέρος στη διαδικασία ανάθεσης, εκτός από όσους αποκλείστηκαν οριστικά, ιδίως δυνάμει της παρ. 1 του άρθρου 72 του ν. 4412/2016, </w:t>
      </w:r>
      <w:r w:rsidRPr="00E76A94">
        <w:rPr>
          <w:rFonts w:ascii="Times New Roman" w:hAnsi="Times New Roman" w:cs="Times New Roman"/>
          <w:sz w:val="22"/>
          <w:szCs w:val="22"/>
        </w:rPr>
        <w:t xml:space="preserve">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των πρακτικών κατάταξης των προσφερόντων και ανάδειξης προσωρινού αναδόχου, και, επιπλέον, αναρτά τα δικαιολογητικά του προσωρινού αναδόχου στα «Συνημμένα Ηλεκτρονικού Διαγωνισμού». </w:t>
      </w:r>
    </w:p>
    <w:p w14:paraId="701D6903" w14:textId="5021F32B" w:rsidR="006A42C7" w:rsidRPr="00E76A94" w:rsidRDefault="006A42C7"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Μετά την έκδοση και κοινοποίηση της απόφασης κατακύρωσης οι προσφέροντες λαμβάνουν γνώση των οικονομικών προσφορών που αποσφραγίστηκαν, της κατάταξης των προσφορών και των υποβληθέντων δικαιολογητικών κατακύρωσης</w:t>
      </w:r>
      <w:r w:rsidR="00D13A1A" w:rsidRPr="00E76A94">
        <w:rPr>
          <w:rFonts w:ascii="Times New Roman" w:hAnsi="Times New Roman" w:cs="Times New Roman"/>
          <w:sz w:val="22"/>
          <w:szCs w:val="22"/>
        </w:rPr>
        <w:t>, με ενέργειες της αναθέτουσας αρχής</w:t>
      </w:r>
      <w:r w:rsidRPr="00E76A94">
        <w:rPr>
          <w:rFonts w:ascii="Times New Roman" w:hAnsi="Times New Roman" w:cs="Times New Roman"/>
          <w:sz w:val="22"/>
          <w:szCs w:val="22"/>
        </w:rPr>
        <w:t>. Κατά της απόφασης κατακύρωσης χωρεί προδικαστική προσφυγή ενώπιον της</w:t>
      </w:r>
      <w:r w:rsidR="00060A38" w:rsidRPr="00E76A94">
        <w:rPr>
          <w:rFonts w:ascii="Times New Roman" w:hAnsi="Times New Roman" w:cs="Times New Roman"/>
          <w:sz w:val="22"/>
          <w:szCs w:val="22"/>
        </w:rPr>
        <w:t xml:space="preserve"> </w:t>
      </w:r>
      <w:r w:rsidR="00C43570" w:rsidRPr="00E76A94">
        <w:rPr>
          <w:rFonts w:ascii="Times New Roman" w:hAnsi="Times New Roman" w:cs="Times New Roman"/>
          <w:color w:val="000000"/>
          <w:sz w:val="22"/>
          <w:szCs w:val="22"/>
          <w:shd w:val="clear" w:color="auto" w:fill="FFFFFF"/>
        </w:rPr>
        <w:t>Ε.Α.ΔΗ.ΣΥ.</w:t>
      </w:r>
      <w:r w:rsidRPr="00E76A94">
        <w:rPr>
          <w:rFonts w:ascii="Times New Roman" w:hAnsi="Times New Roman" w:cs="Times New Roman"/>
          <w:sz w:val="22"/>
          <w:szCs w:val="22"/>
        </w:rPr>
        <w:t xml:space="preserve">, σύμφωνα με την παράγραφο 3.4 της </w:t>
      </w:r>
      <w:r w:rsidR="000A44F1" w:rsidRPr="00E76A94">
        <w:rPr>
          <w:rFonts w:ascii="Times New Roman" w:hAnsi="Times New Roman" w:cs="Times New Roman"/>
          <w:sz w:val="22"/>
          <w:szCs w:val="22"/>
        </w:rPr>
        <w:t>παρούσας</w:t>
      </w:r>
      <w:r w:rsidRPr="00E76A94">
        <w:rPr>
          <w:rFonts w:ascii="Times New Roman" w:hAnsi="Times New Roman" w:cs="Times New Roman"/>
          <w:sz w:val="22"/>
          <w:szCs w:val="22"/>
        </w:rPr>
        <w:t>. Δεν επιτρέπεται η άσκηση άλλης διοικητικής προσφυγής κατά της ανωτέρω απόφασης.</w:t>
      </w:r>
    </w:p>
    <w:p w14:paraId="3352790C" w14:textId="77777777" w:rsidR="003929DA" w:rsidRPr="00E76A94" w:rsidRDefault="00D260E1" w:rsidP="00E76A94">
      <w:pPr>
        <w:spacing w:line="240" w:lineRule="atLeast"/>
        <w:jc w:val="both"/>
        <w:rPr>
          <w:rFonts w:ascii="Times New Roman" w:hAnsi="Times New Roman" w:cs="Times New Roman"/>
          <w:sz w:val="22"/>
          <w:szCs w:val="22"/>
        </w:rPr>
      </w:pPr>
      <w:r w:rsidRPr="00E76A94">
        <w:rPr>
          <w:rFonts w:ascii="Times New Roman" w:hAnsi="Times New Roman" w:cs="Times New Roman"/>
          <w:b/>
          <w:sz w:val="22"/>
          <w:szCs w:val="22"/>
        </w:rPr>
        <w:t>3.3.</w:t>
      </w:r>
      <w:r w:rsidR="003B264E" w:rsidRPr="00E76A94">
        <w:rPr>
          <w:rFonts w:ascii="Times New Roman" w:hAnsi="Times New Roman" w:cs="Times New Roman"/>
          <w:b/>
          <w:sz w:val="22"/>
          <w:szCs w:val="22"/>
        </w:rPr>
        <w:t>2</w:t>
      </w:r>
      <w:r w:rsidRPr="00E76A94">
        <w:rPr>
          <w:rFonts w:ascii="Times New Roman" w:hAnsi="Times New Roman" w:cs="Times New Roman"/>
          <w:b/>
          <w:sz w:val="22"/>
          <w:szCs w:val="22"/>
        </w:rPr>
        <w:t xml:space="preserve">. </w:t>
      </w:r>
      <w:r w:rsidR="003929DA" w:rsidRPr="00E76A94">
        <w:rPr>
          <w:rFonts w:ascii="Times New Roman" w:hAnsi="Times New Roman" w:cs="Times New Roman"/>
          <w:sz w:val="22"/>
          <w:szCs w:val="22"/>
        </w:rPr>
        <w:t>Η απόφαση κατακύρωσης καθίσταται οριστική, εφόσον συντρέξουν οι ακόλουθες προϋποθέσεις</w:t>
      </w:r>
      <w:r w:rsidR="001B44A3" w:rsidRPr="00E76A94">
        <w:rPr>
          <w:rFonts w:ascii="Times New Roman" w:hAnsi="Times New Roman" w:cs="Times New Roman"/>
          <w:sz w:val="22"/>
          <w:szCs w:val="22"/>
        </w:rPr>
        <w:t xml:space="preserve"> σωρευτικά</w:t>
      </w:r>
      <w:r w:rsidR="003929DA" w:rsidRPr="00E76A94">
        <w:rPr>
          <w:rFonts w:ascii="Times New Roman" w:hAnsi="Times New Roman" w:cs="Times New Roman"/>
          <w:sz w:val="22"/>
          <w:szCs w:val="22"/>
        </w:rPr>
        <w:t>:</w:t>
      </w:r>
    </w:p>
    <w:p w14:paraId="7DFA9CFE" w14:textId="77777777" w:rsidR="003929DA" w:rsidRPr="00E76A94" w:rsidRDefault="003929DA" w:rsidP="00E76A94">
      <w:pPr>
        <w:pStyle w:val="-HTML2"/>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α) κοινοποιηθεί η απόφαση κατακύρωσης σε όλους τους οικονομικούς φορείς που δεν έχουν αποκλειστεί οριστικά</w:t>
      </w:r>
      <w:r w:rsidR="005C4697" w:rsidRPr="00E76A94">
        <w:rPr>
          <w:rFonts w:ascii="Times New Roman" w:hAnsi="Times New Roman" w:cs="Times New Roman"/>
          <w:sz w:val="22"/>
          <w:szCs w:val="22"/>
        </w:rPr>
        <w:t>,</w:t>
      </w:r>
      <w:r w:rsidRPr="00E76A94">
        <w:rPr>
          <w:rFonts w:ascii="Times New Roman" w:hAnsi="Times New Roman" w:cs="Times New Roman"/>
          <w:sz w:val="22"/>
          <w:szCs w:val="22"/>
        </w:rPr>
        <w:t xml:space="preserve"> </w:t>
      </w:r>
    </w:p>
    <w:p w14:paraId="1265C219" w14:textId="0D7C8379" w:rsidR="001B44A3" w:rsidRPr="00E76A94" w:rsidRDefault="003929DA" w:rsidP="00E76A94">
      <w:pPr>
        <w:pStyle w:val="-HTML2"/>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β) παρέλθει άπρακτη η προθεσμία άσκησης προδικαστικής προσφυγής ή σε περίπτωση άσκησης, παρέλθει άπρακτη η προθεσμία άσκησης αίτησης αναστολής</w:t>
      </w:r>
      <w:r w:rsidR="00204B65" w:rsidRPr="00E76A94">
        <w:rPr>
          <w:rFonts w:ascii="Times New Roman" w:hAnsi="Times New Roman" w:cs="Times New Roman"/>
          <w:sz w:val="22"/>
          <w:szCs w:val="22"/>
        </w:rPr>
        <w:t xml:space="preserve"> και ακύρωσης </w:t>
      </w:r>
      <w:r w:rsidRPr="00E76A94">
        <w:rPr>
          <w:rFonts w:ascii="Times New Roman" w:hAnsi="Times New Roman" w:cs="Times New Roman"/>
          <w:sz w:val="22"/>
          <w:szCs w:val="22"/>
        </w:rPr>
        <w:t xml:space="preserve"> κατά της απόφασης της </w:t>
      </w:r>
      <w:r w:rsidR="00C43570" w:rsidRPr="00E76A94">
        <w:rPr>
          <w:rFonts w:ascii="Times New Roman" w:hAnsi="Times New Roman" w:cs="Times New Roman"/>
          <w:color w:val="000000"/>
          <w:sz w:val="22"/>
          <w:szCs w:val="22"/>
          <w:shd w:val="clear" w:color="auto" w:fill="FFFFFF"/>
        </w:rPr>
        <w:t xml:space="preserve">Ε.Α.ΔΗ.ΣΥ </w:t>
      </w:r>
      <w:r w:rsidRPr="00E76A94">
        <w:rPr>
          <w:rFonts w:ascii="Times New Roman" w:hAnsi="Times New Roman" w:cs="Times New Roman"/>
          <w:sz w:val="22"/>
          <w:szCs w:val="22"/>
        </w:rPr>
        <w:t>και σε περίπτωση άσκησης αίτησης αναστολής</w:t>
      </w:r>
      <w:r w:rsidR="000D24F7" w:rsidRPr="00E76A94">
        <w:rPr>
          <w:rFonts w:ascii="Times New Roman" w:hAnsi="Times New Roman" w:cs="Times New Roman"/>
          <w:sz w:val="22"/>
          <w:szCs w:val="22"/>
        </w:rPr>
        <w:t xml:space="preserve"> και ακύρωσης </w:t>
      </w:r>
      <w:r w:rsidRPr="00E76A94">
        <w:rPr>
          <w:rFonts w:ascii="Times New Roman" w:hAnsi="Times New Roman" w:cs="Times New Roman"/>
          <w:sz w:val="22"/>
          <w:szCs w:val="22"/>
        </w:rPr>
        <w:t xml:space="preserve"> κατά της απόφασης της</w:t>
      </w:r>
      <w:r w:rsidR="00C43570" w:rsidRPr="00E76A94">
        <w:rPr>
          <w:rFonts w:ascii="Times New Roman" w:hAnsi="Times New Roman" w:cs="Times New Roman"/>
          <w:color w:val="000000"/>
          <w:sz w:val="22"/>
          <w:szCs w:val="22"/>
          <w:shd w:val="clear" w:color="auto" w:fill="FFFFFF"/>
        </w:rPr>
        <w:t xml:space="preserve"> Ε.Α.ΔΗ.ΣΥ.</w:t>
      </w:r>
      <w:r w:rsidRPr="00E76A94">
        <w:rPr>
          <w:rFonts w:ascii="Times New Roman" w:hAnsi="Times New Roman" w:cs="Times New Roman"/>
          <w:sz w:val="22"/>
          <w:szCs w:val="22"/>
        </w:rPr>
        <w:t>, εκδοθεί απόφαση επί της αίτησης, με την επιφύλαξη της χορήγησης προσωρινής διαταγής, σύμφωνα με όσα ορίζονται  στο τελευταίο εδάφιο της </w:t>
      </w:r>
      <w:hyperlink r:id="rId16" w:anchor="art372_4" w:history="1">
        <w:r w:rsidRPr="00E76A94">
          <w:rPr>
            <w:rFonts w:ascii="Times New Roman" w:hAnsi="Times New Roman" w:cs="Times New Roman"/>
            <w:sz w:val="22"/>
            <w:szCs w:val="22"/>
          </w:rPr>
          <w:t>παρ.</w:t>
        </w:r>
      </w:hyperlink>
      <w:hyperlink r:id="rId17" w:anchor="art372_4" w:history="1"/>
      <w:hyperlink r:id="rId18" w:anchor="art372_4" w:history="1">
        <w:r w:rsidRPr="00E76A94">
          <w:rPr>
            <w:rFonts w:ascii="Times New Roman" w:hAnsi="Times New Roman" w:cs="Times New Roman"/>
            <w:sz w:val="22"/>
            <w:szCs w:val="22"/>
          </w:rPr>
          <w:t xml:space="preserve"> 4 του άρθρου 372</w:t>
        </w:r>
      </w:hyperlink>
      <w:r w:rsidRPr="00E76A94">
        <w:rPr>
          <w:rFonts w:ascii="Times New Roman" w:hAnsi="Times New Roman" w:cs="Times New Roman"/>
          <w:sz w:val="22"/>
          <w:szCs w:val="22"/>
        </w:rPr>
        <w:t xml:space="preserve"> του ν. 4412/2016,</w:t>
      </w:r>
    </w:p>
    <w:p w14:paraId="64D3FC71" w14:textId="77777777" w:rsidR="003929DA" w:rsidRPr="00E76A94" w:rsidRDefault="003929DA" w:rsidP="00E76A94">
      <w:pPr>
        <w:pStyle w:val="-HTML2"/>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γ) ολοκληρωθεί επιτυχώς ο προσυμβατικός έλεγχος από το Ελεγκτικό Συνέδριο, σύμφωνα με τα άρθρα 324 έως 327 του ν. 4700/2020, εφόσον απαιτείται,</w:t>
      </w:r>
    </w:p>
    <w:p w14:paraId="33886034" w14:textId="34CC63A5" w:rsidR="003929DA" w:rsidRPr="00E76A94" w:rsidRDefault="003929DA" w:rsidP="00E76A94">
      <w:pPr>
        <w:pStyle w:val="-HTML2"/>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και </w:t>
      </w:r>
      <w:r w:rsidRPr="00E76A94">
        <w:rPr>
          <w:rFonts w:ascii="Times New Roman" w:hAnsi="Times New Roman" w:cs="Times New Roman"/>
          <w:sz w:val="22"/>
          <w:szCs w:val="22"/>
        </w:rPr>
        <w:br/>
        <w:t xml:space="preserve">δ) ο </w:t>
      </w:r>
      <w:r w:rsidR="00485235" w:rsidRPr="00E76A94">
        <w:rPr>
          <w:rFonts w:ascii="Times New Roman" w:hAnsi="Times New Roman" w:cs="Times New Roman"/>
          <w:sz w:val="22"/>
          <w:szCs w:val="22"/>
        </w:rPr>
        <w:t xml:space="preserve"> </w:t>
      </w:r>
      <w:r w:rsidR="00BB560B" w:rsidRPr="00E76A94">
        <w:rPr>
          <w:rFonts w:ascii="Times New Roman" w:hAnsi="Times New Roman" w:cs="Times New Roman"/>
          <w:sz w:val="22"/>
          <w:szCs w:val="22"/>
        </w:rPr>
        <w:t>προσωρινός ανάδοχος</w:t>
      </w:r>
      <w:r w:rsidRPr="00E76A94">
        <w:rPr>
          <w:rFonts w:ascii="Times New Roman" w:hAnsi="Times New Roman" w:cs="Times New Roman"/>
          <w:sz w:val="22"/>
          <w:szCs w:val="22"/>
        </w:rPr>
        <w:t xml:space="preserve"> υποβάλει, έπειτα από σχετική πρόσκληση, υπεύθυνη δήλωση, που υπογράφεται σύμφωνα με όσα ορίζονται στο </w:t>
      </w:r>
      <w:hyperlink r:id="rId19" w:history="1">
        <w:r w:rsidRPr="00E76A94">
          <w:rPr>
            <w:rFonts w:ascii="Times New Roman" w:hAnsi="Times New Roman" w:cs="Times New Roman"/>
            <w:sz w:val="22"/>
            <w:szCs w:val="22"/>
          </w:rPr>
          <w:t>άρθρο 79Α</w:t>
        </w:r>
      </w:hyperlink>
      <w:r w:rsidRPr="00E76A94">
        <w:rPr>
          <w:rFonts w:ascii="Times New Roman" w:hAnsi="Times New Roman" w:cs="Times New Roman"/>
          <w:sz w:val="22"/>
          <w:szCs w:val="22"/>
        </w:rPr>
        <w:t xml:space="preserve"> του ν. 4412/2016, στην οποία δηλώνεται ότι δεν έχουν επέλθει στο πρόσωπό του οψιγενείς μεταβολές κατά την έννοια του </w:t>
      </w:r>
      <w:hyperlink r:id="rId20" w:anchor="art104" w:history="1">
        <w:r w:rsidRPr="00E76A94">
          <w:rPr>
            <w:rFonts w:ascii="Times New Roman" w:hAnsi="Times New Roman" w:cs="Times New Roman"/>
            <w:sz w:val="22"/>
            <w:szCs w:val="22"/>
          </w:rPr>
          <w:t>άρθρου 104</w:t>
        </w:r>
      </w:hyperlink>
      <w:r w:rsidRPr="00E76A94">
        <w:rPr>
          <w:rFonts w:ascii="Times New Roman" w:hAnsi="Times New Roman" w:cs="Times New Roman"/>
          <w:sz w:val="22"/>
          <w:szCs w:val="22"/>
        </w:rPr>
        <w:t xml:space="preserve"> του ν. 4412/2016</w:t>
      </w:r>
      <w:r w:rsidR="00BB560B" w:rsidRPr="00E76A94">
        <w:rPr>
          <w:rFonts w:ascii="Times New Roman" w:hAnsi="Times New Roman" w:cs="Times New Roman"/>
          <w:sz w:val="22"/>
          <w:szCs w:val="22"/>
        </w:rPr>
        <w:t>.</w:t>
      </w:r>
      <w:r w:rsidRPr="00E76A94">
        <w:rPr>
          <w:rFonts w:ascii="Times New Roman" w:hAnsi="Times New Roman" w:cs="Times New Roman"/>
          <w:sz w:val="22"/>
          <w:szCs w:val="22"/>
        </w:rPr>
        <w:t xml:space="preserve"> </w:t>
      </w:r>
      <w:r w:rsidR="008C11C4" w:rsidRPr="00E76A94">
        <w:rPr>
          <w:rFonts w:ascii="Times New Roman" w:hAnsi="Times New Roman" w:cs="Times New Roman"/>
          <w:sz w:val="22"/>
          <w:szCs w:val="22"/>
        </w:rPr>
        <w:t>Η υπεύθυνη δήλωση ελέγχεται από την αναθέτουσα αρχή και μνημονεύεται στο συμφωνητικό.</w:t>
      </w:r>
      <w:r w:rsidR="00BB5266" w:rsidRPr="00E76A94">
        <w:rPr>
          <w:rFonts w:ascii="Times New Roman" w:hAnsi="Times New Roman" w:cs="Times New Roman"/>
          <w:sz w:val="22"/>
          <w:szCs w:val="22"/>
        </w:rPr>
        <w:t xml:space="preserve"> Εφόσον δηλωθούν οψιγενείς μεταβολές, η δήλωση ελέγχεται από την Επιτροπή Διαγωνισμού, η οποία εισηγείται προς το αρμόδιο αποφαινόμενο όργανο.</w:t>
      </w:r>
    </w:p>
    <w:p w14:paraId="11DF8CFA" w14:textId="77777777" w:rsidR="003929DA" w:rsidRPr="00E76A94" w:rsidRDefault="003929DA" w:rsidP="00E76A94">
      <w:pPr>
        <w:pStyle w:val="-HTML2"/>
        <w:spacing w:line="240" w:lineRule="atLeast"/>
        <w:jc w:val="both"/>
        <w:rPr>
          <w:rFonts w:ascii="Times New Roman" w:hAnsi="Times New Roman" w:cs="Times New Roman"/>
          <w:sz w:val="22"/>
          <w:szCs w:val="22"/>
        </w:rPr>
      </w:pPr>
    </w:p>
    <w:p w14:paraId="482FFD61" w14:textId="332F428E" w:rsidR="003929DA" w:rsidRDefault="00485235"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Μετά  την οριστικοποίηση της απόφασης κατακύρωσης η </w:t>
      </w:r>
      <w:r w:rsidR="003929DA" w:rsidRPr="00E76A94">
        <w:rPr>
          <w:rFonts w:ascii="Times New Roman" w:hAnsi="Times New Roman" w:cs="Times New Roman"/>
          <w:sz w:val="22"/>
          <w:szCs w:val="22"/>
        </w:rPr>
        <w:t>αναθέτουσα αρχή προσκαλεί τον ανάδοχο</w:t>
      </w:r>
      <w:r w:rsidRPr="00E76A94">
        <w:rPr>
          <w:rFonts w:ascii="Times New Roman" w:hAnsi="Times New Roman" w:cs="Times New Roman"/>
          <w:sz w:val="22"/>
          <w:szCs w:val="22"/>
        </w:rPr>
        <w:t xml:space="preserve">, </w:t>
      </w:r>
      <w:r w:rsidR="00995A4E" w:rsidRPr="00E76A94">
        <w:rPr>
          <w:rFonts w:ascii="Times New Roman" w:hAnsi="Times New Roman" w:cs="Times New Roman"/>
          <w:sz w:val="22"/>
          <w:szCs w:val="22"/>
        </w:rPr>
        <w:t xml:space="preserve">μέσω της λειτουργικότητας της «Επικοινωνίας» του ηλεκτρονικού διαγωνισμού στο ΕΣΗΔΗΣ, </w:t>
      </w:r>
      <w:r w:rsidR="003929DA" w:rsidRPr="00E76A94">
        <w:rPr>
          <w:rFonts w:ascii="Times New Roman" w:hAnsi="Times New Roman" w:cs="Times New Roman"/>
          <w:sz w:val="22"/>
          <w:szCs w:val="22"/>
        </w:rPr>
        <w:t xml:space="preserve">να προσέλθει για υπογραφή του συμφωνητικού, 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57488232" w14:textId="1936387E" w:rsidR="003B28D5" w:rsidRPr="003B28D5" w:rsidRDefault="003B28D5" w:rsidP="003B28D5">
      <w:pPr>
        <w:tabs>
          <w:tab w:val="left" w:pos="1980"/>
        </w:tabs>
        <w:jc w:val="both"/>
        <w:rPr>
          <w:rFonts w:ascii="Times New Roman" w:hAnsi="Times New Roman" w:cs="Times New Roman"/>
          <w:b/>
          <w:bCs/>
          <w:sz w:val="22"/>
          <w:szCs w:val="22"/>
        </w:rPr>
      </w:pPr>
      <w:r w:rsidRPr="003B28D5">
        <w:rPr>
          <w:rFonts w:ascii="Times New Roman" w:hAnsi="Times New Roman" w:cs="Times New Roman"/>
          <w:sz w:val="22"/>
          <w:szCs w:val="22"/>
        </w:rPr>
        <w:t>Πριν την υπογραφή της σύμβασης υποβάλλεται η υπεύθυνη δήλωση της κοινής απόφασης των Υπουργών Ανάπτυξης και Επικρατείας 20977/23-8-2007 (Β’ 1673) «</w:t>
      </w:r>
      <w:r w:rsidRPr="003B28D5">
        <w:rPr>
          <w:rFonts w:ascii="Times New Roman" w:hAnsi="Times New Roman" w:cs="Times New Roman"/>
          <w:i/>
          <w:sz w:val="22"/>
          <w:szCs w:val="22"/>
        </w:rPr>
        <w:t>Δικαιολογητικά για την τήρηση των μητρώων του ν. 3310/2005 όπως τροποποιήθηκε με το ν. 3414/2005</w:t>
      </w:r>
      <w:r w:rsidRPr="003B28D5">
        <w:rPr>
          <w:rFonts w:ascii="Times New Roman" w:hAnsi="Times New Roman" w:cs="Times New Roman"/>
          <w:sz w:val="22"/>
          <w:szCs w:val="22"/>
        </w:rPr>
        <w:t>».</w:t>
      </w:r>
    </w:p>
    <w:p w14:paraId="6428618E" w14:textId="0B63FBA6"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Στην περίπτωση που ο ανάδοχος δεν προσέλθει να υπογράψει το ως άνω συμφωνητικό μέσα στην τ</w:t>
      </w:r>
      <w:r w:rsidR="008E73B7" w:rsidRPr="00E76A94">
        <w:rPr>
          <w:rFonts w:ascii="Times New Roman" w:hAnsi="Times New Roman" w:cs="Times New Roman"/>
          <w:sz w:val="22"/>
          <w:szCs w:val="22"/>
        </w:rPr>
        <w:t>αχ</w:t>
      </w:r>
      <w:r w:rsidRPr="00E76A94">
        <w:rPr>
          <w:rFonts w:ascii="Times New Roman" w:hAnsi="Times New Roman" w:cs="Times New Roman"/>
          <w:sz w:val="22"/>
          <w:szCs w:val="22"/>
        </w:rPr>
        <w:t xml:space="preserve">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w:t>
      </w:r>
      <w:r w:rsidR="000A44F1" w:rsidRPr="00E76A94">
        <w:rPr>
          <w:rFonts w:ascii="Times New Roman" w:hAnsi="Times New Roman" w:cs="Times New Roman"/>
          <w:sz w:val="22"/>
          <w:szCs w:val="22"/>
        </w:rPr>
        <w:t>παρούσας</w:t>
      </w:r>
      <w:r w:rsidRPr="00E76A94">
        <w:rPr>
          <w:rFonts w:ascii="Times New Roman" w:hAnsi="Times New Roman" w:cs="Times New Roman"/>
          <w:sz w:val="22"/>
          <w:szCs w:val="22"/>
        </w:rPr>
        <w:t xml:space="preserve"> </w:t>
      </w:r>
      <w:r w:rsidR="00E80CF3" w:rsidRPr="00E76A94">
        <w:rPr>
          <w:rFonts w:ascii="Times New Roman" w:hAnsi="Times New Roman" w:cs="Times New Roman"/>
          <w:sz w:val="22"/>
          <w:szCs w:val="22"/>
        </w:rPr>
        <w:t>Δ</w:t>
      </w:r>
      <w:r w:rsidRPr="00E76A94">
        <w:rPr>
          <w:rFonts w:ascii="Times New Roman" w:hAnsi="Times New Roman" w:cs="Times New Roman"/>
          <w:sz w:val="22"/>
          <w:szCs w:val="22"/>
        </w:rPr>
        <w:t xml:space="preserve">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w:t>
      </w:r>
      <w:r w:rsidR="00E80CF3" w:rsidRPr="00E76A94">
        <w:rPr>
          <w:rFonts w:ascii="Times New Roman" w:hAnsi="Times New Roman" w:cs="Times New Roman"/>
          <w:sz w:val="22"/>
          <w:szCs w:val="22"/>
        </w:rPr>
        <w:t xml:space="preserve"> του </w:t>
      </w:r>
      <w:r w:rsidRPr="00E76A94">
        <w:rPr>
          <w:rFonts w:ascii="Times New Roman" w:hAnsi="Times New Roman" w:cs="Times New Roman"/>
          <w:sz w:val="22"/>
          <w:szCs w:val="22"/>
        </w:rPr>
        <w:t>ΑΚ.</w:t>
      </w:r>
    </w:p>
    <w:p w14:paraId="7C33731A" w14:textId="60544AB0"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w:t>
      </w:r>
      <w:r w:rsidR="00E80CF3" w:rsidRPr="00E76A94">
        <w:rPr>
          <w:rFonts w:ascii="Times New Roman" w:hAnsi="Times New Roman" w:cs="Times New Roman"/>
          <w:sz w:val="22"/>
          <w:szCs w:val="22"/>
        </w:rPr>
        <w:t xml:space="preserve"> του </w:t>
      </w:r>
      <w:r w:rsidRPr="00E76A94">
        <w:rPr>
          <w:rFonts w:ascii="Times New Roman" w:hAnsi="Times New Roman" w:cs="Times New Roman"/>
          <w:sz w:val="22"/>
          <w:szCs w:val="22"/>
        </w:rPr>
        <w:t>ΑΚ.</w:t>
      </w:r>
    </w:p>
    <w:p w14:paraId="5CD3A993" w14:textId="01CEB37A" w:rsidR="003929DA" w:rsidRPr="00E76A94" w:rsidRDefault="003929DA">
      <w:pPr>
        <w:pStyle w:val="2"/>
        <w:rPr>
          <w:rFonts w:ascii="Times New Roman" w:hAnsi="Times New Roman" w:cs="Times New Roman"/>
          <w:b/>
          <w:bCs/>
          <w:color w:val="580000"/>
          <w:sz w:val="24"/>
          <w:szCs w:val="24"/>
        </w:rPr>
      </w:pPr>
      <w:bookmarkStart w:id="69" w:name="_Toc129004441"/>
      <w:r w:rsidRPr="00E76A94">
        <w:rPr>
          <w:rFonts w:ascii="Times New Roman" w:hAnsi="Times New Roman" w:cs="Times New Roman"/>
          <w:b/>
          <w:bCs/>
          <w:color w:val="580000"/>
          <w:sz w:val="24"/>
          <w:szCs w:val="24"/>
        </w:rPr>
        <w:t>3.4</w:t>
      </w:r>
      <w:r w:rsidR="00E76A94" w:rsidRPr="00E76A94">
        <w:rPr>
          <w:rFonts w:ascii="Times New Roman" w:hAnsi="Times New Roman" w:cs="Times New Roman"/>
          <w:b/>
          <w:bCs/>
          <w:color w:val="580000"/>
          <w:sz w:val="24"/>
          <w:szCs w:val="24"/>
        </w:rPr>
        <w:t xml:space="preserve"> </w:t>
      </w:r>
      <w:r w:rsidRPr="00E76A94">
        <w:rPr>
          <w:rFonts w:ascii="Times New Roman" w:hAnsi="Times New Roman" w:cs="Times New Roman"/>
          <w:b/>
          <w:bCs/>
          <w:color w:val="580000"/>
          <w:sz w:val="24"/>
          <w:szCs w:val="24"/>
        </w:rPr>
        <w:t xml:space="preserve">Προδικαστικές Προσφυγές - Προσωρινή </w:t>
      </w:r>
      <w:r w:rsidR="00485235" w:rsidRPr="00E76A94">
        <w:rPr>
          <w:rFonts w:ascii="Times New Roman" w:hAnsi="Times New Roman" w:cs="Times New Roman"/>
          <w:b/>
          <w:bCs/>
          <w:color w:val="580000"/>
          <w:sz w:val="24"/>
          <w:szCs w:val="24"/>
        </w:rPr>
        <w:t xml:space="preserve">και οριστική </w:t>
      </w:r>
      <w:r w:rsidRPr="00E76A94">
        <w:rPr>
          <w:rFonts w:ascii="Times New Roman" w:hAnsi="Times New Roman" w:cs="Times New Roman"/>
          <w:b/>
          <w:bCs/>
          <w:color w:val="580000"/>
          <w:sz w:val="24"/>
          <w:szCs w:val="24"/>
        </w:rPr>
        <w:t>Δικαστική Προστασία</w:t>
      </w:r>
      <w:bookmarkEnd w:id="69"/>
    </w:p>
    <w:p w14:paraId="3F1D536E" w14:textId="765C539E"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b/>
          <w:color w:val="000000"/>
          <w:sz w:val="22"/>
          <w:szCs w:val="22"/>
        </w:rPr>
        <w:t>Α</w:t>
      </w:r>
      <w:r w:rsidRPr="00E76A94">
        <w:rPr>
          <w:rFonts w:ascii="Times New Roman" w:hAnsi="Times New Roman" w:cs="Times New Roman"/>
          <w:color w:val="000000"/>
          <w:sz w:val="22"/>
          <w:szCs w:val="22"/>
        </w:rPr>
        <w:t xml:space="preserve">.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ενωσιακής ή εσωτερικής νομοθεσίας στον τομέα των δημοσίων συμβάσεων, έχει δικαίωμα να προσφύγει στην </w:t>
      </w:r>
      <w:r w:rsidR="00C43570" w:rsidRPr="00E76A94">
        <w:rPr>
          <w:rFonts w:ascii="Times New Roman" w:hAnsi="Times New Roman" w:cs="Times New Roman"/>
          <w:color w:val="000000"/>
          <w:sz w:val="22"/>
          <w:szCs w:val="22"/>
        </w:rPr>
        <w:t xml:space="preserve">Ενιαία </w:t>
      </w:r>
      <w:r w:rsidRPr="00E76A94">
        <w:rPr>
          <w:rFonts w:ascii="Times New Roman" w:hAnsi="Times New Roman" w:cs="Times New Roman"/>
          <w:color w:val="000000"/>
          <w:sz w:val="22"/>
          <w:szCs w:val="22"/>
        </w:rPr>
        <w:t xml:space="preserve">Αρχή </w:t>
      </w:r>
      <w:r w:rsidR="00C43570" w:rsidRPr="00E76A94">
        <w:rPr>
          <w:rFonts w:ascii="Times New Roman" w:hAnsi="Times New Roman" w:cs="Times New Roman"/>
          <w:color w:val="000000"/>
          <w:sz w:val="22"/>
          <w:szCs w:val="22"/>
        </w:rPr>
        <w:t>Δημοσίων Συμβάσεων</w:t>
      </w:r>
      <w:r w:rsidRPr="00E76A94">
        <w:rPr>
          <w:rFonts w:ascii="Times New Roman" w:hAnsi="Times New Roman" w:cs="Times New Roman"/>
          <w:color w:val="000000"/>
          <w:sz w:val="22"/>
          <w:szCs w:val="22"/>
        </w:rPr>
        <w:t xml:space="preserve"> (</w:t>
      </w:r>
      <w:r w:rsidR="00C43570" w:rsidRPr="00E76A94">
        <w:rPr>
          <w:rFonts w:ascii="Times New Roman" w:hAnsi="Times New Roman" w:cs="Times New Roman"/>
          <w:color w:val="000000"/>
          <w:sz w:val="22"/>
          <w:szCs w:val="22"/>
          <w:shd w:val="clear" w:color="auto" w:fill="FFFFFF"/>
        </w:rPr>
        <w:t>Ε.Α.ΔΗ.ΣΥ.</w:t>
      </w:r>
      <w:r w:rsidRPr="00E76A94">
        <w:rPr>
          <w:rFonts w:ascii="Times New Roman" w:hAnsi="Times New Roman" w:cs="Times New Roman"/>
          <w:color w:val="000000"/>
          <w:sz w:val="22"/>
          <w:szCs w:val="22"/>
        </w:rPr>
        <w:t xml:space="preserve">), σύμφωνα με τα ειδικότερα οριζόμενα στα άρθρα </w:t>
      </w:r>
      <w:r w:rsidR="00F1013B" w:rsidRPr="00E76A94">
        <w:rPr>
          <w:rFonts w:ascii="Times New Roman" w:hAnsi="Times New Roman" w:cs="Times New Roman"/>
          <w:color w:val="000000"/>
          <w:sz w:val="22"/>
          <w:szCs w:val="22"/>
        </w:rPr>
        <w:t xml:space="preserve">346 </w:t>
      </w:r>
      <w:r w:rsidRPr="00E76A94">
        <w:rPr>
          <w:rFonts w:ascii="Times New Roman" w:hAnsi="Times New Roman" w:cs="Times New Roman"/>
          <w:color w:val="000000"/>
          <w:sz w:val="22"/>
          <w:szCs w:val="22"/>
        </w:rPr>
        <w:t xml:space="preserve">επ. </w:t>
      </w:r>
      <w:r w:rsidR="00B14783" w:rsidRPr="00E76A94">
        <w:rPr>
          <w:rFonts w:ascii="Times New Roman" w:hAnsi="Times New Roman" w:cs="Times New Roman"/>
          <w:color w:val="000000"/>
          <w:sz w:val="22"/>
          <w:szCs w:val="22"/>
        </w:rPr>
        <w:t>ν</w:t>
      </w:r>
      <w:r w:rsidRPr="00E76A94">
        <w:rPr>
          <w:rFonts w:ascii="Times New Roman" w:hAnsi="Times New Roman" w:cs="Times New Roman"/>
          <w:color w:val="000000"/>
          <w:sz w:val="22"/>
          <w:szCs w:val="22"/>
        </w:rPr>
        <w:t>. 4412/2016 και 1</w:t>
      </w:r>
      <w:r w:rsidR="00B14783" w:rsidRPr="00E76A94">
        <w:rPr>
          <w:rFonts w:ascii="Times New Roman" w:hAnsi="Times New Roman" w:cs="Times New Roman"/>
          <w:color w:val="000000"/>
          <w:sz w:val="22"/>
          <w:szCs w:val="22"/>
        </w:rPr>
        <w:t xml:space="preserve"> </w:t>
      </w:r>
      <w:r w:rsidRPr="00E76A94">
        <w:rPr>
          <w:rFonts w:ascii="Times New Roman" w:hAnsi="Times New Roman" w:cs="Times New Roman"/>
          <w:color w:val="000000"/>
          <w:sz w:val="22"/>
          <w:szCs w:val="22"/>
        </w:rPr>
        <w:t xml:space="preserve">επ. </w:t>
      </w:r>
      <w:r w:rsidR="008E73B7" w:rsidRPr="00E76A94">
        <w:rPr>
          <w:rFonts w:ascii="Times New Roman" w:hAnsi="Times New Roman" w:cs="Times New Roman"/>
          <w:color w:val="000000"/>
          <w:sz w:val="22"/>
          <w:szCs w:val="22"/>
        </w:rPr>
        <w:t xml:space="preserve"> του </w:t>
      </w:r>
      <w:r w:rsidR="00B14783" w:rsidRPr="00E76A94">
        <w:rPr>
          <w:rFonts w:ascii="Times New Roman" w:hAnsi="Times New Roman" w:cs="Times New Roman"/>
          <w:color w:val="000000"/>
          <w:sz w:val="22"/>
          <w:szCs w:val="22"/>
        </w:rPr>
        <w:t>π</w:t>
      </w:r>
      <w:r w:rsidRPr="00E76A94">
        <w:rPr>
          <w:rFonts w:ascii="Times New Roman" w:hAnsi="Times New Roman" w:cs="Times New Roman"/>
          <w:color w:val="000000"/>
          <w:sz w:val="22"/>
          <w:szCs w:val="22"/>
        </w:rPr>
        <w:t>.</w:t>
      </w:r>
      <w:r w:rsidR="00B14783" w:rsidRPr="00E76A94">
        <w:rPr>
          <w:rFonts w:ascii="Times New Roman" w:hAnsi="Times New Roman" w:cs="Times New Roman"/>
          <w:color w:val="000000"/>
          <w:sz w:val="22"/>
          <w:szCs w:val="22"/>
        </w:rPr>
        <w:t>δ</w:t>
      </w:r>
      <w:r w:rsidRPr="00E76A94">
        <w:rPr>
          <w:rFonts w:ascii="Times New Roman" w:hAnsi="Times New Roman" w:cs="Times New Roman"/>
          <w:color w:val="000000"/>
          <w:sz w:val="22"/>
          <w:szCs w:val="22"/>
        </w:rPr>
        <w:t>.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r w:rsidRPr="00E76A94">
        <w:rPr>
          <w:rStyle w:val="ad"/>
          <w:rFonts w:ascii="Times New Roman" w:hAnsi="Times New Roman" w:cs="Times New Roman"/>
          <w:color w:val="000000"/>
          <w:sz w:val="22"/>
          <w:szCs w:val="22"/>
        </w:rPr>
        <w:footnoteReference w:id="69"/>
      </w:r>
      <w:r w:rsidRPr="00E76A94">
        <w:rPr>
          <w:rFonts w:ascii="Times New Roman" w:hAnsi="Times New Roman" w:cs="Times New Roman"/>
          <w:color w:val="000000"/>
          <w:sz w:val="22"/>
          <w:szCs w:val="22"/>
        </w:rPr>
        <w:t xml:space="preserve"> .</w:t>
      </w:r>
    </w:p>
    <w:p w14:paraId="6316736F" w14:textId="77777777"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Σε περίπτωση προσφυγής κατά πράξης της αναθέτουσας αρχής, η προθεσμία για την άσκηση της προδικαστικής προσφυγής είναι:</w:t>
      </w:r>
    </w:p>
    <w:p w14:paraId="6F57464F" w14:textId="5481259D"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w:t>
      </w:r>
      <w:r w:rsidRPr="00E76A94">
        <w:rPr>
          <w:rFonts w:ascii="Times New Roman" w:hAnsi="Times New Roman" w:cs="Times New Roman"/>
          <w:color w:val="FFBD47" w:themeColor="accent2"/>
          <w:sz w:val="22"/>
          <w:szCs w:val="22"/>
        </w:rPr>
        <w:t xml:space="preserve"> </w:t>
      </w:r>
      <w:r w:rsidRPr="00E76A94">
        <w:rPr>
          <w:rFonts w:ascii="Times New Roman" w:hAnsi="Times New Roman" w:cs="Times New Roman"/>
          <w:color w:val="000000"/>
          <w:sz w:val="22"/>
          <w:szCs w:val="22"/>
        </w:rPr>
        <w:t xml:space="preserve">ή </w:t>
      </w:r>
    </w:p>
    <w:p w14:paraId="02312E81" w14:textId="77777777"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(β) δεκαπέντε (15) ημέρες από την κοινοποίηση της προσβαλλόμενης πράξης σε αυτόν αν χρησιμοποιήθηκαν άλλα μέσα επικοινωνίας, άλλως  </w:t>
      </w:r>
    </w:p>
    <w:p w14:paraId="33D1AA42" w14:textId="77777777"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r w:rsidR="006940A0" w:rsidRPr="00E76A94">
        <w:rPr>
          <w:rFonts w:ascii="Times New Roman" w:hAnsi="Times New Roman" w:cs="Times New Roman"/>
          <w:color w:val="000000"/>
          <w:sz w:val="22"/>
          <w:szCs w:val="22"/>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0D7D83F1" w14:textId="77777777"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w:t>
      </w:r>
      <w:r w:rsidRPr="00E76A94">
        <w:rPr>
          <w:rStyle w:val="ad"/>
          <w:rFonts w:ascii="Times New Roman" w:hAnsi="Times New Roman" w:cs="Times New Roman"/>
          <w:color w:val="000000"/>
          <w:sz w:val="22"/>
          <w:szCs w:val="22"/>
        </w:rPr>
        <w:footnoteReference w:id="70"/>
      </w:r>
      <w:r w:rsidRPr="00E76A94">
        <w:rPr>
          <w:rFonts w:ascii="Times New Roman" w:hAnsi="Times New Roman" w:cs="Times New Roman"/>
          <w:color w:val="000000"/>
          <w:sz w:val="22"/>
          <w:szCs w:val="22"/>
        </w:rPr>
        <w:t xml:space="preserve"> .</w:t>
      </w:r>
    </w:p>
    <w:p w14:paraId="233B767D" w14:textId="74C9B63F" w:rsidR="0034590B" w:rsidRPr="00E76A94" w:rsidRDefault="0034590B"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w:t>
      </w:r>
      <w:r w:rsidR="00E05CA8" w:rsidRPr="00E76A94">
        <w:rPr>
          <w:rFonts w:ascii="Times New Roman" w:hAnsi="Times New Roman" w:cs="Times New Roman"/>
          <w:color w:val="000000"/>
          <w:sz w:val="22"/>
          <w:szCs w:val="22"/>
        </w:rPr>
        <w:t>όμε</w:t>
      </w:r>
      <w:r w:rsidRPr="00E76A94">
        <w:rPr>
          <w:rFonts w:ascii="Times New Roman" w:hAnsi="Times New Roman" w:cs="Times New Roman"/>
          <w:color w:val="000000"/>
          <w:sz w:val="22"/>
          <w:szCs w:val="22"/>
        </w:rPr>
        <w:t>νη εργάσιμη ημέρα και ώρα 23:59:59</w:t>
      </w:r>
      <w:r w:rsidRPr="00E76A94">
        <w:rPr>
          <w:rStyle w:val="ad"/>
          <w:rFonts w:ascii="Times New Roman" w:hAnsi="Times New Roman" w:cs="Times New Roman"/>
          <w:color w:val="000000"/>
          <w:sz w:val="22"/>
          <w:szCs w:val="22"/>
        </w:rPr>
        <w:footnoteReference w:id="71"/>
      </w:r>
      <w:r w:rsidRPr="00E76A94">
        <w:rPr>
          <w:rFonts w:ascii="Times New Roman" w:hAnsi="Times New Roman" w:cs="Times New Roman"/>
          <w:color w:val="000000"/>
          <w:sz w:val="22"/>
          <w:szCs w:val="22"/>
        </w:rPr>
        <w:t>.</w:t>
      </w:r>
    </w:p>
    <w:p w14:paraId="3B3D6D41" w14:textId="77777777" w:rsidR="00020B6A" w:rsidRPr="00E76A94" w:rsidRDefault="00353578"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w:t>
      </w:r>
      <w:r w:rsidR="0052232F" w:rsidRPr="00E76A94">
        <w:rPr>
          <w:rFonts w:ascii="Times New Roman" w:hAnsi="Times New Roman" w:cs="Times New Roman"/>
          <w:color w:val="000000"/>
          <w:sz w:val="22"/>
          <w:szCs w:val="22"/>
        </w:rPr>
        <w:t>στην ηλεκτρονική περιοχή του συγκεκριμένου διαγωνισμού</w:t>
      </w:r>
      <w:r w:rsidRPr="00E76A94">
        <w:rPr>
          <w:rFonts w:ascii="Times New Roman" w:hAnsi="Times New Roman" w:cs="Times New Roman"/>
          <w:color w:val="000000"/>
          <w:sz w:val="22"/>
          <w:szCs w:val="22"/>
        </w:rPr>
        <w:t>, επιλέγοντας την ένδειξη «Προδικαστική Προσφυγή»</w:t>
      </w:r>
      <w:r w:rsidR="00D27292" w:rsidRPr="00E76A94">
        <w:rPr>
          <w:rFonts w:ascii="Times New Roman" w:hAnsi="Times New Roman" w:cs="Times New Roman"/>
          <w:sz w:val="22"/>
          <w:szCs w:val="22"/>
        </w:rPr>
        <w:t xml:space="preserve"> </w:t>
      </w:r>
      <w:r w:rsidR="00D27292" w:rsidRPr="00E76A94">
        <w:rPr>
          <w:rFonts w:ascii="Times New Roman" w:hAnsi="Times New Roman" w:cs="Times New Roman"/>
          <w:color w:val="000000"/>
          <w:sz w:val="22"/>
          <w:szCs w:val="22"/>
        </w:rPr>
        <w:t>σύμφωνα με το άρθρο 18 της Κ.Υ.Α. Προμήθειες και Υπηρεσίες.</w:t>
      </w:r>
    </w:p>
    <w:p w14:paraId="3E953A45" w14:textId="324585FD"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w:t>
      </w:r>
      <w:r w:rsidR="00E05CA8" w:rsidRPr="00E76A94">
        <w:rPr>
          <w:rFonts w:ascii="Times New Roman" w:hAnsi="Times New Roman" w:cs="Times New Roman"/>
          <w:color w:val="000000"/>
          <w:sz w:val="22"/>
          <w:szCs w:val="22"/>
        </w:rPr>
        <w:t>του  ν</w:t>
      </w:r>
      <w:r w:rsidRPr="00E76A94">
        <w:rPr>
          <w:rFonts w:ascii="Times New Roman" w:hAnsi="Times New Roman" w:cs="Times New Roman"/>
          <w:color w:val="000000"/>
          <w:sz w:val="22"/>
          <w:szCs w:val="22"/>
        </w:rPr>
        <w:t>. 4412/2016</w:t>
      </w:r>
      <w:r w:rsidR="00E05CA8" w:rsidRPr="00E76A94">
        <w:rPr>
          <w:rFonts w:ascii="Times New Roman" w:hAnsi="Times New Roman" w:cs="Times New Roman"/>
          <w:color w:val="000000"/>
          <w:sz w:val="22"/>
          <w:szCs w:val="22"/>
        </w:rPr>
        <w:t>.</w:t>
      </w:r>
      <w:r w:rsidRPr="00E76A94">
        <w:rPr>
          <w:rFonts w:ascii="Times New Roman" w:hAnsi="Times New Roman" w:cs="Times New Roman"/>
          <w:color w:val="000000"/>
          <w:sz w:val="22"/>
          <w:szCs w:val="22"/>
        </w:rPr>
        <w:t xml:space="preserve"> Η επιστροφή του </w:t>
      </w:r>
      <w:r w:rsidR="000455EF" w:rsidRPr="00E76A94">
        <w:rPr>
          <w:rFonts w:ascii="Times New Roman" w:hAnsi="Times New Roman" w:cs="Times New Roman"/>
          <w:color w:val="000000"/>
          <w:sz w:val="22"/>
          <w:szCs w:val="22"/>
        </w:rPr>
        <w:t>παράβολου</w:t>
      </w:r>
      <w:r w:rsidRPr="00E76A94">
        <w:rPr>
          <w:rFonts w:ascii="Times New Roman" w:hAnsi="Times New Roman" w:cs="Times New Roman"/>
          <w:color w:val="000000"/>
          <w:sz w:val="22"/>
          <w:szCs w:val="22"/>
        </w:rPr>
        <w:t xml:space="preserve">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w:t>
      </w:r>
      <w:r w:rsidR="00C43570" w:rsidRPr="00E76A94">
        <w:rPr>
          <w:rFonts w:ascii="Times New Roman" w:hAnsi="Times New Roman" w:cs="Times New Roman"/>
          <w:color w:val="000000"/>
          <w:sz w:val="22"/>
          <w:szCs w:val="22"/>
        </w:rPr>
        <w:t>Ε.Α.ΔΗ.ΣΥ</w:t>
      </w:r>
      <w:r w:rsidR="00C63942" w:rsidRPr="00E76A94">
        <w:rPr>
          <w:rFonts w:ascii="Times New Roman" w:hAnsi="Times New Roman" w:cs="Times New Roman"/>
          <w:color w:val="000000"/>
          <w:sz w:val="22"/>
          <w:szCs w:val="22"/>
        </w:rPr>
        <w:t xml:space="preserve"> </w:t>
      </w:r>
      <w:r w:rsidRPr="00E76A94">
        <w:rPr>
          <w:rFonts w:ascii="Times New Roman" w:hAnsi="Times New Roman" w:cs="Times New Roman"/>
          <w:color w:val="000000"/>
          <w:sz w:val="22"/>
          <w:szCs w:val="22"/>
        </w:rPr>
        <w:t>επί της προσφυγής, γ) σε περίπτωση παραίτησης του προσφεύγοντ</w:t>
      </w:r>
      <w:r w:rsidR="00E05CA8" w:rsidRPr="00E76A94">
        <w:rPr>
          <w:rFonts w:ascii="Times New Roman" w:hAnsi="Times New Roman" w:cs="Times New Roman"/>
          <w:color w:val="000000"/>
          <w:sz w:val="22"/>
          <w:szCs w:val="22"/>
        </w:rPr>
        <w:t>ος</w:t>
      </w:r>
      <w:r w:rsidRPr="00E76A94">
        <w:rPr>
          <w:rFonts w:ascii="Times New Roman" w:hAnsi="Times New Roman" w:cs="Times New Roman"/>
          <w:color w:val="000000"/>
          <w:sz w:val="22"/>
          <w:szCs w:val="22"/>
        </w:rPr>
        <w:t xml:space="preserve"> από την προσφυγή του έως και δέκα (10) ημέρες από την κατάθεση της προσφυγής. </w:t>
      </w:r>
    </w:p>
    <w:p w14:paraId="7DE932DE" w14:textId="5A098CF5"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Η προθεσμία για την άσκηση της προδικαστικής προσφυγής και η άσκησή </w:t>
      </w:r>
      <w:r w:rsidR="003D0EC7" w:rsidRPr="00E76A94">
        <w:rPr>
          <w:rFonts w:ascii="Times New Roman" w:hAnsi="Times New Roman" w:cs="Times New Roman"/>
          <w:color w:val="000000"/>
          <w:sz w:val="22"/>
          <w:szCs w:val="22"/>
        </w:rPr>
        <w:t>της</w:t>
      </w:r>
      <w:r w:rsidRPr="00E76A94">
        <w:rPr>
          <w:rFonts w:ascii="Times New Roman" w:hAnsi="Times New Roman" w:cs="Times New Roman"/>
          <w:color w:val="000000"/>
          <w:sz w:val="22"/>
          <w:szCs w:val="22"/>
        </w:rPr>
        <w:t xml:space="preserve"> κωλύουν τη σύναψη της σύμβασης επί ποινή ακυρότητας, η οποία διαπιστώνεται με απόφαση της </w:t>
      </w:r>
      <w:r w:rsidR="00C7510D" w:rsidRPr="00E76A94">
        <w:rPr>
          <w:rFonts w:ascii="Times New Roman" w:hAnsi="Times New Roman" w:cs="Times New Roman"/>
          <w:color w:val="000000"/>
          <w:sz w:val="22"/>
          <w:szCs w:val="22"/>
        </w:rPr>
        <w:t xml:space="preserve"> </w:t>
      </w:r>
      <w:r w:rsidR="00C43570" w:rsidRPr="00E76A94">
        <w:rPr>
          <w:rFonts w:ascii="Times New Roman" w:hAnsi="Times New Roman" w:cs="Times New Roman"/>
          <w:color w:val="000000"/>
          <w:sz w:val="22"/>
          <w:szCs w:val="22"/>
        </w:rPr>
        <w:t>Ε.Α.ΔΗ.ΣΥ</w:t>
      </w:r>
      <w:r w:rsidR="00C63942" w:rsidRPr="00E76A94">
        <w:rPr>
          <w:rFonts w:ascii="Times New Roman" w:hAnsi="Times New Roman" w:cs="Times New Roman"/>
          <w:color w:val="000000"/>
          <w:sz w:val="22"/>
          <w:szCs w:val="22"/>
        </w:rPr>
        <w:t xml:space="preserve">. </w:t>
      </w:r>
      <w:r w:rsidRPr="00E76A94">
        <w:rPr>
          <w:rFonts w:ascii="Times New Roman" w:hAnsi="Times New Roman" w:cs="Times New Roman"/>
          <w:color w:val="000000"/>
          <w:sz w:val="22"/>
          <w:szCs w:val="22"/>
        </w:rPr>
        <w:t>μετά από άσκηση προδικαστικής προσφυγής, σύμφωνα με τ</w:t>
      </w:r>
      <w:r w:rsidR="00E05CA8" w:rsidRPr="00E76A94">
        <w:rPr>
          <w:rFonts w:ascii="Times New Roman" w:hAnsi="Times New Roman" w:cs="Times New Roman"/>
          <w:color w:val="000000"/>
          <w:sz w:val="22"/>
          <w:szCs w:val="22"/>
        </w:rPr>
        <w:t>α</w:t>
      </w:r>
      <w:r w:rsidRPr="00E76A94">
        <w:rPr>
          <w:rFonts w:ascii="Times New Roman" w:hAnsi="Times New Roman" w:cs="Times New Roman"/>
          <w:color w:val="000000"/>
          <w:sz w:val="22"/>
          <w:szCs w:val="22"/>
        </w:rPr>
        <w:t xml:space="preserve"> άρθρ</w:t>
      </w:r>
      <w:r w:rsidR="00E05CA8" w:rsidRPr="00E76A94">
        <w:rPr>
          <w:rFonts w:ascii="Times New Roman" w:hAnsi="Times New Roman" w:cs="Times New Roman"/>
          <w:color w:val="000000"/>
          <w:sz w:val="22"/>
          <w:szCs w:val="22"/>
        </w:rPr>
        <w:t>α</w:t>
      </w:r>
      <w:r w:rsidRPr="00E76A94">
        <w:rPr>
          <w:rFonts w:ascii="Times New Roman" w:hAnsi="Times New Roman" w:cs="Times New Roman"/>
          <w:color w:val="000000"/>
          <w:sz w:val="22"/>
          <w:szCs w:val="22"/>
        </w:rPr>
        <w:t xml:space="preserve"> 368 του </w:t>
      </w:r>
      <w:r w:rsidR="00845AB8" w:rsidRPr="00E76A94">
        <w:rPr>
          <w:rFonts w:ascii="Times New Roman" w:hAnsi="Times New Roman" w:cs="Times New Roman"/>
          <w:color w:val="000000"/>
          <w:sz w:val="22"/>
          <w:szCs w:val="22"/>
        </w:rPr>
        <w:t>ν</w:t>
      </w:r>
      <w:r w:rsidRPr="00E76A94">
        <w:rPr>
          <w:rFonts w:ascii="Times New Roman" w:hAnsi="Times New Roman" w:cs="Times New Roman"/>
          <w:color w:val="000000"/>
          <w:sz w:val="22"/>
          <w:szCs w:val="22"/>
        </w:rPr>
        <w:t>. 4412/2016 και 20</w:t>
      </w:r>
      <w:r w:rsidR="00E05CA8" w:rsidRPr="00E76A94">
        <w:rPr>
          <w:rFonts w:ascii="Times New Roman" w:hAnsi="Times New Roman" w:cs="Times New Roman"/>
          <w:color w:val="000000"/>
          <w:sz w:val="22"/>
          <w:szCs w:val="22"/>
        </w:rPr>
        <w:t xml:space="preserve"> του </w:t>
      </w:r>
      <w:r w:rsidRPr="00E76A94">
        <w:rPr>
          <w:rFonts w:ascii="Times New Roman" w:hAnsi="Times New Roman" w:cs="Times New Roman"/>
          <w:color w:val="000000"/>
          <w:sz w:val="22"/>
          <w:szCs w:val="22"/>
        </w:rPr>
        <w:t xml:space="preserve"> </w:t>
      </w:r>
      <w:r w:rsidR="00845AB8" w:rsidRPr="00E76A94">
        <w:rPr>
          <w:rFonts w:ascii="Times New Roman" w:hAnsi="Times New Roman" w:cs="Times New Roman"/>
          <w:color w:val="000000"/>
          <w:sz w:val="22"/>
          <w:szCs w:val="22"/>
        </w:rPr>
        <w:t>π</w:t>
      </w:r>
      <w:r w:rsidRPr="00E76A94">
        <w:rPr>
          <w:rFonts w:ascii="Times New Roman" w:hAnsi="Times New Roman" w:cs="Times New Roman"/>
          <w:color w:val="000000"/>
          <w:sz w:val="22"/>
          <w:szCs w:val="22"/>
        </w:rPr>
        <w:t>.</w:t>
      </w:r>
      <w:r w:rsidR="00845AB8" w:rsidRPr="00E76A94">
        <w:rPr>
          <w:rFonts w:ascii="Times New Roman" w:hAnsi="Times New Roman" w:cs="Times New Roman"/>
          <w:color w:val="000000"/>
          <w:sz w:val="22"/>
          <w:szCs w:val="22"/>
        </w:rPr>
        <w:t>δ</w:t>
      </w:r>
      <w:r w:rsidRPr="00E76A94">
        <w:rPr>
          <w:rFonts w:ascii="Times New Roman" w:hAnsi="Times New Roman" w:cs="Times New Roman"/>
          <w:color w:val="000000"/>
          <w:sz w:val="22"/>
          <w:szCs w:val="22"/>
        </w:rPr>
        <w:t xml:space="preserve">. 39/2017. Όμως, μόνη η άσκηση της προδικαστικής προσφυγής δεν κωλύει την πρόοδο της διαγωνιστικής διαδικασίας, υπό την επιφύλαξη χορήγησης από το Κλιμάκιο </w:t>
      </w:r>
      <w:r w:rsidR="00F5300F" w:rsidRPr="00E76A94">
        <w:rPr>
          <w:rFonts w:ascii="Times New Roman" w:hAnsi="Times New Roman" w:cs="Times New Roman"/>
          <w:color w:val="000000"/>
          <w:sz w:val="22"/>
          <w:szCs w:val="22"/>
        </w:rPr>
        <w:t xml:space="preserve"> μέτρων </w:t>
      </w:r>
      <w:r w:rsidRPr="00E76A94">
        <w:rPr>
          <w:rFonts w:ascii="Times New Roman" w:hAnsi="Times New Roman" w:cs="Times New Roman"/>
          <w:color w:val="000000"/>
          <w:sz w:val="22"/>
          <w:szCs w:val="22"/>
        </w:rPr>
        <w:t>προσωρινής προστασίας</w:t>
      </w:r>
      <w:r w:rsidR="00E05CA8" w:rsidRPr="00E76A94">
        <w:rPr>
          <w:rFonts w:ascii="Times New Roman" w:hAnsi="Times New Roman" w:cs="Times New Roman"/>
          <w:color w:val="000000"/>
          <w:sz w:val="22"/>
          <w:szCs w:val="22"/>
        </w:rPr>
        <w:t>,</w:t>
      </w:r>
      <w:r w:rsidRPr="00E76A94">
        <w:rPr>
          <w:rFonts w:ascii="Times New Roman" w:hAnsi="Times New Roman" w:cs="Times New Roman"/>
          <w:color w:val="000000"/>
          <w:sz w:val="22"/>
          <w:szCs w:val="22"/>
        </w:rPr>
        <w:t xml:space="preserve"> σύμφωνα με τ</w:t>
      </w:r>
      <w:r w:rsidR="00E05CA8" w:rsidRPr="00E76A94">
        <w:rPr>
          <w:rFonts w:ascii="Times New Roman" w:hAnsi="Times New Roman" w:cs="Times New Roman"/>
          <w:color w:val="000000"/>
          <w:sz w:val="22"/>
          <w:szCs w:val="22"/>
        </w:rPr>
        <w:t>α</w:t>
      </w:r>
      <w:r w:rsidRPr="00E76A94">
        <w:rPr>
          <w:rFonts w:ascii="Times New Roman" w:hAnsi="Times New Roman" w:cs="Times New Roman"/>
          <w:color w:val="000000"/>
          <w:sz w:val="22"/>
          <w:szCs w:val="22"/>
        </w:rPr>
        <w:t xml:space="preserve"> άρθρ</w:t>
      </w:r>
      <w:r w:rsidR="00E05CA8" w:rsidRPr="00E76A94">
        <w:rPr>
          <w:rFonts w:ascii="Times New Roman" w:hAnsi="Times New Roman" w:cs="Times New Roman"/>
          <w:color w:val="000000"/>
          <w:sz w:val="22"/>
          <w:szCs w:val="22"/>
        </w:rPr>
        <w:t>α</w:t>
      </w:r>
      <w:r w:rsidRPr="00E76A94">
        <w:rPr>
          <w:rFonts w:ascii="Times New Roman" w:hAnsi="Times New Roman" w:cs="Times New Roman"/>
          <w:color w:val="000000"/>
          <w:sz w:val="22"/>
          <w:szCs w:val="22"/>
        </w:rPr>
        <w:t xml:space="preserve"> 366 παρ. 1-2 </w:t>
      </w:r>
      <w:r w:rsidR="00B14783" w:rsidRPr="00E76A94">
        <w:rPr>
          <w:rFonts w:ascii="Times New Roman" w:hAnsi="Times New Roman" w:cs="Times New Roman"/>
          <w:color w:val="000000"/>
          <w:sz w:val="22"/>
          <w:szCs w:val="22"/>
        </w:rPr>
        <w:t>ν</w:t>
      </w:r>
      <w:r w:rsidRPr="00E76A94">
        <w:rPr>
          <w:rFonts w:ascii="Times New Roman" w:hAnsi="Times New Roman" w:cs="Times New Roman"/>
          <w:color w:val="000000"/>
          <w:sz w:val="22"/>
          <w:szCs w:val="22"/>
        </w:rPr>
        <w:t>. 4412/2016 και 15 παρ. 1-4</w:t>
      </w:r>
      <w:r w:rsidR="00E05CA8" w:rsidRPr="00E76A94">
        <w:rPr>
          <w:rFonts w:ascii="Times New Roman" w:hAnsi="Times New Roman" w:cs="Times New Roman"/>
          <w:color w:val="000000"/>
          <w:sz w:val="22"/>
          <w:szCs w:val="22"/>
        </w:rPr>
        <w:t xml:space="preserve"> του </w:t>
      </w:r>
      <w:r w:rsidRPr="00E76A94">
        <w:rPr>
          <w:rFonts w:ascii="Times New Roman" w:hAnsi="Times New Roman" w:cs="Times New Roman"/>
          <w:color w:val="000000"/>
          <w:sz w:val="22"/>
          <w:szCs w:val="22"/>
        </w:rPr>
        <w:t xml:space="preserve"> </w:t>
      </w:r>
      <w:r w:rsidR="00B14783" w:rsidRPr="00E76A94">
        <w:rPr>
          <w:rFonts w:ascii="Times New Roman" w:hAnsi="Times New Roman" w:cs="Times New Roman"/>
          <w:color w:val="000000"/>
          <w:sz w:val="22"/>
          <w:szCs w:val="22"/>
        </w:rPr>
        <w:t>π</w:t>
      </w:r>
      <w:r w:rsidRPr="00E76A94">
        <w:rPr>
          <w:rFonts w:ascii="Times New Roman" w:hAnsi="Times New Roman" w:cs="Times New Roman"/>
          <w:color w:val="000000"/>
          <w:sz w:val="22"/>
          <w:szCs w:val="22"/>
        </w:rPr>
        <w:t>.</w:t>
      </w:r>
      <w:r w:rsidR="00B14783" w:rsidRPr="00E76A94">
        <w:rPr>
          <w:rFonts w:ascii="Times New Roman" w:hAnsi="Times New Roman" w:cs="Times New Roman"/>
          <w:color w:val="000000"/>
          <w:sz w:val="22"/>
          <w:szCs w:val="22"/>
        </w:rPr>
        <w:t>δ</w:t>
      </w:r>
      <w:r w:rsidRPr="00E76A94">
        <w:rPr>
          <w:rFonts w:ascii="Times New Roman" w:hAnsi="Times New Roman" w:cs="Times New Roman"/>
          <w:color w:val="000000"/>
          <w:sz w:val="22"/>
          <w:szCs w:val="22"/>
        </w:rPr>
        <w:t xml:space="preserve">. 39/2017. </w:t>
      </w:r>
    </w:p>
    <w:p w14:paraId="76516BA0" w14:textId="77777777" w:rsidR="0052232F" w:rsidRPr="00E76A94" w:rsidRDefault="0052232F"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2C9AD86E" w14:textId="4F00CED5"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Μετά την, κατά τα ως άνω, ηλεκτρονική κατάθεση της προδικαστικής προσφυγής η αναθέτουσα αρχή</w:t>
      </w:r>
      <w:r w:rsidR="0034590B" w:rsidRPr="00E76A94">
        <w:rPr>
          <w:rFonts w:ascii="Times New Roman" w:hAnsi="Times New Roman" w:cs="Times New Roman"/>
          <w:color w:val="000000"/>
          <w:sz w:val="22"/>
          <w:szCs w:val="22"/>
        </w:rPr>
        <w:t>,</w:t>
      </w:r>
      <w:r w:rsidR="0034590B" w:rsidRPr="00E76A94">
        <w:rPr>
          <w:rFonts w:ascii="Times New Roman" w:hAnsi="Times New Roman" w:cs="Times New Roman"/>
          <w:sz w:val="22"/>
          <w:szCs w:val="22"/>
        </w:rPr>
        <w:t xml:space="preserve"> </w:t>
      </w:r>
      <w:r w:rsidR="0034590B" w:rsidRPr="00E76A94">
        <w:rPr>
          <w:rFonts w:ascii="Times New Roman" w:hAnsi="Times New Roman" w:cs="Times New Roman"/>
          <w:color w:val="000000"/>
          <w:sz w:val="22"/>
          <w:szCs w:val="22"/>
        </w:rPr>
        <w:t xml:space="preserve"> μέσω της λειτουργίας «Επικοινωνία»</w:t>
      </w:r>
      <w:r w:rsidRPr="00E76A94">
        <w:rPr>
          <w:rFonts w:ascii="Times New Roman" w:hAnsi="Times New Roman" w:cs="Times New Roman"/>
          <w:color w:val="000000"/>
          <w:sz w:val="22"/>
          <w:szCs w:val="22"/>
        </w:rPr>
        <w:t xml:space="preserve">: </w:t>
      </w:r>
    </w:p>
    <w:p w14:paraId="4B6DBED0" w14:textId="3CD84186"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α) Κοινοποιεί την προσφυγή το αργότερο έως την επ</w:t>
      </w:r>
      <w:r w:rsidR="00F5300F" w:rsidRPr="00E76A94">
        <w:rPr>
          <w:rFonts w:ascii="Times New Roman" w:hAnsi="Times New Roman" w:cs="Times New Roman"/>
          <w:color w:val="000000"/>
          <w:sz w:val="22"/>
          <w:szCs w:val="22"/>
        </w:rPr>
        <w:t>όμε</w:t>
      </w:r>
      <w:r w:rsidRPr="00E76A94">
        <w:rPr>
          <w:rFonts w:ascii="Times New Roman" w:hAnsi="Times New Roman" w:cs="Times New Roman"/>
          <w:color w:val="000000"/>
          <w:sz w:val="22"/>
          <w:szCs w:val="22"/>
        </w:rPr>
        <w:t>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w:t>
      </w:r>
      <w:r w:rsidR="00F5300F" w:rsidRPr="00E76A94">
        <w:rPr>
          <w:rFonts w:ascii="Times New Roman" w:hAnsi="Times New Roman" w:cs="Times New Roman"/>
          <w:color w:val="000000"/>
          <w:sz w:val="22"/>
          <w:szCs w:val="22"/>
        </w:rPr>
        <w:t xml:space="preserve"> του </w:t>
      </w:r>
      <w:r w:rsidRPr="00E76A94">
        <w:rPr>
          <w:rFonts w:ascii="Times New Roman" w:hAnsi="Times New Roman" w:cs="Times New Roman"/>
          <w:color w:val="000000"/>
          <w:sz w:val="22"/>
          <w:szCs w:val="22"/>
        </w:rPr>
        <w:t xml:space="preserve"> </w:t>
      </w:r>
      <w:r w:rsidR="00B14783" w:rsidRPr="00E76A94">
        <w:rPr>
          <w:rFonts w:ascii="Times New Roman" w:hAnsi="Times New Roman" w:cs="Times New Roman"/>
          <w:color w:val="000000"/>
          <w:sz w:val="22"/>
          <w:szCs w:val="22"/>
        </w:rPr>
        <w:t>π</w:t>
      </w:r>
      <w:r w:rsidRPr="00E76A94">
        <w:rPr>
          <w:rFonts w:ascii="Times New Roman" w:hAnsi="Times New Roman" w:cs="Times New Roman"/>
          <w:color w:val="000000"/>
          <w:sz w:val="22"/>
          <w:szCs w:val="22"/>
        </w:rPr>
        <w:t>.</w:t>
      </w:r>
      <w:r w:rsidR="00B14783" w:rsidRPr="00E76A94">
        <w:rPr>
          <w:rFonts w:ascii="Times New Roman" w:hAnsi="Times New Roman" w:cs="Times New Roman"/>
          <w:color w:val="000000"/>
          <w:sz w:val="22"/>
          <w:szCs w:val="22"/>
        </w:rPr>
        <w:t>δ</w:t>
      </w:r>
      <w:r w:rsidRPr="00E76A94">
        <w:rPr>
          <w:rFonts w:ascii="Times New Roman" w:hAnsi="Times New Roman" w:cs="Times New Roman"/>
          <w:color w:val="000000"/>
          <w:sz w:val="22"/>
          <w:szCs w:val="22"/>
        </w:rPr>
        <w:t>.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14:paraId="4C3E1D02" w14:textId="77777777"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β) Διαβιβάζει στην</w:t>
      </w:r>
      <w:r w:rsidR="00C74D69" w:rsidRPr="00E76A94">
        <w:rPr>
          <w:rFonts w:ascii="Times New Roman" w:hAnsi="Times New Roman" w:cs="Times New Roman"/>
          <w:color w:val="000000"/>
          <w:sz w:val="22"/>
          <w:szCs w:val="22"/>
        </w:rPr>
        <w:t xml:space="preserve"> </w:t>
      </w:r>
      <w:r w:rsidR="00C43570" w:rsidRPr="00E76A94">
        <w:rPr>
          <w:rFonts w:ascii="Times New Roman" w:hAnsi="Times New Roman" w:cs="Times New Roman"/>
          <w:color w:val="000000"/>
          <w:sz w:val="22"/>
          <w:szCs w:val="22"/>
        </w:rPr>
        <w:t>Ε.Α.ΔΗ.ΣΥ.</w:t>
      </w:r>
      <w:r w:rsidRPr="00E76A94">
        <w:rPr>
          <w:rFonts w:ascii="Times New Roman" w:hAnsi="Times New Roman" w:cs="Times New Roman"/>
          <w:color w:val="000000"/>
          <w:sz w:val="22"/>
          <w:szCs w:val="22"/>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05EBC1B4" w14:textId="1F8DE2EC"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w:t>
      </w:r>
      <w:r w:rsidR="00F5300F" w:rsidRPr="00E76A94">
        <w:rPr>
          <w:rFonts w:ascii="Times New Roman" w:hAnsi="Times New Roman" w:cs="Times New Roman"/>
          <w:color w:val="000000"/>
          <w:sz w:val="22"/>
          <w:szCs w:val="22"/>
        </w:rPr>
        <w:t>όμε</w:t>
      </w:r>
      <w:r w:rsidRPr="00E76A94">
        <w:rPr>
          <w:rFonts w:ascii="Times New Roman" w:hAnsi="Times New Roman" w:cs="Times New Roman"/>
          <w:color w:val="000000"/>
          <w:sz w:val="22"/>
          <w:szCs w:val="22"/>
        </w:rPr>
        <w:t>νη εργάσιμη ημέρα από την κατάθεσή τους.</w:t>
      </w:r>
    </w:p>
    <w:p w14:paraId="4072C00D" w14:textId="212F327A" w:rsidR="00020B6A" w:rsidRPr="00E76A94" w:rsidRDefault="00020B6A" w:rsidP="00E76A94">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δ)Συμπληρωματικά υπομνήματα κατατίθενται από οποιοδήποτε από τα μέρη μέσω της πλατφόρμας του ΕΣΗΔΗΣ</w:t>
      </w:r>
      <w:r w:rsidR="00F5300F" w:rsidRPr="00E76A94">
        <w:rPr>
          <w:rFonts w:ascii="Times New Roman" w:hAnsi="Times New Roman" w:cs="Times New Roman"/>
          <w:color w:val="000000"/>
          <w:sz w:val="22"/>
          <w:szCs w:val="22"/>
        </w:rPr>
        <w:t>,</w:t>
      </w:r>
      <w:r w:rsidRPr="00E76A94">
        <w:rPr>
          <w:rFonts w:ascii="Times New Roman" w:hAnsi="Times New Roman" w:cs="Times New Roman"/>
          <w:color w:val="000000"/>
          <w:sz w:val="22"/>
          <w:szCs w:val="22"/>
        </w:rPr>
        <w:t xml:space="preserve"> το αργότερο εντός πέντε (5) ημερών από την κοινοποίηση των απόψεων της αναθέτουσας αρχής.</w:t>
      </w:r>
    </w:p>
    <w:p w14:paraId="3397C281" w14:textId="51C3C10F" w:rsidR="00BD751A" w:rsidRPr="00D83594" w:rsidRDefault="00020B6A" w:rsidP="009A4BF3">
      <w:pPr>
        <w:spacing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Η άσκηση της προδικαστικής προσφυγής αποτελεί προϋπόθεση για την άσκηση των ένδικων βοηθημάτων της αίτησης αναστολής και  ακύρωσης του άρθρου 372 </w:t>
      </w:r>
      <w:r w:rsidR="00F5300F" w:rsidRPr="00E76A94">
        <w:rPr>
          <w:rFonts w:ascii="Times New Roman" w:hAnsi="Times New Roman" w:cs="Times New Roman"/>
          <w:color w:val="000000"/>
          <w:sz w:val="22"/>
          <w:szCs w:val="22"/>
        </w:rPr>
        <w:t xml:space="preserve"> του </w:t>
      </w:r>
      <w:r w:rsidR="00845AB8" w:rsidRPr="00E76A94">
        <w:rPr>
          <w:rFonts w:ascii="Times New Roman" w:hAnsi="Times New Roman" w:cs="Times New Roman"/>
          <w:color w:val="000000"/>
          <w:sz w:val="22"/>
          <w:szCs w:val="22"/>
        </w:rPr>
        <w:t>ν</w:t>
      </w:r>
      <w:r w:rsidRPr="00E76A94">
        <w:rPr>
          <w:rFonts w:ascii="Times New Roman" w:hAnsi="Times New Roman" w:cs="Times New Roman"/>
          <w:color w:val="000000"/>
          <w:sz w:val="22"/>
          <w:szCs w:val="22"/>
        </w:rPr>
        <w:t>. 4412/2016 κατά των εκτελεστών πράξεων ή παραλείψεων της αναθέτουσας αρχής .</w:t>
      </w:r>
    </w:p>
    <w:p w14:paraId="600D925F" w14:textId="42F4FE67" w:rsidR="007C4E1D" w:rsidRPr="00E76A94" w:rsidRDefault="007C4E1D" w:rsidP="00E76A94">
      <w:pPr>
        <w:widowControl w:val="0"/>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b/>
          <w:color w:val="000000"/>
          <w:sz w:val="22"/>
          <w:szCs w:val="22"/>
        </w:rPr>
        <w:t>Β.</w:t>
      </w:r>
      <w:r w:rsidRPr="00E76A94">
        <w:rPr>
          <w:rFonts w:ascii="Times New Roman" w:hAnsi="Times New Roman" w:cs="Times New Roman"/>
          <w:color w:val="000000"/>
          <w:sz w:val="22"/>
          <w:szCs w:val="22"/>
        </w:rPr>
        <w:t xml:space="preserve"> Όποιος έχει έννομο συμφέρον μπορεί να ζητήσει, με το ίδιο δικόγραφο εφαρμοζόμενων αναλογικά των διατάξεων του π.δ. 18/1989, την αναστολή εκτέλεσης της απόφασης της </w:t>
      </w:r>
      <w:r w:rsidR="00C74D69" w:rsidRPr="00E76A94">
        <w:rPr>
          <w:rFonts w:ascii="Times New Roman" w:hAnsi="Times New Roman" w:cs="Times New Roman"/>
          <w:color w:val="000000"/>
          <w:sz w:val="22"/>
          <w:szCs w:val="22"/>
        </w:rPr>
        <w:t xml:space="preserve"> </w:t>
      </w:r>
      <w:r w:rsidR="00C43570" w:rsidRPr="00E76A94">
        <w:rPr>
          <w:rFonts w:ascii="Times New Roman" w:hAnsi="Times New Roman" w:cs="Times New Roman"/>
          <w:color w:val="000000"/>
          <w:sz w:val="22"/>
          <w:szCs w:val="22"/>
        </w:rPr>
        <w:t>Ε.Α.ΔΗ.ΣΥ</w:t>
      </w:r>
      <w:r w:rsidR="003D0EC7" w:rsidRPr="00E76A94">
        <w:rPr>
          <w:rFonts w:ascii="Times New Roman" w:hAnsi="Times New Roman" w:cs="Times New Roman"/>
          <w:color w:val="000000"/>
          <w:sz w:val="22"/>
          <w:szCs w:val="22"/>
        </w:rPr>
        <w:t xml:space="preserve">. </w:t>
      </w:r>
      <w:r w:rsidRPr="00E76A94">
        <w:rPr>
          <w:rFonts w:ascii="Times New Roman" w:hAnsi="Times New Roman" w:cs="Times New Roman"/>
          <w:color w:val="000000"/>
          <w:sz w:val="22"/>
          <w:szCs w:val="22"/>
        </w:rPr>
        <w:t>και την ακύρωσή της ενώπιον του αρμ</w:t>
      </w:r>
      <w:r w:rsidR="00F5300F" w:rsidRPr="00E76A94">
        <w:rPr>
          <w:rFonts w:ascii="Times New Roman" w:hAnsi="Times New Roman" w:cs="Times New Roman"/>
          <w:color w:val="000000"/>
          <w:sz w:val="22"/>
          <w:szCs w:val="22"/>
        </w:rPr>
        <w:t>όδι</w:t>
      </w:r>
      <w:r w:rsidRPr="00E76A94">
        <w:rPr>
          <w:rFonts w:ascii="Times New Roman" w:hAnsi="Times New Roman" w:cs="Times New Roman"/>
          <w:color w:val="000000"/>
          <w:sz w:val="22"/>
          <w:szCs w:val="22"/>
        </w:rPr>
        <w:t>ου Διοικητικού Δικαστηρίο</w:t>
      </w:r>
      <w:r w:rsidR="00B05101" w:rsidRPr="00E76A94">
        <w:rPr>
          <w:rFonts w:ascii="Times New Roman" w:hAnsi="Times New Roman" w:cs="Times New Roman"/>
          <w:color w:val="000000"/>
          <w:sz w:val="22"/>
          <w:szCs w:val="22"/>
        </w:rPr>
        <w:t xml:space="preserve">υ </w:t>
      </w:r>
      <w:r w:rsidR="003B28D5">
        <w:rPr>
          <w:rFonts w:ascii="Times New Roman" w:hAnsi="Times New Roman" w:cs="Times New Roman"/>
          <w:color w:val="000000"/>
          <w:sz w:val="22"/>
          <w:szCs w:val="22"/>
        </w:rPr>
        <w:t>Χανίων</w:t>
      </w:r>
      <w:r w:rsidR="00B05101" w:rsidRPr="00E76A94">
        <w:rPr>
          <w:rFonts w:ascii="Times New Roman" w:hAnsi="Times New Roman" w:cs="Times New Roman"/>
          <w:color w:val="000000"/>
          <w:sz w:val="22"/>
          <w:szCs w:val="22"/>
        </w:rPr>
        <w:t xml:space="preserve"> ή του Συμβουλίου Επικρατείας</w:t>
      </w:r>
      <w:r w:rsidRPr="00E76A94">
        <w:rPr>
          <w:rStyle w:val="ad"/>
          <w:rFonts w:ascii="Times New Roman" w:hAnsi="Times New Roman" w:cs="Times New Roman"/>
          <w:sz w:val="22"/>
          <w:szCs w:val="22"/>
        </w:rPr>
        <w:footnoteReference w:id="72"/>
      </w:r>
      <w:r w:rsidRPr="00E76A94">
        <w:rPr>
          <w:rFonts w:ascii="Times New Roman" w:hAnsi="Times New Roman" w:cs="Times New Roman"/>
          <w:sz w:val="22"/>
          <w:szCs w:val="22"/>
        </w:rPr>
        <w:t>.</w:t>
      </w:r>
      <w:r w:rsidRPr="00E76A94">
        <w:rPr>
          <w:rFonts w:ascii="Times New Roman" w:hAnsi="Times New Roman" w:cs="Times New Roman"/>
          <w:color w:val="000000"/>
          <w:sz w:val="22"/>
          <w:szCs w:val="22"/>
        </w:rPr>
        <w:t xml:space="preserve"> Το αυτό ισχύει και σε περίπτωση σιωπηρής απόρριψης της προδικαστικής προσφυγής από την </w:t>
      </w:r>
      <w:r w:rsidR="00454B72" w:rsidRPr="00E76A94">
        <w:rPr>
          <w:rFonts w:ascii="Times New Roman" w:hAnsi="Times New Roman" w:cs="Times New Roman"/>
          <w:color w:val="000000"/>
          <w:sz w:val="22"/>
          <w:szCs w:val="22"/>
        </w:rPr>
        <w:t>Ε.Α.ΔΗ.ΣΥ.</w:t>
      </w:r>
      <w:r w:rsidRPr="00E76A94">
        <w:rPr>
          <w:rFonts w:ascii="Times New Roman" w:hAnsi="Times New Roman" w:cs="Times New Roman"/>
          <w:color w:val="000000"/>
          <w:sz w:val="22"/>
          <w:szCs w:val="22"/>
        </w:rPr>
        <w:t xml:space="preserve"> Δικαίωμα άσκησης του ως άνω ένδικου βοηθήματος έχει και η αναθέτουσα αρχή, αν η </w:t>
      </w:r>
      <w:r w:rsidR="00454B72" w:rsidRPr="00E76A94">
        <w:rPr>
          <w:rFonts w:ascii="Times New Roman" w:hAnsi="Times New Roman" w:cs="Times New Roman"/>
          <w:color w:val="000000"/>
          <w:sz w:val="22"/>
          <w:szCs w:val="22"/>
        </w:rPr>
        <w:t>Ε.Α.ΔΗ.ΣΥ.</w:t>
      </w:r>
      <w:r w:rsidRPr="00E76A94">
        <w:rPr>
          <w:rFonts w:ascii="Times New Roman" w:hAnsi="Times New Roman" w:cs="Times New Roman"/>
          <w:color w:val="000000"/>
          <w:sz w:val="22"/>
          <w:szCs w:val="22"/>
        </w:rPr>
        <w:t xml:space="preserve"> κάνει δεκτή την προδικαστική προσφυγή, αλλά και αυτός του οποίου έχει γίνει εν μέρει δεκτή η προδικαστική προσφυγή.</w:t>
      </w:r>
    </w:p>
    <w:p w14:paraId="03B5399B" w14:textId="77777777" w:rsidR="007C4E1D" w:rsidRPr="00E76A94" w:rsidRDefault="007C4E1D" w:rsidP="00E76A94">
      <w:pPr>
        <w:widowControl w:val="0"/>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Με την απόφαση της </w:t>
      </w:r>
      <w:r w:rsidR="00C43570" w:rsidRPr="00E76A94">
        <w:rPr>
          <w:rFonts w:ascii="Times New Roman" w:hAnsi="Times New Roman" w:cs="Times New Roman"/>
          <w:color w:val="000000"/>
          <w:sz w:val="22"/>
          <w:szCs w:val="22"/>
        </w:rPr>
        <w:t>Ε.Α.ΔΗ.ΣΥ.</w:t>
      </w:r>
      <w:r w:rsidRPr="00E76A94">
        <w:rPr>
          <w:rFonts w:ascii="Times New Roman" w:hAnsi="Times New Roman" w:cs="Times New Roman"/>
          <w:color w:val="000000"/>
          <w:sz w:val="22"/>
          <w:szCs w:val="22"/>
        </w:rPr>
        <w:t xml:space="preserve">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14:paraId="5A6FA2C8" w14:textId="417A97B5" w:rsidR="007C4E1D" w:rsidRPr="00E76A94" w:rsidRDefault="007C4E1D" w:rsidP="00E76A94">
      <w:pPr>
        <w:widowControl w:val="0"/>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Η αίτηση αναστολής και ακύρωσης περιλαμβάνει μόνο αιτιάσεις που είχαν προταθεί με την προδικαστική προσφυγή ή αφορούν στη διαδικασία ενώπιον της </w:t>
      </w:r>
      <w:r w:rsidR="00454B72" w:rsidRPr="00E76A94">
        <w:rPr>
          <w:rFonts w:ascii="Times New Roman" w:hAnsi="Times New Roman" w:cs="Times New Roman"/>
          <w:color w:val="000000"/>
          <w:sz w:val="22"/>
          <w:szCs w:val="22"/>
        </w:rPr>
        <w:t>Ε.Α.ΔΗ.ΣΥ.</w:t>
      </w:r>
      <w:r w:rsidRPr="00E76A94">
        <w:rPr>
          <w:rFonts w:ascii="Times New Roman" w:hAnsi="Times New Roman" w:cs="Times New Roman"/>
          <w:color w:val="000000"/>
          <w:sz w:val="22"/>
          <w:szCs w:val="22"/>
        </w:rPr>
        <w:t xml:space="preserve"> 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p>
    <w:p w14:paraId="07C4CAB2" w14:textId="171AC17D" w:rsidR="007C4E1D" w:rsidRPr="00E76A94" w:rsidRDefault="007C4E1D" w:rsidP="00E76A94">
      <w:pPr>
        <w:widowControl w:val="0"/>
        <w:tabs>
          <w:tab w:val="num" w:pos="720"/>
        </w:tabs>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color w:val="000000"/>
          <w:sz w:val="22"/>
          <w:szCs w:val="22"/>
        </w:rPr>
        <w:t>Η ως άνω αίτηση κατατίθεται στο  αρμόδιο δικαστήριο μέσα σε προθεσμία δέκα (10) ημερών από</w:t>
      </w:r>
      <w:r w:rsidR="00F5300F" w:rsidRPr="00E76A94">
        <w:rPr>
          <w:rFonts w:ascii="Times New Roman" w:hAnsi="Times New Roman" w:cs="Times New Roman"/>
          <w:color w:val="000000"/>
          <w:sz w:val="22"/>
          <w:szCs w:val="22"/>
        </w:rPr>
        <w:t xml:space="preserve"> την</w:t>
      </w:r>
      <w:r w:rsidRPr="00E76A94">
        <w:rPr>
          <w:rFonts w:ascii="Times New Roman" w:hAnsi="Times New Roman" w:cs="Times New Roman"/>
          <w:color w:val="000000"/>
          <w:sz w:val="22"/>
          <w:szCs w:val="22"/>
        </w:rPr>
        <w:t xml:space="preserve">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δεν πρέπει να απέχει πέραν των εξήντα (60) ημερών από την κατάθεση του δικογράφου</w:t>
      </w:r>
      <w:r w:rsidR="00F40EF3" w:rsidRPr="00E76A94">
        <w:rPr>
          <w:rFonts w:ascii="Times New Roman" w:hAnsi="Times New Roman" w:cs="Times New Roman"/>
          <w:color w:val="000000"/>
          <w:sz w:val="22"/>
          <w:szCs w:val="22"/>
        </w:rPr>
        <w:t>.</w:t>
      </w:r>
    </w:p>
    <w:p w14:paraId="23A0C1B1" w14:textId="2DE3F9EC" w:rsidR="007C4E1D" w:rsidRPr="00E76A94" w:rsidRDefault="007C4E1D" w:rsidP="00E76A94">
      <w:pPr>
        <w:widowControl w:val="0"/>
        <w:tabs>
          <w:tab w:val="num" w:pos="720"/>
        </w:tabs>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Αντίγραφο της αίτησης με κλήση κοινοποιείται με τη φροντίδα του αιτούντος προς την </w:t>
      </w:r>
      <w:r w:rsidR="00454B72" w:rsidRPr="00E76A94">
        <w:rPr>
          <w:rFonts w:ascii="Times New Roman" w:hAnsi="Times New Roman" w:cs="Times New Roman"/>
          <w:color w:val="000000"/>
          <w:sz w:val="22"/>
          <w:szCs w:val="22"/>
        </w:rPr>
        <w:t>Ε.Α.ΔΗ.ΣΥ.</w:t>
      </w:r>
      <w:r w:rsidRPr="00E76A94">
        <w:rPr>
          <w:rFonts w:ascii="Times New Roman" w:hAnsi="Times New Roman" w:cs="Times New Roman"/>
          <w:color w:val="000000"/>
          <w:sz w:val="22"/>
          <w:szCs w:val="22"/>
        </w:rPr>
        <w:t>,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w:t>
      </w:r>
      <w:r w:rsidR="00F5300F" w:rsidRPr="00E76A94">
        <w:rPr>
          <w:rFonts w:ascii="Times New Roman" w:hAnsi="Times New Roman" w:cs="Times New Roman"/>
          <w:color w:val="000000"/>
          <w:sz w:val="22"/>
          <w:szCs w:val="22"/>
        </w:rPr>
        <w:t>,</w:t>
      </w:r>
      <w:r w:rsidRPr="00E76A94">
        <w:rPr>
          <w:rFonts w:ascii="Times New Roman" w:hAnsi="Times New Roman" w:cs="Times New Roman"/>
          <w:color w:val="000000"/>
          <w:sz w:val="22"/>
          <w:szCs w:val="22"/>
        </w:rPr>
        <w:t xml:space="preserve"> επί ποινή απαραδέκτου του ενδίκου βοηθήματος</w:t>
      </w:r>
      <w:r w:rsidR="00F5300F" w:rsidRPr="00E76A94">
        <w:rPr>
          <w:rFonts w:ascii="Times New Roman" w:hAnsi="Times New Roman" w:cs="Times New Roman"/>
          <w:color w:val="000000"/>
          <w:sz w:val="22"/>
          <w:szCs w:val="22"/>
        </w:rPr>
        <w:t>,</w:t>
      </w:r>
      <w:r w:rsidRPr="00E76A94">
        <w:rPr>
          <w:rFonts w:ascii="Times New Roman" w:hAnsi="Times New Roman" w:cs="Times New Roman"/>
          <w:color w:val="000000"/>
          <w:sz w:val="22"/>
          <w:szCs w:val="22"/>
        </w:rPr>
        <w:t xml:space="preserve">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14:paraId="69337186" w14:textId="07BE1031" w:rsidR="007C4E1D" w:rsidRPr="00E76A94" w:rsidRDefault="007C4E1D" w:rsidP="00E76A94">
      <w:pPr>
        <w:widowControl w:val="0"/>
        <w:tabs>
          <w:tab w:val="num" w:pos="720"/>
        </w:tabs>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Επιπρόσθετα, η παρέμβαση κοινοποιείται με επιμέλεια του </w:t>
      </w:r>
      <w:r w:rsidR="000455EF" w:rsidRPr="00E76A94">
        <w:rPr>
          <w:rFonts w:ascii="Times New Roman" w:hAnsi="Times New Roman" w:cs="Times New Roman"/>
          <w:color w:val="000000"/>
          <w:sz w:val="22"/>
          <w:szCs w:val="22"/>
        </w:rPr>
        <w:t>παρεμβαίνοντας</w:t>
      </w:r>
      <w:r w:rsidRPr="00E76A94">
        <w:rPr>
          <w:rFonts w:ascii="Times New Roman" w:hAnsi="Times New Roman" w:cs="Times New Roman"/>
          <w:color w:val="000000"/>
          <w:sz w:val="22"/>
          <w:szCs w:val="22"/>
        </w:rPr>
        <w:t xml:space="preserve">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14:paraId="759713CB" w14:textId="6565665B" w:rsidR="007C4E1D" w:rsidRPr="00E76A94" w:rsidRDefault="007C4E1D" w:rsidP="00E76A94">
      <w:pPr>
        <w:widowControl w:val="0"/>
        <w:tabs>
          <w:tab w:val="num" w:pos="720"/>
        </w:tabs>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color w:val="000000"/>
          <w:sz w:val="22"/>
          <w:szCs w:val="22"/>
        </w:rPr>
        <w:t>Η προθεσμία για την άσκηση και η άσκηση της αίτησης ενώπιον του αρμ</w:t>
      </w:r>
      <w:r w:rsidR="00F5300F" w:rsidRPr="00E76A94">
        <w:rPr>
          <w:rFonts w:ascii="Times New Roman" w:hAnsi="Times New Roman" w:cs="Times New Roman"/>
          <w:color w:val="000000"/>
          <w:sz w:val="22"/>
          <w:szCs w:val="22"/>
        </w:rPr>
        <w:t>όδι</w:t>
      </w:r>
      <w:r w:rsidRPr="00E76A94">
        <w:rPr>
          <w:rFonts w:ascii="Times New Roman" w:hAnsi="Times New Roman" w:cs="Times New Roman"/>
          <w:color w:val="000000"/>
          <w:sz w:val="22"/>
          <w:szCs w:val="22"/>
        </w:rPr>
        <w:t>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w:t>
      </w:r>
      <w:r w:rsidR="003B77D2" w:rsidRPr="00E76A94">
        <w:rPr>
          <w:rFonts w:ascii="Times New Roman" w:hAnsi="Times New Roman" w:cs="Times New Roman"/>
          <w:color w:val="000000"/>
          <w:sz w:val="22"/>
          <w:szCs w:val="22"/>
        </w:rPr>
        <w:t>η</w:t>
      </w:r>
      <w:r w:rsidR="00037801" w:rsidRPr="00E76A94">
        <w:rPr>
          <w:rFonts w:ascii="Times New Roman" w:hAnsi="Times New Roman" w:cs="Times New Roman"/>
          <w:color w:val="000000"/>
          <w:sz w:val="22"/>
          <w:szCs w:val="22"/>
        </w:rPr>
        <w:t xml:space="preserve"> </w:t>
      </w:r>
      <w:r w:rsidRPr="00E76A94">
        <w:rPr>
          <w:rFonts w:ascii="Times New Roman" w:hAnsi="Times New Roman" w:cs="Times New Roman"/>
          <w:color w:val="000000"/>
          <w:sz w:val="22"/>
          <w:szCs w:val="22"/>
        </w:rPr>
        <w:t>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w:t>
      </w:r>
      <w:r w:rsidR="00F40EF3" w:rsidRPr="00E76A94">
        <w:rPr>
          <w:rFonts w:ascii="Times New Roman" w:hAnsi="Times New Roman" w:cs="Times New Roman"/>
          <w:color w:val="000000"/>
          <w:sz w:val="22"/>
          <w:szCs w:val="22"/>
        </w:rPr>
        <w:t>.</w:t>
      </w:r>
      <w:r w:rsidR="00F40EF3" w:rsidRPr="00E76A94">
        <w:rPr>
          <w:rStyle w:val="ad"/>
          <w:rFonts w:ascii="Times New Roman" w:hAnsi="Times New Roman" w:cs="Times New Roman"/>
          <w:color w:val="000000"/>
          <w:sz w:val="22"/>
          <w:szCs w:val="22"/>
        </w:rPr>
        <w:footnoteReference w:id="73"/>
      </w:r>
      <w:r w:rsidRPr="00E76A94">
        <w:rPr>
          <w:rFonts w:ascii="Times New Roman" w:hAnsi="Times New Roman" w:cs="Times New Roman"/>
          <w:color w:val="000000"/>
          <w:sz w:val="22"/>
          <w:szCs w:val="22"/>
        </w:rPr>
        <w:t xml:space="preserve"> Για την άσκηση της α</w:t>
      </w:r>
      <w:r w:rsidR="003B77D2" w:rsidRPr="00E76A94">
        <w:rPr>
          <w:rFonts w:ascii="Times New Roman" w:hAnsi="Times New Roman" w:cs="Times New Roman"/>
          <w:color w:val="000000"/>
          <w:sz w:val="22"/>
          <w:szCs w:val="22"/>
        </w:rPr>
        <w:t xml:space="preserve">ίτησης </w:t>
      </w:r>
      <w:r w:rsidRPr="00E76A94">
        <w:rPr>
          <w:rFonts w:ascii="Times New Roman" w:hAnsi="Times New Roman" w:cs="Times New Roman"/>
          <w:color w:val="000000"/>
          <w:sz w:val="22"/>
          <w:szCs w:val="22"/>
        </w:rPr>
        <w:t xml:space="preserve"> κατατίθεται παράβολο, σύμφωνα με τα ειδικότερα οριζόμενα στο άρθρο 372 παρ. 5 του </w:t>
      </w:r>
      <w:r w:rsidR="003B77D2" w:rsidRPr="00E76A94">
        <w:rPr>
          <w:rFonts w:ascii="Times New Roman" w:hAnsi="Times New Roman" w:cs="Times New Roman"/>
          <w:color w:val="000000"/>
          <w:sz w:val="22"/>
          <w:szCs w:val="22"/>
        </w:rPr>
        <w:t>ν</w:t>
      </w:r>
      <w:r w:rsidRPr="00E76A94">
        <w:rPr>
          <w:rFonts w:ascii="Times New Roman" w:hAnsi="Times New Roman" w:cs="Times New Roman"/>
          <w:color w:val="000000"/>
          <w:sz w:val="22"/>
          <w:szCs w:val="22"/>
        </w:rPr>
        <w:t xml:space="preserve">. 4412/2016.  </w:t>
      </w:r>
    </w:p>
    <w:p w14:paraId="3FDF4516" w14:textId="77777777" w:rsidR="007C4E1D" w:rsidRPr="00E76A94" w:rsidRDefault="007C4E1D" w:rsidP="00E76A94">
      <w:pPr>
        <w:widowControl w:val="0"/>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Αν ο ενδιαφερόμενος δεν αιτήθηκε ή αιτήθηκε ανεπιτυχώς την αναστολή και η σύμβαση υπογράφηκε και η εκτέλεσή της ολοκληρώθηκε πριν από τη συζήτηση της αίτησης, εφαρμόζεται αναλόγως η παρ. 2 του άρθρου 32 του π.δ. 18/1989. </w:t>
      </w:r>
    </w:p>
    <w:p w14:paraId="736A3E06" w14:textId="6F3799AC" w:rsidR="007C4E1D" w:rsidRPr="00E76A94" w:rsidRDefault="007C4E1D" w:rsidP="00E76A94">
      <w:pPr>
        <w:widowControl w:val="0"/>
        <w:spacing w:before="120" w:line="240" w:lineRule="atLeast"/>
        <w:jc w:val="both"/>
        <w:textAlignment w:val="baseline"/>
        <w:rPr>
          <w:rFonts w:ascii="Times New Roman" w:hAnsi="Times New Roman" w:cs="Times New Roman"/>
          <w:color w:val="000000"/>
          <w:sz w:val="22"/>
          <w:szCs w:val="22"/>
        </w:rPr>
      </w:pPr>
      <w:r w:rsidRPr="00E76A94">
        <w:rPr>
          <w:rFonts w:ascii="Times New Roman" w:hAnsi="Times New Roman" w:cs="Times New Roman"/>
          <w:color w:val="000000"/>
          <w:sz w:val="22"/>
          <w:szCs w:val="22"/>
        </w:rPr>
        <w:t xml:space="preserve">Αν το </w:t>
      </w:r>
      <w:r w:rsidR="003B77D2" w:rsidRPr="00E76A94">
        <w:rPr>
          <w:rFonts w:ascii="Times New Roman" w:hAnsi="Times New Roman" w:cs="Times New Roman"/>
          <w:color w:val="000000"/>
          <w:sz w:val="22"/>
          <w:szCs w:val="22"/>
        </w:rPr>
        <w:t>Δ</w:t>
      </w:r>
      <w:r w:rsidRPr="00E76A94">
        <w:rPr>
          <w:rFonts w:ascii="Times New Roman" w:hAnsi="Times New Roman" w:cs="Times New Roman"/>
          <w:color w:val="000000"/>
          <w:sz w:val="22"/>
          <w:szCs w:val="22"/>
        </w:rPr>
        <w:t>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14:paraId="4DDA4EA3" w14:textId="7C6D0BCB" w:rsidR="007C4E1D" w:rsidRPr="00E76A94" w:rsidRDefault="007C4E1D" w:rsidP="00E76A94">
      <w:pPr>
        <w:widowControl w:val="0"/>
        <w:tabs>
          <w:tab w:val="left" w:pos="1021"/>
          <w:tab w:val="left" w:pos="1276"/>
          <w:tab w:val="left" w:pos="1588"/>
          <w:tab w:val="left" w:pos="2155"/>
          <w:tab w:val="left" w:pos="2722"/>
          <w:tab w:val="left" w:pos="3289"/>
        </w:tabs>
        <w:spacing w:after="0" w:line="240" w:lineRule="atLeast"/>
        <w:jc w:val="both"/>
        <w:rPr>
          <w:rFonts w:ascii="Times New Roman" w:hAnsi="Times New Roman" w:cs="Times New Roman"/>
          <w:color w:val="000000"/>
          <w:sz w:val="22"/>
          <w:szCs w:val="22"/>
        </w:rPr>
      </w:pPr>
      <w:r w:rsidRPr="00E76A94">
        <w:rPr>
          <w:rFonts w:ascii="Times New Roman" w:hAnsi="Times New Roman" w:cs="Times New Roman"/>
          <w:color w:val="000000"/>
          <w:sz w:val="22"/>
          <w:szCs w:val="22"/>
        </w:rPr>
        <w:t>Με την επιφύλαξη των διατάξεων του ν. 4412/2016, για την εκδίκαση των διαφορών του παρόντος άρθρου εφαρμόζονται οι διατάξεις του π.δ. 18/1989.</w:t>
      </w:r>
    </w:p>
    <w:p w14:paraId="7E6A6D0B" w14:textId="443E6802" w:rsidR="00BB2BE6" w:rsidRPr="00E76A94" w:rsidRDefault="00BB2BE6" w:rsidP="00E76A94">
      <w:pPr>
        <w:widowControl w:val="0"/>
        <w:tabs>
          <w:tab w:val="left" w:pos="1021"/>
          <w:tab w:val="left" w:pos="1276"/>
          <w:tab w:val="left" w:pos="1588"/>
          <w:tab w:val="left" w:pos="2155"/>
          <w:tab w:val="left" w:pos="2722"/>
          <w:tab w:val="left" w:pos="3289"/>
        </w:tabs>
        <w:spacing w:after="0" w:line="240" w:lineRule="atLeast"/>
        <w:jc w:val="both"/>
        <w:rPr>
          <w:rFonts w:ascii="Times New Roman" w:hAnsi="Times New Roman" w:cs="Times New Roman"/>
          <w:color w:val="000000"/>
          <w:sz w:val="22"/>
          <w:szCs w:val="22"/>
        </w:rPr>
      </w:pPr>
    </w:p>
    <w:p w14:paraId="4B0790C4" w14:textId="787D9DDE" w:rsidR="00BD751A" w:rsidRPr="003C1941" w:rsidRDefault="00BB2BE6" w:rsidP="00E76A94">
      <w:pPr>
        <w:widowControl w:val="0"/>
        <w:tabs>
          <w:tab w:val="left" w:pos="1021"/>
          <w:tab w:val="left" w:pos="1276"/>
          <w:tab w:val="left" w:pos="1588"/>
          <w:tab w:val="left" w:pos="2155"/>
          <w:tab w:val="left" w:pos="2722"/>
          <w:tab w:val="left" w:pos="3289"/>
        </w:tabs>
        <w:spacing w:after="0" w:line="240" w:lineRule="atLeast"/>
        <w:jc w:val="both"/>
        <w:rPr>
          <w:rFonts w:ascii="Times New Roman" w:hAnsi="Times New Roman" w:cs="Times New Roman"/>
          <w:color w:val="000000"/>
          <w:sz w:val="22"/>
          <w:szCs w:val="22"/>
        </w:rPr>
      </w:pPr>
      <w:r w:rsidRPr="00E76A94">
        <w:rPr>
          <w:rFonts w:ascii="Times New Roman" w:hAnsi="Times New Roman" w:cs="Times New Roman"/>
          <w:b/>
          <w:color w:val="000000"/>
          <w:sz w:val="22"/>
          <w:szCs w:val="22"/>
        </w:rPr>
        <w:t>Γ.</w:t>
      </w:r>
      <w:r w:rsidR="006067E8" w:rsidRPr="006067E8">
        <w:rPr>
          <w:rFonts w:ascii="Trebuchet MS" w:hAnsi="Trebuchet MS"/>
          <w:color w:val="000000"/>
          <w:shd w:val="clear" w:color="auto" w:fill="FFFFFF"/>
        </w:rPr>
        <w:t xml:space="preserve"> </w:t>
      </w:r>
      <w:r w:rsidR="006067E8" w:rsidRPr="006067E8">
        <w:rPr>
          <w:rFonts w:ascii="Times New Roman" w:hAnsi="Times New Roman" w:cs="Times New Roman"/>
          <w:bCs/>
          <w:color w:val="000000"/>
          <w:sz w:val="22"/>
          <w:szCs w:val="22"/>
        </w:rPr>
        <w:t xml:space="preserve">Οι προθεσμίες των άρθρων 365, 366 και 367 του ν. 4412/2016 (Α’ 147) για την εξέταση των προδικαστικών προσφυγών και την έκδοση της απόφασης της ΕΑΔΗΣΥ, αναστέλλονται κατά το διάστημα από </w:t>
      </w:r>
      <w:r w:rsidR="00F223A3" w:rsidRPr="00F223A3">
        <w:rPr>
          <w:rFonts w:ascii="Times New Roman" w:hAnsi="Times New Roman" w:cs="Times New Roman"/>
          <w:bCs/>
          <w:color w:val="000000"/>
          <w:sz w:val="22"/>
          <w:szCs w:val="22"/>
        </w:rPr>
        <w:t>1</w:t>
      </w:r>
      <w:r w:rsidR="006067E8" w:rsidRPr="00F223A3">
        <w:rPr>
          <w:rFonts w:ascii="Times New Roman" w:hAnsi="Times New Roman" w:cs="Times New Roman"/>
          <w:bCs/>
          <w:color w:val="000000"/>
          <w:sz w:val="22"/>
          <w:szCs w:val="22"/>
        </w:rPr>
        <w:t xml:space="preserve"> μέχρι και 20 Αυγούστου 202</w:t>
      </w:r>
      <w:r w:rsidR="00E642CA" w:rsidRPr="00F223A3">
        <w:rPr>
          <w:rFonts w:ascii="Times New Roman" w:hAnsi="Times New Roman" w:cs="Times New Roman"/>
          <w:bCs/>
          <w:color w:val="000000"/>
          <w:sz w:val="22"/>
          <w:szCs w:val="22"/>
        </w:rPr>
        <w:t>5.</w:t>
      </w:r>
      <w:r w:rsidR="006067E8" w:rsidRPr="00F223A3">
        <w:rPr>
          <w:rFonts w:ascii="Times New Roman" w:hAnsi="Times New Roman" w:cs="Times New Roman"/>
          <w:bCs/>
          <w:color w:val="000000"/>
          <w:sz w:val="22"/>
          <w:szCs w:val="22"/>
        </w:rPr>
        <w:t xml:space="preserve"> Κατά το χρονικό διάστημα της αναστολής του πρώτου εδαφίου, οι προδικαστικές</w:t>
      </w:r>
      <w:r w:rsidR="006067E8" w:rsidRPr="006067E8">
        <w:rPr>
          <w:rFonts w:ascii="Times New Roman" w:hAnsi="Times New Roman" w:cs="Times New Roman"/>
          <w:bCs/>
          <w:color w:val="000000"/>
          <w:sz w:val="22"/>
          <w:szCs w:val="22"/>
        </w:rPr>
        <w:t xml:space="preserve"> προσφυγές, τα αιτήματα αναστολής της διαγωνιστικής διαδικασίας και τα αιτήματα λήψης προσωρινών μέτρων που αφορούν κατεπείγουσες περιπτώσεις διαγωνιστικών διαδικασιών για λόγους δημοσίου συμφέροντος ή διαγωνιστικές διαδικασίες συναπτόμενες με έργα, υπηρεσίες ή προμήθειες, τα οποία χρηματοδοτούνται, εν όλω ή εν μέρει, από το Ταμείο Ανάκαμψης και Ανθεκτικότητας, εξετάζονται από Κλιμάκια Διακοπών της ΕΑΔΗΣΥ, τα οποία ορίζονται με απόφαση του Εκτελεστικού Συμβουλίου της, εντός των προθεσμιών των άρθρων 365, 366 και 367 του ν. 4412/2016.»</w:t>
      </w:r>
      <w:r w:rsidRPr="006067E8">
        <w:rPr>
          <w:rFonts w:ascii="Times New Roman" w:hAnsi="Times New Roman" w:cs="Times New Roman"/>
          <w:bCs/>
          <w:sz w:val="22"/>
          <w:szCs w:val="22"/>
        </w:rPr>
        <w:t>.</w:t>
      </w:r>
    </w:p>
    <w:p w14:paraId="6C1AA315" w14:textId="77777777" w:rsidR="00E76A94" w:rsidRPr="003C1941" w:rsidRDefault="00E76A94" w:rsidP="00E76A94">
      <w:pPr>
        <w:widowControl w:val="0"/>
        <w:tabs>
          <w:tab w:val="left" w:pos="1021"/>
          <w:tab w:val="left" w:pos="1276"/>
          <w:tab w:val="left" w:pos="1588"/>
          <w:tab w:val="left" w:pos="2155"/>
          <w:tab w:val="left" w:pos="2722"/>
          <w:tab w:val="left" w:pos="3289"/>
        </w:tabs>
        <w:spacing w:after="0" w:line="240" w:lineRule="atLeast"/>
        <w:jc w:val="both"/>
        <w:rPr>
          <w:rFonts w:ascii="Times New Roman" w:hAnsi="Times New Roman" w:cs="Times New Roman"/>
          <w:color w:val="000000"/>
          <w:sz w:val="22"/>
          <w:szCs w:val="22"/>
        </w:rPr>
      </w:pPr>
    </w:p>
    <w:p w14:paraId="7C4988F7" w14:textId="1207811B" w:rsidR="003929DA" w:rsidRPr="00E76A94" w:rsidRDefault="003929DA" w:rsidP="00E76A94">
      <w:pPr>
        <w:pStyle w:val="2"/>
        <w:spacing w:line="240" w:lineRule="atLeast"/>
        <w:rPr>
          <w:rFonts w:ascii="Times New Roman" w:hAnsi="Times New Roman" w:cs="Times New Roman"/>
          <w:b/>
          <w:bCs/>
          <w:color w:val="580000"/>
          <w:sz w:val="24"/>
          <w:szCs w:val="24"/>
        </w:rPr>
      </w:pPr>
      <w:bookmarkStart w:id="70" w:name="_Toc129004442"/>
      <w:r w:rsidRPr="00E76A94">
        <w:rPr>
          <w:rFonts w:ascii="Times New Roman" w:hAnsi="Times New Roman" w:cs="Times New Roman"/>
          <w:b/>
          <w:bCs/>
          <w:color w:val="580000"/>
          <w:sz w:val="24"/>
          <w:szCs w:val="24"/>
        </w:rPr>
        <w:t>3.5</w:t>
      </w:r>
      <w:r w:rsidR="00E76A94" w:rsidRPr="003C1941">
        <w:rPr>
          <w:rFonts w:ascii="Times New Roman" w:hAnsi="Times New Roman" w:cs="Times New Roman"/>
          <w:b/>
          <w:bCs/>
          <w:color w:val="580000"/>
          <w:sz w:val="24"/>
          <w:szCs w:val="24"/>
        </w:rPr>
        <w:t xml:space="preserve"> </w:t>
      </w:r>
      <w:r w:rsidRPr="00E76A94">
        <w:rPr>
          <w:rFonts w:ascii="Times New Roman" w:hAnsi="Times New Roman" w:cs="Times New Roman"/>
          <w:b/>
          <w:bCs/>
          <w:color w:val="580000"/>
          <w:sz w:val="24"/>
          <w:szCs w:val="24"/>
        </w:rPr>
        <w:t>Ματαίωση Διαδικασίας</w:t>
      </w:r>
      <w:bookmarkEnd w:id="70"/>
    </w:p>
    <w:p w14:paraId="2C185CCC" w14:textId="77777777" w:rsidR="003929DA" w:rsidRPr="00E76A94" w:rsidRDefault="003929DA"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w:t>
      </w:r>
      <w:r w:rsidR="00C41D65" w:rsidRPr="00E76A94">
        <w:rPr>
          <w:rFonts w:ascii="Times New Roman" w:hAnsi="Times New Roman" w:cs="Times New Roman"/>
          <w:sz w:val="22"/>
          <w:szCs w:val="22"/>
        </w:rPr>
        <w:t>της ως άνω Επιτροπής</w:t>
      </w:r>
      <w:r w:rsidRPr="00E76A94">
        <w:rPr>
          <w:rFonts w:ascii="Times New Roman" w:hAnsi="Times New Roman" w:cs="Times New Roman"/>
          <w:sz w:val="22"/>
          <w:szCs w:val="22"/>
        </w:rPr>
        <w:t xml:space="preserve">,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3DACDBB2" w14:textId="5204690E" w:rsidR="007515FD" w:rsidRPr="00E76A94" w:rsidRDefault="007515FD" w:rsidP="00E76A94">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Ειδικότερα</w:t>
      </w:r>
      <w:r w:rsidR="00C41D65" w:rsidRPr="00E76A94">
        <w:rPr>
          <w:rFonts w:ascii="Times New Roman" w:hAnsi="Times New Roman" w:cs="Times New Roman"/>
          <w:sz w:val="22"/>
          <w:szCs w:val="22"/>
        </w:rPr>
        <w:t>,</w:t>
      </w:r>
      <w:r w:rsidRPr="00E76A94">
        <w:rPr>
          <w:rFonts w:ascii="Times New Roman" w:hAnsi="Times New Roman" w:cs="Times New Roman"/>
          <w:sz w:val="22"/>
          <w:szCs w:val="22"/>
        </w:rPr>
        <w:t xml:space="preserve"> η αναθέτουσα αρχή ματαιώνει τη διαδικασία σύναψης όταν αυτή αποβεί άγονη είτε λόγω μη υποβολής προσφοράς είτε λόγω απόρριψης όλων των προσφορών</w:t>
      </w:r>
      <w:r w:rsidR="00C41D65" w:rsidRPr="00E76A94">
        <w:rPr>
          <w:rFonts w:ascii="Times New Roman" w:hAnsi="Times New Roman" w:cs="Times New Roman"/>
          <w:sz w:val="22"/>
          <w:szCs w:val="22"/>
        </w:rPr>
        <w:t>,</w:t>
      </w:r>
      <w:r w:rsidRPr="00E76A94">
        <w:rPr>
          <w:rFonts w:ascii="Times New Roman" w:hAnsi="Times New Roman" w:cs="Times New Roman"/>
          <w:sz w:val="22"/>
          <w:szCs w:val="22"/>
        </w:rPr>
        <w:t xml:space="preserve"> καθώς και στην περίπτωση του δε</w:t>
      </w:r>
      <w:r w:rsidR="003B77D2" w:rsidRPr="00E76A94">
        <w:rPr>
          <w:rFonts w:ascii="Times New Roman" w:hAnsi="Times New Roman" w:cs="Times New Roman"/>
          <w:sz w:val="22"/>
          <w:szCs w:val="22"/>
        </w:rPr>
        <w:t>ύτε</w:t>
      </w:r>
      <w:r w:rsidRPr="00E76A94">
        <w:rPr>
          <w:rFonts w:ascii="Times New Roman" w:hAnsi="Times New Roman" w:cs="Times New Roman"/>
          <w:sz w:val="22"/>
          <w:szCs w:val="22"/>
        </w:rPr>
        <w:t>ρου εδαφίου της παρ. 7 του άρθρου 105, περί κατακύρωσης και σύναψης σύμβασης.</w:t>
      </w:r>
    </w:p>
    <w:p w14:paraId="1973F57D" w14:textId="4C2A5E57" w:rsidR="00431FAC" w:rsidRPr="009A4BF3" w:rsidRDefault="007515FD" w:rsidP="009A4BF3">
      <w:pPr>
        <w:spacing w:line="240" w:lineRule="atLeast"/>
        <w:jc w:val="both"/>
        <w:rPr>
          <w:rFonts w:ascii="Times New Roman" w:hAnsi="Times New Roman" w:cs="Times New Roman"/>
          <w:sz w:val="22"/>
          <w:szCs w:val="22"/>
        </w:rPr>
      </w:pPr>
      <w:r w:rsidRPr="00E76A94">
        <w:rPr>
          <w:rFonts w:ascii="Times New Roman" w:hAnsi="Times New Roman" w:cs="Times New Roman"/>
          <w:sz w:val="22"/>
          <w:szCs w:val="22"/>
        </w:rPr>
        <w:t>Επίσης</w:t>
      </w:r>
      <w:r w:rsidR="003B77D2" w:rsidRPr="00E76A94">
        <w:rPr>
          <w:rFonts w:ascii="Times New Roman" w:hAnsi="Times New Roman" w:cs="Times New Roman"/>
          <w:sz w:val="22"/>
          <w:szCs w:val="22"/>
        </w:rPr>
        <w:t>,</w:t>
      </w:r>
      <w:r w:rsidRPr="00E76A94">
        <w:rPr>
          <w:rFonts w:ascii="Times New Roman" w:hAnsi="Times New Roman" w:cs="Times New Roman"/>
          <w:sz w:val="22"/>
          <w:szCs w:val="22"/>
        </w:rPr>
        <w:t xml:space="preserve"> μπορεί να ματαιώσει τη διαδικασία:  α) λόγω παράτυπης διεξαγωγής της διαδικασίας ανάθεσης, εκτός εάν μπορεί να </w:t>
      </w:r>
      <w:r w:rsidR="00C41D65" w:rsidRPr="00E76A94">
        <w:rPr>
          <w:rFonts w:ascii="Times New Roman" w:hAnsi="Times New Roman" w:cs="Times New Roman"/>
          <w:sz w:val="22"/>
          <w:szCs w:val="22"/>
        </w:rPr>
        <w:t>θεραπεύσει το σφάλμα ή την παράλειψη σύμφωνα με την παρ. 3 του άρθρου 106</w:t>
      </w:r>
      <w:r w:rsidRPr="00E76A94">
        <w:rPr>
          <w:rFonts w:ascii="Times New Roman" w:hAnsi="Times New Roman" w:cs="Times New Roman"/>
          <w:sz w:val="22"/>
          <w:szCs w:val="22"/>
        </w:rPr>
        <w:t xml:space="preserve"> </w:t>
      </w:r>
      <w:r w:rsidR="00C41D65" w:rsidRPr="00E76A94">
        <w:rPr>
          <w:rFonts w:ascii="Times New Roman" w:hAnsi="Times New Roman" w:cs="Times New Roman"/>
          <w:sz w:val="22"/>
          <w:szCs w:val="22"/>
        </w:rPr>
        <w:t xml:space="preserve">, </w:t>
      </w:r>
      <w:r w:rsidRPr="00E76A94">
        <w:rPr>
          <w:rFonts w:ascii="Times New Roman" w:hAnsi="Times New Roman" w:cs="Times New Roman"/>
          <w:sz w:val="22"/>
          <w:szCs w:val="22"/>
        </w:rPr>
        <w:t>β) αν οι οικονομικές</w:t>
      </w:r>
      <w:r w:rsidR="00C41D65" w:rsidRPr="00E76A94">
        <w:rPr>
          <w:rFonts w:ascii="Times New Roman" w:hAnsi="Times New Roman" w:cs="Times New Roman"/>
          <w:sz w:val="22"/>
          <w:szCs w:val="22"/>
        </w:rPr>
        <w:t xml:space="preserve"> και τεχνικές παράμετροι που σχε</w:t>
      </w:r>
      <w:r w:rsidRPr="00E76A94">
        <w:rPr>
          <w:rFonts w:ascii="Times New Roman" w:hAnsi="Times New Roman" w:cs="Times New Roman"/>
          <w:sz w:val="22"/>
          <w:szCs w:val="22"/>
        </w:rPr>
        <w:t>τίζονται με τη διαδικασία ανάθεσης άλλαξαν ουσιωδώς</w:t>
      </w:r>
      <w:r w:rsidR="00C41D65" w:rsidRPr="00E76A94">
        <w:rPr>
          <w:rFonts w:ascii="Times New Roman" w:hAnsi="Times New Roman" w:cs="Times New Roman"/>
          <w:sz w:val="22"/>
          <w:szCs w:val="22"/>
        </w:rPr>
        <w:t xml:space="preserve"> </w:t>
      </w:r>
      <w:r w:rsidRPr="00E76A94">
        <w:rPr>
          <w:rFonts w:ascii="Times New Roman" w:hAnsi="Times New Roman" w:cs="Times New Roman"/>
          <w:sz w:val="22"/>
          <w:szCs w:val="22"/>
        </w:rPr>
        <w:t>και η εκτέλεση του συμβατικού αντικειμένου δεν ενδιαφέρει πλέον την αναθέτουσα αρχή ή τον φορέα για τον</w:t>
      </w:r>
      <w:r w:rsidR="00C41D65" w:rsidRPr="00E76A94">
        <w:rPr>
          <w:rFonts w:ascii="Times New Roman" w:hAnsi="Times New Roman" w:cs="Times New Roman"/>
          <w:sz w:val="22"/>
          <w:szCs w:val="22"/>
        </w:rPr>
        <w:t xml:space="preserve"> </w:t>
      </w:r>
      <w:r w:rsidRPr="00E76A94">
        <w:rPr>
          <w:rFonts w:ascii="Times New Roman" w:hAnsi="Times New Roman" w:cs="Times New Roman"/>
          <w:sz w:val="22"/>
          <w:szCs w:val="22"/>
        </w:rPr>
        <w:t>οποίο προορίζεται το υπό ανάθεση αντικείμενο</w:t>
      </w:r>
      <w:r w:rsidR="00C41D65" w:rsidRPr="00E76A94">
        <w:rPr>
          <w:rFonts w:ascii="Times New Roman" w:hAnsi="Times New Roman" w:cs="Times New Roman"/>
          <w:sz w:val="22"/>
          <w:szCs w:val="22"/>
        </w:rPr>
        <w:t>,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14:paraId="109D718A" w14:textId="0FEE21AD" w:rsidR="003929DA" w:rsidRPr="009E5DAD" w:rsidRDefault="003929DA">
      <w:pPr>
        <w:pStyle w:val="1"/>
        <w:rPr>
          <w:rFonts w:ascii="Times New Roman" w:hAnsi="Times New Roman" w:cs="Times New Roman"/>
          <w:b/>
          <w:bCs/>
          <w:color w:val="580000"/>
          <w:sz w:val="28"/>
          <w:szCs w:val="28"/>
        </w:rPr>
      </w:pPr>
      <w:bookmarkStart w:id="71" w:name="_Toc129004443"/>
      <w:r w:rsidRPr="009E5DAD">
        <w:rPr>
          <w:rFonts w:ascii="Times New Roman" w:hAnsi="Times New Roman" w:cs="Times New Roman"/>
          <w:b/>
          <w:bCs/>
          <w:color w:val="580000"/>
          <w:sz w:val="28"/>
          <w:szCs w:val="28"/>
        </w:rPr>
        <w:t>4.</w:t>
      </w:r>
      <w:r w:rsidRPr="009E5DAD">
        <w:rPr>
          <w:rFonts w:ascii="Times New Roman" w:hAnsi="Times New Roman" w:cs="Times New Roman"/>
          <w:b/>
          <w:bCs/>
          <w:color w:val="580000"/>
          <w:sz w:val="28"/>
          <w:szCs w:val="28"/>
        </w:rPr>
        <w:tab/>
        <w:t>ΟΡΟΙ ΕΚΤΕΛΕΣΗΣ ΤΗΣ ΣΥΜΒΑΣΗΣ</w:t>
      </w:r>
      <w:bookmarkEnd w:id="71"/>
      <w:r w:rsidRPr="009E5DAD">
        <w:rPr>
          <w:rFonts w:ascii="Times New Roman" w:hAnsi="Times New Roman" w:cs="Times New Roman"/>
          <w:b/>
          <w:bCs/>
          <w:color w:val="580000"/>
          <w:sz w:val="28"/>
          <w:szCs w:val="28"/>
        </w:rPr>
        <w:t xml:space="preserve"> </w:t>
      </w:r>
      <w:r w:rsidR="009E5DAD" w:rsidRPr="005B1C31">
        <w:rPr>
          <w:rFonts w:ascii="Times New Roman" w:hAnsi="Times New Roman" w:cs="Times New Roman"/>
          <w:b/>
          <w:bCs/>
          <w:noProof/>
          <w:color w:val="580000"/>
          <w:sz w:val="32"/>
          <w:szCs w:val="32"/>
          <w:lang w:eastAsia="en-US"/>
        </w:rPr>
        <w:drawing>
          <wp:anchor distT="0" distB="0" distL="114300" distR="114300" simplePos="0" relativeHeight="251687936" behindDoc="0" locked="1" layoutInCell="1" allowOverlap="1" wp14:anchorId="3D8E9A40" wp14:editId="22C07021">
            <wp:simplePos x="0" y="0"/>
            <wp:positionH relativeFrom="margin">
              <wp:posOffset>0</wp:posOffset>
            </wp:positionH>
            <wp:positionV relativeFrom="paragraph">
              <wp:posOffset>323215</wp:posOffset>
            </wp:positionV>
            <wp:extent cx="6019165" cy="64770"/>
            <wp:effectExtent l="0" t="0" r="635" b="0"/>
            <wp:wrapSquare wrapText="bothSides"/>
            <wp:docPr id="1680594754" name="Εικόνα 4">
              <a:extLst xmlns:a="http://schemas.openxmlformats.org/drawingml/2006/main">
                <a:ext uri="{FF2B5EF4-FFF2-40B4-BE49-F238E27FC236}">
                  <a16:creationId xmlns:a16="http://schemas.microsoft.com/office/drawing/2014/main" id="{2969A6AE-A7CA-71A7-041A-4A30E48A3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2969A6AE-A7CA-71A7-041A-4A30E48A375A}"/>
                        </a:ext>
                      </a:extLst>
                    </pic:cNvPr>
                    <pic:cNvPicPr>
                      <a:picLocks noChangeAspect="1"/>
                    </pic:cNvPicPr>
                  </pic:nvPicPr>
                  <pic:blipFill rotWithShape="1">
                    <a:blip r:embed="rId9"/>
                    <a:srcRect t="55420" b="-1"/>
                    <a:stretch/>
                  </pic:blipFill>
                  <pic:spPr bwMode="auto">
                    <a:xfrm>
                      <a:off x="0" y="0"/>
                      <a:ext cx="6019165" cy="6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9664C" w14:textId="40DEAB23" w:rsidR="003929DA" w:rsidRPr="00BD34E9" w:rsidRDefault="003929DA">
      <w:pPr>
        <w:pStyle w:val="2"/>
        <w:rPr>
          <w:rFonts w:ascii="Times New Roman" w:hAnsi="Times New Roman" w:cs="Times New Roman"/>
          <w:b/>
          <w:bCs/>
          <w:color w:val="580000"/>
          <w:sz w:val="24"/>
          <w:szCs w:val="24"/>
        </w:rPr>
      </w:pPr>
      <w:bookmarkStart w:id="72" w:name="_Toc129004444"/>
      <w:r w:rsidRPr="00BD34E9">
        <w:rPr>
          <w:rFonts w:ascii="Times New Roman" w:hAnsi="Times New Roman" w:cs="Times New Roman"/>
          <w:b/>
          <w:bCs/>
          <w:color w:val="580000"/>
          <w:sz w:val="24"/>
          <w:szCs w:val="24"/>
        </w:rPr>
        <w:t>4.1</w:t>
      </w:r>
      <w:r w:rsidRPr="00BD34E9">
        <w:rPr>
          <w:rFonts w:ascii="Times New Roman" w:hAnsi="Times New Roman" w:cs="Times New Roman"/>
          <w:b/>
          <w:bCs/>
          <w:color w:val="580000"/>
          <w:sz w:val="24"/>
          <w:szCs w:val="24"/>
        </w:rPr>
        <w:tab/>
        <w:t xml:space="preserve">Εγγυήσεις  </w:t>
      </w:r>
      <w:bookmarkEnd w:id="72"/>
    </w:p>
    <w:p w14:paraId="007616B4" w14:textId="5F48DA2C" w:rsidR="003929DA" w:rsidRPr="00BD34E9" w:rsidRDefault="003929DA" w:rsidP="00AB5685">
      <w:pPr>
        <w:rPr>
          <w:rFonts w:ascii="Times New Roman" w:hAnsi="Times New Roman" w:cs="Times New Roman"/>
          <w:b/>
          <w:color w:val="580000"/>
          <w:sz w:val="24"/>
          <w:szCs w:val="24"/>
        </w:rPr>
      </w:pPr>
      <w:r w:rsidRPr="00BD34E9">
        <w:rPr>
          <w:rFonts w:ascii="Times New Roman" w:hAnsi="Times New Roman" w:cs="Times New Roman"/>
          <w:b/>
          <w:color w:val="580000"/>
          <w:sz w:val="24"/>
          <w:szCs w:val="24"/>
        </w:rPr>
        <w:t xml:space="preserve">4.1.1 Εγγύηση καλής εκτέλεσης </w:t>
      </w:r>
    </w:p>
    <w:p w14:paraId="4D51A77F" w14:textId="31104066" w:rsidR="003929DA"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Για την υπογραφή της σύμβασης απαιτείται η παροχή εγγύησης καλής εκτέλεσης, σύμφωνα με το άρθρο 72 παρ. </w:t>
      </w:r>
      <w:r w:rsidR="007D6C77" w:rsidRPr="00BD34E9">
        <w:rPr>
          <w:rFonts w:ascii="Times New Roman" w:hAnsi="Times New Roman" w:cs="Times New Roman"/>
          <w:sz w:val="22"/>
          <w:szCs w:val="22"/>
        </w:rPr>
        <w:t xml:space="preserve">4 </w:t>
      </w:r>
      <w:r w:rsidRPr="00BD34E9">
        <w:rPr>
          <w:rFonts w:ascii="Times New Roman" w:hAnsi="Times New Roman" w:cs="Times New Roman"/>
          <w:sz w:val="22"/>
          <w:szCs w:val="22"/>
        </w:rPr>
        <w:t>του ν. 4412/2016, το ύψος της οποίας ανέρχεται σε ποσοστό 4% επί της εκτιμώμενης αξίας της σύμβασης ή τμήματος της σύμβασης</w:t>
      </w:r>
      <w:r w:rsidR="00CD0771" w:rsidRPr="00BD34E9">
        <w:rPr>
          <w:rFonts w:ascii="Times New Roman" w:hAnsi="Times New Roman" w:cs="Times New Roman"/>
          <w:sz w:val="22"/>
          <w:szCs w:val="22"/>
        </w:rPr>
        <w:t xml:space="preserve"> </w:t>
      </w:r>
      <w:r w:rsidR="00F223A3">
        <w:rPr>
          <w:rFonts w:ascii="Times New Roman" w:hAnsi="Times New Roman" w:cs="Times New Roman"/>
          <w:sz w:val="22"/>
          <w:szCs w:val="22"/>
        </w:rPr>
        <w:t xml:space="preserve">χωρίς ΦΠΑ </w:t>
      </w:r>
      <w:r w:rsidRPr="00BD34E9">
        <w:rPr>
          <w:rFonts w:ascii="Times New Roman" w:hAnsi="Times New Roman" w:cs="Times New Roman"/>
          <w:sz w:val="22"/>
          <w:szCs w:val="22"/>
        </w:rPr>
        <w:t xml:space="preserve">και κατατίθεται μέχρι και την υπογραφή </w:t>
      </w:r>
      <w:r w:rsidR="00FF52B7" w:rsidRPr="00BD34E9">
        <w:rPr>
          <w:rFonts w:ascii="Times New Roman" w:hAnsi="Times New Roman" w:cs="Times New Roman"/>
          <w:sz w:val="22"/>
          <w:szCs w:val="22"/>
        </w:rPr>
        <w:t>του συμφωνητικού</w:t>
      </w:r>
      <w:r w:rsidRPr="00BD34E9">
        <w:rPr>
          <w:rFonts w:ascii="Times New Roman" w:hAnsi="Times New Roman" w:cs="Times New Roman"/>
          <w:sz w:val="22"/>
          <w:szCs w:val="22"/>
        </w:rPr>
        <w:t xml:space="preserve">. </w:t>
      </w:r>
    </w:p>
    <w:p w14:paraId="03D91DCF" w14:textId="3EACA0F1" w:rsidR="009A6E35" w:rsidRPr="005D0C7F" w:rsidRDefault="009A6E35" w:rsidP="00BD34E9">
      <w:pPr>
        <w:spacing w:line="240" w:lineRule="atLeast"/>
        <w:jc w:val="both"/>
        <w:rPr>
          <w:rFonts w:ascii="Times New Roman" w:hAnsi="Times New Roman" w:cs="Times New Roman"/>
          <w:b/>
          <w:bCs/>
          <w:sz w:val="22"/>
          <w:szCs w:val="22"/>
        </w:rPr>
      </w:pPr>
      <w:r w:rsidRPr="005D0C7F">
        <w:rPr>
          <w:rFonts w:ascii="Times New Roman" w:hAnsi="Times New Roman" w:cs="Times New Roman"/>
          <w:b/>
          <w:bCs/>
          <w:sz w:val="22"/>
          <w:szCs w:val="22"/>
        </w:rPr>
        <w:t>Για το Τμήμα 1, εγγύηση καλής εκτέλεσης  ύψους</w:t>
      </w:r>
      <w:r w:rsidR="005D0C7F" w:rsidRPr="005D0C7F">
        <w:rPr>
          <w:rFonts w:ascii="Times New Roman" w:hAnsi="Times New Roman" w:cs="Times New Roman"/>
          <w:b/>
          <w:bCs/>
          <w:sz w:val="22"/>
          <w:szCs w:val="22"/>
        </w:rPr>
        <w:t xml:space="preserve"> 21.701,24€</w:t>
      </w:r>
    </w:p>
    <w:p w14:paraId="2B7DA6BE" w14:textId="46BBB0C8" w:rsidR="009A6E35" w:rsidRPr="005D0C7F" w:rsidRDefault="009A6E35" w:rsidP="00BD34E9">
      <w:pPr>
        <w:spacing w:line="240" w:lineRule="atLeast"/>
        <w:jc w:val="both"/>
        <w:rPr>
          <w:rFonts w:ascii="Times New Roman" w:hAnsi="Times New Roman" w:cs="Times New Roman"/>
          <w:b/>
          <w:bCs/>
          <w:sz w:val="22"/>
          <w:szCs w:val="22"/>
        </w:rPr>
      </w:pPr>
      <w:r w:rsidRPr="005D0C7F">
        <w:rPr>
          <w:rFonts w:ascii="Times New Roman" w:hAnsi="Times New Roman" w:cs="Times New Roman"/>
          <w:b/>
          <w:bCs/>
          <w:sz w:val="22"/>
          <w:szCs w:val="22"/>
        </w:rPr>
        <w:t xml:space="preserve">Για το Τμήμα 2, εγγύηση καλής εκτέλεσης, ύψους </w:t>
      </w:r>
      <w:r w:rsidR="005D0C7F" w:rsidRPr="005D0C7F">
        <w:rPr>
          <w:rFonts w:ascii="Times New Roman" w:hAnsi="Times New Roman" w:cs="Times New Roman"/>
          <w:b/>
          <w:bCs/>
          <w:sz w:val="22"/>
          <w:szCs w:val="22"/>
        </w:rPr>
        <w:t>6.718,40€</w:t>
      </w:r>
    </w:p>
    <w:p w14:paraId="22395163" w14:textId="7DAE3342" w:rsidR="009A6E35" w:rsidRPr="005D0C7F" w:rsidRDefault="009A6E35" w:rsidP="00BD34E9">
      <w:pPr>
        <w:spacing w:line="240" w:lineRule="atLeast"/>
        <w:jc w:val="both"/>
        <w:rPr>
          <w:rFonts w:ascii="Times New Roman" w:hAnsi="Times New Roman" w:cs="Times New Roman"/>
          <w:b/>
          <w:bCs/>
          <w:sz w:val="22"/>
          <w:szCs w:val="22"/>
        </w:rPr>
      </w:pPr>
      <w:r w:rsidRPr="005D0C7F">
        <w:rPr>
          <w:rFonts w:ascii="Times New Roman" w:hAnsi="Times New Roman" w:cs="Times New Roman"/>
          <w:b/>
          <w:bCs/>
          <w:sz w:val="22"/>
          <w:szCs w:val="22"/>
        </w:rPr>
        <w:t>Για το Τμήμα 3, εγγύηση καλής εκτέλεσης, ύψους</w:t>
      </w:r>
      <w:r w:rsidR="005D0C7F" w:rsidRPr="005D0C7F">
        <w:rPr>
          <w:rFonts w:ascii="Times New Roman" w:hAnsi="Times New Roman" w:cs="Times New Roman"/>
          <w:b/>
          <w:bCs/>
          <w:sz w:val="22"/>
          <w:szCs w:val="22"/>
        </w:rPr>
        <w:t xml:space="preserve"> 6960,12€</w:t>
      </w:r>
    </w:p>
    <w:p w14:paraId="282DFC1B" w14:textId="4DE290AB" w:rsidR="009A6E35" w:rsidRPr="005D0C7F" w:rsidRDefault="009A6E35" w:rsidP="00BD34E9">
      <w:pPr>
        <w:spacing w:line="240" w:lineRule="atLeast"/>
        <w:jc w:val="both"/>
        <w:rPr>
          <w:rFonts w:ascii="Times New Roman" w:hAnsi="Times New Roman" w:cs="Times New Roman"/>
          <w:b/>
          <w:bCs/>
          <w:sz w:val="22"/>
          <w:szCs w:val="22"/>
        </w:rPr>
      </w:pPr>
      <w:r w:rsidRPr="005D0C7F">
        <w:rPr>
          <w:rFonts w:ascii="Times New Roman" w:hAnsi="Times New Roman" w:cs="Times New Roman"/>
          <w:b/>
          <w:bCs/>
          <w:sz w:val="22"/>
          <w:szCs w:val="22"/>
        </w:rPr>
        <w:t>Για το Τμήμα 4, εγγύηση καλής εκτέλεσης, ύψους</w:t>
      </w:r>
      <w:r w:rsidR="005D0C7F" w:rsidRPr="005D0C7F">
        <w:rPr>
          <w:rFonts w:ascii="Times New Roman" w:hAnsi="Times New Roman" w:cs="Times New Roman"/>
          <w:b/>
          <w:bCs/>
          <w:sz w:val="22"/>
          <w:szCs w:val="22"/>
        </w:rPr>
        <w:t xml:space="preserve"> 3.348,00€</w:t>
      </w:r>
    </w:p>
    <w:p w14:paraId="50939523" w14:textId="351A2E56"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Η εγγύηση καλής εκτέλεσης, προκειμένου να γίνει αποδεκτή, πρέπει να περιλαμβάνει κατ' ελάχιστον τα αναφερόμενα στην παράγραφο 2.1.5. στοιχεία της </w:t>
      </w:r>
      <w:r w:rsidR="00037801" w:rsidRPr="00BD34E9">
        <w:rPr>
          <w:rFonts w:ascii="Times New Roman" w:hAnsi="Times New Roman" w:cs="Times New Roman"/>
          <w:sz w:val="22"/>
          <w:szCs w:val="22"/>
        </w:rPr>
        <w:t xml:space="preserve">παρούσας </w:t>
      </w:r>
      <w:r w:rsidRPr="00BD34E9">
        <w:rPr>
          <w:rFonts w:ascii="Times New Roman" w:hAnsi="Times New Roman" w:cs="Times New Roman"/>
          <w:sz w:val="22"/>
          <w:szCs w:val="22"/>
        </w:rPr>
        <w:t xml:space="preserve">και επιπλέον τον αριθμό και τον τίτλο της σχετικής σύμβασης </w:t>
      </w:r>
      <w:r w:rsidR="00CD0771" w:rsidRPr="00BD34E9">
        <w:rPr>
          <w:rFonts w:ascii="Times New Roman" w:hAnsi="Times New Roman" w:cs="Times New Roman"/>
          <w:sz w:val="22"/>
          <w:szCs w:val="22"/>
        </w:rPr>
        <w:t>και τ</w:t>
      </w:r>
      <w:r w:rsidRPr="00BD34E9">
        <w:rPr>
          <w:rFonts w:ascii="Times New Roman" w:hAnsi="Times New Roman" w:cs="Times New Roman"/>
          <w:sz w:val="22"/>
          <w:szCs w:val="22"/>
        </w:rPr>
        <w:t>ο περιεχόμενό της είναι σύμφωνο με το υπόδειγμα που περιλαμβάνεται στο Παράρτημα</w:t>
      </w:r>
      <w:r w:rsidR="001B0B53" w:rsidRPr="00BD34E9">
        <w:rPr>
          <w:rFonts w:ascii="Times New Roman" w:hAnsi="Times New Roman" w:cs="Times New Roman"/>
          <w:sz w:val="22"/>
          <w:szCs w:val="22"/>
        </w:rPr>
        <w:t xml:space="preserve"> </w:t>
      </w:r>
      <w:r w:rsidR="00CD0771" w:rsidRPr="00BD34E9">
        <w:rPr>
          <w:rFonts w:ascii="Times New Roman" w:hAnsi="Times New Roman" w:cs="Times New Roman"/>
          <w:sz w:val="22"/>
          <w:szCs w:val="22"/>
          <w:lang w:val="en-US"/>
        </w:rPr>
        <w:t>V</w:t>
      </w:r>
      <w:r w:rsidRPr="00BD34E9">
        <w:rPr>
          <w:rFonts w:ascii="Times New Roman" w:hAnsi="Times New Roman" w:cs="Times New Roman"/>
          <w:sz w:val="22"/>
          <w:szCs w:val="22"/>
        </w:rPr>
        <w:t xml:space="preserve"> της Διακήρυξης και τα οριζόμενα στο άρθρο 72 του ν. 4412/2016.</w:t>
      </w:r>
    </w:p>
    <w:p w14:paraId="48CD3CED" w14:textId="48723191"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r w:rsidR="005237FA" w:rsidRPr="00BD34E9">
        <w:rPr>
          <w:rFonts w:ascii="Times New Roman" w:hAnsi="Times New Roman" w:cs="Times New Roman"/>
          <w:sz w:val="22"/>
          <w:szCs w:val="22"/>
        </w:rPr>
        <w:t>.</w:t>
      </w:r>
    </w:p>
    <w:p w14:paraId="04A72871" w14:textId="7777777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Σε περίπτωση τροποποίησης της σύμβασης κατά την παράγραφο 4.5, η οποία συνεπάγεται αύξηση της συμβατικής αξίας, </w:t>
      </w:r>
      <w:r w:rsidR="005237FA" w:rsidRPr="00BD34E9">
        <w:rPr>
          <w:rFonts w:ascii="Times New Roman" w:hAnsi="Times New Roman" w:cs="Times New Roman"/>
          <w:sz w:val="22"/>
          <w:szCs w:val="22"/>
        </w:rPr>
        <w:t>ο</w:t>
      </w:r>
      <w:r w:rsidRPr="00BD34E9">
        <w:rPr>
          <w:rFonts w:ascii="Times New Roman" w:hAnsi="Times New Roman" w:cs="Times New Roman"/>
          <w:sz w:val="22"/>
          <w:szCs w:val="22"/>
        </w:rPr>
        <w:t xml:space="preserve"> ανάδοχο</w:t>
      </w:r>
      <w:r w:rsidR="005237FA" w:rsidRPr="00BD34E9">
        <w:rPr>
          <w:rFonts w:ascii="Times New Roman" w:hAnsi="Times New Roman" w:cs="Times New Roman"/>
          <w:sz w:val="22"/>
          <w:szCs w:val="22"/>
        </w:rPr>
        <w:t>ς</w:t>
      </w:r>
      <w:r w:rsidRPr="00BD34E9">
        <w:rPr>
          <w:rFonts w:ascii="Times New Roman" w:hAnsi="Times New Roman" w:cs="Times New Roman"/>
          <w:sz w:val="22"/>
          <w:szCs w:val="22"/>
        </w:rPr>
        <w:t xml:space="preserve"> </w:t>
      </w:r>
      <w:r w:rsidR="005237FA" w:rsidRPr="00BD34E9">
        <w:rPr>
          <w:rFonts w:ascii="Times New Roman" w:hAnsi="Times New Roman" w:cs="Times New Roman"/>
          <w:sz w:val="22"/>
          <w:szCs w:val="22"/>
        </w:rPr>
        <w:t xml:space="preserve">οφείλει </w:t>
      </w:r>
      <w:r w:rsidRPr="00BD34E9">
        <w:rPr>
          <w:rFonts w:ascii="Times New Roman" w:hAnsi="Times New Roman" w:cs="Times New Roman"/>
          <w:sz w:val="22"/>
          <w:szCs w:val="22"/>
        </w:rPr>
        <w:t>να καταθέσει μέχρι την υπογραφή της τροποποιημένης σύμβασης, συμπληρωματική εγγύηση καλής εκτέλεσης</w:t>
      </w:r>
      <w:r w:rsidR="005237FA" w:rsidRPr="00BD34E9">
        <w:rPr>
          <w:rFonts w:ascii="Times New Roman" w:hAnsi="Times New Roman" w:cs="Times New Roman"/>
          <w:sz w:val="22"/>
          <w:szCs w:val="22"/>
        </w:rPr>
        <w:t>,</w:t>
      </w:r>
      <w:r w:rsidRPr="00BD34E9">
        <w:rPr>
          <w:rFonts w:ascii="Times New Roman" w:hAnsi="Times New Roman" w:cs="Times New Roman"/>
          <w:sz w:val="22"/>
          <w:szCs w:val="22"/>
        </w:rPr>
        <w:t xml:space="preserve"> το ύψος της οποίας ανέρχεται σε ποσοστό 4% επί του ποσού της αύξησης της αξίας της σύμβασης. </w:t>
      </w:r>
    </w:p>
    <w:p w14:paraId="1BC73073" w14:textId="7777777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14:paraId="439A6480" w14:textId="56716635" w:rsidR="003929DA" w:rsidRPr="009A6E35" w:rsidRDefault="003929DA" w:rsidP="00BD34E9">
      <w:pPr>
        <w:spacing w:line="240" w:lineRule="atLeast"/>
        <w:jc w:val="both"/>
        <w:rPr>
          <w:rFonts w:ascii="Times New Roman" w:hAnsi="Times New Roman" w:cs="Times New Roman"/>
          <w:b/>
          <w:bCs/>
          <w:i/>
          <w:iCs/>
          <w:color w:val="5B9BD5"/>
          <w:spacing w:val="5"/>
          <w:sz w:val="22"/>
          <w:szCs w:val="22"/>
        </w:rPr>
      </w:pPr>
      <w:r w:rsidRPr="00BD34E9">
        <w:rPr>
          <w:rFonts w:ascii="Times New Roman" w:hAnsi="Times New Roman" w:cs="Times New Roman"/>
          <w:sz w:val="22"/>
          <w:szCs w:val="22"/>
        </w:rPr>
        <w:t>Ο χρόνος ισχύος της εγγύησης καλής εκτέλεσης πρέπει να είναι μεγαλύτερος από τον συμβατικό χρόνο φόρτωσης ή παράδοσης</w:t>
      </w:r>
      <w:r w:rsidRPr="009A6E35">
        <w:rPr>
          <w:rFonts w:ascii="Times New Roman" w:hAnsi="Times New Roman" w:cs="Times New Roman"/>
          <w:b/>
          <w:bCs/>
          <w:sz w:val="22"/>
          <w:szCs w:val="22"/>
        </w:rPr>
        <w:t xml:space="preserve">, για διάστημα </w:t>
      </w:r>
      <w:r w:rsidR="00CD0771" w:rsidRPr="009A6E35">
        <w:rPr>
          <w:rFonts w:ascii="Times New Roman" w:hAnsi="Times New Roman" w:cs="Times New Roman"/>
          <w:b/>
          <w:bCs/>
          <w:sz w:val="22"/>
          <w:szCs w:val="22"/>
        </w:rPr>
        <w:t>ενός μήνα (δηλαδή συνολική ισχύ της εγγύησης καλής εκτέλεσης δεκατρείς (13) μήνες από την ημερομηνία υπογραφής της σύμβασης)</w:t>
      </w:r>
      <w:r w:rsidR="008D49BA">
        <w:rPr>
          <w:rFonts w:ascii="Times New Roman" w:hAnsi="Times New Roman" w:cs="Times New Roman"/>
          <w:b/>
          <w:bCs/>
          <w:sz w:val="22"/>
          <w:szCs w:val="22"/>
        </w:rPr>
        <w:t>.</w:t>
      </w:r>
    </w:p>
    <w:p w14:paraId="601C4841" w14:textId="2291E81C"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Η</w:t>
      </w:r>
      <w:r w:rsidR="007F6D3D" w:rsidRPr="00BD34E9">
        <w:rPr>
          <w:rFonts w:ascii="Times New Roman" w:hAnsi="Times New Roman" w:cs="Times New Roman"/>
          <w:sz w:val="22"/>
          <w:szCs w:val="22"/>
        </w:rPr>
        <w:t xml:space="preserve"> </w:t>
      </w:r>
      <w:r w:rsidRPr="00BD34E9">
        <w:rPr>
          <w:rFonts w:ascii="Times New Roman" w:hAnsi="Times New Roman" w:cs="Times New Roman"/>
          <w:sz w:val="22"/>
          <w:szCs w:val="22"/>
        </w:rPr>
        <w:t>εγγύηση</w:t>
      </w:r>
      <w:r w:rsidR="007F6D3D" w:rsidRPr="00BD34E9">
        <w:rPr>
          <w:rFonts w:ascii="Times New Roman" w:hAnsi="Times New Roman" w:cs="Times New Roman"/>
          <w:sz w:val="22"/>
          <w:szCs w:val="22"/>
        </w:rPr>
        <w:t xml:space="preserve"> </w:t>
      </w:r>
      <w:r w:rsidRPr="00BD34E9">
        <w:rPr>
          <w:rFonts w:ascii="Times New Roman" w:hAnsi="Times New Roman" w:cs="Times New Roman"/>
          <w:sz w:val="22"/>
          <w:szCs w:val="22"/>
        </w:rPr>
        <w:t xml:space="preserve">καλής εκτέλεσης επιστρέφεται στο σύνολό </w:t>
      </w:r>
      <w:r w:rsidR="007F6D3D" w:rsidRPr="00BD34E9">
        <w:rPr>
          <w:rFonts w:ascii="Times New Roman" w:hAnsi="Times New Roman" w:cs="Times New Roman"/>
          <w:sz w:val="22"/>
          <w:szCs w:val="22"/>
        </w:rPr>
        <w:t xml:space="preserve">της </w:t>
      </w:r>
      <w:r w:rsidRPr="00BD34E9">
        <w:rPr>
          <w:rFonts w:ascii="Times New Roman" w:hAnsi="Times New Roman" w:cs="Times New Roman"/>
          <w:sz w:val="22"/>
          <w:szCs w:val="22"/>
        </w:rPr>
        <w:t>μετά από την ποσοτική και ποιοτική παραλαβή του συνόλου του αντικειμένου της σύμβασης.</w:t>
      </w:r>
    </w:p>
    <w:p w14:paraId="626A1759" w14:textId="79DBAE1F" w:rsidR="007F6D3D" w:rsidRPr="009A6E35"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Σε περίπτωση που στο πρωτόκολλο </w:t>
      </w:r>
      <w:r w:rsidR="00794EEB" w:rsidRPr="00BD34E9">
        <w:rPr>
          <w:rFonts w:ascii="Times New Roman" w:hAnsi="Times New Roman" w:cs="Times New Roman"/>
          <w:sz w:val="22"/>
          <w:szCs w:val="22"/>
        </w:rPr>
        <w:t xml:space="preserve"> ποιοτικής </w:t>
      </w:r>
      <w:r w:rsidRPr="00BD34E9">
        <w:rPr>
          <w:rFonts w:ascii="Times New Roman" w:hAnsi="Times New Roman" w:cs="Times New Roman"/>
          <w:sz w:val="22"/>
          <w:szCs w:val="22"/>
        </w:rPr>
        <w:t xml:space="preserve"> και ποσοτικής παραλαβής αναφέρονται παρατηρήσεις ή υπάρχει εκπρόθεσμη παράδοση, η επιστροφή των εγγυήσεων καλής εκτέλεσης και προκαταβολής γίνεται μετά από </w:t>
      </w:r>
      <w:r w:rsidRPr="009A6E35">
        <w:rPr>
          <w:rFonts w:ascii="Times New Roman" w:hAnsi="Times New Roman" w:cs="Times New Roman"/>
          <w:sz w:val="22"/>
          <w:szCs w:val="22"/>
        </w:rPr>
        <w:t>την αντιμετώπιση, σύμφωνα με όσα προβλέπονται, των παρατηρήσεων και του εκπρ</w:t>
      </w:r>
      <w:r w:rsidR="00794EEB" w:rsidRPr="009A6E35">
        <w:rPr>
          <w:rFonts w:ascii="Times New Roman" w:hAnsi="Times New Roman" w:cs="Times New Roman"/>
          <w:sz w:val="22"/>
          <w:szCs w:val="22"/>
        </w:rPr>
        <w:t>ο</w:t>
      </w:r>
      <w:r w:rsidRPr="009A6E35">
        <w:rPr>
          <w:rFonts w:ascii="Times New Roman" w:hAnsi="Times New Roman" w:cs="Times New Roman"/>
          <w:sz w:val="22"/>
          <w:szCs w:val="22"/>
        </w:rPr>
        <w:t>θ</w:t>
      </w:r>
      <w:r w:rsidR="00794EEB" w:rsidRPr="009A6E35">
        <w:rPr>
          <w:rFonts w:ascii="Times New Roman" w:hAnsi="Times New Roman" w:cs="Times New Roman"/>
          <w:sz w:val="22"/>
          <w:szCs w:val="22"/>
        </w:rPr>
        <w:t>έ</w:t>
      </w:r>
      <w:r w:rsidRPr="009A6E35">
        <w:rPr>
          <w:rFonts w:ascii="Times New Roman" w:hAnsi="Times New Roman" w:cs="Times New Roman"/>
          <w:sz w:val="22"/>
          <w:szCs w:val="22"/>
        </w:rPr>
        <w:t>σμου</w:t>
      </w:r>
      <w:bookmarkStart w:id="73" w:name="_Toc129004445"/>
      <w:r w:rsidR="00BD34E9" w:rsidRPr="009A6E35">
        <w:rPr>
          <w:rFonts w:ascii="Times New Roman" w:hAnsi="Times New Roman" w:cs="Times New Roman"/>
          <w:sz w:val="22"/>
          <w:szCs w:val="22"/>
        </w:rPr>
        <w:t>.</w:t>
      </w:r>
    </w:p>
    <w:p w14:paraId="4D9F0467" w14:textId="77777777" w:rsidR="009A6E35" w:rsidRPr="009A6E35" w:rsidRDefault="009A6E35" w:rsidP="009A6E35">
      <w:pPr>
        <w:autoSpaceDE w:val="0"/>
        <w:autoSpaceDN w:val="0"/>
        <w:adjustRightInd w:val="0"/>
        <w:spacing w:after="0" w:line="240" w:lineRule="auto"/>
        <w:rPr>
          <w:rFonts w:ascii="Times New Roman" w:hAnsi="Times New Roman" w:cs="Times New Roman"/>
          <w:color w:val="000000"/>
          <w:sz w:val="22"/>
          <w:szCs w:val="22"/>
        </w:rPr>
      </w:pPr>
      <w:bookmarkStart w:id="74" w:name="_Hlk192505750"/>
      <w:r w:rsidRPr="009A6E35">
        <w:rPr>
          <w:rFonts w:ascii="Times New Roman" w:hAnsi="Times New Roman" w:cs="Times New Roman"/>
          <w:b/>
          <w:bCs/>
          <w:color w:val="000000"/>
          <w:sz w:val="22"/>
          <w:szCs w:val="22"/>
        </w:rPr>
        <w:t xml:space="preserve">4.1.2. Εγγύηση καλής λειτουργίας </w:t>
      </w:r>
    </w:p>
    <w:p w14:paraId="0695B39A" w14:textId="31915FAD" w:rsidR="009A6E35" w:rsidRDefault="00874FDD" w:rsidP="009A6E35">
      <w:pPr>
        <w:spacing w:line="240" w:lineRule="atLeast"/>
        <w:jc w:val="both"/>
        <w:rPr>
          <w:rFonts w:ascii="Times New Roman" w:hAnsi="Times New Roman" w:cs="Times New Roman"/>
          <w:color w:val="000000"/>
          <w:sz w:val="22"/>
          <w:szCs w:val="22"/>
        </w:rPr>
      </w:pPr>
      <w:r>
        <w:rPr>
          <w:rFonts w:ascii="Times New Roman" w:hAnsi="Times New Roman" w:cs="Times New Roman"/>
          <w:color w:val="000000"/>
          <w:sz w:val="22"/>
          <w:szCs w:val="22"/>
        </w:rPr>
        <w:t>Μ</w:t>
      </w:r>
      <w:r w:rsidRPr="00874FDD">
        <w:rPr>
          <w:rFonts w:ascii="Times New Roman" w:hAnsi="Times New Roman" w:cs="Times New Roman"/>
          <w:color w:val="000000"/>
          <w:sz w:val="22"/>
          <w:szCs w:val="22"/>
        </w:rPr>
        <w:t>ετά από την ποσοτική και ποιοτική παραλαβή του συνόλου του αντικειμένου της σύμβασ</w:t>
      </w:r>
      <w:r>
        <w:rPr>
          <w:rFonts w:ascii="Times New Roman" w:hAnsi="Times New Roman" w:cs="Times New Roman"/>
          <w:color w:val="000000"/>
          <w:sz w:val="22"/>
          <w:szCs w:val="22"/>
        </w:rPr>
        <w:t>ης, α</w:t>
      </w:r>
      <w:r w:rsidR="009A6E35" w:rsidRPr="009A6E35">
        <w:rPr>
          <w:rFonts w:ascii="Times New Roman" w:hAnsi="Times New Roman" w:cs="Times New Roman"/>
          <w:color w:val="000000"/>
          <w:sz w:val="22"/>
          <w:szCs w:val="22"/>
        </w:rPr>
        <w:t xml:space="preserve">παιτείται η προσκόμιση </w:t>
      </w:r>
      <w:r w:rsidR="009A6E35" w:rsidRPr="00874FDD">
        <w:rPr>
          <w:rFonts w:ascii="Times New Roman" w:hAnsi="Times New Roman" w:cs="Times New Roman"/>
          <w:b/>
          <w:bCs/>
          <w:color w:val="000000"/>
          <w:sz w:val="22"/>
          <w:szCs w:val="22"/>
        </w:rPr>
        <w:t>«εγγύηση καλής λειτουργίας»</w:t>
      </w:r>
      <w:r w:rsidR="009A6E35" w:rsidRPr="009A6E35">
        <w:rPr>
          <w:rFonts w:ascii="Times New Roman" w:hAnsi="Times New Roman" w:cs="Times New Roman"/>
          <w:color w:val="000000"/>
          <w:sz w:val="22"/>
          <w:szCs w:val="22"/>
        </w:rPr>
        <w:t xml:space="preserve"> για την αποκατάσταση των ελαττωμάτων που ανακύπτουν ή των ζημιών, που προκαλούνται από δυσλειτουργία των αγαθών</w:t>
      </w:r>
      <w:r w:rsidR="00FF263B">
        <w:rPr>
          <w:rFonts w:ascii="Times New Roman" w:hAnsi="Times New Roman" w:cs="Times New Roman"/>
          <w:color w:val="000000"/>
          <w:sz w:val="22"/>
          <w:szCs w:val="22"/>
        </w:rPr>
        <w:t xml:space="preserve"> και των παρεχόμενων υπηρεσιών</w:t>
      </w:r>
      <w:r w:rsidR="009A6E35" w:rsidRPr="009A6E35">
        <w:rPr>
          <w:rFonts w:ascii="Times New Roman" w:hAnsi="Times New Roman" w:cs="Times New Roman"/>
          <w:color w:val="000000"/>
          <w:sz w:val="22"/>
          <w:szCs w:val="22"/>
        </w:rPr>
        <w:t xml:space="preserve"> κατά την περίοδο εγγύησης καλής λειτουργίας. Το ύψος της «εγγύησης καλής λειτουργίας» </w:t>
      </w:r>
      <w:r w:rsidR="009A6E35" w:rsidRPr="00874FDD">
        <w:rPr>
          <w:rFonts w:ascii="Times New Roman" w:hAnsi="Times New Roman" w:cs="Times New Roman"/>
          <w:color w:val="000000"/>
          <w:sz w:val="22"/>
          <w:szCs w:val="22"/>
        </w:rPr>
        <w:t xml:space="preserve">ορίζεται στο </w:t>
      </w:r>
      <w:r w:rsidR="009A6E35" w:rsidRPr="00874FDD">
        <w:rPr>
          <w:rFonts w:ascii="Times New Roman" w:hAnsi="Times New Roman" w:cs="Times New Roman"/>
          <w:b/>
          <w:bCs/>
          <w:color w:val="000000"/>
          <w:sz w:val="22"/>
          <w:szCs w:val="22"/>
        </w:rPr>
        <w:t xml:space="preserve">τρία τοις εκατό (3%) </w:t>
      </w:r>
      <w:r w:rsidR="009A6E35" w:rsidRPr="00874FDD">
        <w:rPr>
          <w:rFonts w:ascii="Times New Roman" w:hAnsi="Times New Roman" w:cs="Times New Roman"/>
          <w:color w:val="000000"/>
          <w:sz w:val="22"/>
          <w:szCs w:val="22"/>
        </w:rPr>
        <w:t>επί της της εκτιμώμενης αξίας</w:t>
      </w:r>
      <w:r w:rsidR="00F223A3">
        <w:rPr>
          <w:rFonts w:ascii="Times New Roman" w:hAnsi="Times New Roman" w:cs="Times New Roman"/>
          <w:color w:val="000000"/>
          <w:sz w:val="22"/>
          <w:szCs w:val="22"/>
        </w:rPr>
        <w:t xml:space="preserve"> της σύμβασης ή</w:t>
      </w:r>
      <w:r w:rsidR="009A6E35" w:rsidRPr="00874FDD">
        <w:rPr>
          <w:rFonts w:ascii="Times New Roman" w:hAnsi="Times New Roman" w:cs="Times New Roman"/>
          <w:color w:val="000000"/>
          <w:sz w:val="22"/>
          <w:szCs w:val="22"/>
        </w:rPr>
        <w:t xml:space="preserve"> τμήματος της σύμβασης (χωρίς ΦΠΑ)</w:t>
      </w:r>
      <w:r w:rsidRPr="00874FDD">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p>
    <w:p w14:paraId="7FE0C8A0" w14:textId="04F8539F" w:rsidR="00FF263B" w:rsidRDefault="00FF263B" w:rsidP="009A6E35">
      <w:pPr>
        <w:spacing w:line="240" w:lineRule="atLeast"/>
        <w:jc w:val="both"/>
        <w:rPr>
          <w:rFonts w:ascii="Times New Roman" w:hAnsi="Times New Roman" w:cs="Times New Roman"/>
          <w:b/>
          <w:bCs/>
          <w:color w:val="000000"/>
          <w:sz w:val="22"/>
          <w:szCs w:val="22"/>
        </w:rPr>
      </w:pPr>
      <w:r w:rsidRPr="00E642CA">
        <w:rPr>
          <w:rFonts w:ascii="Times New Roman" w:hAnsi="Times New Roman" w:cs="Times New Roman"/>
          <w:b/>
          <w:bCs/>
          <w:color w:val="000000"/>
          <w:sz w:val="22"/>
          <w:szCs w:val="22"/>
        </w:rPr>
        <w:t xml:space="preserve">- Τμήμα 1: </w:t>
      </w:r>
      <w:r w:rsidR="00E642CA" w:rsidRPr="00E642CA">
        <w:rPr>
          <w:rFonts w:ascii="Times New Roman" w:hAnsi="Times New Roman" w:cs="Times New Roman"/>
          <w:b/>
          <w:bCs/>
          <w:color w:val="000000"/>
          <w:sz w:val="22"/>
          <w:szCs w:val="22"/>
        </w:rPr>
        <w:t xml:space="preserve">Εγγύηση καλής λειτουργίας ύψους </w:t>
      </w:r>
      <w:r w:rsidR="00514456">
        <w:rPr>
          <w:rFonts w:ascii="Times New Roman" w:hAnsi="Times New Roman" w:cs="Times New Roman"/>
          <w:b/>
          <w:bCs/>
          <w:color w:val="000000"/>
          <w:sz w:val="22"/>
          <w:szCs w:val="22"/>
        </w:rPr>
        <w:t>16.275,93</w:t>
      </w:r>
      <w:r w:rsidR="00E642CA" w:rsidRPr="00E642CA">
        <w:rPr>
          <w:rFonts w:ascii="Times New Roman" w:hAnsi="Times New Roman" w:cs="Times New Roman"/>
          <w:b/>
          <w:bCs/>
          <w:color w:val="000000"/>
          <w:sz w:val="22"/>
          <w:szCs w:val="22"/>
        </w:rPr>
        <w:t xml:space="preserve">€ χρονικής ισχύος </w:t>
      </w:r>
      <w:r w:rsidR="000164AE">
        <w:rPr>
          <w:rFonts w:ascii="Times New Roman" w:hAnsi="Times New Roman" w:cs="Times New Roman"/>
          <w:b/>
          <w:bCs/>
          <w:color w:val="000000"/>
          <w:sz w:val="22"/>
          <w:szCs w:val="22"/>
        </w:rPr>
        <w:t>3</w:t>
      </w:r>
      <w:r w:rsidR="00E642CA" w:rsidRPr="00E642CA">
        <w:rPr>
          <w:rFonts w:ascii="Times New Roman" w:hAnsi="Times New Roman" w:cs="Times New Roman"/>
          <w:b/>
          <w:bCs/>
          <w:color w:val="000000"/>
          <w:sz w:val="22"/>
          <w:szCs w:val="22"/>
        </w:rPr>
        <w:t xml:space="preserve"> ετών</w:t>
      </w:r>
    </w:p>
    <w:p w14:paraId="62D1F53C" w14:textId="0F1D5598" w:rsidR="00E642CA" w:rsidRDefault="00E642CA" w:rsidP="009A6E35">
      <w:pPr>
        <w:spacing w:line="240" w:lineRule="atLeast"/>
        <w:jc w:val="both"/>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 Τμήμα 2: Εγγύηση καλής λειτουργίας ύψους </w:t>
      </w:r>
      <w:r w:rsidR="00514456">
        <w:rPr>
          <w:rFonts w:ascii="Times New Roman" w:hAnsi="Times New Roman" w:cs="Times New Roman"/>
          <w:b/>
          <w:bCs/>
          <w:color w:val="000000"/>
          <w:sz w:val="22"/>
          <w:szCs w:val="22"/>
        </w:rPr>
        <w:t>5.038,80</w:t>
      </w:r>
      <w:r>
        <w:rPr>
          <w:rFonts w:ascii="Times New Roman" w:hAnsi="Times New Roman" w:cs="Times New Roman"/>
          <w:b/>
          <w:bCs/>
          <w:color w:val="000000"/>
          <w:sz w:val="22"/>
          <w:szCs w:val="22"/>
        </w:rPr>
        <w:t xml:space="preserve">€ χρονικής ισχύος </w:t>
      </w:r>
      <w:r w:rsidR="00EA5949">
        <w:rPr>
          <w:rFonts w:ascii="Times New Roman" w:hAnsi="Times New Roman" w:cs="Times New Roman"/>
          <w:b/>
          <w:bCs/>
          <w:color w:val="000000"/>
          <w:sz w:val="22"/>
          <w:szCs w:val="22"/>
        </w:rPr>
        <w:t>3</w:t>
      </w:r>
      <w:r>
        <w:rPr>
          <w:rFonts w:ascii="Times New Roman" w:hAnsi="Times New Roman" w:cs="Times New Roman"/>
          <w:b/>
          <w:bCs/>
          <w:color w:val="000000"/>
          <w:sz w:val="22"/>
          <w:szCs w:val="22"/>
        </w:rPr>
        <w:t xml:space="preserve"> ετών</w:t>
      </w:r>
    </w:p>
    <w:p w14:paraId="7DB80A9E" w14:textId="6CC84491" w:rsidR="00E7313F" w:rsidRDefault="00E642CA" w:rsidP="009A6E35">
      <w:pPr>
        <w:spacing w:line="240" w:lineRule="atLeast"/>
        <w:jc w:val="both"/>
        <w:rPr>
          <w:rFonts w:ascii="Times New Roman" w:hAnsi="Times New Roman" w:cs="Times New Roman"/>
          <w:b/>
          <w:bCs/>
          <w:color w:val="000000"/>
          <w:sz w:val="22"/>
          <w:szCs w:val="22"/>
        </w:rPr>
      </w:pPr>
      <w:r>
        <w:rPr>
          <w:rFonts w:ascii="Times New Roman" w:hAnsi="Times New Roman" w:cs="Times New Roman"/>
          <w:b/>
          <w:bCs/>
          <w:color w:val="000000"/>
          <w:sz w:val="22"/>
          <w:szCs w:val="22"/>
        </w:rPr>
        <w:t>- Τμήμα 3: Εγγύηση καλής λειτουργίας ύψους 5.</w:t>
      </w:r>
      <w:r w:rsidR="00514456">
        <w:rPr>
          <w:rFonts w:ascii="Times New Roman" w:hAnsi="Times New Roman" w:cs="Times New Roman"/>
          <w:b/>
          <w:bCs/>
          <w:color w:val="000000"/>
          <w:sz w:val="22"/>
          <w:szCs w:val="22"/>
        </w:rPr>
        <w:t>220,09</w:t>
      </w:r>
      <w:r>
        <w:rPr>
          <w:rFonts w:ascii="Times New Roman" w:hAnsi="Times New Roman" w:cs="Times New Roman"/>
          <w:b/>
          <w:bCs/>
          <w:color w:val="000000"/>
          <w:sz w:val="22"/>
          <w:szCs w:val="22"/>
        </w:rPr>
        <w:t>€ χρονικής ισχύος 3 ετών</w:t>
      </w:r>
    </w:p>
    <w:p w14:paraId="2FCCF6D7" w14:textId="35072FF4" w:rsidR="00E642CA" w:rsidRDefault="00E7313F" w:rsidP="009A6E35">
      <w:pPr>
        <w:spacing w:line="240" w:lineRule="atLeast"/>
        <w:jc w:val="both"/>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 </w:t>
      </w:r>
      <w:r w:rsidR="00E642CA">
        <w:rPr>
          <w:rFonts w:ascii="Times New Roman" w:hAnsi="Times New Roman" w:cs="Times New Roman"/>
          <w:b/>
          <w:bCs/>
          <w:color w:val="000000"/>
          <w:sz w:val="22"/>
          <w:szCs w:val="22"/>
        </w:rPr>
        <w:t>Τμήμα 4: Εγγύηση καλής λειτουργίας ύψους 2.5</w:t>
      </w:r>
      <w:r w:rsidR="00514456">
        <w:rPr>
          <w:rFonts w:ascii="Times New Roman" w:hAnsi="Times New Roman" w:cs="Times New Roman"/>
          <w:b/>
          <w:bCs/>
          <w:color w:val="000000"/>
          <w:sz w:val="22"/>
          <w:szCs w:val="22"/>
        </w:rPr>
        <w:t>11</w:t>
      </w:r>
      <w:r w:rsidR="00E642CA" w:rsidRPr="00EA5949">
        <w:rPr>
          <w:rFonts w:ascii="Times New Roman" w:hAnsi="Times New Roman" w:cs="Times New Roman"/>
          <w:b/>
          <w:bCs/>
          <w:color w:val="000000"/>
          <w:sz w:val="22"/>
          <w:szCs w:val="22"/>
        </w:rPr>
        <w:t xml:space="preserve">,00€ χρονικής ισχύος </w:t>
      </w:r>
      <w:r w:rsidR="00EA5949" w:rsidRPr="00EA5949">
        <w:rPr>
          <w:rFonts w:ascii="Times New Roman" w:hAnsi="Times New Roman" w:cs="Times New Roman"/>
          <w:b/>
          <w:bCs/>
          <w:color w:val="000000"/>
          <w:sz w:val="22"/>
          <w:szCs w:val="22"/>
        </w:rPr>
        <w:t>3</w:t>
      </w:r>
      <w:r w:rsidR="00E642CA" w:rsidRPr="00EA5949">
        <w:rPr>
          <w:rFonts w:ascii="Times New Roman" w:hAnsi="Times New Roman" w:cs="Times New Roman"/>
          <w:b/>
          <w:bCs/>
          <w:color w:val="000000"/>
          <w:sz w:val="22"/>
          <w:szCs w:val="22"/>
        </w:rPr>
        <w:t xml:space="preserve"> ετών</w:t>
      </w:r>
    </w:p>
    <w:p w14:paraId="407DEE9E" w14:textId="1B02669D" w:rsidR="00E642CA" w:rsidRPr="00AE0A8F" w:rsidRDefault="00874FDD" w:rsidP="00AE0A8F">
      <w:pPr>
        <w:pStyle w:val="af0"/>
        <w:spacing w:line="240" w:lineRule="atLeast"/>
        <w:jc w:val="both"/>
        <w:rPr>
          <w:rFonts w:ascii="Times New Roman" w:hAnsi="Times New Roman" w:cs="Times New Roman"/>
          <w:sz w:val="22"/>
          <w:szCs w:val="22"/>
        </w:rPr>
      </w:pPr>
      <w:r w:rsidRPr="00874FDD">
        <w:rPr>
          <w:rFonts w:ascii="Times New Roman" w:hAnsi="Times New Roman" w:cs="Times New Roman"/>
          <w:color w:val="000000"/>
          <w:sz w:val="22"/>
          <w:szCs w:val="22"/>
        </w:rPr>
        <w:t>Η επιστροφή της ανωτέρω εγγύησης λαμβάνει χώρα μετά από την ολοκλήρωση της περιόδου εγγύησης καλής λειτουργίας.</w:t>
      </w:r>
      <w:r w:rsidR="00AE0A8F" w:rsidRPr="00AE0A8F">
        <w:rPr>
          <w:rFonts w:ascii="Times New Roman" w:hAnsi="Times New Roman" w:cs="Times New Roman"/>
          <w:sz w:val="22"/>
          <w:szCs w:val="22"/>
        </w:rPr>
        <w:t xml:space="preserve"> </w:t>
      </w:r>
      <w:r w:rsidR="00AE0A8F" w:rsidRPr="00A47C36">
        <w:rPr>
          <w:rFonts w:ascii="Times New Roman" w:hAnsi="Times New Roman" w:cs="Times New Roman"/>
          <w:sz w:val="22"/>
          <w:szCs w:val="22"/>
        </w:rPr>
        <w:t>Με την προσκόμιση της εγγυητικής επιστολής καλής λειτουργίας επιστρέφεται η εγγυητική επιστολή καλής εκτέλεσης.</w:t>
      </w:r>
    </w:p>
    <w:bookmarkEnd w:id="74"/>
    <w:p w14:paraId="587F5A26" w14:textId="23F7701C" w:rsidR="003929DA" w:rsidRPr="00BD34E9" w:rsidRDefault="003929DA">
      <w:pPr>
        <w:pStyle w:val="2"/>
        <w:rPr>
          <w:rFonts w:ascii="Times New Roman" w:hAnsi="Times New Roman" w:cs="Times New Roman"/>
          <w:b/>
          <w:bCs/>
          <w:color w:val="580000"/>
          <w:sz w:val="24"/>
          <w:szCs w:val="24"/>
        </w:rPr>
      </w:pPr>
      <w:r w:rsidRPr="00BD34E9">
        <w:rPr>
          <w:rFonts w:ascii="Times New Roman" w:hAnsi="Times New Roman" w:cs="Times New Roman"/>
          <w:b/>
          <w:bCs/>
          <w:color w:val="580000"/>
          <w:sz w:val="24"/>
          <w:szCs w:val="24"/>
        </w:rPr>
        <w:t>4.2 Συμβατικό Πλαίσιο - Εφαρμοστέα Νομοθεσία</w:t>
      </w:r>
      <w:bookmarkEnd w:id="73"/>
      <w:r w:rsidRPr="00BD34E9">
        <w:rPr>
          <w:rFonts w:ascii="Times New Roman" w:hAnsi="Times New Roman" w:cs="Times New Roman"/>
          <w:b/>
          <w:bCs/>
          <w:color w:val="580000"/>
          <w:sz w:val="24"/>
          <w:szCs w:val="24"/>
        </w:rPr>
        <w:t xml:space="preserve"> </w:t>
      </w:r>
    </w:p>
    <w:p w14:paraId="28B258B2" w14:textId="6DC3B0DC" w:rsidR="003929DA" w:rsidRPr="00BD34E9" w:rsidRDefault="003929DA" w:rsidP="00DB41B6">
      <w:pPr>
        <w:jc w:val="both"/>
        <w:rPr>
          <w:rFonts w:ascii="Times New Roman" w:hAnsi="Times New Roman" w:cs="Times New Roman"/>
          <w:sz w:val="22"/>
          <w:szCs w:val="22"/>
        </w:rPr>
      </w:pPr>
      <w:r w:rsidRPr="00BD34E9">
        <w:rPr>
          <w:rFonts w:ascii="Times New Roman" w:hAnsi="Times New Roman" w:cs="Times New Roman"/>
          <w:sz w:val="22"/>
          <w:szCs w:val="22"/>
        </w:rPr>
        <w:t xml:space="preserve">Κατά την εκτέλεση της σύμβασης εφαρμόζονται οι διατάξεις του ν. 4412/2016, οι όροι της </w:t>
      </w:r>
      <w:r w:rsidR="000A44F1" w:rsidRPr="00BD34E9">
        <w:rPr>
          <w:rFonts w:ascii="Times New Roman" w:hAnsi="Times New Roman" w:cs="Times New Roman"/>
          <w:sz w:val="22"/>
          <w:szCs w:val="22"/>
        </w:rPr>
        <w:t>παρούσας</w:t>
      </w:r>
      <w:r w:rsidRPr="00BD34E9">
        <w:rPr>
          <w:rFonts w:ascii="Times New Roman" w:hAnsi="Times New Roman" w:cs="Times New Roman"/>
          <w:sz w:val="22"/>
          <w:szCs w:val="22"/>
        </w:rPr>
        <w:t xml:space="preserve"> </w:t>
      </w:r>
      <w:r w:rsidR="00794EEB" w:rsidRPr="00BD34E9">
        <w:rPr>
          <w:rFonts w:ascii="Times New Roman" w:hAnsi="Times New Roman" w:cs="Times New Roman"/>
          <w:sz w:val="22"/>
          <w:szCs w:val="22"/>
        </w:rPr>
        <w:t>Δ</w:t>
      </w:r>
      <w:r w:rsidRPr="00BD34E9">
        <w:rPr>
          <w:rFonts w:ascii="Times New Roman" w:hAnsi="Times New Roman" w:cs="Times New Roman"/>
          <w:sz w:val="22"/>
          <w:szCs w:val="22"/>
        </w:rPr>
        <w:t xml:space="preserve">ιακήρυξης και συμπληρωματικά ο Αστικός Κώδικας. </w:t>
      </w:r>
    </w:p>
    <w:p w14:paraId="5D0165ED" w14:textId="379AC96B" w:rsidR="003929DA" w:rsidRPr="00BD34E9" w:rsidRDefault="003929DA" w:rsidP="00DB41B6">
      <w:pPr>
        <w:pStyle w:val="2"/>
        <w:jc w:val="both"/>
        <w:rPr>
          <w:rFonts w:ascii="Times New Roman" w:hAnsi="Times New Roman" w:cs="Times New Roman"/>
          <w:b/>
          <w:bCs/>
          <w:color w:val="580000"/>
          <w:sz w:val="24"/>
          <w:szCs w:val="24"/>
        </w:rPr>
      </w:pPr>
      <w:bookmarkStart w:id="75" w:name="_Toc129004446"/>
      <w:r w:rsidRPr="00BD34E9">
        <w:rPr>
          <w:rFonts w:ascii="Times New Roman" w:hAnsi="Times New Roman" w:cs="Times New Roman"/>
          <w:b/>
          <w:bCs/>
          <w:color w:val="580000"/>
          <w:sz w:val="24"/>
          <w:szCs w:val="24"/>
        </w:rPr>
        <w:t>4.3</w:t>
      </w:r>
      <w:r w:rsidR="00BD34E9" w:rsidRPr="003C1941">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Όροι εκτέλεσης της σύμβασης</w:t>
      </w:r>
      <w:bookmarkEnd w:id="75"/>
    </w:p>
    <w:p w14:paraId="19B016F5" w14:textId="1659678F" w:rsidR="003929DA" w:rsidRPr="00BD34E9" w:rsidRDefault="003929DA" w:rsidP="00BD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Style w:val="-"/>
          <w:rFonts w:ascii="Times New Roman" w:hAnsi="Times New Roman" w:cs="Times New Roman"/>
          <w:color w:val="000000"/>
          <w:sz w:val="22"/>
          <w:szCs w:val="22"/>
        </w:rPr>
      </w:pPr>
      <w:r w:rsidRPr="00BD34E9">
        <w:rPr>
          <w:rFonts w:ascii="Times New Roman" w:hAnsi="Times New Roman" w:cs="Times New Roman"/>
          <w:b/>
          <w:color w:val="000000"/>
          <w:sz w:val="22"/>
          <w:szCs w:val="22"/>
        </w:rPr>
        <w:t>4.3.1</w:t>
      </w:r>
      <w:r w:rsidRPr="00BD34E9">
        <w:rPr>
          <w:rFonts w:ascii="Times New Roman" w:hAnsi="Times New Roman" w:cs="Times New Roman"/>
          <w:color w:val="000000"/>
          <w:sz w:val="22"/>
          <w:szCs w:val="22"/>
        </w:rPr>
        <w:t xml:space="preserve"> </w:t>
      </w:r>
      <w:r w:rsidRPr="00BD34E9">
        <w:rPr>
          <w:rFonts w:ascii="Times New Roman" w:hAnsi="Times New Roman" w:cs="Times New Roman"/>
          <w:sz w:val="22"/>
          <w:szCs w:val="22"/>
        </w:rPr>
        <w:t>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w:t>
      </w:r>
      <w:r w:rsidR="00794EEB" w:rsidRPr="00BD34E9">
        <w:rPr>
          <w:rFonts w:ascii="Times New Roman" w:hAnsi="Times New Roman" w:cs="Times New Roman"/>
          <w:sz w:val="22"/>
          <w:szCs w:val="22"/>
        </w:rPr>
        <w:t>τ</w:t>
      </w:r>
      <w:r w:rsidRPr="00BD34E9">
        <w:rPr>
          <w:rFonts w:ascii="Times New Roman" w:hAnsi="Times New Roman" w:cs="Times New Roman"/>
          <w:sz w:val="22"/>
          <w:szCs w:val="22"/>
        </w:rPr>
        <w:t xml:space="preserve">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1" w:anchor="pararthma_A_X" w:history="1">
        <w:r w:rsidRPr="00BD34E9">
          <w:rPr>
            <w:rStyle w:val="-"/>
            <w:rFonts w:ascii="Times New Roman" w:hAnsi="Times New Roman" w:cs="Times New Roman"/>
            <w:color w:val="000000"/>
            <w:sz w:val="22"/>
            <w:szCs w:val="22"/>
          </w:rPr>
          <w:t>Παράρτημα X του Προσαρτήματος Α΄</w:t>
        </w:r>
      </w:hyperlink>
      <w:r w:rsidRPr="00BD34E9">
        <w:rPr>
          <w:rStyle w:val="-"/>
          <w:rFonts w:ascii="Times New Roman" w:hAnsi="Times New Roman" w:cs="Times New Roman"/>
          <w:color w:val="000000"/>
          <w:sz w:val="22"/>
          <w:szCs w:val="22"/>
        </w:rPr>
        <w:t>.</w:t>
      </w:r>
    </w:p>
    <w:p w14:paraId="136D7106" w14:textId="77777777" w:rsidR="003929DA" w:rsidRPr="00BD34E9" w:rsidRDefault="003929DA" w:rsidP="00BD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52FE8BFC" w14:textId="500E3F03" w:rsidR="00567862" w:rsidRPr="003C1941" w:rsidRDefault="003929DA" w:rsidP="00BD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Style w:val="-"/>
          <w:rFonts w:ascii="Times New Roman" w:hAnsi="Times New Roman" w:cs="Times New Roman"/>
          <w:color w:val="auto"/>
          <w:sz w:val="22"/>
          <w:szCs w:val="22"/>
          <w:u w:val="none"/>
          <w:vertAlign w:val="superscript"/>
        </w:rPr>
      </w:pPr>
      <w:r w:rsidRPr="00BD34E9">
        <w:rPr>
          <w:rFonts w:ascii="Times New Roman" w:hAnsi="Times New Roman" w:cs="Times New Roman"/>
          <w:b/>
          <w:sz w:val="22"/>
          <w:szCs w:val="22"/>
        </w:rPr>
        <w:t>4.3.2</w:t>
      </w:r>
      <w:r w:rsidRPr="00BD34E9">
        <w:rPr>
          <w:rFonts w:ascii="Times New Roman" w:hAnsi="Times New Roman" w:cs="Times New Roman"/>
          <w:sz w:val="22"/>
          <w:szCs w:val="22"/>
        </w:rPr>
        <w:t xml:space="preserve"> Στις συμβάσεις προμηθειών προϊόντων που εμπίπτουν στο πεδίο εφαρμογής του ν. </w:t>
      </w:r>
      <w:r w:rsidR="00022572" w:rsidRPr="00BD34E9">
        <w:rPr>
          <w:rFonts w:ascii="Times New Roman" w:hAnsi="Times New Roman" w:cs="Times New Roman"/>
          <w:sz w:val="22"/>
          <w:szCs w:val="22"/>
        </w:rPr>
        <w:t>4819</w:t>
      </w:r>
      <w:r w:rsidRPr="00BD34E9">
        <w:rPr>
          <w:rFonts w:ascii="Times New Roman" w:hAnsi="Times New Roman" w:cs="Times New Roman"/>
          <w:sz w:val="22"/>
          <w:szCs w:val="22"/>
        </w:rPr>
        <w:t>/20</w:t>
      </w:r>
      <w:r w:rsidR="00022572" w:rsidRPr="00BD34E9">
        <w:rPr>
          <w:rFonts w:ascii="Times New Roman" w:hAnsi="Times New Roman" w:cs="Times New Roman"/>
          <w:sz w:val="22"/>
          <w:szCs w:val="22"/>
        </w:rPr>
        <w:t>2</w:t>
      </w:r>
      <w:r w:rsidRPr="00BD34E9">
        <w:rPr>
          <w:rFonts w:ascii="Times New Roman" w:hAnsi="Times New Roman" w:cs="Times New Roman"/>
          <w:sz w:val="22"/>
          <w:szCs w:val="22"/>
        </w:rPr>
        <w:t xml:space="preserve">1, 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w:t>
      </w:r>
      <w:r w:rsidR="00022572" w:rsidRPr="00BD34E9">
        <w:rPr>
          <w:rFonts w:ascii="Times New Roman" w:hAnsi="Times New Roman" w:cs="Times New Roman"/>
          <w:sz w:val="22"/>
          <w:szCs w:val="22"/>
        </w:rPr>
        <w:t xml:space="preserve">1, 4 </w:t>
      </w:r>
      <w:r w:rsidRPr="00BD34E9">
        <w:rPr>
          <w:rFonts w:ascii="Times New Roman" w:hAnsi="Times New Roman" w:cs="Times New Roman"/>
          <w:sz w:val="22"/>
          <w:szCs w:val="22"/>
        </w:rPr>
        <w:t xml:space="preserve">και </w:t>
      </w:r>
      <w:r w:rsidR="00022572" w:rsidRPr="00BD34E9">
        <w:rPr>
          <w:rFonts w:ascii="Times New Roman" w:hAnsi="Times New Roman" w:cs="Times New Roman"/>
          <w:sz w:val="22"/>
          <w:szCs w:val="22"/>
        </w:rPr>
        <w:t xml:space="preserve">5 </w:t>
      </w:r>
      <w:r w:rsidRPr="00BD34E9">
        <w:rPr>
          <w:rFonts w:ascii="Times New Roman" w:hAnsi="Times New Roman" w:cs="Times New Roman"/>
          <w:sz w:val="22"/>
          <w:szCs w:val="22"/>
        </w:rPr>
        <w:t xml:space="preserve">του άρθρου </w:t>
      </w:r>
      <w:r w:rsidR="00022572" w:rsidRPr="00BD34E9">
        <w:rPr>
          <w:rFonts w:ascii="Times New Roman" w:hAnsi="Times New Roman" w:cs="Times New Roman"/>
          <w:sz w:val="22"/>
          <w:szCs w:val="22"/>
        </w:rPr>
        <w:t>11</w:t>
      </w:r>
      <w:r w:rsidR="005251C4" w:rsidRPr="00BD34E9">
        <w:rPr>
          <w:rFonts w:ascii="Times New Roman" w:hAnsi="Times New Roman" w:cs="Times New Roman"/>
          <w:sz w:val="22"/>
          <w:szCs w:val="22"/>
        </w:rPr>
        <w:t xml:space="preserve"> </w:t>
      </w:r>
      <w:r w:rsidRPr="00BD34E9">
        <w:rPr>
          <w:rFonts w:ascii="Times New Roman" w:hAnsi="Times New Roman" w:cs="Times New Roman"/>
          <w:sz w:val="22"/>
          <w:szCs w:val="22"/>
        </w:rPr>
        <w:t>του ν.</w:t>
      </w:r>
      <w:r w:rsidR="00D80B44" w:rsidRPr="00BD34E9">
        <w:rPr>
          <w:rFonts w:ascii="Times New Roman" w:hAnsi="Times New Roman" w:cs="Times New Roman"/>
          <w:sz w:val="22"/>
          <w:szCs w:val="22"/>
        </w:rPr>
        <w:t xml:space="preserve"> </w:t>
      </w:r>
      <w:r w:rsidR="00022572" w:rsidRPr="00BD34E9">
        <w:rPr>
          <w:rFonts w:ascii="Times New Roman" w:hAnsi="Times New Roman" w:cs="Times New Roman"/>
          <w:sz w:val="22"/>
          <w:szCs w:val="22"/>
        </w:rPr>
        <w:t>4819/2021</w:t>
      </w:r>
      <w:r w:rsidRPr="00BD34E9">
        <w:rPr>
          <w:rFonts w:ascii="Times New Roman" w:hAnsi="Times New Roman" w:cs="Times New Roman"/>
          <w:sz w:val="22"/>
          <w:szCs w:val="22"/>
        </w:rPr>
        <w:t>.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w:t>
      </w:r>
      <w:r w:rsidRPr="00BD34E9">
        <w:rPr>
          <w:rFonts w:ascii="Times New Roman" w:hAnsi="Times New Roman" w:cs="Times New Roman"/>
          <w:color w:val="000000"/>
          <w:sz w:val="22"/>
          <w:szCs w:val="22"/>
        </w:rPr>
        <w:t xml:space="preserve">ς </w:t>
      </w:r>
      <w:hyperlink r:id="rId22" w:anchor="art105_4" w:history="1">
        <w:r w:rsidRPr="00BD34E9">
          <w:rPr>
            <w:rStyle w:val="-"/>
            <w:rFonts w:ascii="Times New Roman" w:hAnsi="Times New Roman" w:cs="Times New Roman"/>
            <w:color w:val="auto"/>
            <w:sz w:val="22"/>
            <w:szCs w:val="22"/>
            <w:u w:val="none"/>
          </w:rPr>
          <w:t>παραγράφου 4 του άρθρου 105</w:t>
        </w:r>
      </w:hyperlink>
      <w:r w:rsidRPr="00BD34E9">
        <w:rPr>
          <w:rStyle w:val="-"/>
          <w:rFonts w:ascii="Times New Roman" w:hAnsi="Times New Roman" w:cs="Times New Roman"/>
          <w:color w:val="000000"/>
          <w:sz w:val="22"/>
          <w:szCs w:val="22"/>
          <w:u w:val="none"/>
        </w:rPr>
        <w:t xml:space="preserve"> του ν. 4412/2016</w:t>
      </w:r>
      <w:r w:rsidR="00567862" w:rsidRPr="00BD34E9">
        <w:rPr>
          <w:rStyle w:val="-"/>
          <w:rFonts w:ascii="Times New Roman" w:hAnsi="Times New Roman" w:cs="Times New Roman"/>
          <w:color w:val="000000"/>
          <w:sz w:val="22"/>
          <w:szCs w:val="22"/>
          <w:u w:val="none"/>
        </w:rPr>
        <w:t xml:space="preserve"> </w:t>
      </w:r>
      <w:r w:rsidRPr="00BD34E9">
        <w:rPr>
          <w:rFonts w:ascii="Times New Roman" w:hAnsi="Times New Roman" w:cs="Times New Roman"/>
          <w:color w:val="000000"/>
          <w:sz w:val="22"/>
          <w:szCs w:val="22"/>
        </w:rPr>
        <w:t xml:space="preserve">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23" w:anchor="art105_5" w:history="1">
        <w:r w:rsidRPr="00BD34E9">
          <w:rPr>
            <w:rStyle w:val="-"/>
            <w:rFonts w:ascii="Times New Roman" w:hAnsi="Times New Roman" w:cs="Times New Roman"/>
            <w:color w:val="000000"/>
            <w:sz w:val="22"/>
            <w:szCs w:val="22"/>
            <w:u w:val="none"/>
          </w:rPr>
          <w:t xml:space="preserve">παραγράφου </w:t>
        </w:r>
      </w:hyperlink>
      <w:hyperlink r:id="rId24" w:anchor="art105_5" w:history="1"/>
      <w:hyperlink r:id="rId25" w:anchor="art105_5" w:history="1">
        <w:r w:rsidRPr="00BD34E9">
          <w:rPr>
            <w:rStyle w:val="-"/>
            <w:rFonts w:ascii="Times New Roman" w:hAnsi="Times New Roman" w:cs="Times New Roman"/>
            <w:color w:val="000000"/>
            <w:sz w:val="22"/>
            <w:szCs w:val="22"/>
            <w:u w:val="none"/>
          </w:rPr>
          <w:t>7 του άρθρου 105</w:t>
        </w:r>
      </w:hyperlink>
      <w:r w:rsidRPr="00BD34E9">
        <w:rPr>
          <w:rStyle w:val="-"/>
          <w:rFonts w:ascii="Times New Roman" w:hAnsi="Times New Roman" w:cs="Times New Roman"/>
          <w:color w:val="auto"/>
          <w:sz w:val="22"/>
          <w:szCs w:val="22"/>
          <w:u w:val="none"/>
        </w:rPr>
        <w:t xml:space="preserve"> του ν. 4412/2016</w:t>
      </w:r>
      <w:r w:rsidR="000072DB" w:rsidRPr="00BD34E9">
        <w:rPr>
          <w:rStyle w:val="-"/>
          <w:rFonts w:ascii="Times New Roman" w:hAnsi="Times New Roman" w:cs="Times New Roman"/>
          <w:color w:val="auto"/>
          <w:sz w:val="22"/>
          <w:szCs w:val="22"/>
          <w:u w:val="none"/>
        </w:rPr>
        <w:t>.</w:t>
      </w:r>
    </w:p>
    <w:p w14:paraId="0A4D151F" w14:textId="1B0E9F67" w:rsidR="003954C0" w:rsidRPr="00BD34E9" w:rsidRDefault="00567862" w:rsidP="00BD3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jc w:val="both"/>
        <w:rPr>
          <w:rStyle w:val="-"/>
          <w:rFonts w:ascii="Times New Roman" w:hAnsi="Times New Roman" w:cs="Times New Roman"/>
          <w:color w:val="auto"/>
          <w:sz w:val="22"/>
          <w:szCs w:val="22"/>
          <w:u w:val="none"/>
        </w:rPr>
      </w:pPr>
      <w:r w:rsidRPr="00BD34E9">
        <w:rPr>
          <w:rStyle w:val="-"/>
          <w:rFonts w:ascii="Times New Roman" w:hAnsi="Times New Roman" w:cs="Times New Roman"/>
          <w:b/>
          <w:color w:val="auto"/>
          <w:sz w:val="22"/>
          <w:szCs w:val="22"/>
          <w:u w:val="none"/>
        </w:rPr>
        <w:t>4.3.3.</w:t>
      </w:r>
      <w:r w:rsidRPr="00BD34E9">
        <w:rPr>
          <w:rStyle w:val="-"/>
          <w:rFonts w:ascii="Times New Roman" w:hAnsi="Times New Roman" w:cs="Times New Roman"/>
          <w:color w:val="auto"/>
          <w:sz w:val="22"/>
          <w:szCs w:val="22"/>
          <w:u w:val="none"/>
        </w:rPr>
        <w:t xml:space="preserve"> Ο ανάδοχος δεσμεύεται ότι : </w:t>
      </w:r>
    </w:p>
    <w:p w14:paraId="4A30002E" w14:textId="77777777" w:rsidR="003954C0" w:rsidRPr="00BD34E9" w:rsidRDefault="00567862" w:rsidP="00BD34E9">
      <w:pPr>
        <w:spacing w:line="240" w:lineRule="atLeast"/>
        <w:jc w:val="both"/>
        <w:rPr>
          <w:rStyle w:val="-"/>
          <w:rFonts w:ascii="Times New Roman" w:hAnsi="Times New Roman" w:cs="Times New Roman"/>
          <w:color w:val="auto"/>
          <w:sz w:val="22"/>
          <w:szCs w:val="22"/>
          <w:u w:val="none"/>
        </w:rPr>
      </w:pPr>
      <w:r w:rsidRPr="00BD34E9">
        <w:rPr>
          <w:rStyle w:val="-"/>
          <w:rFonts w:ascii="Times New Roman" w:hAnsi="Times New Roman" w:cs="Times New Roman"/>
          <w:color w:val="auto"/>
          <w:sz w:val="22"/>
          <w:szCs w:val="22"/>
          <w:u w:val="none"/>
        </w:rPr>
        <w:t>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w:t>
      </w:r>
      <w:r w:rsidR="003954C0" w:rsidRPr="00BD34E9">
        <w:rPr>
          <w:rStyle w:val="-"/>
          <w:rFonts w:ascii="Times New Roman" w:hAnsi="Times New Roman" w:cs="Times New Roman"/>
          <w:color w:val="auto"/>
          <w:sz w:val="22"/>
          <w:szCs w:val="22"/>
          <w:u w:val="none"/>
        </w:rPr>
        <w:t xml:space="preserve">, </w:t>
      </w:r>
    </w:p>
    <w:p w14:paraId="2E83CE36" w14:textId="3A12841C" w:rsidR="0002320C" w:rsidRPr="00BD34E9" w:rsidRDefault="003954C0" w:rsidP="00BD34E9">
      <w:pPr>
        <w:spacing w:line="240" w:lineRule="atLeast"/>
        <w:jc w:val="both"/>
        <w:rPr>
          <w:rStyle w:val="-"/>
          <w:rFonts w:ascii="Times New Roman" w:hAnsi="Times New Roman" w:cs="Times New Roman"/>
          <w:color w:val="auto"/>
          <w:sz w:val="22"/>
          <w:szCs w:val="22"/>
          <w:u w:val="none"/>
        </w:rPr>
      </w:pPr>
      <w:r w:rsidRPr="00BD34E9">
        <w:rPr>
          <w:rStyle w:val="-"/>
          <w:rFonts w:ascii="Times New Roman" w:hAnsi="Times New Roman" w:cs="Times New Roman"/>
          <w:color w:val="auto"/>
          <w:sz w:val="22"/>
          <w:szCs w:val="22"/>
          <w:u w:val="none"/>
        </w:rPr>
        <w:t>β) ότι θα δηλώσει αμελλητί στην αναθέτουσα αρχή</w:t>
      </w:r>
      <w:r w:rsidR="00857470" w:rsidRPr="00BD34E9">
        <w:rPr>
          <w:rStyle w:val="-"/>
          <w:rFonts w:ascii="Times New Roman" w:hAnsi="Times New Roman" w:cs="Times New Roman"/>
          <w:color w:val="auto"/>
          <w:sz w:val="22"/>
          <w:szCs w:val="22"/>
          <w:u w:val="none"/>
        </w:rPr>
        <w:t>, από τη στιγμή που λάβει γνώση</w:t>
      </w:r>
      <w:r w:rsidR="00F8081A" w:rsidRPr="00BD34E9">
        <w:rPr>
          <w:rStyle w:val="-"/>
          <w:rFonts w:ascii="Times New Roman" w:hAnsi="Times New Roman" w:cs="Times New Roman"/>
          <w:color w:val="auto"/>
          <w:sz w:val="22"/>
          <w:szCs w:val="22"/>
          <w:u w:val="none"/>
        </w:rPr>
        <w:t>,</w:t>
      </w:r>
      <w:r w:rsidR="00857470" w:rsidRPr="00BD34E9">
        <w:rPr>
          <w:rStyle w:val="-"/>
          <w:rFonts w:ascii="Times New Roman" w:hAnsi="Times New Roman" w:cs="Times New Roman"/>
          <w:color w:val="auto"/>
          <w:sz w:val="22"/>
          <w:szCs w:val="22"/>
          <w:u w:val="none"/>
        </w:rPr>
        <w:t xml:space="preserve"> </w:t>
      </w:r>
      <w:r w:rsidRPr="00BD34E9">
        <w:rPr>
          <w:rStyle w:val="-"/>
          <w:rFonts w:ascii="Times New Roman" w:hAnsi="Times New Roman" w:cs="Times New Roman"/>
          <w:color w:val="auto"/>
          <w:sz w:val="22"/>
          <w:szCs w:val="22"/>
          <w:u w:val="none"/>
        </w:rPr>
        <w:t>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w:t>
      </w:r>
      <w:r w:rsidR="003D6543" w:rsidRPr="00BD34E9">
        <w:rPr>
          <w:rStyle w:val="-"/>
          <w:rFonts w:ascii="Times New Roman" w:hAnsi="Times New Roman" w:cs="Times New Roman"/>
          <w:color w:val="auto"/>
          <w:sz w:val="22"/>
          <w:szCs w:val="22"/>
          <w:u w:val="none"/>
        </w:rPr>
        <w:t>όμι</w:t>
      </w:r>
      <w:r w:rsidRPr="00BD34E9">
        <w:rPr>
          <w:rStyle w:val="-"/>
          <w:rFonts w:ascii="Times New Roman" w:hAnsi="Times New Roman" w:cs="Times New Roman"/>
          <w:color w:val="auto"/>
          <w:sz w:val="22"/>
          <w:szCs w:val="22"/>
          <w:u w:val="none"/>
        </w:rPr>
        <w:t xml:space="preserve">μων </w:t>
      </w:r>
      <w:r w:rsidR="00F8081A" w:rsidRPr="00BD34E9">
        <w:rPr>
          <w:rStyle w:val="-"/>
          <w:rFonts w:ascii="Times New Roman" w:hAnsi="Times New Roman" w:cs="Times New Roman"/>
          <w:color w:val="auto"/>
          <w:sz w:val="22"/>
          <w:szCs w:val="22"/>
          <w:u w:val="none"/>
        </w:rPr>
        <w:t xml:space="preserve">ή εξουσιοδοτημένων </w:t>
      </w:r>
      <w:r w:rsidRPr="00BD34E9">
        <w:rPr>
          <w:rStyle w:val="-"/>
          <w:rFonts w:ascii="Times New Roman" w:hAnsi="Times New Roman" w:cs="Times New Roman"/>
          <w:color w:val="auto"/>
          <w:sz w:val="22"/>
          <w:szCs w:val="22"/>
          <w:u w:val="none"/>
        </w:rPr>
        <w:t>εκπροσώπων του</w:t>
      </w:r>
      <w:r w:rsidR="00F8081A" w:rsidRPr="00BD34E9">
        <w:rPr>
          <w:rStyle w:val="-"/>
          <w:rFonts w:ascii="Times New Roman" w:hAnsi="Times New Roman" w:cs="Times New Roman"/>
          <w:color w:val="auto"/>
          <w:sz w:val="22"/>
          <w:szCs w:val="22"/>
          <w:u w:val="none"/>
        </w:rPr>
        <w:t xml:space="preserve"> καθώς και</w:t>
      </w:r>
      <w:r w:rsidRPr="00BD34E9">
        <w:rPr>
          <w:rStyle w:val="-"/>
          <w:rFonts w:ascii="Times New Roman" w:hAnsi="Times New Roman" w:cs="Times New Roman"/>
          <w:color w:val="auto"/>
          <w:sz w:val="22"/>
          <w:szCs w:val="22"/>
          <w:u w:val="none"/>
        </w:rPr>
        <w:t xml:space="preserve"> υπαλλήλων ή συνεργατών </w:t>
      </w:r>
      <w:r w:rsidR="001F1DCF" w:rsidRPr="00BD34E9">
        <w:rPr>
          <w:rStyle w:val="-"/>
          <w:rFonts w:ascii="Times New Roman" w:hAnsi="Times New Roman" w:cs="Times New Roman"/>
          <w:color w:val="auto"/>
          <w:sz w:val="22"/>
          <w:szCs w:val="22"/>
          <w:u w:val="none"/>
        </w:rPr>
        <w:t>τους οποίους απασχολεί στην εκτέλεση της σύμβασης</w:t>
      </w:r>
      <w:r w:rsidR="00F8081A" w:rsidRPr="00BD34E9">
        <w:rPr>
          <w:rStyle w:val="-"/>
          <w:rFonts w:ascii="Times New Roman" w:hAnsi="Times New Roman" w:cs="Times New Roman"/>
          <w:color w:val="auto"/>
          <w:sz w:val="22"/>
          <w:szCs w:val="22"/>
          <w:u w:val="none"/>
        </w:rPr>
        <w:t xml:space="preserve"> </w:t>
      </w:r>
      <w:r w:rsidR="00CF2D0C" w:rsidRPr="00BD34E9">
        <w:rPr>
          <w:rStyle w:val="-"/>
          <w:rFonts w:ascii="Times New Roman" w:hAnsi="Times New Roman" w:cs="Times New Roman"/>
          <w:color w:val="auto"/>
          <w:sz w:val="22"/>
          <w:szCs w:val="22"/>
          <w:u w:val="none"/>
        </w:rPr>
        <w:t>(π.χ. με σύμβαση υπεργολαβίας</w:t>
      </w:r>
      <w:r w:rsidRPr="00BD34E9">
        <w:rPr>
          <w:rStyle w:val="-"/>
          <w:rFonts w:ascii="Times New Roman" w:hAnsi="Times New Roman" w:cs="Times New Roman"/>
          <w:color w:val="auto"/>
          <w:sz w:val="22"/>
          <w:szCs w:val="22"/>
          <w:u w:val="none"/>
        </w:rPr>
        <w:t>)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w:t>
      </w:r>
      <w:r w:rsidR="002A6D35">
        <w:rPr>
          <w:rFonts w:ascii="Times New Roman" w:hAnsi="Times New Roman" w:cs="Times New Roman"/>
          <w:sz w:val="22"/>
          <w:szCs w:val="22"/>
        </w:rPr>
        <w:t>.</w:t>
      </w:r>
      <w:r w:rsidRPr="00BD34E9">
        <w:rPr>
          <w:rStyle w:val="-"/>
          <w:rFonts w:ascii="Times New Roman" w:hAnsi="Times New Roman" w:cs="Times New Roman"/>
          <w:color w:val="auto"/>
          <w:sz w:val="22"/>
          <w:szCs w:val="22"/>
          <w:u w:val="none"/>
        </w:rPr>
        <w:t xml:space="preserve"> </w:t>
      </w:r>
    </w:p>
    <w:p w14:paraId="118ABDDE" w14:textId="6D0B93B9" w:rsidR="00BC0A0D" w:rsidRPr="00BD34E9" w:rsidRDefault="008146D6" w:rsidP="00BD34E9">
      <w:pPr>
        <w:spacing w:line="240" w:lineRule="atLeast"/>
        <w:jc w:val="both"/>
        <w:rPr>
          <w:rStyle w:val="-"/>
          <w:rFonts w:ascii="Times New Roman" w:hAnsi="Times New Roman" w:cs="Times New Roman"/>
          <w:color w:val="auto"/>
          <w:sz w:val="22"/>
          <w:szCs w:val="22"/>
          <w:u w:val="none"/>
        </w:rPr>
      </w:pPr>
      <w:r w:rsidRPr="00BD34E9">
        <w:rPr>
          <w:rStyle w:val="-"/>
          <w:rFonts w:ascii="Times New Roman" w:hAnsi="Times New Roman" w:cs="Times New Roman"/>
          <w:color w:val="auto"/>
          <w:sz w:val="22"/>
          <w:szCs w:val="22"/>
          <w:u w:val="none"/>
        </w:rPr>
        <w:t>Οι υποχρεώσεις και οι απαγορεύσεις της ρήτρας αυτής</w:t>
      </w:r>
      <w:r w:rsidR="000A6A2D" w:rsidRPr="00BD34E9">
        <w:rPr>
          <w:rStyle w:val="-"/>
          <w:rFonts w:ascii="Times New Roman" w:hAnsi="Times New Roman" w:cs="Times New Roman"/>
          <w:color w:val="auto"/>
          <w:sz w:val="22"/>
          <w:szCs w:val="22"/>
          <w:u w:val="none"/>
        </w:rPr>
        <w:t xml:space="preserve">, στην περίπτωση που ο ανάδοχος είναι ένωση, </w:t>
      </w:r>
      <w:r w:rsidRPr="00BD34E9">
        <w:rPr>
          <w:rStyle w:val="-"/>
          <w:rFonts w:ascii="Times New Roman" w:hAnsi="Times New Roman" w:cs="Times New Roman"/>
          <w:color w:val="auto"/>
          <w:sz w:val="22"/>
          <w:szCs w:val="22"/>
          <w:u w:val="none"/>
        </w:rPr>
        <w:t xml:space="preserve">ισχύουν για όλα τα μέλη της ένωσης, καθώς και για τους υπεργολάβους </w:t>
      </w:r>
      <w:r w:rsidR="00FB5239" w:rsidRPr="00BD34E9">
        <w:rPr>
          <w:rStyle w:val="-"/>
          <w:rFonts w:ascii="Times New Roman" w:hAnsi="Times New Roman" w:cs="Times New Roman"/>
          <w:color w:val="auto"/>
          <w:sz w:val="22"/>
          <w:szCs w:val="22"/>
          <w:u w:val="none"/>
        </w:rPr>
        <w:t>που χρησιμοποιεί</w:t>
      </w:r>
      <w:r w:rsidRPr="00BD34E9">
        <w:rPr>
          <w:rStyle w:val="-"/>
          <w:rFonts w:ascii="Times New Roman" w:hAnsi="Times New Roman" w:cs="Times New Roman"/>
          <w:color w:val="auto"/>
          <w:sz w:val="22"/>
          <w:szCs w:val="22"/>
          <w:u w:val="none"/>
        </w:rPr>
        <w:t xml:space="preserve">. Στο συμφωνητικό περιλαμβάνεται σχετική δεσμευτική δήλωση τόσο του αναδόχου όσο και των υπεργολάβων του. </w:t>
      </w:r>
    </w:p>
    <w:p w14:paraId="072296BC" w14:textId="7DD9699C" w:rsidR="003929DA" w:rsidRPr="00BD34E9" w:rsidRDefault="003929DA">
      <w:pPr>
        <w:pStyle w:val="2"/>
        <w:rPr>
          <w:rFonts w:ascii="Times New Roman" w:hAnsi="Times New Roman" w:cs="Times New Roman"/>
          <w:b/>
          <w:bCs/>
          <w:color w:val="580000"/>
          <w:sz w:val="24"/>
          <w:szCs w:val="24"/>
        </w:rPr>
      </w:pPr>
      <w:bookmarkStart w:id="76" w:name="_Toc129004447"/>
      <w:r w:rsidRPr="00BD34E9">
        <w:rPr>
          <w:rFonts w:ascii="Times New Roman" w:hAnsi="Times New Roman" w:cs="Times New Roman"/>
          <w:b/>
          <w:bCs/>
          <w:color w:val="580000"/>
          <w:sz w:val="24"/>
          <w:szCs w:val="24"/>
        </w:rPr>
        <w:t>4.4</w:t>
      </w:r>
      <w:r w:rsidR="00BD34E9" w:rsidRPr="003C1941">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Υπεργολαβία</w:t>
      </w:r>
      <w:bookmarkEnd w:id="76"/>
    </w:p>
    <w:p w14:paraId="54FD6EEE" w14:textId="3377AD62"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b/>
          <w:bCs/>
          <w:sz w:val="22"/>
          <w:szCs w:val="22"/>
        </w:rPr>
        <w:t xml:space="preserve">4.4.1. </w:t>
      </w:r>
      <w:r w:rsidRPr="00BD34E9">
        <w:rPr>
          <w:rFonts w:ascii="Times New Roman" w:hAnsi="Times New Roman" w:cs="Times New Roman"/>
          <w:sz w:val="22"/>
          <w:szCs w:val="22"/>
        </w:rPr>
        <w:t xml:space="preserve">Ο </w:t>
      </w:r>
      <w:r w:rsidR="000A6A2D" w:rsidRPr="00BD34E9">
        <w:rPr>
          <w:rFonts w:ascii="Times New Roman" w:hAnsi="Times New Roman" w:cs="Times New Roman"/>
          <w:sz w:val="22"/>
          <w:szCs w:val="22"/>
        </w:rPr>
        <w:t>α</w:t>
      </w:r>
      <w:r w:rsidRPr="00BD34E9">
        <w:rPr>
          <w:rFonts w:ascii="Times New Roman" w:hAnsi="Times New Roman" w:cs="Times New Roman"/>
          <w:sz w:val="22"/>
          <w:szCs w:val="22"/>
        </w:rPr>
        <w:t xml:space="preserve">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18B5144D" w14:textId="7362F538" w:rsidR="003929DA" w:rsidRPr="00BD34E9" w:rsidRDefault="003929DA" w:rsidP="00BD34E9">
      <w:pPr>
        <w:spacing w:line="240" w:lineRule="atLeast"/>
        <w:jc w:val="both"/>
        <w:rPr>
          <w:rFonts w:ascii="Times New Roman" w:hAnsi="Times New Roman" w:cs="Times New Roman"/>
          <w:b/>
          <w:bCs/>
          <w:sz w:val="22"/>
          <w:szCs w:val="22"/>
        </w:rPr>
      </w:pPr>
      <w:r w:rsidRPr="00BD34E9">
        <w:rPr>
          <w:rFonts w:ascii="Times New Roman" w:hAnsi="Times New Roman" w:cs="Times New Roman"/>
          <w:b/>
          <w:bCs/>
          <w:sz w:val="22"/>
          <w:szCs w:val="22"/>
        </w:rPr>
        <w:t xml:space="preserve">4.4.2. </w:t>
      </w:r>
      <w:r w:rsidRPr="00BD34E9">
        <w:rPr>
          <w:rFonts w:ascii="Times New Roman" w:hAnsi="Times New Roman" w:cs="Times New Roman"/>
          <w:sz w:val="22"/>
          <w:szCs w:val="22"/>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 Σε περίπτωση διακοπής της συνεργασίας του </w:t>
      </w:r>
      <w:r w:rsidR="003D6543" w:rsidRPr="00BD34E9">
        <w:rPr>
          <w:rFonts w:ascii="Times New Roman" w:hAnsi="Times New Roman" w:cs="Times New Roman"/>
          <w:sz w:val="22"/>
          <w:szCs w:val="22"/>
        </w:rPr>
        <w:t>α</w:t>
      </w:r>
      <w:r w:rsidRPr="00BD34E9">
        <w:rPr>
          <w:rFonts w:ascii="Times New Roman" w:hAnsi="Times New Roman" w:cs="Times New Roman"/>
          <w:sz w:val="22"/>
          <w:szCs w:val="22"/>
        </w:rPr>
        <w:t xml:space="preserve">ναδόχου με υπεργολάβο/ υπεργολάβους της σύμβασης, αυτός υποχρεούται σε άμεση γνωστοποίηση της διακοπής αυτής στην </w:t>
      </w:r>
      <w:r w:rsidR="003D6543" w:rsidRPr="00BD34E9">
        <w:rPr>
          <w:rFonts w:ascii="Times New Roman" w:hAnsi="Times New Roman" w:cs="Times New Roman"/>
          <w:sz w:val="22"/>
          <w:szCs w:val="22"/>
        </w:rPr>
        <w:t>α</w:t>
      </w:r>
      <w:r w:rsidRPr="00BD34E9">
        <w:rPr>
          <w:rFonts w:ascii="Times New Roman" w:hAnsi="Times New Roman" w:cs="Times New Roman"/>
          <w:sz w:val="22"/>
          <w:szCs w:val="22"/>
        </w:rPr>
        <w:t xml:space="preserve">ναθέτουσα </w:t>
      </w:r>
      <w:r w:rsidR="003D6543" w:rsidRPr="00BD34E9">
        <w:rPr>
          <w:rFonts w:ascii="Times New Roman" w:hAnsi="Times New Roman" w:cs="Times New Roman"/>
          <w:sz w:val="22"/>
          <w:szCs w:val="22"/>
        </w:rPr>
        <w:t>α</w:t>
      </w:r>
      <w:r w:rsidRPr="00BD34E9">
        <w:rPr>
          <w:rFonts w:ascii="Times New Roman" w:hAnsi="Times New Roman" w:cs="Times New Roman"/>
          <w:sz w:val="22"/>
          <w:szCs w:val="22"/>
        </w:rPr>
        <w:t>ρχή, οφείλει δε να διασφαλίσει την ομαλή εκτέλεση του τμήματος/ των τμημάτων της σύμβασης είτε από τον ίδιο, είτε από νέο υπεργολάβο</w:t>
      </w:r>
      <w:r w:rsidR="0055520C" w:rsidRPr="00BD34E9">
        <w:rPr>
          <w:rFonts w:ascii="Times New Roman" w:hAnsi="Times New Roman" w:cs="Times New Roman"/>
          <w:sz w:val="22"/>
          <w:szCs w:val="22"/>
        </w:rPr>
        <w:t>,</w:t>
      </w:r>
      <w:r w:rsidRPr="00BD34E9">
        <w:rPr>
          <w:rFonts w:ascii="Times New Roman" w:hAnsi="Times New Roman" w:cs="Times New Roman"/>
          <w:sz w:val="22"/>
          <w:szCs w:val="22"/>
        </w:rPr>
        <w:t xml:space="preserve"> τον οποίο θα γνωστοποιήσει στην αναθέτουσα αρχή κατά την ως άνω διαδικασία. </w:t>
      </w:r>
    </w:p>
    <w:p w14:paraId="75D87EE6" w14:textId="1296CF95"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b/>
          <w:bCs/>
          <w:sz w:val="22"/>
          <w:szCs w:val="22"/>
        </w:rPr>
        <w:t>4.4.3.</w:t>
      </w:r>
      <w:r w:rsidRPr="00BD34E9">
        <w:rPr>
          <w:rFonts w:ascii="Times New Roman" w:hAnsi="Times New Roman" w:cs="Times New Roman"/>
          <w:sz w:val="22"/>
          <w:szCs w:val="22"/>
        </w:rPr>
        <w:t xml:space="preserve"> Η αναθέτουσα αρχή επαληθεύει τη συνδρομή των λόγων αποκλεισμού για τους υπεργολάβους, όπως αυτοί περ</w:t>
      </w:r>
      <w:r w:rsidR="00570C40" w:rsidRPr="00BD34E9">
        <w:rPr>
          <w:rFonts w:ascii="Times New Roman" w:hAnsi="Times New Roman" w:cs="Times New Roman"/>
          <w:sz w:val="22"/>
          <w:szCs w:val="22"/>
        </w:rPr>
        <w:t>ιγράφονται στην παράγραφο 2.2.3.</w:t>
      </w:r>
      <w:r w:rsidR="003D6543" w:rsidRPr="00BD34E9">
        <w:rPr>
          <w:rFonts w:ascii="Times New Roman" w:hAnsi="Times New Roman" w:cs="Times New Roman"/>
          <w:sz w:val="22"/>
          <w:szCs w:val="22"/>
        </w:rPr>
        <w:t xml:space="preserve"> </w:t>
      </w:r>
      <w:r w:rsidRPr="00BD34E9">
        <w:rPr>
          <w:rFonts w:ascii="Times New Roman" w:hAnsi="Times New Roman" w:cs="Times New Roman"/>
          <w:sz w:val="22"/>
          <w:szCs w:val="22"/>
        </w:rPr>
        <w:t xml:space="preserve">και με τα αποδεικτικά μέσα της παραγράφου 2.2.9.2 της </w:t>
      </w:r>
      <w:r w:rsidR="000A44F1" w:rsidRPr="00BD34E9">
        <w:rPr>
          <w:rFonts w:ascii="Times New Roman" w:hAnsi="Times New Roman" w:cs="Times New Roman"/>
          <w:sz w:val="22"/>
          <w:szCs w:val="22"/>
        </w:rPr>
        <w:t>παρούσας</w:t>
      </w:r>
      <w:r w:rsidRPr="00BD34E9">
        <w:rPr>
          <w:rFonts w:ascii="Times New Roman" w:hAnsi="Times New Roman" w:cs="Times New Roman"/>
          <w:sz w:val="22"/>
          <w:szCs w:val="22"/>
        </w:rPr>
        <w:t xml:space="preserve">,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0D892EDA" w14:textId="77777777" w:rsidR="003929DA" w:rsidRPr="00BD34E9" w:rsidRDefault="003929DA" w:rsidP="00BD34E9">
      <w:pPr>
        <w:spacing w:line="240" w:lineRule="atLeast"/>
        <w:jc w:val="both"/>
        <w:rPr>
          <w:rFonts w:ascii="Times New Roman" w:hAnsi="Times New Roman" w:cs="Times New Roman"/>
          <w:b/>
          <w:bCs/>
          <w:sz w:val="22"/>
          <w:szCs w:val="22"/>
        </w:rPr>
      </w:pPr>
      <w:r w:rsidRPr="00BD34E9">
        <w:rPr>
          <w:rFonts w:ascii="Times New Roman" w:hAnsi="Times New Roman" w:cs="Times New Roman"/>
          <w:sz w:val="22"/>
          <w:szCs w:val="22"/>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217F3E8E" w14:textId="77777777" w:rsidR="00BD34E9"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b/>
          <w:bCs/>
          <w:sz w:val="22"/>
          <w:szCs w:val="22"/>
        </w:rPr>
        <w:t>4.4.4.</w:t>
      </w:r>
      <w:r w:rsidR="007F6D3D" w:rsidRPr="00BD34E9">
        <w:rPr>
          <w:rFonts w:ascii="Times New Roman" w:hAnsi="Times New Roman" w:cs="Times New Roman"/>
          <w:sz w:val="22"/>
          <w:szCs w:val="22"/>
        </w:rPr>
        <w:t xml:space="preserve"> Δεν υπάρχει δυνατότητα πληρωμής υπεργολάβου.</w:t>
      </w:r>
      <w:bookmarkStart w:id="77" w:name="_Toc129004448"/>
    </w:p>
    <w:p w14:paraId="395A4416" w14:textId="36665763" w:rsidR="00BD34E9"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b/>
          <w:bCs/>
          <w:color w:val="580000"/>
          <w:sz w:val="24"/>
          <w:szCs w:val="24"/>
        </w:rPr>
        <w:t>4.5</w:t>
      </w:r>
      <w:r w:rsidR="00BD34E9" w:rsidRPr="00BD34E9">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Τροποποίηση σύμβασης κατά τη διάρκειά της</w:t>
      </w:r>
      <w:bookmarkEnd w:id="77"/>
    </w:p>
    <w:p w14:paraId="40AEA80A" w14:textId="732DA685"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w:t>
      </w:r>
      <w:r w:rsidR="0055520C" w:rsidRPr="00BD34E9">
        <w:rPr>
          <w:rFonts w:ascii="Times New Roman" w:hAnsi="Times New Roman" w:cs="Times New Roman"/>
          <w:sz w:val="22"/>
          <w:szCs w:val="22"/>
        </w:rPr>
        <w:t>΄</w:t>
      </w:r>
      <w:r w:rsidRPr="00BD34E9">
        <w:rPr>
          <w:rFonts w:ascii="Times New Roman" w:hAnsi="Times New Roman" w:cs="Times New Roman"/>
          <w:sz w:val="22"/>
          <w:szCs w:val="22"/>
        </w:rPr>
        <w:t xml:space="preserve">  της παρ. 11 του άρθρου 221 του ν. 4412/</w:t>
      </w:r>
      <w:r w:rsidR="00D80B44" w:rsidRPr="00BD34E9">
        <w:rPr>
          <w:rFonts w:ascii="Times New Roman" w:hAnsi="Times New Roman" w:cs="Times New Roman"/>
          <w:sz w:val="22"/>
          <w:szCs w:val="22"/>
        </w:rPr>
        <w:t>2016.</w:t>
      </w:r>
      <w:r w:rsidRPr="00BD34E9">
        <w:rPr>
          <w:rStyle w:val="WW-FootnoteReference5"/>
          <w:rFonts w:ascii="Times New Roman" w:hAnsi="Times New Roman" w:cs="Times New Roman"/>
          <w:sz w:val="22"/>
          <w:szCs w:val="22"/>
        </w:rPr>
        <w:footnoteReference w:id="74"/>
      </w:r>
      <w:r w:rsidRPr="00BD34E9">
        <w:rPr>
          <w:rStyle w:val="WW-FootnoteReference5"/>
          <w:rFonts w:ascii="Times New Roman" w:hAnsi="Times New Roman" w:cs="Times New Roman"/>
          <w:sz w:val="22"/>
          <w:szCs w:val="22"/>
        </w:rPr>
        <w:t xml:space="preserve"> </w:t>
      </w:r>
      <w:r w:rsidRPr="00BD34E9">
        <w:rPr>
          <w:rStyle w:val="FootnoteReference2"/>
          <w:rFonts w:ascii="Times New Roman" w:hAnsi="Times New Roman" w:cs="Times New Roman"/>
          <w:sz w:val="22"/>
          <w:szCs w:val="22"/>
        </w:rPr>
        <w:footnoteReference w:id="75"/>
      </w:r>
    </w:p>
    <w:p w14:paraId="6D5E00D3" w14:textId="1B13368F" w:rsidR="003929DA" w:rsidRPr="00BD34E9" w:rsidRDefault="00177D6E" w:rsidP="00BD34E9">
      <w:pPr>
        <w:spacing w:line="240" w:lineRule="atLeast"/>
        <w:jc w:val="both"/>
        <w:rPr>
          <w:rFonts w:ascii="Times New Roman" w:hAnsi="Times New Roman" w:cs="Times New Roman"/>
          <w:iCs/>
          <w:color w:val="5B9BD5"/>
          <w:spacing w:val="5"/>
          <w:kern w:val="1"/>
          <w:sz w:val="22"/>
          <w:szCs w:val="22"/>
        </w:rPr>
      </w:pPr>
      <w:r w:rsidRPr="00BD34E9">
        <w:rPr>
          <w:rFonts w:ascii="Times New Roman" w:hAnsi="Times New Roman" w:cs="Times New Roman"/>
          <w:sz w:val="22"/>
          <w:szCs w:val="22"/>
        </w:rPr>
        <w:t>Μετά τη λύση της σύμβασης λόγω της έκπτωσης του αναδόχου</w:t>
      </w:r>
      <w:r w:rsidR="00B4314E" w:rsidRPr="00BD34E9">
        <w:rPr>
          <w:rFonts w:ascii="Times New Roman" w:hAnsi="Times New Roman" w:cs="Times New Roman"/>
          <w:sz w:val="22"/>
          <w:szCs w:val="22"/>
        </w:rPr>
        <w:t>,</w:t>
      </w:r>
      <w:r w:rsidRPr="00BD34E9">
        <w:rPr>
          <w:rFonts w:ascii="Times New Roman" w:hAnsi="Times New Roman" w:cs="Times New Roman"/>
          <w:sz w:val="22"/>
          <w:szCs w:val="22"/>
        </w:rPr>
        <w:t xml:space="preserve"> σύμφωνα με το άρθρο 203 του ν. 4412/2016 και την παράγραφο 5.2. της </w:t>
      </w:r>
      <w:r w:rsidR="000A44F1" w:rsidRPr="00BD34E9">
        <w:rPr>
          <w:rFonts w:ascii="Times New Roman" w:hAnsi="Times New Roman" w:cs="Times New Roman"/>
          <w:sz w:val="22"/>
          <w:szCs w:val="22"/>
        </w:rPr>
        <w:t>παρούσας</w:t>
      </w:r>
      <w:r w:rsidRPr="00BD34E9">
        <w:rPr>
          <w:rFonts w:ascii="Times New Roman" w:hAnsi="Times New Roman" w:cs="Times New Roman"/>
          <w:sz w:val="22"/>
          <w:szCs w:val="22"/>
          <w:vertAlign w:val="superscript"/>
        </w:rPr>
        <w:footnoteReference w:id="76"/>
      </w:r>
      <w:r w:rsidRPr="00BD34E9">
        <w:rPr>
          <w:rFonts w:ascii="Times New Roman" w:hAnsi="Times New Roman" w:cs="Times New Roman"/>
          <w:sz w:val="22"/>
          <w:szCs w:val="22"/>
        </w:rPr>
        <w:t>,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w:t>
      </w:r>
      <w:r w:rsidR="00245B54" w:rsidRPr="00BD34E9">
        <w:rPr>
          <w:rFonts w:ascii="Times New Roman" w:hAnsi="Times New Roman" w:cs="Times New Roman"/>
          <w:sz w:val="22"/>
          <w:szCs w:val="22"/>
        </w:rPr>
        <w:t xml:space="preserve"> </w:t>
      </w:r>
      <w:r w:rsidRPr="00BD34E9">
        <w:rPr>
          <w:rFonts w:ascii="Times New Roman" w:hAnsi="Times New Roman" w:cs="Times New Roman"/>
          <w:sz w:val="22"/>
          <w:szCs w:val="22"/>
        </w:rPr>
        <w:t xml:space="preserve">το ανεκτέλεστο αντικείμενο της σύμβασης, με τους ίδιους όρους και προϋποθέσεις </w:t>
      </w:r>
      <w:r w:rsidR="0039051E" w:rsidRPr="00BD34E9">
        <w:rPr>
          <w:rFonts w:ascii="Times New Roman" w:hAnsi="Times New Roman" w:cs="Times New Roman"/>
          <w:sz w:val="22"/>
          <w:szCs w:val="22"/>
        </w:rPr>
        <w:t xml:space="preserve">και σε τίμημα που δεν θα υπερβαίνει την </w:t>
      </w:r>
      <w:r w:rsidRPr="00BD34E9">
        <w:rPr>
          <w:rFonts w:ascii="Times New Roman" w:hAnsi="Times New Roman" w:cs="Times New Roman"/>
          <w:sz w:val="22"/>
          <w:szCs w:val="22"/>
        </w:rPr>
        <w:t xml:space="preserve">προσφορά που </w:t>
      </w:r>
      <w:r w:rsidR="00FF6C14" w:rsidRPr="00BD34E9">
        <w:rPr>
          <w:rFonts w:ascii="Times New Roman" w:hAnsi="Times New Roman" w:cs="Times New Roman"/>
          <w:sz w:val="22"/>
          <w:szCs w:val="22"/>
        </w:rPr>
        <w:t xml:space="preserve">αυτός </w:t>
      </w:r>
      <w:r w:rsidRPr="00BD34E9">
        <w:rPr>
          <w:rFonts w:ascii="Times New Roman" w:hAnsi="Times New Roman" w:cs="Times New Roman"/>
          <w:sz w:val="22"/>
          <w:szCs w:val="22"/>
        </w:rPr>
        <w:t>είχε υποβάλει (ρήτρα υποκατάστασης)</w:t>
      </w:r>
      <w:r w:rsidRPr="00BD34E9">
        <w:rPr>
          <w:rFonts w:ascii="Times New Roman" w:hAnsi="Times New Roman" w:cs="Times New Roman"/>
          <w:sz w:val="22"/>
          <w:szCs w:val="22"/>
          <w:vertAlign w:val="superscript"/>
        </w:rPr>
        <w:footnoteReference w:id="77"/>
      </w:r>
      <w:r w:rsidR="009A2BF4">
        <w:rPr>
          <w:rFonts w:ascii="Times New Roman" w:hAnsi="Times New Roman" w:cs="Times New Roman"/>
          <w:sz w:val="22"/>
          <w:szCs w:val="22"/>
        </w:rPr>
        <w:t>.</w:t>
      </w:r>
      <w:r w:rsidR="004D0C34" w:rsidRPr="00BD34E9">
        <w:rPr>
          <w:rFonts w:ascii="Times New Roman" w:hAnsi="Times New Roman" w:cs="Times New Roman"/>
          <w:sz w:val="22"/>
          <w:szCs w:val="22"/>
        </w:rPr>
        <w:t xml:space="preserve"> Η σύμβαση συνάπτεται εφόσον εντός της τ</w:t>
      </w:r>
      <w:r w:rsidR="0055520C" w:rsidRPr="00BD34E9">
        <w:rPr>
          <w:rFonts w:ascii="Times New Roman" w:hAnsi="Times New Roman" w:cs="Times New Roman"/>
          <w:sz w:val="22"/>
          <w:szCs w:val="22"/>
        </w:rPr>
        <w:t>αχ</w:t>
      </w:r>
      <w:r w:rsidR="004D0C34" w:rsidRPr="00BD34E9">
        <w:rPr>
          <w:rFonts w:ascii="Times New Roman" w:hAnsi="Times New Roman" w:cs="Times New Roman"/>
          <w:sz w:val="22"/>
          <w:szCs w:val="22"/>
        </w:rPr>
        <w:t xml:space="preserve">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14:paraId="4A52812F" w14:textId="3AB03634" w:rsidR="003929DA" w:rsidRPr="00BD34E9" w:rsidRDefault="003929DA">
      <w:pPr>
        <w:pStyle w:val="2"/>
        <w:rPr>
          <w:rFonts w:ascii="Times New Roman" w:hAnsi="Times New Roman" w:cs="Times New Roman"/>
          <w:b/>
          <w:bCs/>
          <w:color w:val="580000"/>
          <w:sz w:val="24"/>
          <w:szCs w:val="24"/>
        </w:rPr>
      </w:pPr>
      <w:bookmarkStart w:id="78" w:name="_Toc129004449"/>
      <w:r w:rsidRPr="00BD34E9">
        <w:rPr>
          <w:rFonts w:ascii="Times New Roman" w:hAnsi="Times New Roman" w:cs="Times New Roman"/>
          <w:b/>
          <w:bCs/>
          <w:color w:val="580000"/>
          <w:sz w:val="24"/>
          <w:szCs w:val="24"/>
        </w:rPr>
        <w:t>4.6</w:t>
      </w:r>
      <w:r w:rsidR="00BD34E9" w:rsidRPr="00BD34E9">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Δικαίωμα μονομερούς λύσης της σύμβασης</w:t>
      </w:r>
      <w:bookmarkEnd w:id="78"/>
    </w:p>
    <w:p w14:paraId="5A32BC84" w14:textId="7777777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b/>
          <w:bCs/>
          <w:sz w:val="22"/>
          <w:szCs w:val="22"/>
        </w:rPr>
        <w:t>4.6.1.</w:t>
      </w:r>
      <w:r w:rsidRPr="00BD34E9">
        <w:rPr>
          <w:rFonts w:ascii="Times New Roman" w:hAnsi="Times New Roman" w:cs="Times New Roman"/>
          <w:sz w:val="22"/>
          <w:szCs w:val="22"/>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677708FD" w14:textId="7777777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5CA0C779" w14:textId="65FFAE86"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β) ο ανάδοχος, κατά το</w:t>
      </w:r>
      <w:r w:rsidR="00946777" w:rsidRPr="00BD34E9">
        <w:rPr>
          <w:rFonts w:ascii="Times New Roman" w:hAnsi="Times New Roman" w:cs="Times New Roman"/>
          <w:sz w:val="22"/>
          <w:szCs w:val="22"/>
        </w:rPr>
        <w:t>ν</w:t>
      </w:r>
      <w:r w:rsidRPr="00BD34E9">
        <w:rPr>
          <w:rFonts w:ascii="Times New Roman" w:hAnsi="Times New Roman" w:cs="Times New Roman"/>
          <w:sz w:val="22"/>
          <w:szCs w:val="22"/>
        </w:rPr>
        <w:t xml:space="preserve">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1F114693" w14:textId="7777777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7F0A815F" w14:textId="77777777" w:rsidR="004A654C" w:rsidRPr="00BD34E9" w:rsidRDefault="007D2D76"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δ)</w:t>
      </w:r>
      <w:r w:rsidR="004A654C" w:rsidRPr="00BD34E9">
        <w:rPr>
          <w:rFonts w:ascii="Times New Roman" w:hAnsi="Times New Roman" w:cs="Times New Roman"/>
          <w:sz w:val="22"/>
          <w:szCs w:val="22"/>
        </w:rPr>
        <w:t xml:space="preserve"> ο ανάδοχος καταδικαστεί αμετάκλητα</w:t>
      </w:r>
      <w:r w:rsidR="00A041F7" w:rsidRPr="00BD34E9">
        <w:rPr>
          <w:rFonts w:ascii="Times New Roman" w:hAnsi="Times New Roman" w:cs="Times New Roman"/>
          <w:sz w:val="22"/>
          <w:szCs w:val="22"/>
        </w:rPr>
        <w:t>,</w:t>
      </w:r>
      <w:r w:rsidR="004A654C" w:rsidRPr="00BD34E9">
        <w:rPr>
          <w:rFonts w:ascii="Times New Roman" w:hAnsi="Times New Roman" w:cs="Times New Roman"/>
          <w:sz w:val="22"/>
          <w:szCs w:val="22"/>
        </w:rPr>
        <w:t xml:space="preserve"> </w:t>
      </w:r>
      <w:r w:rsidR="00A041F7" w:rsidRPr="00BD34E9">
        <w:rPr>
          <w:rFonts w:ascii="Times New Roman" w:hAnsi="Times New Roman" w:cs="Times New Roman"/>
          <w:sz w:val="22"/>
          <w:szCs w:val="22"/>
        </w:rPr>
        <w:t xml:space="preserve">κατά τη διάρκεια εκτέλεσης της σύμβασης, </w:t>
      </w:r>
      <w:r w:rsidR="004A654C" w:rsidRPr="00BD34E9">
        <w:rPr>
          <w:rFonts w:ascii="Times New Roman" w:hAnsi="Times New Roman" w:cs="Times New Roman"/>
          <w:sz w:val="22"/>
          <w:szCs w:val="22"/>
        </w:rPr>
        <w:t>για ένα από τα αδικήματα που αναφέρονται στην παρ. 2.2.3.1 της παρούσας</w:t>
      </w:r>
      <w:r w:rsidR="00C65ED2" w:rsidRPr="00BD34E9">
        <w:rPr>
          <w:rFonts w:ascii="Times New Roman" w:hAnsi="Times New Roman" w:cs="Times New Roman"/>
          <w:sz w:val="22"/>
          <w:szCs w:val="22"/>
        </w:rPr>
        <w:t>,</w:t>
      </w:r>
    </w:p>
    <w:p w14:paraId="51120D20" w14:textId="77777777" w:rsidR="00D96451" w:rsidRPr="00BD34E9" w:rsidRDefault="007D2D76" w:rsidP="00BD34E9">
      <w:pPr>
        <w:spacing w:line="240" w:lineRule="atLeast"/>
        <w:jc w:val="both"/>
        <w:rPr>
          <w:rFonts w:ascii="Times New Roman" w:hAnsi="Times New Roman" w:cs="Times New Roman"/>
          <w:sz w:val="22"/>
          <w:szCs w:val="22"/>
          <w:lang w:eastAsia="zh-CN"/>
        </w:rPr>
      </w:pPr>
      <w:r w:rsidRPr="00BD34E9">
        <w:rPr>
          <w:rFonts w:ascii="Times New Roman" w:hAnsi="Times New Roman" w:cs="Times New Roman"/>
          <w:sz w:val="22"/>
          <w:szCs w:val="22"/>
        </w:rPr>
        <w:t xml:space="preserve">ε) </w:t>
      </w:r>
      <w:r w:rsidR="004A654C" w:rsidRPr="00BD34E9">
        <w:rPr>
          <w:rFonts w:ascii="Times New Roman" w:hAnsi="Times New Roman" w:cs="Times New Roman"/>
          <w:sz w:val="22"/>
          <w:szCs w:val="22"/>
        </w:rPr>
        <w:t>ο ανάδοχος πτωχεύσει ή υπαχθεί σε δι</w:t>
      </w:r>
      <w:r w:rsidR="008B567A" w:rsidRPr="00BD34E9">
        <w:rPr>
          <w:rFonts w:ascii="Times New Roman" w:hAnsi="Times New Roman" w:cs="Times New Roman"/>
          <w:sz w:val="22"/>
          <w:szCs w:val="22"/>
        </w:rPr>
        <w:t xml:space="preserve">αδικασία ειδικής εκκαθάρισης ή </w:t>
      </w:r>
      <w:r w:rsidR="004A654C" w:rsidRPr="00BD34E9">
        <w:rPr>
          <w:rFonts w:ascii="Times New Roman" w:hAnsi="Times New Roman" w:cs="Times New Roman"/>
          <w:sz w:val="22"/>
          <w:szCs w:val="22"/>
        </w:rPr>
        <w:t>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w:t>
      </w:r>
      <w:r w:rsidR="008B567A" w:rsidRPr="00BD34E9">
        <w:rPr>
          <w:rFonts w:ascii="Times New Roman" w:hAnsi="Times New Roman" w:cs="Times New Roman"/>
          <w:sz w:val="22"/>
          <w:szCs w:val="22"/>
        </w:rPr>
        <w:t xml:space="preserve"> </w:t>
      </w:r>
      <w:r w:rsidR="004A654C" w:rsidRPr="00BD34E9">
        <w:rPr>
          <w:rFonts w:ascii="Times New Roman" w:hAnsi="Times New Roman" w:cs="Times New Roman"/>
          <w:sz w:val="22"/>
          <w:szCs w:val="22"/>
        </w:rPr>
        <w:t>σε οποιαδήποτε ανάλογη κατάσταση, προκύπτουσα από παρόμοια διαδικασία, προβλεπόμενη σε εθνικές διατάξεις νόμου</w:t>
      </w:r>
      <w:r w:rsidR="00CB575F" w:rsidRPr="00BD34E9">
        <w:rPr>
          <w:rFonts w:ascii="Times New Roman" w:hAnsi="Times New Roman" w:cs="Times New Roman"/>
          <w:sz w:val="22"/>
          <w:szCs w:val="22"/>
        </w:rPr>
        <w:t xml:space="preserve">. </w:t>
      </w:r>
    </w:p>
    <w:p w14:paraId="3C8E68F4" w14:textId="3D03E32F" w:rsidR="00D96451" w:rsidRPr="00BD34E9" w:rsidRDefault="00D96451" w:rsidP="00BD34E9">
      <w:pPr>
        <w:spacing w:line="240" w:lineRule="atLeast"/>
        <w:jc w:val="both"/>
        <w:rPr>
          <w:rFonts w:ascii="Times New Roman" w:hAnsi="Times New Roman" w:cs="Times New Roman"/>
          <w:sz w:val="22"/>
          <w:szCs w:val="22"/>
          <w:lang w:eastAsia="zh-CN"/>
        </w:rPr>
      </w:pPr>
      <w:r w:rsidRPr="00BD34E9">
        <w:rPr>
          <w:rFonts w:ascii="Times New Roman" w:hAnsi="Times New Roman" w:cs="Times New Roman"/>
          <w:sz w:val="22"/>
          <w:szCs w:val="22"/>
          <w:lang w:eastAsia="zh-CN"/>
        </w:rPr>
        <w:t xml:space="preserve">Η αναθέτουσα αρχή μπορεί να μην καταγγείλει τη σύμβαση, υπό την προϋπόθεση ότι ο ανάδοχος ο οποίος θα βρεθεί σε μία </w:t>
      </w:r>
      <w:r w:rsidR="00946777" w:rsidRPr="00BD34E9">
        <w:rPr>
          <w:rFonts w:ascii="Times New Roman" w:hAnsi="Times New Roman" w:cs="Times New Roman"/>
          <w:sz w:val="22"/>
          <w:szCs w:val="22"/>
          <w:lang w:eastAsia="zh-CN"/>
        </w:rPr>
        <w:t>από τις καταστάσεις</w:t>
      </w:r>
      <w:r w:rsidRPr="00BD34E9">
        <w:rPr>
          <w:rFonts w:ascii="Times New Roman" w:hAnsi="Times New Roman" w:cs="Times New Roman"/>
          <w:sz w:val="22"/>
          <w:szCs w:val="22"/>
          <w:lang w:eastAsia="zh-CN"/>
        </w:rPr>
        <w:t xml:space="preserve">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1E9B85D0" w14:textId="1F8862F9" w:rsidR="009A4BF3" w:rsidRPr="00D83594" w:rsidRDefault="008B567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στ)</w:t>
      </w:r>
      <w:r w:rsidR="004759D3" w:rsidRPr="00BD34E9">
        <w:rPr>
          <w:rFonts w:ascii="Times New Roman" w:hAnsi="Times New Roman" w:cs="Times New Roman"/>
          <w:sz w:val="22"/>
          <w:szCs w:val="22"/>
        </w:rPr>
        <w:t xml:space="preserve"> ο ανάδοχος παραβεί </w:t>
      </w:r>
      <w:r w:rsidR="00857470" w:rsidRPr="00BD34E9">
        <w:rPr>
          <w:rFonts w:ascii="Times New Roman" w:hAnsi="Times New Roman" w:cs="Times New Roman"/>
          <w:sz w:val="22"/>
          <w:szCs w:val="22"/>
        </w:rPr>
        <w:t xml:space="preserve">αποδεδειγμένα </w:t>
      </w:r>
      <w:r w:rsidR="004759D3" w:rsidRPr="00BD34E9">
        <w:rPr>
          <w:rFonts w:ascii="Times New Roman" w:hAnsi="Times New Roman" w:cs="Times New Roman"/>
          <w:sz w:val="22"/>
          <w:szCs w:val="22"/>
        </w:rPr>
        <w:t xml:space="preserve">τις υποχρεώσεις του που απορρέουν από τη δέσμευση ακεραιότητας της παρ. 4.3.3. της </w:t>
      </w:r>
      <w:r w:rsidR="000A44F1" w:rsidRPr="00BD34E9">
        <w:rPr>
          <w:rFonts w:ascii="Times New Roman" w:hAnsi="Times New Roman" w:cs="Times New Roman"/>
          <w:sz w:val="22"/>
          <w:szCs w:val="22"/>
        </w:rPr>
        <w:t>παρούσας</w:t>
      </w:r>
      <w:r w:rsidR="004759D3" w:rsidRPr="00BD34E9">
        <w:rPr>
          <w:rFonts w:ascii="Times New Roman" w:hAnsi="Times New Roman" w:cs="Times New Roman"/>
          <w:sz w:val="22"/>
          <w:szCs w:val="22"/>
        </w:rPr>
        <w:t xml:space="preserve">, </w:t>
      </w:r>
      <w:r w:rsidR="00946777" w:rsidRPr="00BD34E9">
        <w:rPr>
          <w:rFonts w:ascii="Times New Roman" w:hAnsi="Times New Roman" w:cs="Times New Roman"/>
          <w:sz w:val="22"/>
          <w:szCs w:val="22"/>
        </w:rPr>
        <w:t>όπ</w:t>
      </w:r>
      <w:r w:rsidR="004759D3" w:rsidRPr="00BD34E9">
        <w:rPr>
          <w:rFonts w:ascii="Times New Roman" w:hAnsi="Times New Roman" w:cs="Times New Roman"/>
          <w:sz w:val="22"/>
          <w:szCs w:val="22"/>
        </w:rPr>
        <w:t>ως αναλυτικά περιγράφονται στο συνημμένο στην παρούσα σχέδιο σύμβασης.</w:t>
      </w:r>
    </w:p>
    <w:p w14:paraId="142C90B6" w14:textId="6EEFA67C" w:rsidR="009A4BF3" w:rsidRPr="009E5DAD" w:rsidRDefault="003929DA" w:rsidP="003507AC">
      <w:pPr>
        <w:pStyle w:val="1"/>
        <w:tabs>
          <w:tab w:val="left" w:pos="284"/>
        </w:tabs>
        <w:rPr>
          <w:rFonts w:ascii="Times New Roman" w:hAnsi="Times New Roman" w:cs="Times New Roman"/>
          <w:b/>
          <w:bCs/>
          <w:color w:val="580000"/>
          <w:sz w:val="28"/>
          <w:szCs w:val="28"/>
        </w:rPr>
      </w:pPr>
      <w:bookmarkStart w:id="79" w:name="_Toc129004450"/>
      <w:r w:rsidRPr="00BD34E9">
        <w:rPr>
          <w:rFonts w:ascii="Times New Roman" w:hAnsi="Times New Roman" w:cs="Times New Roman"/>
          <w:b/>
          <w:bCs/>
          <w:color w:val="580000"/>
          <w:sz w:val="28"/>
          <w:szCs w:val="28"/>
        </w:rPr>
        <w:t>5.</w:t>
      </w:r>
      <w:r w:rsidRPr="00BD34E9">
        <w:rPr>
          <w:rFonts w:ascii="Times New Roman" w:hAnsi="Times New Roman" w:cs="Times New Roman"/>
          <w:b/>
          <w:bCs/>
          <w:color w:val="580000"/>
          <w:sz w:val="28"/>
          <w:szCs w:val="28"/>
        </w:rPr>
        <w:tab/>
        <w:t>ΕΙΔΙΚΟΙ ΟΡΟΙ ΕΚΤΕΛΕΣΗΣ ΤΗΣ ΣΥΜΒΑΣΗΣ</w:t>
      </w:r>
      <w:bookmarkEnd w:id="79"/>
      <w:r w:rsidR="009E5DAD" w:rsidRPr="005B1C31">
        <w:rPr>
          <w:rFonts w:ascii="Times New Roman" w:hAnsi="Times New Roman" w:cs="Times New Roman"/>
          <w:b/>
          <w:bCs/>
          <w:noProof/>
          <w:color w:val="580000"/>
          <w:sz w:val="32"/>
          <w:szCs w:val="32"/>
          <w:lang w:eastAsia="en-US"/>
        </w:rPr>
        <w:drawing>
          <wp:anchor distT="0" distB="0" distL="114300" distR="114300" simplePos="0" relativeHeight="251689984" behindDoc="0" locked="1" layoutInCell="1" allowOverlap="1" wp14:anchorId="7A36C03E" wp14:editId="2179FD04">
            <wp:simplePos x="0" y="0"/>
            <wp:positionH relativeFrom="margin">
              <wp:posOffset>0</wp:posOffset>
            </wp:positionH>
            <wp:positionV relativeFrom="paragraph">
              <wp:posOffset>332740</wp:posOffset>
            </wp:positionV>
            <wp:extent cx="6019165" cy="64770"/>
            <wp:effectExtent l="0" t="0" r="635" b="0"/>
            <wp:wrapSquare wrapText="bothSides"/>
            <wp:docPr id="939722164" name="Εικόνα 4">
              <a:extLst xmlns:a="http://schemas.openxmlformats.org/drawingml/2006/main">
                <a:ext uri="{FF2B5EF4-FFF2-40B4-BE49-F238E27FC236}">
                  <a16:creationId xmlns:a16="http://schemas.microsoft.com/office/drawing/2014/main" id="{2969A6AE-A7CA-71A7-041A-4A30E48A3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2969A6AE-A7CA-71A7-041A-4A30E48A375A}"/>
                        </a:ext>
                      </a:extLst>
                    </pic:cNvPr>
                    <pic:cNvPicPr>
                      <a:picLocks noChangeAspect="1"/>
                    </pic:cNvPicPr>
                  </pic:nvPicPr>
                  <pic:blipFill rotWithShape="1">
                    <a:blip r:embed="rId9"/>
                    <a:srcRect t="55420" b="-1"/>
                    <a:stretch/>
                  </pic:blipFill>
                  <pic:spPr bwMode="auto">
                    <a:xfrm>
                      <a:off x="0" y="0"/>
                      <a:ext cx="6019165" cy="6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34E9">
        <w:rPr>
          <w:rFonts w:ascii="Times New Roman" w:hAnsi="Times New Roman" w:cs="Times New Roman"/>
          <w:b/>
          <w:bCs/>
          <w:color w:val="580000"/>
          <w:sz w:val="28"/>
          <w:szCs w:val="28"/>
        </w:rPr>
        <w:t xml:space="preserve"> </w:t>
      </w:r>
      <w:bookmarkStart w:id="80" w:name="_Toc129004451"/>
    </w:p>
    <w:p w14:paraId="7E576425" w14:textId="247B73B3" w:rsidR="003929DA" w:rsidRPr="00BD34E9" w:rsidRDefault="003929DA">
      <w:pPr>
        <w:pStyle w:val="2"/>
        <w:rPr>
          <w:rFonts w:ascii="Times New Roman" w:hAnsi="Times New Roman" w:cs="Times New Roman"/>
          <w:b/>
          <w:bCs/>
          <w:color w:val="580000"/>
          <w:sz w:val="24"/>
          <w:szCs w:val="24"/>
        </w:rPr>
      </w:pPr>
      <w:r w:rsidRPr="00BD34E9">
        <w:rPr>
          <w:rFonts w:ascii="Times New Roman" w:hAnsi="Times New Roman" w:cs="Times New Roman"/>
          <w:b/>
          <w:bCs/>
          <w:color w:val="580000"/>
          <w:sz w:val="24"/>
          <w:szCs w:val="24"/>
        </w:rPr>
        <w:t>5.1</w:t>
      </w:r>
      <w:r w:rsidR="009A4BF3" w:rsidRPr="00D83594">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Τρόπος πληρωμής</w:t>
      </w:r>
      <w:bookmarkEnd w:id="80"/>
    </w:p>
    <w:p w14:paraId="46818081" w14:textId="1699709B" w:rsidR="007F6D3D" w:rsidRPr="004324ED" w:rsidRDefault="003929DA" w:rsidP="004324ED">
      <w:pPr>
        <w:rPr>
          <w:rFonts w:ascii="Times New Roman" w:hAnsi="Times New Roman" w:cs="Times New Roman"/>
          <w:sz w:val="22"/>
          <w:szCs w:val="22"/>
        </w:rPr>
      </w:pPr>
      <w:r w:rsidRPr="004324ED">
        <w:rPr>
          <w:rFonts w:ascii="Times New Roman" w:hAnsi="Times New Roman" w:cs="Times New Roman"/>
          <w:b/>
          <w:bCs/>
          <w:sz w:val="22"/>
          <w:szCs w:val="22"/>
        </w:rPr>
        <w:t>5.1.1.</w:t>
      </w:r>
      <w:r w:rsidRPr="004324ED">
        <w:rPr>
          <w:rFonts w:ascii="Times New Roman" w:hAnsi="Times New Roman" w:cs="Times New Roman"/>
          <w:sz w:val="22"/>
          <w:szCs w:val="22"/>
        </w:rPr>
        <w:t xml:space="preserve"> </w:t>
      </w:r>
      <w:bookmarkStart w:id="81" w:name="_Hlk192187996"/>
      <w:r w:rsidR="004324ED" w:rsidRPr="004324ED">
        <w:rPr>
          <w:rFonts w:ascii="Times New Roman" w:hAnsi="Times New Roman" w:cs="Times New Roman"/>
          <w:sz w:val="22"/>
          <w:szCs w:val="22"/>
        </w:rPr>
        <w:t>Η πληρωμή του αναδόχου θα πραγματοποιηθεί μετά την οριστική παραλαβή των αγαθών</w:t>
      </w:r>
      <w:r w:rsidR="004324ED">
        <w:rPr>
          <w:rFonts w:ascii="Times New Roman" w:hAnsi="Times New Roman" w:cs="Times New Roman"/>
          <w:sz w:val="22"/>
          <w:szCs w:val="22"/>
        </w:rPr>
        <w:t>.</w:t>
      </w:r>
      <w:bookmarkEnd w:id="81"/>
    </w:p>
    <w:p w14:paraId="315EC91C" w14:textId="11E709AF" w:rsidR="007F6D3D" w:rsidRPr="00BD34E9" w:rsidRDefault="007F6D3D" w:rsidP="00BD34E9">
      <w:pPr>
        <w:pStyle w:val="Default"/>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Ο ανάδοχος δεν έχει δικαίωμα να αιτηθεί αναπροσαρμογή της τιμής. Οι τιμές θα παραμείνουν σταθερές κατά την διάρκεια της σύμβασης μέχρι και την οριστική παραλαβή των ειδών &amp; εργασιών</w:t>
      </w:r>
      <w:r w:rsidR="00623AD2" w:rsidRPr="00BD34E9">
        <w:rPr>
          <w:rFonts w:ascii="Times New Roman" w:hAnsi="Times New Roman" w:cs="Times New Roman"/>
          <w:sz w:val="22"/>
          <w:szCs w:val="22"/>
        </w:rPr>
        <w:t>.</w:t>
      </w:r>
    </w:p>
    <w:p w14:paraId="1C55FEBB" w14:textId="670DA578" w:rsidR="007F6D3D" w:rsidRPr="00BD34E9" w:rsidRDefault="007F6D3D" w:rsidP="00BD34E9">
      <w:pPr>
        <w:spacing w:line="240" w:lineRule="atLeast"/>
        <w:jc w:val="both"/>
        <w:rPr>
          <w:rFonts w:ascii="Times New Roman" w:hAnsi="Times New Roman" w:cs="Times New Roman"/>
          <w:color w:val="FFFF00"/>
          <w:sz w:val="22"/>
          <w:szCs w:val="22"/>
        </w:rPr>
      </w:pPr>
      <w:r w:rsidRPr="00BD34E9">
        <w:rPr>
          <w:rFonts w:ascii="Times New Roman" w:hAnsi="Times New Roman" w:cs="Times New Roman"/>
          <w:sz w:val="22"/>
          <w:szCs w:val="22"/>
        </w:rPr>
        <w:t xml:space="preserve">Η πληρωμή του συμβατικού τιμήματος θα γίνεται </w:t>
      </w:r>
      <w:bookmarkStart w:id="82" w:name="_Hlk192188023"/>
      <w:r w:rsidRPr="00BD34E9">
        <w:rPr>
          <w:rFonts w:ascii="Times New Roman" w:hAnsi="Times New Roman" w:cs="Times New Roman"/>
          <w:sz w:val="22"/>
          <w:szCs w:val="22"/>
        </w:rPr>
        <w:t>με την προσκόμιση των νομίμων παραστατικών και δικαιολογητικών που προβλέπονται από τις διατάξεις του άρθρου 200 παρ. 4 του ν. 4412/2016</w:t>
      </w:r>
      <w:bookmarkEnd w:id="82"/>
      <w:r w:rsidRPr="00BD34E9">
        <w:rPr>
          <w:rFonts w:ascii="Times New Roman" w:hAnsi="Times New Roman" w:cs="Times New Roman"/>
          <w:sz w:val="22"/>
          <w:szCs w:val="22"/>
        </w:rPr>
        <w:t>, καθώς και κάθε άλλου δικαιολογητικού που τυχόν ήθελε ζητηθεί από τις αρμόδιες υπηρεσίες που διενεργούν τον έλεγχο και την πληρωμή.</w:t>
      </w:r>
      <w:r w:rsidRPr="00BD34E9">
        <w:rPr>
          <w:rFonts w:ascii="Times New Roman" w:hAnsi="Times New Roman" w:cs="Times New Roman"/>
          <w:color w:val="FFFF00"/>
          <w:sz w:val="22"/>
          <w:szCs w:val="22"/>
        </w:rPr>
        <w:t xml:space="preserve"> </w:t>
      </w:r>
    </w:p>
    <w:p w14:paraId="3A581475" w14:textId="77777777" w:rsidR="009A6E35" w:rsidRPr="003E5E3C" w:rsidRDefault="007F6D3D" w:rsidP="003E5E3C">
      <w:pPr>
        <w:pStyle w:val="Default"/>
        <w:jc w:val="both"/>
        <w:rPr>
          <w:rFonts w:ascii="Times New Roman" w:eastAsiaTheme="minorEastAsia" w:hAnsi="Times New Roman" w:cs="Times New Roman"/>
          <w:sz w:val="22"/>
          <w:szCs w:val="22"/>
          <w:lang w:eastAsia="el-GR" w:bidi="ar-SA"/>
        </w:rPr>
      </w:pPr>
      <w:r w:rsidRPr="00BD34E9">
        <w:rPr>
          <w:rFonts w:ascii="Times New Roman" w:hAnsi="Times New Roman" w:cs="Times New Roman"/>
          <w:b/>
          <w:bCs/>
          <w:sz w:val="22"/>
          <w:szCs w:val="22"/>
        </w:rPr>
        <w:t>5.1.2.</w:t>
      </w:r>
      <w:r w:rsidRPr="00BD34E9">
        <w:rPr>
          <w:rFonts w:ascii="Times New Roman" w:hAnsi="Times New Roman" w:cs="Times New Roman"/>
          <w:sz w:val="22"/>
          <w:szCs w:val="22"/>
        </w:rPr>
        <w:t xml:space="preserve"> </w:t>
      </w:r>
      <w:r w:rsidR="009A6E35" w:rsidRPr="003E5E3C">
        <w:rPr>
          <w:rFonts w:ascii="Times New Roman" w:eastAsiaTheme="minorEastAsia" w:hAnsi="Times New Roman" w:cs="Times New Roman"/>
          <w:sz w:val="22"/>
          <w:szCs w:val="22"/>
          <w:lang w:eastAsia="el-GR" w:bidi="ar-SA"/>
        </w:rPr>
        <w:t xml:space="preserve">Toν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ακόλουθες κρατήσεις: </w:t>
      </w:r>
    </w:p>
    <w:p w14:paraId="6015AEBC"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Calibri" w:hAnsi="Calibri" w:cs="Calibri"/>
          <w:color w:val="000000"/>
          <w:sz w:val="22"/>
          <w:szCs w:val="22"/>
        </w:rPr>
        <w:t>α</w:t>
      </w:r>
      <w:r w:rsidRPr="009A6E35">
        <w:rPr>
          <w:rFonts w:ascii="Times New Roman" w:hAnsi="Times New Roman" w:cs="Times New Roman"/>
          <w:color w:val="000000"/>
          <w:sz w:val="22"/>
          <w:szCs w:val="22"/>
        </w:rPr>
        <w:t xml:space="preserve">) Για τις συμβάσεις αξίας άνω των χιλίων (1.000) ευρώ, μη συμπεριλαμβανομένου ΦΠΑ, ανεξαρτήτως της πηγής προέλευσης της χρηματοδότησης, κράτηση ύψους 0,1%, η οποία υπολογίζεται επί της αξίας κάθε πληρωμής προ φόρων και κρατήσεων της αρχικής, καθώς και κάθε συμπληρωματικής σύμβασης υπέρ της Ενιαίας Αρχής Δημοσίων Συμβάσεων. </w:t>
      </w:r>
    </w:p>
    <w:p w14:paraId="3ADD4128"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 </w:t>
      </w:r>
      <w:r w:rsidRPr="009A6E35">
        <w:rPr>
          <w:rFonts w:ascii="Times New Roman" w:hAnsi="Times New Roman" w:cs="Times New Roman"/>
          <w:b/>
          <w:bCs/>
          <w:color w:val="000000"/>
          <w:sz w:val="22"/>
          <w:szCs w:val="22"/>
        </w:rPr>
        <w:t>Μέχρι την έκδοση της κοινής απόφασης της παρ. 6 του άρθρου 36 του ν. 4412/2016, η ως άνω κράτηση δεν επιβάλλεται</w:t>
      </w:r>
      <w:r w:rsidRPr="009A6E35">
        <w:rPr>
          <w:rFonts w:ascii="Times New Roman" w:hAnsi="Times New Roman" w:cs="Times New Roman"/>
          <w:color w:val="000000"/>
          <w:sz w:val="22"/>
          <w:szCs w:val="22"/>
        </w:rPr>
        <w:t xml:space="preserve">. </w:t>
      </w:r>
    </w:p>
    <w:p w14:paraId="551973B9" w14:textId="77777777" w:rsidR="009A6E35" w:rsidRPr="009A6E35" w:rsidRDefault="009A6E35" w:rsidP="009A6E35">
      <w:pPr>
        <w:autoSpaceDE w:val="0"/>
        <w:autoSpaceDN w:val="0"/>
        <w:adjustRightInd w:val="0"/>
        <w:spacing w:after="0" w:line="240" w:lineRule="auto"/>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 xml:space="preserve">Οι υπέρ τρίτων κρατήσεις υπόκεινται στο εκάστοτε ισχύον αναλογικό τέλος χαρτοσήμου και στην επ’ αυτού εισφορά υπέρ ΟΓΑ . </w:t>
      </w:r>
    </w:p>
    <w:p w14:paraId="72B52F5D" w14:textId="77777777" w:rsidR="009A6E35" w:rsidRPr="009A6E35" w:rsidRDefault="009A6E35" w:rsidP="009A6E35">
      <w:pPr>
        <w:spacing w:line="240" w:lineRule="atLeast"/>
        <w:jc w:val="both"/>
        <w:rPr>
          <w:rFonts w:ascii="Times New Roman" w:hAnsi="Times New Roman" w:cs="Times New Roman"/>
          <w:color w:val="000000"/>
          <w:sz w:val="22"/>
          <w:szCs w:val="22"/>
        </w:rPr>
      </w:pPr>
      <w:r w:rsidRPr="009A6E35">
        <w:rPr>
          <w:rFonts w:ascii="Times New Roman" w:hAnsi="Times New Roman" w:cs="Times New Roman"/>
          <w:color w:val="000000"/>
          <w:sz w:val="22"/>
          <w:szCs w:val="22"/>
        </w:rPr>
        <w:t>Με κάθε πληρωμή θα γίνεται η προβλεπόμενη από την κείμενη νομοθεσία παρακράτηση φόρου εισοδήματος αξίας 4% για προμήθειες και 8% για παροχή υπηρεσίας, επί του καθαρού ποσού.</w:t>
      </w:r>
    </w:p>
    <w:p w14:paraId="61341486" w14:textId="1D020CE3" w:rsidR="007F6D3D" w:rsidRPr="00BD34E9" w:rsidRDefault="009A6E35" w:rsidP="009A6E35">
      <w:pPr>
        <w:spacing w:line="240" w:lineRule="atLeast"/>
        <w:jc w:val="both"/>
        <w:rPr>
          <w:rFonts w:ascii="Times New Roman" w:hAnsi="Times New Roman" w:cs="Times New Roman"/>
          <w:sz w:val="22"/>
          <w:szCs w:val="22"/>
        </w:rPr>
      </w:pPr>
      <w:r w:rsidRPr="009A6E35">
        <w:rPr>
          <w:rFonts w:ascii="Calibri" w:hAnsi="Calibri" w:cs="Calibri"/>
          <w:color w:val="000000"/>
          <w:sz w:val="22"/>
          <w:szCs w:val="22"/>
        </w:rPr>
        <w:t xml:space="preserve"> </w:t>
      </w:r>
      <w:r w:rsidR="00CF5126" w:rsidRPr="00BD34E9">
        <w:rPr>
          <w:rFonts w:ascii="Times New Roman" w:hAnsi="Times New Roman" w:cs="Times New Roman"/>
          <w:b/>
          <w:bCs/>
          <w:sz w:val="22"/>
          <w:szCs w:val="22"/>
        </w:rPr>
        <w:t>5.1.3.</w:t>
      </w:r>
      <w:r w:rsidR="00802C39" w:rsidRPr="00BD34E9">
        <w:rPr>
          <w:rFonts w:ascii="Times New Roman" w:hAnsi="Times New Roman" w:cs="Times New Roman"/>
          <w:b/>
          <w:bCs/>
          <w:sz w:val="22"/>
          <w:szCs w:val="22"/>
        </w:rPr>
        <w:t xml:space="preserve"> </w:t>
      </w:r>
      <w:r w:rsidR="007F6D3D" w:rsidRPr="00BD34E9">
        <w:rPr>
          <w:rFonts w:ascii="Times New Roman" w:hAnsi="Times New Roman" w:cs="Times New Roman"/>
          <w:sz w:val="22"/>
          <w:szCs w:val="22"/>
        </w:rPr>
        <w:t xml:space="preserve">Ο </w:t>
      </w:r>
      <w:bookmarkStart w:id="83" w:name="_Hlk178673135"/>
      <w:r w:rsidR="007F6D3D" w:rsidRPr="00BD34E9">
        <w:rPr>
          <w:rFonts w:ascii="Times New Roman" w:hAnsi="Times New Roman" w:cs="Times New Roman"/>
          <w:sz w:val="22"/>
          <w:szCs w:val="22"/>
        </w:rPr>
        <w:t>Ανάδοχος έχει την υποχρέωση έκδοσης και υποβολής ηλεκτρονικών τιμολογίων, και το παραστατικό θα είναι σύμφωνο με τον Εθνικό Μορφότυπο ηλεκτρονικού τιμολογίου, σύμφωνα με τις διατάξεις του Ν.4601/2019  και την υπ’ αριθ. 52445 ΕΞ 2023/4-4-2023 ΚΥΑ (ΦΕΚ τ.Β΄ 2385/12-04-2023).</w:t>
      </w:r>
      <w:bookmarkEnd w:id="83"/>
    </w:p>
    <w:p w14:paraId="34E20875" w14:textId="2C82F180" w:rsidR="003929DA" w:rsidRPr="00BD34E9" w:rsidRDefault="003929DA">
      <w:pPr>
        <w:pStyle w:val="2"/>
        <w:rPr>
          <w:rFonts w:ascii="Times New Roman" w:hAnsi="Times New Roman" w:cs="Times New Roman"/>
          <w:b/>
          <w:bCs/>
          <w:color w:val="580000"/>
          <w:sz w:val="24"/>
          <w:szCs w:val="24"/>
        </w:rPr>
      </w:pPr>
      <w:bookmarkStart w:id="84" w:name="_Toc129004452"/>
      <w:r w:rsidRPr="00BD34E9">
        <w:rPr>
          <w:rFonts w:ascii="Times New Roman" w:hAnsi="Times New Roman" w:cs="Times New Roman"/>
          <w:b/>
          <w:bCs/>
          <w:color w:val="580000"/>
          <w:sz w:val="24"/>
          <w:szCs w:val="24"/>
        </w:rPr>
        <w:t>5.2</w:t>
      </w:r>
      <w:r w:rsidR="00BD34E9" w:rsidRPr="00BD34E9">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Κήρυξη οικονομικού φορέα εκπτώτου - Κυρώσεις</w:t>
      </w:r>
      <w:bookmarkEnd w:id="84"/>
      <w:r w:rsidRPr="00BD34E9">
        <w:rPr>
          <w:rFonts w:ascii="Times New Roman" w:hAnsi="Times New Roman" w:cs="Times New Roman"/>
          <w:b/>
          <w:bCs/>
          <w:color w:val="580000"/>
          <w:sz w:val="24"/>
          <w:szCs w:val="24"/>
        </w:rPr>
        <w:t xml:space="preserve"> </w:t>
      </w:r>
    </w:p>
    <w:p w14:paraId="5E6B4B8A" w14:textId="151C34CC"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b/>
          <w:bCs/>
          <w:sz w:val="22"/>
          <w:szCs w:val="22"/>
        </w:rPr>
        <w:t>5.2.1.</w:t>
      </w:r>
      <w:r w:rsidRPr="00BD34E9">
        <w:rPr>
          <w:rFonts w:ascii="Times New Roman" w:hAnsi="Times New Roman" w:cs="Times New Roman"/>
          <w:sz w:val="22"/>
          <w:szCs w:val="22"/>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w:t>
      </w:r>
      <w:r w:rsidR="00AC7612" w:rsidRPr="00BD34E9">
        <w:rPr>
          <w:rFonts w:ascii="Times New Roman" w:hAnsi="Times New Roman" w:cs="Times New Roman"/>
          <w:sz w:val="22"/>
          <w:szCs w:val="22"/>
        </w:rPr>
        <w:t>του αρμόδιου συλλογικού οργάνου (Επιτροπή Παρακολούθησης και Παραλαβής):</w:t>
      </w:r>
    </w:p>
    <w:p w14:paraId="553DE192" w14:textId="77777777" w:rsidR="000D263D" w:rsidRPr="00BD34E9" w:rsidRDefault="000D263D"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α) στην περίπτωση της παρ. 7 του άρθρου 105 περί κατακύρωσης και σύναψης σύμβασης</w:t>
      </w:r>
      <w:r w:rsidR="002B301E" w:rsidRPr="00BD34E9">
        <w:rPr>
          <w:rFonts w:ascii="Times New Roman" w:hAnsi="Times New Roman" w:cs="Times New Roman"/>
          <w:sz w:val="22"/>
          <w:szCs w:val="22"/>
        </w:rPr>
        <w:t>,</w:t>
      </w:r>
    </w:p>
    <w:p w14:paraId="42038238" w14:textId="77777777" w:rsidR="003929DA" w:rsidRPr="00BD34E9" w:rsidRDefault="000D263D"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β</w:t>
      </w:r>
      <w:r w:rsidR="003929DA" w:rsidRPr="00BD34E9">
        <w:rPr>
          <w:rFonts w:ascii="Times New Roman" w:hAnsi="Times New Roman" w:cs="Times New Roman"/>
          <w:sz w:val="22"/>
          <w:szCs w:val="22"/>
        </w:rPr>
        <w:t>)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1BA77291" w14:textId="77149D61" w:rsidR="003929DA" w:rsidRPr="00BD34E9" w:rsidRDefault="000D263D"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γ</w:t>
      </w:r>
      <w:r w:rsidR="003929DA" w:rsidRPr="00BD34E9">
        <w:rPr>
          <w:rFonts w:ascii="Times New Roman" w:hAnsi="Times New Roman" w:cs="Times New Roman"/>
          <w:sz w:val="22"/>
          <w:szCs w:val="22"/>
        </w:rPr>
        <w:t>)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w:t>
      </w:r>
      <w:r w:rsidR="00AA4F5C" w:rsidRPr="00BD34E9">
        <w:rPr>
          <w:rFonts w:ascii="Times New Roman" w:hAnsi="Times New Roman" w:cs="Times New Roman"/>
          <w:sz w:val="22"/>
          <w:szCs w:val="22"/>
        </w:rPr>
        <w:t xml:space="preserve">, </w:t>
      </w:r>
      <w:r w:rsidR="003929DA" w:rsidRPr="00BD34E9">
        <w:rPr>
          <w:rFonts w:ascii="Times New Roman" w:hAnsi="Times New Roman" w:cs="Times New Roman"/>
          <w:sz w:val="22"/>
          <w:szCs w:val="22"/>
        </w:rPr>
        <w:t>με την επιφύλαξη της επόμενης παραγράφου</w:t>
      </w:r>
      <w:r w:rsidR="00F44003" w:rsidRPr="00BD34E9">
        <w:rPr>
          <w:rFonts w:ascii="Times New Roman" w:hAnsi="Times New Roman" w:cs="Times New Roman"/>
          <w:sz w:val="22"/>
          <w:szCs w:val="22"/>
        </w:rPr>
        <w:t>.</w:t>
      </w:r>
    </w:p>
    <w:p w14:paraId="01E2DE73" w14:textId="40D912C6"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Στην περίπτωση συνδρομής λόγου έκπτωσης του αναδόχου από σύμβαση κατά την </w:t>
      </w:r>
      <w:r w:rsidR="002B301E" w:rsidRPr="00BD34E9">
        <w:rPr>
          <w:rFonts w:ascii="Times New Roman" w:hAnsi="Times New Roman" w:cs="Times New Roman"/>
          <w:sz w:val="22"/>
          <w:szCs w:val="22"/>
        </w:rPr>
        <w:t xml:space="preserve">ως άνω </w:t>
      </w:r>
      <w:r w:rsidRPr="00BD34E9">
        <w:rPr>
          <w:rFonts w:ascii="Times New Roman" w:hAnsi="Times New Roman" w:cs="Times New Roman"/>
          <w:sz w:val="22"/>
          <w:szCs w:val="22"/>
        </w:rPr>
        <w:t xml:space="preserve">περίπτωση </w:t>
      </w:r>
      <w:r w:rsidR="00F44003" w:rsidRPr="00BD34E9">
        <w:rPr>
          <w:rFonts w:ascii="Times New Roman" w:hAnsi="Times New Roman" w:cs="Times New Roman"/>
          <w:sz w:val="22"/>
          <w:szCs w:val="22"/>
        </w:rPr>
        <w:t>γ</w:t>
      </w:r>
      <w:r w:rsidR="0037098A" w:rsidRPr="00BD34E9">
        <w:rPr>
          <w:rFonts w:ascii="Times New Roman" w:hAnsi="Times New Roman" w:cs="Times New Roman"/>
          <w:sz w:val="22"/>
          <w:szCs w:val="22"/>
        </w:rPr>
        <w:t>΄</w:t>
      </w:r>
      <w:r w:rsidRPr="00BD34E9">
        <w:rPr>
          <w:rFonts w:ascii="Times New Roman" w:hAnsi="Times New Roman" w:cs="Times New Roman"/>
          <w:sz w:val="22"/>
          <w:szCs w:val="22"/>
        </w:rPr>
        <w:t>, η αναθέτουσα αρχή κοινοποιεί στον ανάδοχο ειδική όχληση,</w:t>
      </w:r>
      <w:r w:rsidR="0037098A" w:rsidRPr="00BD34E9">
        <w:rPr>
          <w:rFonts w:ascii="Times New Roman" w:hAnsi="Times New Roman" w:cs="Times New Roman"/>
          <w:sz w:val="22"/>
          <w:szCs w:val="22"/>
        </w:rPr>
        <w:t xml:space="preserve"> </w:t>
      </w:r>
      <w:r w:rsidRPr="00BD34E9">
        <w:rPr>
          <w:rFonts w:ascii="Times New Roman" w:hAnsi="Times New Roman" w:cs="Times New Roman"/>
          <w:sz w:val="22"/>
          <w:szCs w:val="22"/>
        </w:rPr>
        <w:t xml:space="preserve"> </w:t>
      </w:r>
      <w:r w:rsidR="0037098A" w:rsidRPr="00BD34E9">
        <w:rPr>
          <w:rFonts w:ascii="Times New Roman" w:hAnsi="Times New Roman" w:cs="Times New Roman"/>
          <w:sz w:val="22"/>
          <w:szCs w:val="22"/>
        </w:rPr>
        <w:t>στην</w:t>
      </w:r>
      <w:r w:rsidRPr="00BD34E9">
        <w:rPr>
          <w:rFonts w:ascii="Times New Roman" w:hAnsi="Times New Roman" w:cs="Times New Roman"/>
          <w:sz w:val="22"/>
          <w:szCs w:val="22"/>
        </w:rPr>
        <w:t xml:space="preserve"> οποία μνημονεύει τις διατάξεις του άρθρου 203 του ν. 4412/2016</w:t>
      </w:r>
      <w:r w:rsidRPr="00BD34E9">
        <w:rPr>
          <w:rFonts w:ascii="Times New Roman" w:hAnsi="Times New Roman" w:cs="Times New Roman"/>
          <w:sz w:val="22"/>
          <w:szCs w:val="22"/>
        </w:rPr>
        <w:footnoteReference w:id="78"/>
      </w:r>
      <w:r w:rsidRPr="00BD34E9">
        <w:rPr>
          <w:rFonts w:ascii="Times New Roman" w:hAnsi="Times New Roman" w:cs="Times New Roman"/>
          <w:sz w:val="22"/>
          <w:szCs w:val="22"/>
        </w:rPr>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w:t>
      </w:r>
      <w:r w:rsidR="00AA4F5C" w:rsidRPr="00BD34E9">
        <w:rPr>
          <w:rFonts w:ascii="Times New Roman" w:hAnsi="Times New Roman" w:cs="Times New Roman"/>
          <w:sz w:val="22"/>
          <w:szCs w:val="22"/>
        </w:rPr>
        <w:t xml:space="preserve"> 20 </w:t>
      </w:r>
      <w:r w:rsidRPr="00BD34E9">
        <w:rPr>
          <w:rFonts w:ascii="Times New Roman" w:hAnsi="Times New Roman" w:cs="Times New Roman"/>
          <w:sz w:val="22"/>
          <w:szCs w:val="22"/>
        </w:rPr>
        <w:t>ημερών από την κοινοποίηση της ανωτέρω όχλησης</w:t>
      </w:r>
      <w:r w:rsidR="00AA4F5C" w:rsidRPr="00BD34E9">
        <w:rPr>
          <w:rFonts w:ascii="Times New Roman" w:hAnsi="Times New Roman" w:cs="Times New Roman"/>
          <w:sz w:val="22"/>
          <w:szCs w:val="22"/>
        </w:rPr>
        <w:t xml:space="preserve">. </w:t>
      </w:r>
      <w:r w:rsidRPr="00BD34E9">
        <w:rPr>
          <w:rFonts w:ascii="Times New Roman" w:hAnsi="Times New Roman" w:cs="Times New Roman"/>
          <w:sz w:val="22"/>
          <w:szCs w:val="22"/>
        </w:rPr>
        <w:t>Αν η προθεσμία που</w:t>
      </w:r>
      <w:r w:rsidR="009F06DC" w:rsidRPr="00BD34E9">
        <w:rPr>
          <w:rFonts w:ascii="Times New Roman" w:hAnsi="Times New Roman" w:cs="Times New Roman"/>
          <w:sz w:val="22"/>
          <w:szCs w:val="22"/>
        </w:rPr>
        <w:t xml:space="preserve"> </w:t>
      </w:r>
      <w:r w:rsidRPr="00BD34E9">
        <w:rPr>
          <w:rFonts w:ascii="Times New Roman" w:hAnsi="Times New Roman" w:cs="Times New Roman"/>
          <w:sz w:val="22"/>
          <w:szCs w:val="22"/>
        </w:rPr>
        <w:t xml:space="preserve"> </w:t>
      </w:r>
      <w:r w:rsidR="00AC7612" w:rsidRPr="00BD34E9">
        <w:rPr>
          <w:rFonts w:ascii="Times New Roman" w:hAnsi="Times New Roman" w:cs="Times New Roman"/>
          <w:sz w:val="22"/>
          <w:szCs w:val="22"/>
        </w:rPr>
        <w:t>τ</w:t>
      </w:r>
      <w:r w:rsidR="009F06DC" w:rsidRPr="00BD34E9">
        <w:rPr>
          <w:rFonts w:ascii="Times New Roman" w:hAnsi="Times New Roman" w:cs="Times New Roman"/>
          <w:sz w:val="22"/>
          <w:szCs w:val="22"/>
        </w:rPr>
        <w:t>άχθηκε</w:t>
      </w:r>
      <w:r w:rsidR="00AC7612" w:rsidRPr="00BD34E9">
        <w:rPr>
          <w:rFonts w:ascii="Times New Roman" w:hAnsi="Times New Roman" w:cs="Times New Roman"/>
          <w:sz w:val="22"/>
          <w:szCs w:val="22"/>
        </w:rPr>
        <w:t xml:space="preserve"> </w:t>
      </w:r>
      <w:r w:rsidRPr="00BD34E9">
        <w:rPr>
          <w:rFonts w:ascii="Times New Roman" w:hAnsi="Times New Roman" w:cs="Times New Roman"/>
          <w:sz w:val="22"/>
          <w:szCs w:val="22"/>
        </w:rPr>
        <w:t>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777C96F9" w14:textId="19F0A5C4"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Ο ανάδοχος δεν κηρύσσεται έκπτωτος για λόγους που α</w:t>
      </w:r>
      <w:r w:rsidR="009F06DC" w:rsidRPr="00BD34E9">
        <w:rPr>
          <w:rFonts w:ascii="Times New Roman" w:hAnsi="Times New Roman" w:cs="Times New Roman"/>
          <w:sz w:val="22"/>
          <w:szCs w:val="22"/>
        </w:rPr>
        <w:t>νάγονται</w:t>
      </w:r>
      <w:r w:rsidRPr="00BD34E9">
        <w:rPr>
          <w:rFonts w:ascii="Times New Roman" w:hAnsi="Times New Roman" w:cs="Times New Roman"/>
          <w:sz w:val="22"/>
          <w:szCs w:val="22"/>
        </w:rPr>
        <w:t xml:space="preserve"> σε υπαιτιότητα του φορέα εκτέλεσης της σύμβασης ή αν συντρέχουν λόγοι ανωτέρας βίας.</w:t>
      </w:r>
    </w:p>
    <w:p w14:paraId="01B8CD51" w14:textId="77777777"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60179AD5" w14:textId="5F2DCFB8"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α) ολική κατάπτωση της εγγύησης</w:t>
      </w:r>
      <w:r w:rsidR="000D263D" w:rsidRPr="00BD34E9">
        <w:rPr>
          <w:rFonts w:ascii="Times New Roman" w:hAnsi="Times New Roman" w:cs="Times New Roman"/>
          <w:sz w:val="22"/>
          <w:szCs w:val="22"/>
        </w:rPr>
        <w:t xml:space="preserve"> συμμετοχής ή</w:t>
      </w:r>
      <w:r w:rsidR="00BB3665" w:rsidRPr="00BD34E9">
        <w:rPr>
          <w:rFonts w:ascii="Times New Roman" w:hAnsi="Times New Roman" w:cs="Times New Roman"/>
          <w:sz w:val="22"/>
          <w:szCs w:val="22"/>
        </w:rPr>
        <w:t xml:space="preserve"> </w:t>
      </w:r>
      <w:r w:rsidRPr="00BD34E9">
        <w:rPr>
          <w:rFonts w:ascii="Times New Roman" w:hAnsi="Times New Roman" w:cs="Times New Roman"/>
          <w:sz w:val="22"/>
          <w:szCs w:val="22"/>
        </w:rPr>
        <w:t>καλής εκτέλεσης της σύμβασης</w:t>
      </w:r>
      <w:r w:rsidR="000D263D" w:rsidRPr="00BD34E9">
        <w:rPr>
          <w:rFonts w:ascii="Times New Roman" w:hAnsi="Times New Roman" w:cs="Times New Roman"/>
          <w:sz w:val="22"/>
          <w:szCs w:val="22"/>
        </w:rPr>
        <w:t xml:space="preserve"> κατά περίπτωση</w:t>
      </w:r>
      <w:r w:rsidRPr="00BD34E9">
        <w:rPr>
          <w:rFonts w:ascii="Times New Roman" w:hAnsi="Times New Roman" w:cs="Times New Roman"/>
          <w:sz w:val="22"/>
          <w:szCs w:val="22"/>
        </w:rPr>
        <w:t>,</w:t>
      </w:r>
    </w:p>
    <w:p w14:paraId="049BBCB1" w14:textId="785DBA96" w:rsidR="003929DA" w:rsidRPr="00BD34E9" w:rsidRDefault="00AA4F5C"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β</w:t>
      </w:r>
      <w:r w:rsidR="003929DA" w:rsidRPr="00BD34E9">
        <w:rPr>
          <w:rFonts w:ascii="Times New Roman" w:hAnsi="Times New Roman" w:cs="Times New Roman"/>
          <w:sz w:val="22"/>
          <w:szCs w:val="22"/>
        </w:rPr>
        <w:t>)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w:t>
      </w:r>
      <w:r w:rsidR="009F06DC" w:rsidRPr="00BD34E9">
        <w:rPr>
          <w:rFonts w:ascii="Times New Roman" w:hAnsi="Times New Roman" w:cs="Times New Roman"/>
          <w:sz w:val="22"/>
          <w:szCs w:val="22"/>
        </w:rPr>
        <w:t>,</w:t>
      </w:r>
      <w:r w:rsidR="003929DA" w:rsidRPr="00BD34E9">
        <w:rPr>
          <w:rFonts w:ascii="Times New Roman" w:hAnsi="Times New Roman" w:cs="Times New Roman"/>
          <w:sz w:val="22"/>
          <w:szCs w:val="22"/>
        </w:rPr>
        <w:t xml:space="preserve"> είτε με διενέργεια νέας διαδικασίας ανάθεσης σύμβασης</w:t>
      </w:r>
      <w:r w:rsidR="009F06DC" w:rsidRPr="00BD34E9">
        <w:rPr>
          <w:rFonts w:ascii="Times New Roman" w:hAnsi="Times New Roman" w:cs="Times New Roman"/>
          <w:sz w:val="22"/>
          <w:szCs w:val="22"/>
        </w:rPr>
        <w:t>,</w:t>
      </w:r>
      <w:r w:rsidR="003929DA" w:rsidRPr="00BD34E9">
        <w:rPr>
          <w:rFonts w:ascii="Times New Roman" w:hAnsi="Times New Roman" w:cs="Times New Roman"/>
          <w:sz w:val="22"/>
          <w:szCs w:val="22"/>
        </w:rPr>
        <w:t xml:space="preserve">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65A28793" w14:textId="77777777"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2737F1DD" w14:textId="77777777"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ΤΚΤ = Τιμή κατακύρωσης της προμήθειας των αγαθών, που δεν προσκομίστηκαν προσηκόντως από τον έκπτωτο οικονομικό φορέα στον νέο ανάδοχο.</w:t>
      </w:r>
    </w:p>
    <w:p w14:paraId="28466E7F" w14:textId="77777777"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3109D55B" w14:textId="793B5561" w:rsidR="003929DA" w:rsidRPr="00BD34E9" w:rsidRDefault="003929DA" w:rsidP="00BD34E9">
      <w:pPr>
        <w:autoSpaceDE w:val="0"/>
        <w:spacing w:line="240" w:lineRule="atLeast"/>
        <w:jc w:val="both"/>
        <w:rPr>
          <w:rFonts w:ascii="Times New Roman" w:hAnsi="Times New Roman" w:cs="Times New Roman"/>
          <w:i/>
          <w:color w:val="4F81BD"/>
          <w:sz w:val="22"/>
          <w:szCs w:val="22"/>
        </w:rPr>
      </w:pPr>
      <w:r w:rsidRPr="00BD34E9">
        <w:rPr>
          <w:rFonts w:ascii="Times New Roman" w:hAnsi="Times New Roman" w:cs="Times New Roman"/>
          <w:sz w:val="22"/>
          <w:szCs w:val="22"/>
        </w:rPr>
        <w:t>Π = Συντελεστής προσαύξησης προσδιορισμού της έμμεσης ζημίας που προκαλείται στην αναθέτουσα αρχή από την έκπτωση του αναδόχου</w:t>
      </w:r>
      <w:r w:rsidR="00E52BB0" w:rsidRPr="00BD34E9">
        <w:rPr>
          <w:rFonts w:ascii="Times New Roman" w:hAnsi="Times New Roman" w:cs="Times New Roman"/>
          <w:sz w:val="22"/>
          <w:szCs w:val="22"/>
        </w:rPr>
        <w:t xml:space="preserve"> ο οποίος λαμβάνει την τιμή</w:t>
      </w:r>
      <w:r w:rsidR="00AA4F5C" w:rsidRPr="00BD34E9">
        <w:rPr>
          <w:rFonts w:ascii="Times New Roman" w:hAnsi="Times New Roman" w:cs="Times New Roman"/>
          <w:sz w:val="22"/>
          <w:szCs w:val="22"/>
        </w:rPr>
        <w:t xml:space="preserve"> 1,01.</w:t>
      </w:r>
    </w:p>
    <w:p w14:paraId="614AC804" w14:textId="77777777"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43B8CC63" w14:textId="2570C46D" w:rsidR="00DD64DF" w:rsidRPr="00BD34E9" w:rsidRDefault="00AA4F5C" w:rsidP="00BD34E9">
      <w:pPr>
        <w:autoSpaceDE w:val="0"/>
        <w:spacing w:line="240" w:lineRule="atLeast"/>
        <w:jc w:val="both"/>
        <w:rPr>
          <w:rFonts w:ascii="Times New Roman" w:eastAsia="SimSun" w:hAnsi="Times New Roman" w:cs="Times New Roman"/>
          <w:i/>
          <w:iCs/>
          <w:color w:val="5B9BD5"/>
          <w:spacing w:val="5"/>
          <w:sz w:val="22"/>
          <w:szCs w:val="22"/>
        </w:rPr>
      </w:pPr>
      <w:r w:rsidRPr="00BD34E9">
        <w:rPr>
          <w:rFonts w:ascii="Times New Roman" w:hAnsi="Times New Roman" w:cs="Times New Roman"/>
          <w:sz w:val="22"/>
          <w:szCs w:val="22"/>
        </w:rPr>
        <w:t>γ</w:t>
      </w:r>
      <w:r w:rsidR="00DD64DF" w:rsidRPr="00BD34E9">
        <w:rPr>
          <w:rFonts w:ascii="Times New Roman" w:hAnsi="Times New Roman" w:cs="Times New Roman"/>
          <w:sz w:val="22"/>
          <w:szCs w:val="22"/>
        </w:rPr>
        <w:t>)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w:t>
      </w:r>
      <w:r w:rsidR="002B301E" w:rsidRPr="00BD34E9">
        <w:rPr>
          <w:rFonts w:ascii="Times New Roman" w:hAnsi="Times New Roman" w:cs="Times New Roman"/>
          <w:sz w:val="22"/>
          <w:szCs w:val="22"/>
        </w:rPr>
        <w:t xml:space="preserve"> του ως άνω νόμου</w:t>
      </w:r>
      <w:r w:rsidR="00DD64DF" w:rsidRPr="00BD34E9">
        <w:rPr>
          <w:rFonts w:ascii="Times New Roman" w:hAnsi="Times New Roman" w:cs="Times New Roman"/>
          <w:sz w:val="22"/>
          <w:szCs w:val="22"/>
        </w:rPr>
        <w:t>, περί αποκλεισμού οικονομικού φορέα από δημόσιες</w:t>
      </w:r>
      <w:r w:rsidR="00F44003" w:rsidRPr="00BD34E9">
        <w:rPr>
          <w:rFonts w:ascii="Times New Roman" w:hAnsi="Times New Roman" w:cs="Times New Roman"/>
          <w:sz w:val="22"/>
          <w:szCs w:val="22"/>
        </w:rPr>
        <w:t xml:space="preserve"> συμβάσεις</w:t>
      </w:r>
      <w:r w:rsidRPr="00BD34E9">
        <w:rPr>
          <w:rFonts w:ascii="Times New Roman" w:hAnsi="Times New Roman" w:cs="Times New Roman"/>
          <w:sz w:val="22"/>
          <w:szCs w:val="22"/>
        </w:rPr>
        <w:t>.</w:t>
      </w:r>
    </w:p>
    <w:p w14:paraId="2385C5E3" w14:textId="3D906208"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b/>
          <w:bCs/>
          <w:sz w:val="22"/>
          <w:szCs w:val="22"/>
        </w:rPr>
        <w:t>5.2.2.</w:t>
      </w:r>
      <w:r w:rsidRPr="00BD34E9">
        <w:rPr>
          <w:rFonts w:ascii="Times New Roman" w:hAnsi="Times New Roman" w:cs="Times New Roman"/>
          <w:sz w:val="22"/>
          <w:szCs w:val="22"/>
        </w:rPr>
        <w:t xml:space="preserve">  Αν το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ό φορτωθεί - παραδοθεί ή αντικατασταθεί μετά τη λήξη του συμβατικού χρόνου και μέχρι </w:t>
      </w:r>
      <w:r w:rsidR="00281C28" w:rsidRPr="00BD34E9">
        <w:rPr>
          <w:rFonts w:ascii="Times New Roman" w:hAnsi="Times New Roman" w:cs="Times New Roman"/>
          <w:sz w:val="22"/>
          <w:szCs w:val="22"/>
        </w:rPr>
        <w:t xml:space="preserve">τη </w:t>
      </w:r>
      <w:r w:rsidRPr="00BD34E9">
        <w:rPr>
          <w:rFonts w:ascii="Times New Roman" w:hAnsi="Times New Roman" w:cs="Times New Roman"/>
          <w:sz w:val="22"/>
          <w:szCs w:val="22"/>
        </w:rPr>
        <w:t xml:space="preserve">λήξη του χρόνου της παράτασης που χορηγήθηκε, σύμφωνα με το άρθρο 206 του </w:t>
      </w:r>
      <w:r w:rsidR="00952832" w:rsidRPr="00BD34E9">
        <w:rPr>
          <w:rFonts w:ascii="Times New Roman" w:hAnsi="Times New Roman" w:cs="Times New Roman"/>
          <w:sz w:val="22"/>
          <w:szCs w:val="22"/>
        </w:rPr>
        <w:t>ν</w:t>
      </w:r>
      <w:r w:rsidRPr="00BD34E9">
        <w:rPr>
          <w:rFonts w:ascii="Times New Roman" w:hAnsi="Times New Roman" w:cs="Times New Roman"/>
          <w:sz w:val="22"/>
          <w:szCs w:val="22"/>
        </w:rPr>
        <w:t>.</w:t>
      </w:r>
      <w:r w:rsidR="009B2C8B" w:rsidRPr="00BD34E9">
        <w:rPr>
          <w:rFonts w:ascii="Times New Roman" w:hAnsi="Times New Roman" w:cs="Times New Roman"/>
          <w:sz w:val="22"/>
          <w:szCs w:val="22"/>
        </w:rPr>
        <w:t xml:space="preserve"> </w:t>
      </w:r>
      <w:r w:rsidRPr="00BD34E9">
        <w:rPr>
          <w:rFonts w:ascii="Times New Roman" w:hAnsi="Times New Roman" w:cs="Times New Roman"/>
          <w:sz w:val="22"/>
          <w:szCs w:val="22"/>
        </w:rPr>
        <w:t xml:space="preserve">4412/16, επιβάλλεται πρόστιμο </w:t>
      </w:r>
      <w:r w:rsidR="00A72E12" w:rsidRPr="00BD34E9">
        <w:rPr>
          <w:rFonts w:ascii="Times New Roman" w:hAnsi="Times New Roman" w:cs="Times New Roman"/>
          <w:sz w:val="22"/>
          <w:szCs w:val="22"/>
        </w:rPr>
        <w:t>πέντε τοις εκατό (</w:t>
      </w:r>
      <w:r w:rsidRPr="00BD34E9">
        <w:rPr>
          <w:rFonts w:ascii="Times New Roman" w:hAnsi="Times New Roman" w:cs="Times New Roman"/>
          <w:sz w:val="22"/>
          <w:szCs w:val="22"/>
        </w:rPr>
        <w:t>5%</w:t>
      </w:r>
      <w:r w:rsidR="00A72E12" w:rsidRPr="00BD34E9">
        <w:rPr>
          <w:rFonts w:ascii="Times New Roman" w:hAnsi="Times New Roman" w:cs="Times New Roman"/>
          <w:sz w:val="22"/>
          <w:szCs w:val="22"/>
        </w:rPr>
        <w:t>)</w:t>
      </w:r>
      <w:r w:rsidRPr="00BD34E9">
        <w:rPr>
          <w:rFonts w:ascii="Times New Roman" w:hAnsi="Times New Roman" w:cs="Times New Roman"/>
          <w:sz w:val="22"/>
          <w:szCs w:val="22"/>
        </w:rPr>
        <w:t xml:space="preserve"> επί της συμβατικής αξίας της ποσότητας που παραδόθηκε εκπρόθεσμα.</w:t>
      </w:r>
    </w:p>
    <w:p w14:paraId="5E0559B9" w14:textId="77777777"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Το παραπάνω πρόστιμο υπολογίζεται επί της συμβατικής αξίας των εκπρόθεσμα παραδοθέντων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ών, χωρίς ΦΠΑ. Εάν τα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ά που παραδόθηκαν εκπρόθεσμα επηρεάζουν τη χρησιμοποίηση 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ών που παραδόθηκαν εμπρόθεσμα, το πρόστιμο υπολογίζεται επί της συμβατικής αξίας της συνολικής ποσότητας αυτών.</w:t>
      </w:r>
    </w:p>
    <w:p w14:paraId="0E4FFA42" w14:textId="779328BF"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Κατά τον υπολογισμό του χρονικού διαστήματος της καθυστέρησης για φόρτωση- παράδοση ή αντικατάσταση 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ών, με απόφαση του αποφαιν</w:t>
      </w:r>
      <w:r w:rsidR="00281C28" w:rsidRPr="00BD34E9">
        <w:rPr>
          <w:rFonts w:ascii="Times New Roman" w:hAnsi="Times New Roman" w:cs="Times New Roman"/>
          <w:sz w:val="22"/>
          <w:szCs w:val="22"/>
        </w:rPr>
        <w:t>όμε</w:t>
      </w:r>
      <w:r w:rsidRPr="00BD34E9">
        <w:rPr>
          <w:rFonts w:ascii="Times New Roman" w:hAnsi="Times New Roman" w:cs="Times New Roman"/>
          <w:sz w:val="22"/>
          <w:szCs w:val="22"/>
        </w:rPr>
        <w:t>νου οργάνου, ύστερα από γνωμοδότηση του αρμ</w:t>
      </w:r>
      <w:r w:rsidR="00952832" w:rsidRPr="00BD34E9">
        <w:rPr>
          <w:rFonts w:ascii="Times New Roman" w:hAnsi="Times New Roman" w:cs="Times New Roman"/>
          <w:sz w:val="22"/>
          <w:szCs w:val="22"/>
        </w:rPr>
        <w:t>όδι</w:t>
      </w:r>
      <w:r w:rsidRPr="00BD34E9">
        <w:rPr>
          <w:rFonts w:ascii="Times New Roman" w:hAnsi="Times New Roman" w:cs="Times New Roman"/>
          <w:sz w:val="22"/>
          <w:szCs w:val="22"/>
        </w:rPr>
        <w:t>ου οργάνου, δεν λαμβάνεται υπόψη ο χρόνος που παρήλθε πέραν του εύλογου, κατά τα διάφορα στάδια των διαδικασιών, για το</w:t>
      </w:r>
      <w:r w:rsidR="00952832" w:rsidRPr="00BD34E9">
        <w:rPr>
          <w:rFonts w:ascii="Times New Roman" w:hAnsi="Times New Roman" w:cs="Times New Roman"/>
          <w:sz w:val="22"/>
          <w:szCs w:val="22"/>
        </w:rPr>
        <w:t>ν</w:t>
      </w:r>
      <w:r w:rsidRPr="00BD34E9">
        <w:rPr>
          <w:rFonts w:ascii="Times New Roman" w:hAnsi="Times New Roman" w:cs="Times New Roman"/>
          <w:sz w:val="22"/>
          <w:szCs w:val="22"/>
        </w:rPr>
        <w:t xml:space="preserve"> οποίο δεν ευθύνεται ο ανάδοχος και παρατείνεται, αντίστοιχα, ο χρόνος φόρτωσης - παράδοσης.</w:t>
      </w:r>
    </w:p>
    <w:p w14:paraId="1AAD1DBB" w14:textId="77777777"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14:paraId="7E5A451A" w14:textId="77777777" w:rsidR="003929DA" w:rsidRPr="00BD34E9" w:rsidRDefault="003929DA" w:rsidP="00BD34E9">
      <w:pPr>
        <w:autoSpaceDE w:val="0"/>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Σε περίπτωση ένωσης οικονομικών φορέων, το πρόστιμο και οι τόκοι επιβάλλονται αναλόγως σε όλα τα μέλη της ένωσης.</w:t>
      </w:r>
    </w:p>
    <w:p w14:paraId="681A0329" w14:textId="17A5110A" w:rsidR="003929DA" w:rsidRPr="00BD34E9" w:rsidRDefault="003929DA">
      <w:pPr>
        <w:pStyle w:val="2"/>
        <w:autoSpaceDE w:val="0"/>
        <w:rPr>
          <w:rFonts w:ascii="Times New Roman" w:hAnsi="Times New Roman" w:cs="Times New Roman"/>
          <w:b/>
          <w:bCs/>
          <w:color w:val="580000"/>
          <w:sz w:val="24"/>
          <w:szCs w:val="24"/>
        </w:rPr>
      </w:pPr>
      <w:bookmarkStart w:id="85" w:name="_Toc129004453"/>
      <w:r w:rsidRPr="00BD34E9">
        <w:rPr>
          <w:rFonts w:ascii="Times New Roman" w:hAnsi="Times New Roman" w:cs="Times New Roman"/>
          <w:b/>
          <w:bCs/>
          <w:color w:val="580000"/>
          <w:sz w:val="24"/>
          <w:szCs w:val="24"/>
        </w:rPr>
        <w:t>5.3</w:t>
      </w:r>
      <w:r w:rsidR="00BD34E9" w:rsidRPr="00BD34E9">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Διοικητικές προσφυγές κατά τη διαδικασία εκτέλεσης των συμβάσεων</w:t>
      </w:r>
      <w:bookmarkEnd w:id="85"/>
      <w:r w:rsidRPr="00BD34E9">
        <w:rPr>
          <w:rFonts w:ascii="Times New Roman" w:hAnsi="Times New Roman" w:cs="Times New Roman"/>
          <w:b/>
          <w:bCs/>
          <w:color w:val="580000"/>
          <w:sz w:val="24"/>
          <w:szCs w:val="24"/>
        </w:rPr>
        <w:t xml:space="preserve"> </w:t>
      </w:r>
    </w:p>
    <w:p w14:paraId="48F81A87" w14:textId="0E8CBCC4" w:rsidR="003929DA" w:rsidRPr="00BD34E9" w:rsidRDefault="003929DA" w:rsidP="006B188D">
      <w:pPr>
        <w:autoSpaceDE w:val="0"/>
        <w:jc w:val="both"/>
        <w:rPr>
          <w:rFonts w:ascii="Times New Roman" w:hAnsi="Times New Roman" w:cs="Times New Roman"/>
          <w:sz w:val="22"/>
          <w:szCs w:val="22"/>
        </w:rPr>
      </w:pPr>
      <w:r w:rsidRPr="00BD34E9">
        <w:rPr>
          <w:rFonts w:ascii="Times New Roman" w:hAnsi="Times New Roman" w:cs="Times New Roman"/>
          <w:sz w:val="22"/>
          <w:szCs w:val="22"/>
        </w:rPr>
        <w:t xml:space="preserve">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ών), 6.4. (Απόρριψη συμβατικών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ών – αντικατάσταση), καθώς και κατ’ εφαρμογή των συμβατικών όρων</w:t>
      </w:r>
      <w:r w:rsidR="00952832" w:rsidRPr="00BD34E9">
        <w:rPr>
          <w:rFonts w:ascii="Times New Roman" w:hAnsi="Times New Roman" w:cs="Times New Roman"/>
          <w:sz w:val="22"/>
          <w:szCs w:val="22"/>
        </w:rPr>
        <w:t>,</w:t>
      </w:r>
      <w:r w:rsidRPr="00BD34E9">
        <w:rPr>
          <w:rFonts w:ascii="Times New Roman" w:hAnsi="Times New Roman" w:cs="Times New Roman"/>
          <w:sz w:val="22"/>
          <w:szCs w:val="22"/>
        </w:rPr>
        <w:t xml:space="preserve">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711E96B0" w14:textId="7EDB5B02" w:rsidR="003929DA" w:rsidRPr="00BD34E9" w:rsidRDefault="003929DA">
      <w:pPr>
        <w:pStyle w:val="2"/>
        <w:autoSpaceDE w:val="0"/>
        <w:rPr>
          <w:rFonts w:ascii="Times New Roman" w:hAnsi="Times New Roman" w:cs="Times New Roman"/>
          <w:b/>
          <w:bCs/>
          <w:color w:val="580000"/>
          <w:sz w:val="24"/>
          <w:szCs w:val="24"/>
        </w:rPr>
      </w:pPr>
      <w:bookmarkStart w:id="86" w:name="_Toc129004454"/>
      <w:r w:rsidRPr="00BD34E9">
        <w:rPr>
          <w:rFonts w:ascii="Times New Roman" w:hAnsi="Times New Roman" w:cs="Times New Roman"/>
          <w:b/>
          <w:bCs/>
          <w:color w:val="580000"/>
          <w:sz w:val="24"/>
          <w:szCs w:val="24"/>
        </w:rPr>
        <w:t>5.4</w:t>
      </w:r>
      <w:r w:rsidR="00BD34E9" w:rsidRPr="003C1941">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Δικαστική επίλυση διαφορών</w:t>
      </w:r>
      <w:bookmarkEnd w:id="86"/>
    </w:p>
    <w:p w14:paraId="3D87E27C" w14:textId="328B5B9D" w:rsidR="003929DA" w:rsidRPr="00BD34E9" w:rsidRDefault="003929DA" w:rsidP="009A4BF3">
      <w:pPr>
        <w:jc w:val="both"/>
        <w:rPr>
          <w:rFonts w:ascii="Times New Roman" w:hAnsi="Times New Roman" w:cs="Times New Roman"/>
          <w:sz w:val="22"/>
          <w:szCs w:val="22"/>
        </w:rPr>
      </w:pPr>
      <w:r w:rsidRPr="00BD34E9">
        <w:rPr>
          <w:rFonts w:ascii="Times New Roman" w:hAnsi="Times New Roman" w:cs="Times New Roman"/>
          <w:sz w:val="22"/>
          <w:szCs w:val="22"/>
        </w:rPr>
        <w:t>Κάθε διαφορά μεταξύ των συμβαλλόμενων μερών που</w:t>
      </w:r>
      <w:r w:rsidR="00C528FE" w:rsidRPr="00BD34E9">
        <w:rPr>
          <w:rFonts w:ascii="Times New Roman" w:hAnsi="Times New Roman" w:cs="Times New Roman"/>
          <w:sz w:val="22"/>
          <w:szCs w:val="22"/>
        </w:rPr>
        <w:t xml:space="preserve">  προκύπτει  </w:t>
      </w:r>
      <w:r w:rsidRPr="00BD34E9">
        <w:rPr>
          <w:rFonts w:ascii="Times New Roman" w:hAnsi="Times New Roman" w:cs="Times New Roman"/>
          <w:sz w:val="22"/>
          <w:szCs w:val="22"/>
        </w:rPr>
        <w:t>από</w:t>
      </w:r>
      <w:r w:rsidR="00C528FE" w:rsidRPr="00BD34E9">
        <w:rPr>
          <w:rFonts w:ascii="Times New Roman" w:hAnsi="Times New Roman" w:cs="Times New Roman"/>
          <w:sz w:val="22"/>
          <w:szCs w:val="22"/>
        </w:rPr>
        <w:t xml:space="preserve"> τη σύμβαση</w:t>
      </w:r>
      <w:r w:rsidRPr="00BD34E9">
        <w:rPr>
          <w:rFonts w:ascii="Times New Roman" w:hAnsi="Times New Roman" w:cs="Times New Roman"/>
          <w:sz w:val="22"/>
          <w:szCs w:val="22"/>
        </w:rPr>
        <w:t xml:space="preserve">  που συνάπτ</w:t>
      </w:r>
      <w:r w:rsidR="00C528FE" w:rsidRPr="00BD34E9">
        <w:rPr>
          <w:rFonts w:ascii="Times New Roman" w:hAnsi="Times New Roman" w:cs="Times New Roman"/>
          <w:sz w:val="22"/>
          <w:szCs w:val="22"/>
        </w:rPr>
        <w:t>ε</w:t>
      </w:r>
      <w:r w:rsidR="009B2C8B" w:rsidRPr="00BD34E9">
        <w:rPr>
          <w:rFonts w:ascii="Times New Roman" w:hAnsi="Times New Roman" w:cs="Times New Roman"/>
          <w:sz w:val="22"/>
          <w:szCs w:val="22"/>
        </w:rPr>
        <w:t>τ</w:t>
      </w:r>
      <w:r w:rsidRPr="00BD34E9">
        <w:rPr>
          <w:rFonts w:ascii="Times New Roman" w:hAnsi="Times New Roman" w:cs="Times New Roman"/>
          <w:sz w:val="22"/>
          <w:szCs w:val="22"/>
        </w:rPr>
        <w:t xml:space="preserve">αι στο πλαίσιο της παρούσας </w:t>
      </w:r>
      <w:r w:rsidR="00C528FE" w:rsidRPr="00BD34E9">
        <w:rPr>
          <w:rFonts w:ascii="Times New Roman" w:hAnsi="Times New Roman" w:cs="Times New Roman"/>
          <w:sz w:val="22"/>
          <w:szCs w:val="22"/>
        </w:rPr>
        <w:t>Δ</w:t>
      </w:r>
      <w:r w:rsidRPr="00BD34E9">
        <w:rPr>
          <w:rFonts w:ascii="Times New Roman" w:hAnsi="Times New Roman" w:cs="Times New Roman"/>
          <w:sz w:val="22"/>
          <w:szCs w:val="22"/>
        </w:rPr>
        <w:t>ιακήρυξης</w:t>
      </w:r>
      <w:r w:rsidR="00D97704" w:rsidRPr="00BD34E9">
        <w:rPr>
          <w:rFonts w:ascii="Times New Roman" w:hAnsi="Times New Roman" w:cs="Times New Roman"/>
          <w:sz w:val="22"/>
          <w:szCs w:val="22"/>
        </w:rPr>
        <w:t>,</w:t>
      </w:r>
      <w:r w:rsidRPr="00BD34E9">
        <w:rPr>
          <w:rFonts w:ascii="Times New Roman" w:hAnsi="Times New Roman" w:cs="Times New Roman"/>
          <w:sz w:val="22"/>
          <w:szCs w:val="22"/>
        </w:rPr>
        <w:t xml:space="preserve"> επιλύεται με την άσκηση προσφυγής ή αγωγής στο Διοικητικό Εφετείο της Περιφέρειας στην οποία εκτελείται </w:t>
      </w:r>
      <w:r w:rsidR="00C528FE" w:rsidRPr="00BD34E9">
        <w:rPr>
          <w:rFonts w:ascii="Times New Roman" w:hAnsi="Times New Roman" w:cs="Times New Roman"/>
          <w:sz w:val="22"/>
          <w:szCs w:val="22"/>
        </w:rPr>
        <w:t xml:space="preserve">η </w:t>
      </w:r>
      <w:r w:rsidRPr="00BD34E9">
        <w:rPr>
          <w:rFonts w:ascii="Times New Roman" w:hAnsi="Times New Roman" w:cs="Times New Roman"/>
          <w:sz w:val="22"/>
          <w:szCs w:val="22"/>
        </w:rPr>
        <w:t xml:space="preserve">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w:t>
      </w:r>
      <w:r w:rsidR="00D77A37" w:rsidRPr="00BD34E9">
        <w:rPr>
          <w:rFonts w:ascii="Times New Roman" w:hAnsi="Times New Roman" w:cs="Times New Roman"/>
          <w:sz w:val="22"/>
          <w:szCs w:val="22"/>
        </w:rPr>
        <w:t xml:space="preserve">ενδικοφανούς διαδικασίας που προβλέπεται </w:t>
      </w:r>
      <w:r w:rsidRPr="00BD34E9">
        <w:rPr>
          <w:rFonts w:ascii="Times New Roman" w:hAnsi="Times New Roman" w:cs="Times New Roman"/>
          <w:sz w:val="22"/>
          <w:szCs w:val="22"/>
        </w:rPr>
        <w:t xml:space="preserve">στο άρθρο 205 </w:t>
      </w:r>
      <w:r w:rsidR="00D77A37" w:rsidRPr="00BD34E9">
        <w:rPr>
          <w:rFonts w:ascii="Times New Roman" w:hAnsi="Times New Roman" w:cs="Times New Roman"/>
          <w:sz w:val="22"/>
          <w:szCs w:val="22"/>
        </w:rPr>
        <w:t xml:space="preserve">του ν. 4412/2016 και την παράγραφο 5.3 της </w:t>
      </w:r>
      <w:r w:rsidR="000A44F1" w:rsidRPr="00BD34E9">
        <w:rPr>
          <w:rFonts w:ascii="Times New Roman" w:hAnsi="Times New Roman" w:cs="Times New Roman"/>
          <w:sz w:val="22"/>
          <w:szCs w:val="22"/>
        </w:rPr>
        <w:t>παρούσας</w:t>
      </w:r>
      <w:r w:rsidRPr="00BD34E9">
        <w:rPr>
          <w:rFonts w:ascii="Times New Roman" w:hAnsi="Times New Roman" w:cs="Times New Roman"/>
          <w:sz w:val="22"/>
          <w:szCs w:val="22"/>
        </w:rPr>
        <w:t>, διαφορετικά η προσφυγή απορρίπτεται ως απαράδεκτη.</w:t>
      </w:r>
      <w:r w:rsidR="00FF52B7" w:rsidRPr="00BD34E9">
        <w:rPr>
          <w:rFonts w:ascii="Times New Roman" w:hAnsi="Times New Roman" w:cs="Times New Roman"/>
          <w:sz w:val="22"/>
          <w:szCs w:val="22"/>
        </w:rPr>
        <w:t xml:space="preserve"> </w:t>
      </w:r>
      <w:r w:rsidR="00D77A37" w:rsidRPr="00BD34E9">
        <w:rPr>
          <w:rFonts w:ascii="Times New Roman" w:hAnsi="Times New Roman" w:cs="Times New Roman"/>
          <w:sz w:val="22"/>
          <w:szCs w:val="22"/>
        </w:rPr>
        <w:t xml:space="preserve">Αν ο ανάδοχος της σύμβασης είναι κοινοπραξία, η προσφυγή ασκείται είτε από την ίδια είτε από όλα τα μέλη της. </w:t>
      </w:r>
      <w:r w:rsidR="00FF52B7" w:rsidRPr="00BD34E9">
        <w:rPr>
          <w:rFonts w:ascii="Times New Roman" w:hAnsi="Times New Roman" w:cs="Times New Roman"/>
          <w:sz w:val="22"/>
          <w:szCs w:val="22"/>
        </w:rPr>
        <w:t>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r w:rsidR="00D77A37" w:rsidRPr="00BD34E9">
        <w:rPr>
          <w:rFonts w:ascii="Times New Roman" w:hAnsi="Times New Roman" w:cs="Times New Roman"/>
          <w:sz w:val="22"/>
          <w:szCs w:val="22"/>
        </w:rPr>
        <w:t>.</w:t>
      </w:r>
    </w:p>
    <w:p w14:paraId="21089554" w14:textId="05C132E2" w:rsidR="003929DA" w:rsidRPr="00BD34E9" w:rsidRDefault="003929DA">
      <w:pPr>
        <w:pStyle w:val="1"/>
        <w:tabs>
          <w:tab w:val="left" w:pos="851"/>
        </w:tabs>
        <w:ind w:left="851" w:hanging="851"/>
        <w:rPr>
          <w:rFonts w:ascii="Times New Roman" w:hAnsi="Times New Roman" w:cs="Times New Roman"/>
          <w:b/>
          <w:bCs/>
          <w:color w:val="580000"/>
          <w:sz w:val="28"/>
          <w:szCs w:val="28"/>
        </w:rPr>
      </w:pPr>
      <w:bookmarkStart w:id="87" w:name="_Toc129004455"/>
      <w:r w:rsidRPr="00BD34E9">
        <w:rPr>
          <w:rFonts w:ascii="Times New Roman" w:hAnsi="Times New Roman" w:cs="Times New Roman"/>
          <w:b/>
          <w:bCs/>
          <w:color w:val="580000"/>
          <w:sz w:val="28"/>
          <w:szCs w:val="28"/>
        </w:rPr>
        <w:t>6.</w:t>
      </w:r>
      <w:r w:rsidR="00BD34E9" w:rsidRPr="00BD34E9">
        <w:rPr>
          <w:rFonts w:ascii="Times New Roman" w:hAnsi="Times New Roman" w:cs="Times New Roman"/>
          <w:b/>
          <w:bCs/>
          <w:color w:val="580000"/>
          <w:sz w:val="28"/>
          <w:szCs w:val="28"/>
        </w:rPr>
        <w:t xml:space="preserve"> </w:t>
      </w:r>
      <w:r w:rsidR="00FD79FD" w:rsidRPr="00BD34E9">
        <w:rPr>
          <w:rFonts w:ascii="Times New Roman" w:hAnsi="Times New Roman" w:cs="Times New Roman"/>
          <w:b/>
          <w:bCs/>
          <w:color w:val="580000"/>
          <w:sz w:val="28"/>
          <w:szCs w:val="28"/>
        </w:rPr>
        <w:t>ΧΡΟΝΟΣ ΚΑΙ ΤΡΟΠΟΣ ΕΚΤΕΛΕΣΗΣ</w:t>
      </w:r>
      <w:bookmarkEnd w:id="87"/>
      <w:r w:rsidRPr="00BD34E9">
        <w:rPr>
          <w:rFonts w:ascii="Times New Roman" w:hAnsi="Times New Roman" w:cs="Times New Roman"/>
          <w:b/>
          <w:bCs/>
          <w:color w:val="580000"/>
          <w:sz w:val="28"/>
          <w:szCs w:val="28"/>
        </w:rPr>
        <w:t xml:space="preserve"> </w:t>
      </w:r>
      <w:r w:rsidR="009E5DAD" w:rsidRPr="005B1C31">
        <w:rPr>
          <w:rFonts w:ascii="Times New Roman" w:hAnsi="Times New Roman" w:cs="Times New Roman"/>
          <w:b/>
          <w:bCs/>
          <w:noProof/>
          <w:color w:val="580000"/>
          <w:sz w:val="32"/>
          <w:szCs w:val="32"/>
          <w:lang w:eastAsia="en-US"/>
        </w:rPr>
        <w:drawing>
          <wp:anchor distT="0" distB="0" distL="114300" distR="114300" simplePos="0" relativeHeight="251692032" behindDoc="0" locked="1" layoutInCell="1" allowOverlap="1" wp14:anchorId="5FC9B608" wp14:editId="58593802">
            <wp:simplePos x="0" y="0"/>
            <wp:positionH relativeFrom="margin">
              <wp:posOffset>0</wp:posOffset>
            </wp:positionH>
            <wp:positionV relativeFrom="paragraph">
              <wp:posOffset>333375</wp:posOffset>
            </wp:positionV>
            <wp:extent cx="6019165" cy="64770"/>
            <wp:effectExtent l="0" t="0" r="635" b="0"/>
            <wp:wrapSquare wrapText="bothSides"/>
            <wp:docPr id="748843600" name="Εικόνα 4">
              <a:extLst xmlns:a="http://schemas.openxmlformats.org/drawingml/2006/main">
                <a:ext uri="{FF2B5EF4-FFF2-40B4-BE49-F238E27FC236}">
                  <a16:creationId xmlns:a16="http://schemas.microsoft.com/office/drawing/2014/main" id="{2969A6AE-A7CA-71A7-041A-4A30E48A3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2969A6AE-A7CA-71A7-041A-4A30E48A375A}"/>
                        </a:ext>
                      </a:extLst>
                    </pic:cNvPr>
                    <pic:cNvPicPr>
                      <a:picLocks noChangeAspect="1"/>
                    </pic:cNvPicPr>
                  </pic:nvPicPr>
                  <pic:blipFill rotWithShape="1">
                    <a:blip r:embed="rId9"/>
                    <a:srcRect t="55420" b="-1"/>
                    <a:stretch/>
                  </pic:blipFill>
                  <pic:spPr bwMode="auto">
                    <a:xfrm>
                      <a:off x="0" y="0"/>
                      <a:ext cx="6019165" cy="6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568AB" w14:textId="48EAF6D2" w:rsidR="003929DA" w:rsidRPr="00BD34E9" w:rsidRDefault="003929DA">
      <w:pPr>
        <w:pStyle w:val="2"/>
        <w:rPr>
          <w:rFonts w:ascii="Times New Roman" w:hAnsi="Times New Roman" w:cs="Times New Roman"/>
          <w:b/>
          <w:bCs/>
          <w:color w:val="580000"/>
          <w:sz w:val="24"/>
          <w:szCs w:val="24"/>
        </w:rPr>
      </w:pPr>
      <w:bookmarkStart w:id="88" w:name="_Toc129004456"/>
      <w:r w:rsidRPr="00BD34E9">
        <w:rPr>
          <w:rFonts w:ascii="Times New Roman" w:hAnsi="Times New Roman" w:cs="Times New Roman"/>
          <w:b/>
          <w:bCs/>
          <w:color w:val="580000"/>
          <w:sz w:val="24"/>
          <w:szCs w:val="24"/>
        </w:rPr>
        <w:t xml:space="preserve">6.1 </w:t>
      </w:r>
      <w:r w:rsidR="00BD34E9" w:rsidRPr="00BD34E9">
        <w:rPr>
          <w:rFonts w:ascii="Times New Roman" w:hAnsi="Times New Roman" w:cs="Times New Roman"/>
          <w:b/>
          <w:bCs/>
          <w:color w:val="580000"/>
          <w:sz w:val="24"/>
          <w:szCs w:val="24"/>
        </w:rPr>
        <w:t xml:space="preserve"> </w:t>
      </w:r>
      <w:r w:rsidRPr="00BD34E9">
        <w:rPr>
          <w:rFonts w:ascii="Times New Roman" w:hAnsi="Times New Roman" w:cs="Times New Roman"/>
          <w:b/>
          <w:bCs/>
          <w:color w:val="580000"/>
          <w:sz w:val="24"/>
          <w:szCs w:val="24"/>
        </w:rPr>
        <w:t xml:space="preserve">Χρόνος παράδοσης </w:t>
      </w:r>
      <w:r w:rsidR="00A51A17" w:rsidRPr="00BD34E9">
        <w:rPr>
          <w:rFonts w:ascii="Times New Roman" w:hAnsi="Times New Roman" w:cs="Times New Roman"/>
          <w:b/>
          <w:bCs/>
          <w:color w:val="580000"/>
          <w:sz w:val="24"/>
          <w:szCs w:val="24"/>
        </w:rPr>
        <w:t>αγαθ</w:t>
      </w:r>
      <w:r w:rsidRPr="00BD34E9">
        <w:rPr>
          <w:rFonts w:ascii="Times New Roman" w:hAnsi="Times New Roman" w:cs="Times New Roman"/>
          <w:b/>
          <w:bCs/>
          <w:color w:val="580000"/>
          <w:sz w:val="24"/>
          <w:szCs w:val="24"/>
        </w:rPr>
        <w:t>ών</w:t>
      </w:r>
      <w:bookmarkEnd w:id="88"/>
    </w:p>
    <w:p w14:paraId="249D47F5" w14:textId="427F152F" w:rsidR="003929DA" w:rsidRPr="00BD34E9" w:rsidRDefault="003929DA" w:rsidP="00BD34E9">
      <w:pPr>
        <w:pStyle w:val="Standard"/>
        <w:widowControl/>
        <w:spacing w:after="120" w:line="240" w:lineRule="atLeast"/>
        <w:jc w:val="both"/>
        <w:textAlignment w:val="auto"/>
        <w:rPr>
          <w:rFonts w:ascii="Times New Roman" w:hAnsi="Times New Roman" w:cs="Times New Roman"/>
          <w:sz w:val="22"/>
          <w:szCs w:val="22"/>
          <w:lang w:eastAsia="ar-SA" w:bidi="ar-SA"/>
        </w:rPr>
      </w:pPr>
      <w:r w:rsidRPr="00BD34E9">
        <w:rPr>
          <w:rFonts w:ascii="Times New Roman" w:hAnsi="Times New Roman" w:cs="Times New Roman"/>
          <w:b/>
          <w:bCs/>
          <w:sz w:val="22"/>
          <w:szCs w:val="22"/>
          <w:lang w:eastAsia="ar-SA" w:bidi="ar-SA"/>
        </w:rPr>
        <w:t>6.1.1.</w:t>
      </w:r>
      <w:r w:rsidRPr="00BD34E9">
        <w:rPr>
          <w:rFonts w:ascii="Times New Roman" w:hAnsi="Times New Roman" w:cs="Times New Roman"/>
          <w:sz w:val="22"/>
          <w:szCs w:val="22"/>
          <w:lang w:eastAsia="ar-SA" w:bidi="ar-SA"/>
        </w:rPr>
        <w:t xml:space="preserve"> Ο ανάδοχος υποχρεούται να παραδώσει τα </w:t>
      </w:r>
      <w:r w:rsidR="00A51A17" w:rsidRPr="00BD34E9">
        <w:rPr>
          <w:rFonts w:ascii="Times New Roman" w:hAnsi="Times New Roman" w:cs="Times New Roman"/>
          <w:sz w:val="22"/>
          <w:szCs w:val="22"/>
          <w:lang w:eastAsia="ar-SA" w:bidi="ar-SA"/>
        </w:rPr>
        <w:t>αγαθ</w:t>
      </w:r>
      <w:r w:rsidRPr="00BD34E9">
        <w:rPr>
          <w:rFonts w:ascii="Times New Roman" w:hAnsi="Times New Roman" w:cs="Times New Roman"/>
          <w:sz w:val="22"/>
          <w:szCs w:val="22"/>
          <w:lang w:eastAsia="ar-SA" w:bidi="ar-SA"/>
        </w:rPr>
        <w:t>ά</w:t>
      </w:r>
      <w:r w:rsidR="00AA4F5C" w:rsidRPr="00BD34E9">
        <w:rPr>
          <w:rFonts w:ascii="Times New Roman" w:eastAsia="Calibri" w:hAnsi="Times New Roman" w:cs="Times New Roman"/>
          <w:sz w:val="22"/>
          <w:szCs w:val="22"/>
          <w:lang w:eastAsia="ar-SA" w:bidi="ar-SA"/>
        </w:rPr>
        <w:t xml:space="preserve"> κατά το μέγιστο, </w:t>
      </w:r>
      <w:r w:rsidR="001B64AD" w:rsidRPr="001B64AD">
        <w:rPr>
          <w:rFonts w:ascii="Times New Roman" w:eastAsia="Calibri" w:hAnsi="Times New Roman" w:cs="Times New Roman"/>
          <w:b/>
          <w:bCs/>
          <w:sz w:val="22"/>
          <w:szCs w:val="22"/>
          <w:lang w:eastAsia="ar-SA" w:bidi="ar-SA"/>
        </w:rPr>
        <w:t>εντός δώδεκα μηνών</w:t>
      </w:r>
      <w:r w:rsidR="001B64AD">
        <w:rPr>
          <w:rFonts w:ascii="Times New Roman" w:eastAsia="Calibri" w:hAnsi="Times New Roman" w:cs="Times New Roman"/>
          <w:sz w:val="22"/>
          <w:szCs w:val="22"/>
          <w:lang w:eastAsia="ar-SA" w:bidi="ar-SA"/>
        </w:rPr>
        <w:t xml:space="preserve"> </w:t>
      </w:r>
      <w:r w:rsidR="00AA4F5C" w:rsidRPr="006C7E0C">
        <w:rPr>
          <w:rFonts w:ascii="Times New Roman" w:eastAsia="Calibri" w:hAnsi="Times New Roman" w:cs="Times New Roman"/>
          <w:sz w:val="22"/>
          <w:szCs w:val="22"/>
          <w:lang w:eastAsia="ar-SA" w:bidi="ar-SA"/>
        </w:rPr>
        <w:t>μετά την υπογραφή της σύμβασης.</w:t>
      </w:r>
    </w:p>
    <w:p w14:paraId="40DE41B1" w14:textId="0B1AA0FA" w:rsidR="00A72E12" w:rsidRPr="00BD34E9" w:rsidRDefault="003929DA" w:rsidP="00BD34E9">
      <w:pPr>
        <w:pStyle w:val="Standard"/>
        <w:spacing w:line="240" w:lineRule="atLeast"/>
        <w:jc w:val="both"/>
        <w:rPr>
          <w:rFonts w:ascii="Times New Roman" w:hAnsi="Times New Roman" w:cs="Times New Roman"/>
          <w:sz w:val="22"/>
          <w:szCs w:val="22"/>
          <w:lang w:eastAsia="ar-SA" w:bidi="ar-SA"/>
        </w:rPr>
      </w:pPr>
      <w:r w:rsidRPr="00BD34E9">
        <w:rPr>
          <w:rFonts w:ascii="Times New Roman" w:hAnsi="Times New Roman" w:cs="Times New Roman"/>
          <w:sz w:val="22"/>
          <w:szCs w:val="22"/>
          <w:lang w:eastAsia="ar-SA" w:bidi="ar-SA"/>
        </w:rPr>
        <w:t xml:space="preserve">Ο συμβατικός χρόνος παράδοσης των </w:t>
      </w:r>
      <w:r w:rsidR="00A51A17" w:rsidRPr="00BD34E9">
        <w:rPr>
          <w:rFonts w:ascii="Times New Roman" w:hAnsi="Times New Roman" w:cs="Times New Roman"/>
          <w:sz w:val="22"/>
          <w:szCs w:val="22"/>
          <w:lang w:eastAsia="ar-SA" w:bidi="ar-SA"/>
        </w:rPr>
        <w:t>αγαθ</w:t>
      </w:r>
      <w:r w:rsidRPr="00BD34E9">
        <w:rPr>
          <w:rFonts w:ascii="Times New Roman" w:hAnsi="Times New Roman" w:cs="Times New Roman"/>
          <w:sz w:val="22"/>
          <w:szCs w:val="22"/>
          <w:lang w:eastAsia="ar-SA" w:bidi="ar-SA"/>
        </w:rPr>
        <w:t xml:space="preserve">ών μπορεί να παρατείνεται, πριν από τη λήξη του αρχικού συμβατικού χρόνου παράδοσης, </w:t>
      </w:r>
      <w:r w:rsidR="00A72E12" w:rsidRPr="00BD34E9">
        <w:rPr>
          <w:rFonts w:ascii="Times New Roman" w:hAnsi="Times New Roman" w:cs="Times New Roman"/>
          <w:sz w:val="22"/>
          <w:szCs w:val="22"/>
          <w:lang w:eastAsia="ar-SA" w:bidi="ar-SA"/>
        </w:rPr>
        <w:t>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w:t>
      </w:r>
      <w:r w:rsidR="00F8081A" w:rsidRPr="00BD34E9">
        <w:rPr>
          <w:rFonts w:ascii="Times New Roman" w:hAnsi="Times New Roman" w:cs="Times New Roman"/>
          <w:sz w:val="22"/>
          <w:szCs w:val="22"/>
          <w:lang w:eastAsia="ar-SA" w:bidi="ar-SA"/>
        </w:rPr>
        <w:t>,</w:t>
      </w:r>
      <w:r w:rsidR="00A72E12" w:rsidRPr="00BD34E9">
        <w:rPr>
          <w:rFonts w:ascii="Times New Roman" w:hAnsi="Times New Roman" w:cs="Times New Roman"/>
          <w:sz w:val="22"/>
          <w:szCs w:val="22"/>
          <w:lang w:eastAsia="ar-SA" w:bidi="ar-SA"/>
        </w:rPr>
        <w:t xml:space="preserve"> είτε με πρωτοβουλία της αναθέτουσας αρχής και εφόσον συμφωνεί ο ανάδοχος</w:t>
      </w:r>
      <w:r w:rsidR="00F8081A" w:rsidRPr="00BD34E9">
        <w:rPr>
          <w:rFonts w:ascii="Times New Roman" w:hAnsi="Times New Roman" w:cs="Times New Roman"/>
          <w:sz w:val="22"/>
          <w:szCs w:val="22"/>
          <w:lang w:eastAsia="ar-SA" w:bidi="ar-SA"/>
        </w:rPr>
        <w:t xml:space="preserve">, </w:t>
      </w:r>
      <w:r w:rsidR="00A72E12" w:rsidRPr="00BD34E9">
        <w:rPr>
          <w:rFonts w:ascii="Times New Roman" w:hAnsi="Times New Roman" w:cs="Times New Roman"/>
          <w:sz w:val="22"/>
          <w:szCs w:val="22"/>
          <w:lang w:eastAsia="ar-SA" w:bidi="ar-SA"/>
        </w:rPr>
        <w:t>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w:t>
      </w:r>
      <w:r w:rsidRPr="00BD34E9">
        <w:rPr>
          <w:rFonts w:ascii="Times New Roman" w:hAnsi="Times New Roman" w:cs="Times New Roman"/>
          <w:sz w:val="22"/>
          <w:szCs w:val="22"/>
          <w:lang w:eastAsia="ar-SA" w:bidi="ar-SA"/>
        </w:rPr>
        <w:t xml:space="preserve">.  </w:t>
      </w:r>
      <w:r w:rsidR="00A72E12" w:rsidRPr="00BD34E9">
        <w:rPr>
          <w:rFonts w:ascii="Times New Roman" w:hAnsi="Times New Roman" w:cs="Times New Roman"/>
          <w:sz w:val="22"/>
          <w:szCs w:val="22"/>
          <w:lang w:eastAsia="ar-SA" w:bidi="ar-SA"/>
        </w:rPr>
        <w:t>Στην περίπτωση παράτασης του συμβατικού χρόνου παράδοσης, ο χρόνος παράτασης δεν συνυπολογίζεται στον συμβατικό χρόνο παράδοσης.</w:t>
      </w:r>
    </w:p>
    <w:p w14:paraId="298B0C47" w14:textId="2656F99F" w:rsidR="003929DA" w:rsidRPr="00BD34E9" w:rsidRDefault="003929DA" w:rsidP="00BD34E9">
      <w:pPr>
        <w:pStyle w:val="Standard"/>
        <w:spacing w:line="240" w:lineRule="atLeast"/>
        <w:jc w:val="both"/>
        <w:rPr>
          <w:rFonts w:ascii="Times New Roman" w:hAnsi="Times New Roman" w:cs="Times New Roman"/>
          <w:sz w:val="22"/>
          <w:szCs w:val="22"/>
          <w:lang w:eastAsia="ar-SA" w:bidi="ar-SA"/>
        </w:rPr>
      </w:pPr>
      <w:r w:rsidRPr="00BD34E9">
        <w:rPr>
          <w:rFonts w:ascii="Times New Roman" w:hAnsi="Times New Roman" w:cs="Times New Roman"/>
          <w:sz w:val="22"/>
          <w:szCs w:val="22"/>
          <w:lang w:eastAsia="ar-SA" w:bidi="ar-SA"/>
        </w:rPr>
        <w:t>Στην περίπτωση παράτασης του συμβατικού χρόνου παράδοσης</w:t>
      </w:r>
      <w:r w:rsidR="00A72E12" w:rsidRPr="00BD34E9">
        <w:rPr>
          <w:rFonts w:ascii="Times New Roman" w:hAnsi="Times New Roman" w:cs="Times New Roman"/>
          <w:sz w:val="22"/>
          <w:szCs w:val="22"/>
          <w:lang w:eastAsia="ar-SA" w:bidi="ar-SA"/>
        </w:rPr>
        <w:t xml:space="preserve"> έπειτα από αίτημα του αναδόχου</w:t>
      </w:r>
      <w:r w:rsidRPr="00BD34E9">
        <w:rPr>
          <w:rFonts w:ascii="Times New Roman" w:hAnsi="Times New Roman" w:cs="Times New Roman"/>
          <w:sz w:val="22"/>
          <w:szCs w:val="22"/>
          <w:lang w:eastAsia="ar-SA" w:bidi="ar-SA"/>
        </w:rPr>
        <w:t xml:space="preserve">, </w:t>
      </w:r>
      <w:r w:rsidR="00A72E12" w:rsidRPr="00BD34E9">
        <w:rPr>
          <w:rFonts w:ascii="Times New Roman" w:hAnsi="Times New Roman" w:cs="Times New Roman"/>
          <w:sz w:val="22"/>
          <w:szCs w:val="22"/>
          <w:lang w:eastAsia="ar-SA" w:bidi="ar-SA"/>
        </w:rPr>
        <w:t>ε</w:t>
      </w:r>
      <w:r w:rsidRPr="00BD34E9">
        <w:rPr>
          <w:rFonts w:ascii="Times New Roman" w:hAnsi="Times New Roman" w:cs="Times New Roman"/>
          <w:sz w:val="22"/>
          <w:szCs w:val="22"/>
          <w:lang w:eastAsia="ar-SA" w:bidi="ar-SA"/>
        </w:rPr>
        <w:t xml:space="preserve">πιβάλλονται οι κυρώσεις που προβλέπονται στην παράγραφο </w:t>
      </w:r>
      <w:r w:rsidR="00FF3D30" w:rsidRPr="00BD34E9">
        <w:rPr>
          <w:rFonts w:ascii="Times New Roman" w:hAnsi="Times New Roman" w:cs="Times New Roman"/>
          <w:sz w:val="22"/>
          <w:szCs w:val="22"/>
          <w:lang w:eastAsia="ar-SA" w:bidi="ar-SA"/>
        </w:rPr>
        <w:t xml:space="preserve">5.2.2 </w:t>
      </w:r>
      <w:r w:rsidRPr="00BD34E9">
        <w:rPr>
          <w:rFonts w:ascii="Times New Roman" w:hAnsi="Times New Roman" w:cs="Times New Roman"/>
          <w:sz w:val="22"/>
          <w:szCs w:val="22"/>
          <w:lang w:eastAsia="ar-SA" w:bidi="ar-SA"/>
        </w:rPr>
        <w:t xml:space="preserve">της </w:t>
      </w:r>
      <w:r w:rsidR="000A44F1" w:rsidRPr="00BD34E9">
        <w:rPr>
          <w:rFonts w:ascii="Times New Roman" w:hAnsi="Times New Roman" w:cs="Times New Roman"/>
          <w:sz w:val="22"/>
          <w:szCs w:val="22"/>
          <w:lang w:eastAsia="ar-SA" w:bidi="ar-SA"/>
        </w:rPr>
        <w:t>παρούσας</w:t>
      </w:r>
      <w:r w:rsidRPr="00BD34E9">
        <w:rPr>
          <w:rFonts w:ascii="Times New Roman" w:hAnsi="Times New Roman" w:cs="Times New Roman"/>
          <w:sz w:val="22"/>
          <w:szCs w:val="22"/>
          <w:lang w:eastAsia="ar-SA" w:bidi="ar-SA"/>
        </w:rPr>
        <w:t>.</w:t>
      </w:r>
    </w:p>
    <w:p w14:paraId="5662C5A0" w14:textId="77777777" w:rsidR="003929DA" w:rsidRPr="00BD34E9" w:rsidRDefault="003929DA" w:rsidP="00BD34E9">
      <w:pPr>
        <w:pStyle w:val="Standard"/>
        <w:widowControl/>
        <w:spacing w:after="120" w:line="240" w:lineRule="atLeast"/>
        <w:jc w:val="both"/>
        <w:textAlignment w:val="auto"/>
        <w:rPr>
          <w:rFonts w:ascii="Times New Roman" w:hAnsi="Times New Roman" w:cs="Times New Roman"/>
          <w:b/>
          <w:bCs/>
          <w:sz w:val="22"/>
          <w:szCs w:val="22"/>
          <w:lang w:eastAsia="ar-SA" w:bidi="ar-SA"/>
        </w:rPr>
      </w:pPr>
      <w:r w:rsidRPr="00BD34E9">
        <w:rPr>
          <w:rFonts w:ascii="Times New Roman" w:hAnsi="Times New Roman" w:cs="Times New Roman"/>
          <w:sz w:val="22"/>
          <w:szCs w:val="22"/>
          <w:lang w:eastAsia="ar-SA" w:bidi="ar-SA"/>
        </w:rPr>
        <w:t xml:space="preserve">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w:t>
      </w:r>
      <w:r w:rsidR="00A51A17" w:rsidRPr="00BD34E9">
        <w:rPr>
          <w:rFonts w:ascii="Times New Roman" w:hAnsi="Times New Roman" w:cs="Times New Roman"/>
          <w:sz w:val="22"/>
          <w:szCs w:val="22"/>
          <w:lang w:eastAsia="ar-SA" w:bidi="ar-SA"/>
        </w:rPr>
        <w:t>αγαθ</w:t>
      </w:r>
      <w:r w:rsidRPr="00BD34E9">
        <w:rPr>
          <w:rFonts w:ascii="Times New Roman" w:hAnsi="Times New Roman" w:cs="Times New Roman"/>
          <w:sz w:val="22"/>
          <w:szCs w:val="22"/>
          <w:lang w:eastAsia="ar-SA" w:bidi="ar-SA"/>
        </w:rPr>
        <w:t>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2644700E" w14:textId="77777777" w:rsidR="003929DA" w:rsidRPr="00BD34E9" w:rsidRDefault="003929DA" w:rsidP="00BD34E9">
      <w:pPr>
        <w:pStyle w:val="Standard"/>
        <w:widowControl/>
        <w:spacing w:after="120" w:line="240" w:lineRule="atLeast"/>
        <w:jc w:val="both"/>
        <w:textAlignment w:val="auto"/>
        <w:rPr>
          <w:rFonts w:ascii="Times New Roman" w:hAnsi="Times New Roman" w:cs="Times New Roman"/>
          <w:b/>
          <w:bCs/>
          <w:sz w:val="22"/>
          <w:szCs w:val="22"/>
          <w:lang w:eastAsia="ar-SA" w:bidi="ar-SA"/>
        </w:rPr>
      </w:pPr>
      <w:r w:rsidRPr="00BD34E9">
        <w:rPr>
          <w:rFonts w:ascii="Times New Roman" w:hAnsi="Times New Roman" w:cs="Times New Roman"/>
          <w:b/>
          <w:bCs/>
          <w:sz w:val="22"/>
          <w:szCs w:val="22"/>
          <w:lang w:eastAsia="ar-SA" w:bidi="ar-SA"/>
        </w:rPr>
        <w:t xml:space="preserve">6.1.2. </w:t>
      </w:r>
      <w:r w:rsidRPr="00BD34E9">
        <w:rPr>
          <w:rFonts w:ascii="Times New Roman" w:hAnsi="Times New Roman" w:cs="Times New Roman"/>
          <w:sz w:val="22"/>
          <w:szCs w:val="22"/>
          <w:lang w:eastAsia="ar-SA" w:bidi="ar-SA"/>
        </w:rPr>
        <w:t xml:space="preserve">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w:t>
      </w:r>
      <w:r w:rsidR="00A51A17" w:rsidRPr="00BD34E9">
        <w:rPr>
          <w:rFonts w:ascii="Times New Roman" w:hAnsi="Times New Roman" w:cs="Times New Roman"/>
          <w:sz w:val="22"/>
          <w:szCs w:val="22"/>
          <w:lang w:eastAsia="ar-SA" w:bidi="ar-SA"/>
        </w:rPr>
        <w:t>αγαθ</w:t>
      </w:r>
      <w:r w:rsidRPr="00BD34E9">
        <w:rPr>
          <w:rFonts w:ascii="Times New Roman" w:hAnsi="Times New Roman" w:cs="Times New Roman"/>
          <w:sz w:val="22"/>
          <w:szCs w:val="22"/>
          <w:lang w:eastAsia="ar-SA" w:bidi="ar-SA"/>
        </w:rPr>
        <w:t>ό, ο ανάδοχος κηρύσσεται έκπτωτος.</w:t>
      </w:r>
    </w:p>
    <w:p w14:paraId="2A8B9644" w14:textId="77777777" w:rsidR="003929DA" w:rsidRPr="00BD34E9" w:rsidRDefault="003929DA" w:rsidP="00BD34E9">
      <w:pPr>
        <w:pStyle w:val="Standard"/>
        <w:widowControl/>
        <w:spacing w:after="120" w:line="240" w:lineRule="atLeast"/>
        <w:jc w:val="both"/>
        <w:textAlignment w:val="auto"/>
        <w:rPr>
          <w:rFonts w:ascii="Times New Roman" w:hAnsi="Times New Roman" w:cs="Times New Roman"/>
          <w:sz w:val="22"/>
          <w:szCs w:val="22"/>
          <w:lang w:eastAsia="ar-SA" w:bidi="ar-SA"/>
        </w:rPr>
      </w:pPr>
      <w:r w:rsidRPr="00BD34E9">
        <w:rPr>
          <w:rFonts w:ascii="Times New Roman" w:hAnsi="Times New Roman" w:cs="Times New Roman"/>
          <w:b/>
          <w:bCs/>
          <w:sz w:val="22"/>
          <w:szCs w:val="22"/>
          <w:lang w:eastAsia="ar-SA" w:bidi="ar-SA"/>
        </w:rPr>
        <w:t>6.1.3.</w:t>
      </w:r>
      <w:r w:rsidRPr="00BD34E9">
        <w:rPr>
          <w:rFonts w:ascii="Times New Roman" w:hAnsi="Times New Roman" w:cs="Times New Roman"/>
          <w:sz w:val="22"/>
          <w:szCs w:val="22"/>
          <w:lang w:eastAsia="ar-SA" w:bidi="ar-SA"/>
        </w:rPr>
        <w:t xml:space="preserve"> Ο ανάδοχος υποχρεούται να ειδοποιεί την υπηρεσία που εκτελεί την προμήθεια, την αποθήκη υποδοχής των </w:t>
      </w:r>
      <w:r w:rsidR="00A51A17" w:rsidRPr="00BD34E9">
        <w:rPr>
          <w:rFonts w:ascii="Times New Roman" w:hAnsi="Times New Roman" w:cs="Times New Roman"/>
          <w:sz w:val="22"/>
          <w:szCs w:val="22"/>
          <w:lang w:eastAsia="ar-SA" w:bidi="ar-SA"/>
        </w:rPr>
        <w:t>αγαθ</w:t>
      </w:r>
      <w:r w:rsidRPr="00BD34E9">
        <w:rPr>
          <w:rFonts w:ascii="Times New Roman" w:hAnsi="Times New Roman" w:cs="Times New Roman"/>
          <w:sz w:val="22"/>
          <w:szCs w:val="22"/>
          <w:lang w:eastAsia="ar-SA" w:bidi="ar-SA"/>
        </w:rPr>
        <w:t xml:space="preserve">ών και την επιτροπή παραλαβής, για την ημερομηνία που προτίθεται να παραδώσει το </w:t>
      </w:r>
      <w:r w:rsidR="00A51A17" w:rsidRPr="00BD34E9">
        <w:rPr>
          <w:rFonts w:ascii="Times New Roman" w:hAnsi="Times New Roman" w:cs="Times New Roman"/>
          <w:sz w:val="22"/>
          <w:szCs w:val="22"/>
          <w:lang w:eastAsia="ar-SA" w:bidi="ar-SA"/>
        </w:rPr>
        <w:t>αγαθ</w:t>
      </w:r>
      <w:r w:rsidRPr="00BD34E9">
        <w:rPr>
          <w:rFonts w:ascii="Times New Roman" w:hAnsi="Times New Roman" w:cs="Times New Roman"/>
          <w:sz w:val="22"/>
          <w:szCs w:val="22"/>
          <w:lang w:eastAsia="ar-SA" w:bidi="ar-SA"/>
        </w:rPr>
        <w:t>ό, τουλάχιστον πέντε (5) εργάσιμες ημέρες νωρίτερα.</w:t>
      </w:r>
    </w:p>
    <w:p w14:paraId="481065A0" w14:textId="77777777" w:rsidR="003929DA" w:rsidRPr="00BD34E9" w:rsidRDefault="003929DA" w:rsidP="00BD34E9">
      <w:pPr>
        <w:pStyle w:val="Standard"/>
        <w:widowControl/>
        <w:spacing w:after="120" w:line="240" w:lineRule="atLeast"/>
        <w:jc w:val="both"/>
        <w:textAlignment w:val="auto"/>
        <w:rPr>
          <w:rFonts w:ascii="Times New Roman" w:hAnsi="Times New Roman" w:cs="Times New Roman"/>
          <w:sz w:val="22"/>
          <w:szCs w:val="22"/>
        </w:rPr>
      </w:pPr>
      <w:r w:rsidRPr="00BD34E9">
        <w:rPr>
          <w:rFonts w:ascii="Times New Roman" w:hAnsi="Times New Roman" w:cs="Times New Roman"/>
          <w:sz w:val="22"/>
          <w:szCs w:val="22"/>
          <w:lang w:eastAsia="ar-SA" w:bidi="ar-SA"/>
        </w:rPr>
        <w:t xml:space="preserve">Μετά από κάθε προσκόμιση </w:t>
      </w:r>
      <w:r w:rsidR="00A51A17" w:rsidRPr="00BD34E9">
        <w:rPr>
          <w:rFonts w:ascii="Times New Roman" w:hAnsi="Times New Roman" w:cs="Times New Roman"/>
          <w:sz w:val="22"/>
          <w:szCs w:val="22"/>
          <w:lang w:eastAsia="ar-SA" w:bidi="ar-SA"/>
        </w:rPr>
        <w:t>αγαθ</w:t>
      </w:r>
      <w:r w:rsidRPr="00BD34E9">
        <w:rPr>
          <w:rFonts w:ascii="Times New Roman" w:hAnsi="Times New Roman" w:cs="Times New Roman"/>
          <w:sz w:val="22"/>
          <w:szCs w:val="22"/>
          <w:lang w:eastAsia="ar-SA" w:bidi="ar-SA"/>
        </w:rPr>
        <w:t xml:space="preserve">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w:t>
      </w:r>
      <w:r w:rsidR="00A51A17" w:rsidRPr="00BD34E9">
        <w:rPr>
          <w:rFonts w:ascii="Times New Roman" w:hAnsi="Times New Roman" w:cs="Times New Roman"/>
          <w:sz w:val="22"/>
          <w:szCs w:val="22"/>
          <w:lang w:eastAsia="ar-SA" w:bidi="ar-SA"/>
        </w:rPr>
        <w:t>αγαθ</w:t>
      </w:r>
      <w:r w:rsidRPr="00BD34E9">
        <w:rPr>
          <w:rFonts w:ascii="Times New Roman" w:hAnsi="Times New Roman" w:cs="Times New Roman"/>
          <w:sz w:val="22"/>
          <w:szCs w:val="22"/>
          <w:lang w:eastAsia="ar-SA" w:bidi="ar-SA"/>
        </w:rPr>
        <w:t>ό, η ποσότητα και ο αριθμός της σύμβασης σε εκτέλεση της οποίας προσκομίστηκε.</w:t>
      </w:r>
    </w:p>
    <w:p w14:paraId="38178A6F" w14:textId="5057C92C" w:rsidR="003929DA" w:rsidRPr="00BD34E9" w:rsidRDefault="003929DA">
      <w:pPr>
        <w:pStyle w:val="2"/>
        <w:rPr>
          <w:rFonts w:ascii="Times New Roman" w:hAnsi="Times New Roman" w:cs="Times New Roman"/>
          <w:b/>
          <w:bCs/>
          <w:color w:val="580000"/>
          <w:sz w:val="24"/>
          <w:szCs w:val="24"/>
        </w:rPr>
      </w:pPr>
      <w:bookmarkStart w:id="89" w:name="_Toc129004457"/>
      <w:r w:rsidRPr="00BD34E9">
        <w:rPr>
          <w:rFonts w:ascii="Times New Roman" w:hAnsi="Times New Roman" w:cs="Times New Roman"/>
          <w:b/>
          <w:bCs/>
          <w:color w:val="580000"/>
          <w:sz w:val="24"/>
          <w:szCs w:val="24"/>
        </w:rPr>
        <w:t xml:space="preserve">6.2 Παραλαβή </w:t>
      </w:r>
      <w:r w:rsidR="00A51A17" w:rsidRPr="00BD34E9">
        <w:rPr>
          <w:rFonts w:ascii="Times New Roman" w:hAnsi="Times New Roman" w:cs="Times New Roman"/>
          <w:b/>
          <w:bCs/>
          <w:color w:val="580000"/>
          <w:sz w:val="24"/>
          <w:szCs w:val="24"/>
        </w:rPr>
        <w:t>αγαθ</w:t>
      </w:r>
      <w:r w:rsidRPr="00BD34E9">
        <w:rPr>
          <w:rFonts w:ascii="Times New Roman" w:hAnsi="Times New Roman" w:cs="Times New Roman"/>
          <w:b/>
          <w:bCs/>
          <w:color w:val="580000"/>
          <w:sz w:val="24"/>
          <w:szCs w:val="24"/>
        </w:rPr>
        <w:t xml:space="preserve">ών - Χρόνος και τρόπος παραλαβής </w:t>
      </w:r>
      <w:r w:rsidR="00A51A17" w:rsidRPr="00BD34E9">
        <w:rPr>
          <w:rFonts w:ascii="Times New Roman" w:hAnsi="Times New Roman" w:cs="Times New Roman"/>
          <w:b/>
          <w:bCs/>
          <w:color w:val="580000"/>
          <w:sz w:val="24"/>
          <w:szCs w:val="24"/>
        </w:rPr>
        <w:t>αγαθ</w:t>
      </w:r>
      <w:r w:rsidRPr="00BD34E9">
        <w:rPr>
          <w:rFonts w:ascii="Times New Roman" w:hAnsi="Times New Roman" w:cs="Times New Roman"/>
          <w:b/>
          <w:bCs/>
          <w:color w:val="580000"/>
          <w:sz w:val="24"/>
          <w:szCs w:val="24"/>
        </w:rPr>
        <w:t>ών</w:t>
      </w:r>
      <w:bookmarkEnd w:id="89"/>
    </w:p>
    <w:p w14:paraId="7A269FF5" w14:textId="4D9739C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b/>
          <w:sz w:val="22"/>
          <w:szCs w:val="22"/>
        </w:rPr>
        <w:t>6.2.1.</w:t>
      </w:r>
      <w:r w:rsidRPr="00BD34E9">
        <w:rPr>
          <w:rFonts w:ascii="Times New Roman" w:hAnsi="Times New Roman" w:cs="Times New Roman"/>
          <w:sz w:val="22"/>
          <w:szCs w:val="22"/>
        </w:rPr>
        <w:t xml:space="preserve"> H παραλαβή 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ών γίνεται από επιτροπές, πρωτοβάθμιες ή και δευτεροβάθμιες, που συγκροτούνται σύμφωνα με την παρ. 11 </w:t>
      </w:r>
      <w:r w:rsidR="00AD60A6" w:rsidRPr="00BD34E9">
        <w:rPr>
          <w:rFonts w:ascii="Times New Roman" w:hAnsi="Times New Roman" w:cs="Times New Roman"/>
          <w:sz w:val="22"/>
          <w:szCs w:val="22"/>
        </w:rPr>
        <w:t>περ.</w:t>
      </w:r>
      <w:r w:rsidRPr="00BD34E9">
        <w:rPr>
          <w:rFonts w:ascii="Times New Roman" w:hAnsi="Times New Roman" w:cs="Times New Roman"/>
          <w:sz w:val="22"/>
          <w:szCs w:val="22"/>
        </w:rPr>
        <w:t xml:space="preserve"> β του άρθρου 221 του </w:t>
      </w:r>
      <w:r w:rsidR="009B2C8B" w:rsidRPr="00BD34E9">
        <w:rPr>
          <w:rFonts w:ascii="Times New Roman" w:hAnsi="Times New Roman" w:cs="Times New Roman"/>
          <w:sz w:val="22"/>
          <w:szCs w:val="22"/>
        </w:rPr>
        <w:t>ν</w:t>
      </w:r>
      <w:r w:rsidRPr="00BD34E9">
        <w:rPr>
          <w:rFonts w:ascii="Times New Roman" w:hAnsi="Times New Roman" w:cs="Times New Roman"/>
          <w:sz w:val="22"/>
          <w:szCs w:val="22"/>
        </w:rPr>
        <w:t>.</w:t>
      </w:r>
      <w:r w:rsidR="009B2C8B" w:rsidRPr="00BD34E9">
        <w:rPr>
          <w:rFonts w:ascii="Times New Roman" w:hAnsi="Times New Roman" w:cs="Times New Roman"/>
          <w:sz w:val="22"/>
          <w:szCs w:val="22"/>
        </w:rPr>
        <w:t xml:space="preserve"> </w:t>
      </w:r>
      <w:r w:rsidRPr="00BD34E9">
        <w:rPr>
          <w:rFonts w:ascii="Times New Roman" w:hAnsi="Times New Roman" w:cs="Times New Roman"/>
          <w:sz w:val="22"/>
          <w:szCs w:val="22"/>
        </w:rPr>
        <w:t xml:space="preserve">4412/16 </w:t>
      </w:r>
      <w:r w:rsidR="009B2C8B" w:rsidRPr="00BD34E9">
        <w:rPr>
          <w:rFonts w:ascii="Times New Roman" w:hAnsi="Times New Roman" w:cs="Times New Roman"/>
          <w:sz w:val="22"/>
          <w:szCs w:val="22"/>
        </w:rPr>
        <w:t xml:space="preserve">κατά τα </w:t>
      </w:r>
      <w:r w:rsidRPr="00BD34E9">
        <w:rPr>
          <w:rFonts w:ascii="Times New Roman" w:hAnsi="Times New Roman" w:cs="Times New Roman"/>
          <w:sz w:val="22"/>
          <w:szCs w:val="22"/>
        </w:rPr>
        <w:t>οριζόμενα στο άρθρο 208 του ως άνω νόμου και το Παράρτημ</w:t>
      </w:r>
      <w:r w:rsidR="00AA4F5C" w:rsidRPr="00BD34E9">
        <w:rPr>
          <w:rFonts w:ascii="Times New Roman" w:hAnsi="Times New Roman" w:cs="Times New Roman"/>
          <w:sz w:val="22"/>
          <w:szCs w:val="22"/>
        </w:rPr>
        <w:t xml:space="preserve">α ΙΙ </w:t>
      </w:r>
      <w:r w:rsidRPr="00BD34E9">
        <w:rPr>
          <w:rFonts w:ascii="Times New Roman" w:hAnsi="Times New Roman" w:cs="Times New Roman"/>
          <w:sz w:val="22"/>
          <w:szCs w:val="22"/>
        </w:rPr>
        <w:t>της παρούσας</w:t>
      </w:r>
      <w:r w:rsidR="00AA4F5C" w:rsidRPr="00BD34E9">
        <w:rPr>
          <w:rFonts w:ascii="Times New Roman" w:hAnsi="Times New Roman" w:cs="Times New Roman"/>
          <w:sz w:val="22"/>
          <w:szCs w:val="22"/>
        </w:rPr>
        <w:t xml:space="preserve">. </w:t>
      </w:r>
      <w:r w:rsidRPr="00BD34E9">
        <w:rPr>
          <w:rFonts w:ascii="Times New Roman" w:hAnsi="Times New Roman" w:cs="Times New Roman"/>
          <w:sz w:val="22"/>
          <w:szCs w:val="22"/>
        </w:rPr>
        <w:t xml:space="preserve"> Κατά την διαδικασία παραλαβής 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ών διενεργείται ποσοτικός και ποιοτικός έλεγχος και εφόσον το επιθυμεί μπορεί να παραστεί και ο</w:t>
      </w:r>
      <w:r w:rsidR="00AD60A6" w:rsidRPr="00BD34E9">
        <w:rPr>
          <w:rFonts w:ascii="Times New Roman" w:hAnsi="Times New Roman" w:cs="Times New Roman"/>
          <w:sz w:val="22"/>
          <w:szCs w:val="22"/>
        </w:rPr>
        <w:t xml:space="preserve"> προμηθευτής</w:t>
      </w:r>
      <w:r w:rsidRPr="00BD34E9">
        <w:rPr>
          <w:rFonts w:ascii="Times New Roman" w:hAnsi="Times New Roman" w:cs="Times New Roman"/>
          <w:sz w:val="22"/>
          <w:szCs w:val="22"/>
        </w:rPr>
        <w:t xml:space="preserve">. Ο ποιοτικός έλεγχος 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ών γίνεται </w:t>
      </w:r>
      <w:r w:rsidR="006B24E8" w:rsidRPr="00BD34E9">
        <w:rPr>
          <w:rFonts w:ascii="Times New Roman" w:hAnsi="Times New Roman" w:cs="Times New Roman"/>
          <w:sz w:val="22"/>
          <w:szCs w:val="22"/>
        </w:rPr>
        <w:t>με μακροσκοπικό έλεγχο.</w:t>
      </w:r>
    </w:p>
    <w:p w14:paraId="36D37FD4" w14:textId="7777777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Το κόστος της διενέργειας των ελέγχων βαρύνει τον ανάδοχο.</w:t>
      </w:r>
    </w:p>
    <w:p w14:paraId="6ADBAB60" w14:textId="7777777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Η επιτροπή παραλαβής, μετά τους προβλεπόμενους ελέγχους συντάσσει πρωτόκολλα (μακροσκοπικό – οριστικό- παραλαβής του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ού με παρατηρήσεις –απόρριψης  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ών) σύμφωνα με την παρ.3 του άρθρου 208 του ν. 4412/16.</w:t>
      </w:r>
    </w:p>
    <w:p w14:paraId="084A6708" w14:textId="77777777"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Τα πρωτόκολλα που συντάσσονται από τις επιτροπές (πρωτοβάθμιες – δευτεροβάθμιες) κοινοποιούνται υποχρεωτικά και στους αναδόχους.</w:t>
      </w:r>
    </w:p>
    <w:p w14:paraId="295F59C7" w14:textId="77777777" w:rsidR="003929DA" w:rsidRPr="00BD34E9" w:rsidRDefault="00A51A17"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Αγαθ</w:t>
      </w:r>
      <w:r w:rsidR="003929DA" w:rsidRPr="00BD34E9">
        <w:rPr>
          <w:rFonts w:ascii="Times New Roman" w:hAnsi="Times New Roman" w:cs="Times New Roman"/>
          <w:sz w:val="22"/>
          <w:szCs w:val="22"/>
        </w:rPr>
        <w:t>ά που απορρίφθηκαν ή κρίθηκαν παραληπτέα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14:paraId="34826709" w14:textId="7553063F" w:rsidR="003929DA" w:rsidRPr="00BD34E9" w:rsidRDefault="003929DA" w:rsidP="00BD34E9">
      <w:pPr>
        <w:spacing w:line="240" w:lineRule="atLeast"/>
        <w:jc w:val="both"/>
        <w:rPr>
          <w:rFonts w:ascii="Times New Roman" w:hAnsi="Times New Roman" w:cs="Times New Roman"/>
          <w:i/>
          <w:iCs/>
          <w:color w:val="5B9BD5"/>
          <w:spacing w:val="5"/>
          <w:kern w:val="1"/>
          <w:sz w:val="22"/>
          <w:szCs w:val="22"/>
        </w:rPr>
      </w:pPr>
      <w:r w:rsidRPr="00BD34E9">
        <w:rPr>
          <w:rFonts w:ascii="Times New Roman" w:hAnsi="Times New Roman" w:cs="Times New Roman"/>
          <w:b/>
          <w:sz w:val="22"/>
          <w:szCs w:val="22"/>
        </w:rPr>
        <w:t>6.2.2.</w:t>
      </w:r>
      <w:r w:rsidRPr="00BD34E9">
        <w:rPr>
          <w:rFonts w:ascii="Times New Roman" w:hAnsi="Times New Roman" w:cs="Times New Roman"/>
          <w:sz w:val="22"/>
          <w:szCs w:val="22"/>
        </w:rPr>
        <w:t xml:space="preserve"> Η παραλαβή 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ών και η έκδοση των σχετικών πρωτοκόλλων παραλαβής πραγματοποιείται </w:t>
      </w:r>
      <w:r w:rsidR="006B24E8" w:rsidRPr="00BD34E9">
        <w:rPr>
          <w:rFonts w:ascii="Times New Roman" w:hAnsi="Times New Roman" w:cs="Times New Roman"/>
          <w:sz w:val="22"/>
          <w:szCs w:val="22"/>
        </w:rPr>
        <w:t>εντός τριάντα (30) ημερών από την ημερομηνία πραγματικής προσκόμισης του υλικού.</w:t>
      </w:r>
    </w:p>
    <w:p w14:paraId="613FAC1D" w14:textId="0D238E4F"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 xml:space="preserve">Αν η παραλαβή των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ών και η σύνταξη του σχετικού πρωτοκόλλου δεν πραγματοποιηθεί από την επιτροπή </w:t>
      </w:r>
      <w:r w:rsidR="00900485" w:rsidRPr="00BD34E9">
        <w:rPr>
          <w:rFonts w:ascii="Times New Roman" w:hAnsi="Times New Roman" w:cs="Times New Roman"/>
          <w:sz w:val="22"/>
          <w:szCs w:val="22"/>
        </w:rPr>
        <w:t xml:space="preserve">παρακολούθησης και </w:t>
      </w:r>
      <w:r w:rsidRPr="00BD34E9">
        <w:rPr>
          <w:rFonts w:ascii="Times New Roman" w:hAnsi="Times New Roman" w:cs="Times New Roman"/>
          <w:sz w:val="22"/>
          <w:szCs w:val="22"/>
        </w:rPr>
        <w:t>παραλαβής μέσα στον οριζόμενο από τη σύμβαση χρόνο</w:t>
      </w:r>
      <w:r w:rsidR="00900485" w:rsidRPr="00BD34E9">
        <w:rPr>
          <w:rFonts w:ascii="Times New Roman" w:hAnsi="Times New Roman" w:cs="Times New Roman"/>
          <w:sz w:val="22"/>
          <w:szCs w:val="22"/>
        </w:rPr>
        <w:t xml:space="preserve">, σύμφωνα με όσα ορίζονται </w:t>
      </w:r>
      <w:r w:rsidRPr="00BD34E9">
        <w:rPr>
          <w:rFonts w:ascii="Times New Roman" w:hAnsi="Times New Roman" w:cs="Times New Roman"/>
          <w:sz w:val="22"/>
          <w:szCs w:val="22"/>
        </w:rPr>
        <w:t>θεωρείται ότι η παραλαβή συντελέσ</w:t>
      </w:r>
      <w:r w:rsidR="007441C1" w:rsidRPr="00BD34E9">
        <w:rPr>
          <w:rFonts w:ascii="Times New Roman" w:hAnsi="Times New Roman" w:cs="Times New Roman"/>
          <w:sz w:val="22"/>
          <w:szCs w:val="22"/>
        </w:rPr>
        <w:t>τ</w:t>
      </w:r>
      <w:r w:rsidRPr="00BD34E9">
        <w:rPr>
          <w:rFonts w:ascii="Times New Roman" w:hAnsi="Times New Roman" w:cs="Times New Roman"/>
          <w:sz w:val="22"/>
          <w:szCs w:val="22"/>
        </w:rPr>
        <w:t>ηκε αυτοδίκαια, με κάθε επιφύλαξη των δικαιωμάτων του Δημοσίου και εκδίδεται προς τούτο σχετική απόφαση του αρμ</w:t>
      </w:r>
      <w:r w:rsidR="007441C1" w:rsidRPr="00BD34E9">
        <w:rPr>
          <w:rFonts w:ascii="Times New Roman" w:hAnsi="Times New Roman" w:cs="Times New Roman"/>
          <w:sz w:val="22"/>
          <w:szCs w:val="22"/>
        </w:rPr>
        <w:t>όδι</w:t>
      </w:r>
      <w:r w:rsidRPr="00BD34E9">
        <w:rPr>
          <w:rFonts w:ascii="Times New Roman" w:hAnsi="Times New Roman" w:cs="Times New Roman"/>
          <w:sz w:val="22"/>
          <w:szCs w:val="22"/>
        </w:rPr>
        <w:t>ου αποφαιν</w:t>
      </w:r>
      <w:r w:rsidR="007441C1" w:rsidRPr="00BD34E9">
        <w:rPr>
          <w:rFonts w:ascii="Times New Roman" w:hAnsi="Times New Roman" w:cs="Times New Roman"/>
          <w:sz w:val="22"/>
          <w:szCs w:val="22"/>
        </w:rPr>
        <w:t>όμε</w:t>
      </w:r>
      <w:r w:rsidRPr="00BD34E9">
        <w:rPr>
          <w:rFonts w:ascii="Times New Roman" w:hAnsi="Times New Roman" w:cs="Times New Roman"/>
          <w:sz w:val="22"/>
          <w:szCs w:val="22"/>
        </w:rPr>
        <w:t xml:space="preserve">νου οργάνου, με βάση μόνο το θεωρημένο από την υπηρεσία που παραλαμβάνει τα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 xml:space="preserve">ά αποδεικτικό προσκόμισης τούτων, σύμφωνα δε με την απόφαση αυτή η αποθήκη του φορέα εκδίδει δελτίο εισαγωγής του </w:t>
      </w:r>
      <w:r w:rsidR="00A51A17" w:rsidRPr="00BD34E9">
        <w:rPr>
          <w:rFonts w:ascii="Times New Roman" w:hAnsi="Times New Roman" w:cs="Times New Roman"/>
          <w:sz w:val="22"/>
          <w:szCs w:val="22"/>
        </w:rPr>
        <w:t>αγαθ</w:t>
      </w:r>
      <w:r w:rsidRPr="00BD34E9">
        <w:rPr>
          <w:rFonts w:ascii="Times New Roman" w:hAnsi="Times New Roman" w:cs="Times New Roman"/>
          <w:sz w:val="22"/>
          <w:szCs w:val="22"/>
        </w:rPr>
        <w:t>ού και εγγραφής του στα βιβλία της, προκειμένου να πραγματοποιηθεί η πληρωμή του αναδόχου.</w:t>
      </w:r>
    </w:p>
    <w:p w14:paraId="62BABFD5" w14:textId="2F1261E3" w:rsidR="003929DA" w:rsidRPr="00BD34E9" w:rsidRDefault="003929DA" w:rsidP="00BD34E9">
      <w:pPr>
        <w:spacing w:line="240" w:lineRule="atLeast"/>
        <w:jc w:val="both"/>
        <w:rPr>
          <w:rFonts w:ascii="Times New Roman" w:hAnsi="Times New Roman" w:cs="Times New Roman"/>
          <w:sz w:val="22"/>
          <w:szCs w:val="22"/>
        </w:rPr>
      </w:pPr>
      <w:r w:rsidRPr="00BD34E9">
        <w:rPr>
          <w:rFonts w:ascii="Times New Roman" w:hAnsi="Times New Roman" w:cs="Times New Roman"/>
          <w:sz w:val="22"/>
          <w:szCs w:val="22"/>
        </w:rPr>
        <w:t>Ανεξάρτητα από την, κατά τα ανωτέρω, αυτοδίκαιη παραλαβή και την πληρωμή του αναδόχου, πραγματοποιούνται οι προβλεπόμενοι από τη σύμβαση έλεγχοι από επιτροπή που συγκροτείται με απόφαση του αρμ</w:t>
      </w:r>
      <w:r w:rsidR="007441C1" w:rsidRPr="00BD34E9">
        <w:rPr>
          <w:rFonts w:ascii="Times New Roman" w:hAnsi="Times New Roman" w:cs="Times New Roman"/>
          <w:sz w:val="22"/>
          <w:szCs w:val="22"/>
        </w:rPr>
        <w:t>όδι</w:t>
      </w:r>
      <w:r w:rsidRPr="00BD34E9">
        <w:rPr>
          <w:rFonts w:ascii="Times New Roman" w:hAnsi="Times New Roman" w:cs="Times New Roman"/>
          <w:sz w:val="22"/>
          <w:szCs w:val="22"/>
        </w:rPr>
        <w:t>ου αποφαιν</w:t>
      </w:r>
      <w:r w:rsidR="007441C1" w:rsidRPr="00BD34E9">
        <w:rPr>
          <w:rFonts w:ascii="Times New Roman" w:hAnsi="Times New Roman" w:cs="Times New Roman"/>
          <w:sz w:val="22"/>
          <w:szCs w:val="22"/>
        </w:rPr>
        <w:t>όμε</w:t>
      </w:r>
      <w:r w:rsidRPr="00BD34E9">
        <w:rPr>
          <w:rFonts w:ascii="Times New Roman" w:hAnsi="Times New Roman" w:cs="Times New Roman"/>
          <w:sz w:val="22"/>
          <w:szCs w:val="22"/>
        </w:rPr>
        <w:t>νου οργάνου, στην οποία δεν μπορεί να συμμετέχουν ο πρόεδρος και τα μέλη της επιτροπής που δεν πραγματοποίησε την παραλαβή στον προβλεπόμενο από τη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w:t>
      </w:r>
      <w:r w:rsidR="007441C1" w:rsidRPr="00BD34E9">
        <w:rPr>
          <w:rFonts w:ascii="Times New Roman" w:hAnsi="Times New Roman" w:cs="Times New Roman"/>
          <w:sz w:val="22"/>
          <w:szCs w:val="22"/>
        </w:rPr>
        <w:t>όμε</w:t>
      </w:r>
      <w:r w:rsidRPr="00BD34E9">
        <w:rPr>
          <w:rFonts w:ascii="Times New Roman" w:hAnsi="Times New Roman" w:cs="Times New Roman"/>
          <w:sz w:val="22"/>
          <w:szCs w:val="22"/>
        </w:rPr>
        <w:t>νων από τη σύμβαση ελέγχων και τη σύνταξη των σχετικών πρωτοκόλλων.</w:t>
      </w:r>
    </w:p>
    <w:p w14:paraId="55A2A2B8" w14:textId="2B6C6160" w:rsidR="003929DA" w:rsidRPr="00945F71" w:rsidRDefault="003929DA">
      <w:pPr>
        <w:pStyle w:val="2"/>
        <w:rPr>
          <w:rFonts w:ascii="Times New Roman" w:eastAsia="SimSun" w:hAnsi="Times New Roman" w:cs="Times New Roman"/>
          <w:b/>
          <w:bCs/>
          <w:color w:val="580000"/>
          <w:sz w:val="24"/>
          <w:szCs w:val="24"/>
        </w:rPr>
      </w:pPr>
      <w:bookmarkStart w:id="90" w:name="_Toc129004459"/>
      <w:r w:rsidRPr="00945F71">
        <w:rPr>
          <w:rFonts w:ascii="Times New Roman" w:hAnsi="Times New Roman" w:cs="Times New Roman"/>
          <w:b/>
          <w:bCs/>
          <w:color w:val="580000"/>
          <w:sz w:val="24"/>
          <w:szCs w:val="24"/>
        </w:rPr>
        <w:t>6.</w:t>
      </w:r>
      <w:r w:rsidR="001B64AD">
        <w:rPr>
          <w:rFonts w:ascii="Times New Roman" w:hAnsi="Times New Roman" w:cs="Times New Roman"/>
          <w:b/>
          <w:bCs/>
          <w:color w:val="580000"/>
          <w:sz w:val="24"/>
          <w:szCs w:val="24"/>
        </w:rPr>
        <w:t xml:space="preserve">3 </w:t>
      </w:r>
      <w:r w:rsidRPr="00945F71">
        <w:rPr>
          <w:rFonts w:ascii="Times New Roman" w:hAnsi="Times New Roman" w:cs="Times New Roman"/>
          <w:b/>
          <w:bCs/>
          <w:color w:val="580000"/>
          <w:sz w:val="24"/>
          <w:szCs w:val="24"/>
        </w:rPr>
        <w:t xml:space="preserve">Απόρριψη συμβατικών </w:t>
      </w:r>
      <w:r w:rsidR="00A51A17" w:rsidRPr="00945F71">
        <w:rPr>
          <w:rFonts w:ascii="Times New Roman" w:hAnsi="Times New Roman" w:cs="Times New Roman"/>
          <w:b/>
          <w:bCs/>
          <w:color w:val="580000"/>
          <w:sz w:val="24"/>
          <w:szCs w:val="24"/>
        </w:rPr>
        <w:t>αγαθ</w:t>
      </w:r>
      <w:r w:rsidRPr="00945F71">
        <w:rPr>
          <w:rFonts w:ascii="Times New Roman" w:hAnsi="Times New Roman" w:cs="Times New Roman"/>
          <w:b/>
          <w:bCs/>
          <w:color w:val="580000"/>
          <w:sz w:val="24"/>
          <w:szCs w:val="24"/>
        </w:rPr>
        <w:t>ών – Αντικατάσταση</w:t>
      </w:r>
      <w:bookmarkEnd w:id="90"/>
    </w:p>
    <w:p w14:paraId="5B49500C" w14:textId="3DE1C9AB" w:rsidR="003929DA" w:rsidRPr="00945F71" w:rsidRDefault="003929DA" w:rsidP="00945F71">
      <w:pPr>
        <w:spacing w:line="240" w:lineRule="atLeast"/>
        <w:rPr>
          <w:rFonts w:ascii="Times New Roman" w:eastAsia="SimSun" w:hAnsi="Times New Roman" w:cs="Times New Roman"/>
          <w:b/>
          <w:bCs/>
          <w:sz w:val="22"/>
          <w:szCs w:val="22"/>
        </w:rPr>
      </w:pPr>
      <w:r w:rsidRPr="00945F71">
        <w:rPr>
          <w:rFonts w:ascii="Times New Roman" w:eastAsia="SimSun" w:hAnsi="Times New Roman" w:cs="Times New Roman"/>
          <w:b/>
          <w:bCs/>
          <w:sz w:val="22"/>
          <w:szCs w:val="22"/>
        </w:rPr>
        <w:t>6.</w:t>
      </w:r>
      <w:r w:rsidR="001B64AD">
        <w:rPr>
          <w:rFonts w:ascii="Times New Roman" w:eastAsia="SimSun" w:hAnsi="Times New Roman" w:cs="Times New Roman"/>
          <w:b/>
          <w:bCs/>
          <w:sz w:val="22"/>
          <w:szCs w:val="22"/>
        </w:rPr>
        <w:t>3.1</w:t>
      </w:r>
      <w:r w:rsidRPr="00945F71">
        <w:rPr>
          <w:rFonts w:ascii="Times New Roman" w:eastAsia="SimSun" w:hAnsi="Times New Roman" w:cs="Times New Roman"/>
          <w:b/>
          <w:bCs/>
          <w:sz w:val="22"/>
          <w:szCs w:val="22"/>
        </w:rPr>
        <w:t>.</w:t>
      </w:r>
      <w:r w:rsidRPr="00945F71">
        <w:rPr>
          <w:rFonts w:ascii="Times New Roman" w:eastAsia="SimSun" w:hAnsi="Times New Roman" w:cs="Times New Roman"/>
          <w:sz w:val="22"/>
          <w:szCs w:val="22"/>
        </w:rPr>
        <w:t xml:space="preserve"> Σε περίπτωση οριστικής απόρριψης ολόκληρης ή μέρους της συμβατικής ποσότητας των </w:t>
      </w:r>
      <w:r w:rsidR="00A51A17" w:rsidRPr="00945F71">
        <w:rPr>
          <w:rFonts w:ascii="Times New Roman" w:eastAsia="SimSun" w:hAnsi="Times New Roman" w:cs="Times New Roman"/>
          <w:sz w:val="22"/>
          <w:szCs w:val="22"/>
        </w:rPr>
        <w:t>αγαθ</w:t>
      </w:r>
      <w:r w:rsidRPr="00945F71">
        <w:rPr>
          <w:rFonts w:ascii="Times New Roman" w:eastAsia="SimSun" w:hAnsi="Times New Roman" w:cs="Times New Roman"/>
          <w:sz w:val="22"/>
          <w:szCs w:val="22"/>
        </w:rPr>
        <w:t>ών, με απόφαση του αποφαιν</w:t>
      </w:r>
      <w:r w:rsidR="007441C1" w:rsidRPr="00945F71">
        <w:rPr>
          <w:rFonts w:ascii="Times New Roman" w:eastAsia="SimSun" w:hAnsi="Times New Roman" w:cs="Times New Roman"/>
          <w:sz w:val="22"/>
          <w:szCs w:val="22"/>
        </w:rPr>
        <w:t>όμε</w:t>
      </w:r>
      <w:r w:rsidRPr="00945F71">
        <w:rPr>
          <w:rFonts w:ascii="Times New Roman" w:eastAsia="SimSun" w:hAnsi="Times New Roman" w:cs="Times New Roman"/>
          <w:sz w:val="22"/>
          <w:szCs w:val="22"/>
        </w:rPr>
        <w:t>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14:paraId="2690C915" w14:textId="132E9FF0" w:rsidR="003929DA" w:rsidRPr="00945F71" w:rsidRDefault="003929DA" w:rsidP="00945F71">
      <w:pPr>
        <w:spacing w:line="240" w:lineRule="atLeast"/>
        <w:rPr>
          <w:rFonts w:ascii="Times New Roman" w:eastAsia="SimSun" w:hAnsi="Times New Roman" w:cs="Times New Roman"/>
          <w:b/>
          <w:bCs/>
          <w:sz w:val="22"/>
          <w:szCs w:val="22"/>
        </w:rPr>
      </w:pPr>
      <w:r w:rsidRPr="00945F71">
        <w:rPr>
          <w:rFonts w:ascii="Times New Roman" w:eastAsia="SimSun" w:hAnsi="Times New Roman" w:cs="Times New Roman"/>
          <w:b/>
          <w:bCs/>
          <w:sz w:val="22"/>
          <w:szCs w:val="22"/>
        </w:rPr>
        <w:t>6.</w:t>
      </w:r>
      <w:r w:rsidR="001B64AD">
        <w:rPr>
          <w:rFonts w:ascii="Times New Roman" w:eastAsia="SimSun" w:hAnsi="Times New Roman" w:cs="Times New Roman"/>
          <w:b/>
          <w:bCs/>
          <w:sz w:val="22"/>
          <w:szCs w:val="22"/>
        </w:rPr>
        <w:t>3.</w:t>
      </w:r>
      <w:r w:rsidRPr="00945F71">
        <w:rPr>
          <w:rFonts w:ascii="Times New Roman" w:eastAsia="SimSun" w:hAnsi="Times New Roman" w:cs="Times New Roman"/>
          <w:b/>
          <w:bCs/>
          <w:sz w:val="22"/>
          <w:szCs w:val="22"/>
        </w:rPr>
        <w:t>2.</w:t>
      </w:r>
      <w:r w:rsidRPr="00945F71">
        <w:rPr>
          <w:rFonts w:ascii="Times New Roman" w:eastAsia="SimSun" w:hAnsi="Times New Roman" w:cs="Times New Roman"/>
          <w:sz w:val="22"/>
          <w:szCs w:val="22"/>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sidRPr="00945F71">
        <w:rPr>
          <w:rFonts w:ascii="Times New Roman" w:eastAsia="SimSun" w:hAnsi="Times New Roman" w:cs="Times New Roman"/>
          <w:sz w:val="22"/>
          <w:szCs w:val="22"/>
        </w:rPr>
        <w:br/>
        <w:t xml:space="preserve">Αν ο ανάδοχος δεν αντικαταστήσει τα </w:t>
      </w:r>
      <w:r w:rsidR="00A51A17" w:rsidRPr="00945F71">
        <w:rPr>
          <w:rFonts w:ascii="Times New Roman" w:eastAsia="SimSun" w:hAnsi="Times New Roman" w:cs="Times New Roman"/>
          <w:sz w:val="22"/>
          <w:szCs w:val="22"/>
        </w:rPr>
        <w:t>αγαθ</w:t>
      </w:r>
      <w:r w:rsidRPr="00945F71">
        <w:rPr>
          <w:rFonts w:ascii="Times New Roman" w:eastAsia="SimSun" w:hAnsi="Times New Roman" w:cs="Times New Roman"/>
          <w:sz w:val="22"/>
          <w:szCs w:val="22"/>
        </w:rPr>
        <w:t>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0F428190" w14:textId="664101F1" w:rsidR="00203048" w:rsidRPr="00544521" w:rsidRDefault="003929DA" w:rsidP="00C33370">
      <w:pPr>
        <w:spacing w:line="240" w:lineRule="atLeast"/>
        <w:rPr>
          <w:rFonts w:ascii="Times New Roman" w:eastAsia="SimSun" w:hAnsi="Times New Roman" w:cs="Times New Roman"/>
          <w:sz w:val="22"/>
          <w:szCs w:val="22"/>
        </w:rPr>
      </w:pPr>
      <w:r w:rsidRPr="00945F71">
        <w:rPr>
          <w:rFonts w:ascii="Times New Roman" w:eastAsia="SimSun" w:hAnsi="Times New Roman" w:cs="Times New Roman"/>
          <w:b/>
          <w:bCs/>
          <w:sz w:val="22"/>
          <w:szCs w:val="22"/>
        </w:rPr>
        <w:t>6.</w:t>
      </w:r>
      <w:r w:rsidR="001B64AD">
        <w:rPr>
          <w:rFonts w:ascii="Times New Roman" w:eastAsia="SimSun" w:hAnsi="Times New Roman" w:cs="Times New Roman"/>
          <w:b/>
          <w:bCs/>
          <w:sz w:val="22"/>
          <w:szCs w:val="22"/>
        </w:rPr>
        <w:t>3.</w:t>
      </w:r>
      <w:r w:rsidRPr="00945F71">
        <w:rPr>
          <w:rFonts w:ascii="Times New Roman" w:eastAsia="SimSun" w:hAnsi="Times New Roman" w:cs="Times New Roman"/>
          <w:b/>
          <w:bCs/>
          <w:sz w:val="22"/>
          <w:szCs w:val="22"/>
        </w:rPr>
        <w:t>3.</w:t>
      </w:r>
      <w:r w:rsidRPr="00945F71">
        <w:rPr>
          <w:rFonts w:ascii="Times New Roman" w:eastAsia="SimSun" w:hAnsi="Times New Roman" w:cs="Times New Roman"/>
          <w:sz w:val="22"/>
          <w:szCs w:val="22"/>
        </w:rPr>
        <w:t xml:space="preserve"> Η επιστροφή των </w:t>
      </w:r>
      <w:r w:rsidR="00A51A17" w:rsidRPr="00945F71">
        <w:rPr>
          <w:rFonts w:ascii="Times New Roman" w:eastAsia="SimSun" w:hAnsi="Times New Roman" w:cs="Times New Roman"/>
          <w:sz w:val="22"/>
          <w:szCs w:val="22"/>
        </w:rPr>
        <w:t>αγαθ</w:t>
      </w:r>
      <w:r w:rsidRPr="00945F71">
        <w:rPr>
          <w:rFonts w:ascii="Times New Roman" w:eastAsia="SimSun" w:hAnsi="Times New Roman" w:cs="Times New Roman"/>
          <w:sz w:val="22"/>
          <w:szCs w:val="22"/>
        </w:rPr>
        <w:t>ών που απορρίφθηκαν γίνεται σύμφωνα με τα προβλεπόμενα στις παρ. 2 και 3  του άρθρου 213 του ν. 4412/2016.</w:t>
      </w:r>
    </w:p>
    <w:p w14:paraId="25927041" w14:textId="77777777" w:rsidR="00203048" w:rsidRDefault="00203048" w:rsidP="00C33370">
      <w:pPr>
        <w:spacing w:line="240" w:lineRule="atLeast"/>
        <w:rPr>
          <w:rFonts w:ascii="Times New Roman" w:hAnsi="Times New Roman" w:cs="Times New Roman"/>
          <w:sz w:val="22"/>
          <w:szCs w:val="22"/>
        </w:rPr>
      </w:pPr>
    </w:p>
    <w:p w14:paraId="50C24806" w14:textId="77777777" w:rsidR="00203048" w:rsidRPr="002A771A" w:rsidRDefault="00203048" w:rsidP="00203048">
      <w:pPr>
        <w:spacing w:after="0" w:line="240" w:lineRule="auto"/>
        <w:ind w:right="567"/>
        <w:jc w:val="center"/>
        <w:rPr>
          <w:rFonts w:ascii="Times New Roman" w:eastAsia="Times New Roman" w:hAnsi="Times New Roman" w:cs="Times New Roman"/>
          <w:b/>
          <w:sz w:val="24"/>
          <w:szCs w:val="24"/>
          <w14:cntxtAlts/>
        </w:rPr>
      </w:pPr>
      <w:r w:rsidRPr="002A771A">
        <w:rPr>
          <w:rFonts w:ascii="Times New Roman" w:eastAsia="Times New Roman" w:hAnsi="Times New Roman" w:cs="Times New Roman"/>
          <w:b/>
          <w:sz w:val="24"/>
          <w:szCs w:val="24"/>
          <w14:cntxtAlts/>
        </w:rPr>
        <w:t>Ο Αντιπρύτανης</w:t>
      </w:r>
    </w:p>
    <w:p w14:paraId="4851DDD4" w14:textId="77777777" w:rsidR="00203048" w:rsidRPr="002A771A" w:rsidRDefault="00203048" w:rsidP="00203048">
      <w:pPr>
        <w:spacing w:after="0" w:line="240" w:lineRule="auto"/>
        <w:ind w:right="567"/>
        <w:jc w:val="center"/>
        <w:rPr>
          <w:rFonts w:ascii="Times New Roman" w:eastAsia="Times New Roman" w:hAnsi="Times New Roman" w:cs="Times New Roman"/>
          <w:b/>
          <w:sz w:val="24"/>
          <w:szCs w:val="24"/>
          <w14:cntxtAlts/>
        </w:rPr>
      </w:pPr>
      <w:r w:rsidRPr="002A771A">
        <w:rPr>
          <w:rFonts w:ascii="Times New Roman" w:eastAsia="Times New Roman" w:hAnsi="Times New Roman" w:cs="Times New Roman"/>
          <w:b/>
          <w:sz w:val="24"/>
          <w:szCs w:val="24"/>
          <w14:cntxtAlts/>
        </w:rPr>
        <w:t>Οικονομικών &amp; Υποδομών</w:t>
      </w:r>
    </w:p>
    <w:p w14:paraId="07B7EB15" w14:textId="77777777" w:rsidR="00203048" w:rsidRPr="002A771A" w:rsidRDefault="00203048" w:rsidP="00203048">
      <w:pPr>
        <w:widowControl w:val="0"/>
        <w:autoSpaceDE w:val="0"/>
        <w:autoSpaceDN w:val="0"/>
        <w:spacing w:after="0" w:line="240" w:lineRule="auto"/>
        <w:ind w:right="567"/>
        <w:jc w:val="center"/>
        <w:rPr>
          <w:rFonts w:ascii="Times New Roman" w:eastAsia="Arial Narrow" w:hAnsi="Times New Roman" w:cs="Times New Roman"/>
          <w:b/>
          <w:sz w:val="24"/>
          <w:szCs w:val="24"/>
          <w:lang w:eastAsia="en-US"/>
          <w14:cntxtAlts/>
        </w:rPr>
      </w:pPr>
      <w:r>
        <w:rPr>
          <w:rFonts w:ascii="Times New Roman" w:eastAsia="Arial Narrow" w:hAnsi="Times New Roman" w:cs="Times New Roman"/>
          <w:b/>
          <w:sz w:val="24"/>
          <w:szCs w:val="24"/>
          <w:lang w:eastAsia="en-US"/>
          <w14:cntxtAlts/>
        </w:rPr>
        <w:t xml:space="preserve">του </w:t>
      </w:r>
      <w:r w:rsidRPr="002A771A">
        <w:rPr>
          <w:rFonts w:ascii="Times New Roman" w:eastAsia="Arial Narrow" w:hAnsi="Times New Roman" w:cs="Times New Roman"/>
          <w:b/>
          <w:sz w:val="24"/>
          <w:szCs w:val="24"/>
          <w:lang w:eastAsia="en-US"/>
          <w14:cntxtAlts/>
        </w:rPr>
        <w:t>Πανεπιστημίου Κρήτης</w:t>
      </w:r>
    </w:p>
    <w:p w14:paraId="35C228AC" w14:textId="77777777" w:rsidR="00203048" w:rsidRDefault="00203048" w:rsidP="00203048">
      <w:pPr>
        <w:widowControl w:val="0"/>
        <w:autoSpaceDE w:val="0"/>
        <w:autoSpaceDN w:val="0"/>
        <w:spacing w:after="0" w:line="240" w:lineRule="auto"/>
        <w:ind w:right="567"/>
        <w:jc w:val="center"/>
        <w:rPr>
          <w:rFonts w:ascii="Times New Roman" w:eastAsia="Arial Narrow" w:hAnsi="Times New Roman" w:cs="Times New Roman"/>
          <w:b/>
          <w:sz w:val="24"/>
          <w:szCs w:val="24"/>
          <w:lang w:eastAsia="en-US"/>
          <w14:cntxtAlts/>
        </w:rPr>
      </w:pPr>
    </w:p>
    <w:p w14:paraId="749F101E" w14:textId="77777777" w:rsidR="00203048" w:rsidRDefault="00203048" w:rsidP="00203048">
      <w:pPr>
        <w:widowControl w:val="0"/>
        <w:autoSpaceDE w:val="0"/>
        <w:autoSpaceDN w:val="0"/>
        <w:spacing w:after="0" w:line="240" w:lineRule="auto"/>
        <w:ind w:right="567"/>
        <w:jc w:val="center"/>
        <w:rPr>
          <w:rFonts w:ascii="Times New Roman" w:eastAsia="Arial Narrow" w:hAnsi="Times New Roman" w:cs="Times New Roman"/>
          <w:b/>
          <w:sz w:val="24"/>
          <w:szCs w:val="24"/>
          <w:lang w:eastAsia="en-US"/>
          <w14:cntxtAlts/>
        </w:rPr>
      </w:pPr>
    </w:p>
    <w:p w14:paraId="153A5399" w14:textId="77777777" w:rsidR="00203048" w:rsidRPr="002A771A" w:rsidRDefault="00203048" w:rsidP="00203048">
      <w:pPr>
        <w:widowControl w:val="0"/>
        <w:autoSpaceDE w:val="0"/>
        <w:autoSpaceDN w:val="0"/>
        <w:spacing w:after="0" w:line="240" w:lineRule="auto"/>
        <w:ind w:right="567"/>
        <w:rPr>
          <w:rFonts w:ascii="Times New Roman" w:eastAsia="Arial Narrow" w:hAnsi="Times New Roman" w:cs="Times New Roman"/>
          <w:b/>
          <w:sz w:val="24"/>
          <w:szCs w:val="24"/>
          <w:lang w:eastAsia="en-US"/>
          <w14:cntxtAlts/>
        </w:rPr>
      </w:pPr>
    </w:p>
    <w:p w14:paraId="79A5E26E" w14:textId="77777777" w:rsidR="00203048" w:rsidRPr="002A771A" w:rsidRDefault="00203048" w:rsidP="00203048">
      <w:pPr>
        <w:widowControl w:val="0"/>
        <w:autoSpaceDE w:val="0"/>
        <w:autoSpaceDN w:val="0"/>
        <w:spacing w:after="0" w:line="240" w:lineRule="auto"/>
        <w:ind w:right="567"/>
        <w:jc w:val="center"/>
        <w:rPr>
          <w:rFonts w:ascii="Times New Roman" w:eastAsia="Arial Narrow" w:hAnsi="Times New Roman" w:cs="Times New Roman"/>
          <w:b/>
          <w:sz w:val="24"/>
          <w:szCs w:val="24"/>
          <w:lang w:eastAsia="en-US"/>
          <w14:cntxtAlts/>
        </w:rPr>
      </w:pPr>
      <w:r>
        <w:rPr>
          <w:rFonts w:ascii="Times New Roman" w:eastAsia="Arial Narrow" w:hAnsi="Times New Roman" w:cs="Times New Roman"/>
          <w:b/>
          <w:sz w:val="24"/>
          <w:szCs w:val="24"/>
          <w:lang w:eastAsia="en-US"/>
          <w14:cntxtAlts/>
        </w:rPr>
        <w:t>Αν. Καθηγητής</w:t>
      </w:r>
    </w:p>
    <w:p w14:paraId="6BEC8B99" w14:textId="77777777" w:rsidR="00203048" w:rsidRDefault="00203048" w:rsidP="00203048">
      <w:pPr>
        <w:ind w:left="2880"/>
        <w:rPr>
          <w:rFonts w:ascii="Times New Roman" w:eastAsia="Arial Narrow" w:hAnsi="Times New Roman" w:cs="Times New Roman"/>
          <w:b/>
          <w:sz w:val="24"/>
          <w:szCs w:val="24"/>
          <w:lang w:eastAsia="en-US"/>
          <w14:cntxtAlts/>
        </w:rPr>
      </w:pPr>
    </w:p>
    <w:p w14:paraId="681F01B3" w14:textId="3B154A68" w:rsidR="000164AE" w:rsidRPr="00544521" w:rsidRDefault="00203048" w:rsidP="00544521">
      <w:pPr>
        <w:ind w:left="2880"/>
        <w:rPr>
          <w:rFonts w:ascii="Times New Roman" w:eastAsia="Arial Narrow" w:hAnsi="Times New Roman" w:cs="Times New Roman"/>
          <w:b/>
          <w:sz w:val="24"/>
          <w:szCs w:val="24"/>
          <w:lang w:eastAsia="en-US"/>
          <w14:cntxtAlts/>
        </w:rPr>
      </w:pPr>
      <w:r>
        <w:rPr>
          <w:rFonts w:ascii="Times New Roman" w:eastAsia="Arial Narrow" w:hAnsi="Times New Roman" w:cs="Times New Roman"/>
          <w:b/>
          <w:sz w:val="24"/>
          <w:szCs w:val="24"/>
          <w:lang w:eastAsia="en-US"/>
          <w14:cntxtAlts/>
        </w:rPr>
        <w:t xml:space="preserve">   </w:t>
      </w:r>
      <w:r w:rsidRPr="0070179F">
        <w:rPr>
          <w:rFonts w:ascii="Times New Roman" w:eastAsia="Arial Narrow" w:hAnsi="Times New Roman" w:cs="Times New Roman"/>
          <w:b/>
          <w:sz w:val="24"/>
          <w:szCs w:val="24"/>
          <w:lang w:eastAsia="en-US"/>
          <w14:cntxtAlts/>
        </w:rPr>
        <w:t>Γεώργιος Σταματόπουλ</w:t>
      </w:r>
      <w:r>
        <w:rPr>
          <w:rFonts w:ascii="Times New Roman" w:eastAsia="Arial Narrow" w:hAnsi="Times New Roman" w:cs="Times New Roman"/>
          <w:b/>
          <w:sz w:val="24"/>
          <w:szCs w:val="24"/>
          <w:lang w:eastAsia="en-US"/>
          <w14:cntxtAlts/>
        </w:rPr>
        <w:t>ο</w:t>
      </w:r>
      <w:r w:rsidR="00544521">
        <w:rPr>
          <w:rFonts w:ascii="Times New Roman" w:eastAsia="Arial Narrow" w:hAnsi="Times New Roman" w:cs="Times New Roman"/>
          <w:b/>
          <w:sz w:val="24"/>
          <w:szCs w:val="24"/>
          <w:lang w:eastAsia="en-US"/>
          <w14:cntxtAlts/>
        </w:rPr>
        <w:t>ς</w:t>
      </w:r>
    </w:p>
    <w:p w14:paraId="75310B41" w14:textId="1149D5C3" w:rsidR="003929DA" w:rsidRPr="00945F71" w:rsidRDefault="003929DA" w:rsidP="0016762D">
      <w:pPr>
        <w:pStyle w:val="1"/>
        <w:spacing w:before="57" w:after="57"/>
        <w:rPr>
          <w:rFonts w:ascii="Times New Roman" w:hAnsi="Times New Roman" w:cs="Times New Roman"/>
          <w:b/>
          <w:bCs/>
          <w:color w:val="580000"/>
          <w:sz w:val="28"/>
          <w:szCs w:val="28"/>
        </w:rPr>
      </w:pPr>
      <w:bookmarkStart w:id="91" w:name="_Toc129004463"/>
      <w:r w:rsidRPr="00945F71">
        <w:rPr>
          <w:rFonts w:ascii="Times New Roman" w:hAnsi="Times New Roman" w:cs="Times New Roman"/>
          <w:b/>
          <w:bCs/>
          <w:color w:val="580000"/>
          <w:sz w:val="28"/>
          <w:szCs w:val="28"/>
        </w:rPr>
        <w:t>ΠΑΡΑΡΤΗΜΑΤΑ</w:t>
      </w:r>
      <w:bookmarkEnd w:id="91"/>
      <w:r w:rsidR="00C33370" w:rsidRPr="005B1C31">
        <w:rPr>
          <w:rFonts w:ascii="Times New Roman" w:hAnsi="Times New Roman" w:cs="Times New Roman"/>
          <w:b/>
          <w:bCs/>
          <w:noProof/>
          <w:color w:val="580000"/>
          <w:sz w:val="32"/>
          <w:szCs w:val="32"/>
          <w:lang w:eastAsia="en-US"/>
        </w:rPr>
        <w:drawing>
          <wp:anchor distT="0" distB="0" distL="114300" distR="114300" simplePos="0" relativeHeight="251694080" behindDoc="0" locked="1" layoutInCell="1" allowOverlap="1" wp14:anchorId="589A601F" wp14:editId="35666DA3">
            <wp:simplePos x="0" y="0"/>
            <wp:positionH relativeFrom="margin">
              <wp:posOffset>0</wp:posOffset>
            </wp:positionH>
            <wp:positionV relativeFrom="paragraph">
              <wp:posOffset>237490</wp:posOffset>
            </wp:positionV>
            <wp:extent cx="6019165" cy="64770"/>
            <wp:effectExtent l="0" t="0" r="635" b="0"/>
            <wp:wrapSquare wrapText="bothSides"/>
            <wp:docPr id="636838012" name="Εικόνα 4">
              <a:extLst xmlns:a="http://schemas.openxmlformats.org/drawingml/2006/main">
                <a:ext uri="{FF2B5EF4-FFF2-40B4-BE49-F238E27FC236}">
                  <a16:creationId xmlns:a16="http://schemas.microsoft.com/office/drawing/2014/main" id="{2969A6AE-A7CA-71A7-041A-4A30E48A37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a16="http://schemas.microsoft.com/office/drawing/2014/main" id="{2969A6AE-A7CA-71A7-041A-4A30E48A375A}"/>
                        </a:ext>
                      </a:extLst>
                    </pic:cNvPr>
                    <pic:cNvPicPr>
                      <a:picLocks noChangeAspect="1"/>
                    </pic:cNvPicPr>
                  </pic:nvPicPr>
                  <pic:blipFill rotWithShape="1">
                    <a:blip r:embed="rId9"/>
                    <a:srcRect t="55420" b="-1"/>
                    <a:stretch/>
                  </pic:blipFill>
                  <pic:spPr bwMode="auto">
                    <a:xfrm>
                      <a:off x="0" y="0"/>
                      <a:ext cx="6019165" cy="6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F0011" w14:textId="7A077658" w:rsidR="002A6020" w:rsidRPr="00E11D99" w:rsidRDefault="003929DA" w:rsidP="0016762D">
      <w:pPr>
        <w:pStyle w:val="2"/>
        <w:tabs>
          <w:tab w:val="left" w:pos="0"/>
        </w:tabs>
        <w:spacing w:before="57" w:after="57"/>
        <w:jc w:val="both"/>
        <w:rPr>
          <w:rFonts w:ascii="Times New Roman" w:eastAsia="SimSun" w:hAnsi="Times New Roman" w:cs="Times New Roman"/>
          <w:b/>
          <w:bCs/>
          <w:i/>
          <w:iCs/>
          <w:color w:val="580000"/>
          <w:sz w:val="22"/>
          <w:szCs w:val="22"/>
        </w:rPr>
      </w:pPr>
      <w:bookmarkStart w:id="92" w:name="_Toc129004464"/>
      <w:r w:rsidRPr="00945F71">
        <w:rPr>
          <w:rFonts w:ascii="Times New Roman" w:hAnsi="Times New Roman" w:cs="Times New Roman"/>
          <w:b/>
          <w:bCs/>
          <w:color w:val="580000"/>
          <w:sz w:val="22"/>
          <w:szCs w:val="22"/>
        </w:rPr>
        <w:t xml:space="preserve">ΠΑΡΑΡΤΗΜΑ Ι – Αναλυτική Περιγραφή Φυσικού και Οικονομικού Αντικειμένου της Σύμβασης </w:t>
      </w:r>
      <w:bookmarkEnd w:id="92"/>
    </w:p>
    <w:p w14:paraId="687F2A62" w14:textId="7D4B8442" w:rsidR="00166BC0" w:rsidRDefault="00166BC0" w:rsidP="00166BC0">
      <w:pPr>
        <w:pStyle w:val="af0"/>
        <w:spacing w:line="240" w:lineRule="atLeast"/>
        <w:jc w:val="both"/>
        <w:rPr>
          <w:rFonts w:ascii="Times New Roman" w:hAnsi="Times New Roman" w:cs="Times New Roman"/>
          <w:sz w:val="22"/>
          <w:szCs w:val="22"/>
        </w:rPr>
      </w:pPr>
      <w:r w:rsidRPr="00B27629">
        <w:rPr>
          <w:rFonts w:ascii="Times New Roman" w:hAnsi="Times New Roman" w:cs="Times New Roman"/>
          <w:sz w:val="22"/>
          <w:szCs w:val="22"/>
        </w:rPr>
        <w:t xml:space="preserve">Αντικείμενο της σύμβασης είναι η </w:t>
      </w:r>
      <w:r>
        <w:rPr>
          <w:rFonts w:ascii="Times New Roman" w:hAnsi="Times New Roman" w:cs="Times New Roman"/>
          <w:b/>
          <w:bCs/>
          <w:sz w:val="22"/>
          <w:szCs w:val="22"/>
        </w:rPr>
        <w:t>π</w:t>
      </w:r>
      <w:r w:rsidRPr="00B27629">
        <w:rPr>
          <w:rFonts w:ascii="Times New Roman" w:hAnsi="Times New Roman" w:cs="Times New Roman"/>
          <w:b/>
          <w:bCs/>
          <w:sz w:val="22"/>
          <w:szCs w:val="22"/>
        </w:rPr>
        <w:t>ρομήθεια</w:t>
      </w:r>
      <w:r>
        <w:rPr>
          <w:rFonts w:ascii="Times New Roman" w:hAnsi="Times New Roman" w:cs="Times New Roman"/>
          <w:b/>
          <w:bCs/>
          <w:sz w:val="22"/>
          <w:szCs w:val="22"/>
        </w:rPr>
        <w:t xml:space="preserve"> </w:t>
      </w:r>
      <w:r w:rsidRPr="00B27629">
        <w:rPr>
          <w:rFonts w:ascii="Times New Roman" w:hAnsi="Times New Roman" w:cs="Times New Roman"/>
          <w:b/>
          <w:bCs/>
          <w:sz w:val="22"/>
          <w:szCs w:val="22"/>
        </w:rPr>
        <w:t xml:space="preserve">εξοπλισμού </w:t>
      </w:r>
      <w:r w:rsidR="008D49BA">
        <w:rPr>
          <w:rFonts w:ascii="Times New Roman" w:hAnsi="Times New Roman" w:cs="Times New Roman"/>
          <w:b/>
          <w:bCs/>
          <w:sz w:val="22"/>
          <w:szCs w:val="22"/>
        </w:rPr>
        <w:t xml:space="preserve">του </w:t>
      </w:r>
      <w:r w:rsidRPr="00B27629">
        <w:rPr>
          <w:rFonts w:ascii="Times New Roman" w:hAnsi="Times New Roman" w:cs="Times New Roman"/>
          <w:b/>
          <w:bCs/>
          <w:sz w:val="22"/>
          <w:szCs w:val="22"/>
        </w:rPr>
        <w:t>κτ</w:t>
      </w:r>
      <w:r w:rsidR="004A7864">
        <w:rPr>
          <w:rFonts w:ascii="Times New Roman" w:hAnsi="Times New Roman" w:cs="Times New Roman"/>
          <w:b/>
          <w:bCs/>
          <w:sz w:val="22"/>
          <w:szCs w:val="22"/>
        </w:rPr>
        <w:t>ι</w:t>
      </w:r>
      <w:r w:rsidRPr="00B27629">
        <w:rPr>
          <w:rFonts w:ascii="Times New Roman" w:hAnsi="Times New Roman" w:cs="Times New Roman"/>
          <w:b/>
          <w:bCs/>
          <w:sz w:val="22"/>
          <w:szCs w:val="22"/>
        </w:rPr>
        <w:t>ρίου επέκτασης της Βιβλιοθήκης του Πανεπιστημίου Κρήτης στο Ρέθυμνο</w:t>
      </w:r>
      <w:r w:rsidRPr="00B27629">
        <w:rPr>
          <w:rFonts w:ascii="Times New Roman" w:hAnsi="Times New Roman" w:cs="Times New Roman"/>
          <w:sz w:val="22"/>
          <w:szCs w:val="22"/>
        </w:rPr>
        <w:t>.</w:t>
      </w:r>
    </w:p>
    <w:p w14:paraId="30F44CCA" w14:textId="1154ACA8" w:rsidR="00006419" w:rsidRPr="004D2F25" w:rsidRDefault="00006419" w:rsidP="00006419">
      <w:pPr>
        <w:jc w:val="both"/>
        <w:rPr>
          <w:rFonts w:ascii="Times New Roman" w:hAnsi="Times New Roman" w:cs="Times New Roman"/>
          <w:sz w:val="22"/>
          <w:szCs w:val="22"/>
        </w:rPr>
      </w:pPr>
      <w:r w:rsidRPr="00C25673">
        <w:rPr>
          <w:rFonts w:ascii="Times New Roman" w:hAnsi="Times New Roman" w:cs="Times New Roman"/>
          <w:sz w:val="22"/>
          <w:szCs w:val="22"/>
        </w:rPr>
        <w:t xml:space="preserve">Η </w:t>
      </w:r>
      <w:r w:rsidR="00DA7BB8">
        <w:rPr>
          <w:rFonts w:ascii="Times New Roman" w:hAnsi="Times New Roman" w:cs="Times New Roman"/>
          <w:sz w:val="22"/>
          <w:szCs w:val="22"/>
        </w:rPr>
        <w:t xml:space="preserve">συνολική </w:t>
      </w:r>
      <w:r w:rsidRPr="00C25673">
        <w:rPr>
          <w:rFonts w:ascii="Times New Roman" w:hAnsi="Times New Roman" w:cs="Times New Roman"/>
          <w:sz w:val="22"/>
          <w:szCs w:val="22"/>
        </w:rPr>
        <w:t xml:space="preserve">εκτιμώμενη αξία της σύμβασης ανέρχεται στο ποσό των </w:t>
      </w:r>
      <w:r w:rsidRPr="00B27629">
        <w:rPr>
          <w:rFonts w:ascii="Times New Roman" w:hAnsi="Times New Roman" w:cs="Times New Roman"/>
          <w:b/>
          <w:bCs/>
          <w:sz w:val="22"/>
          <w:szCs w:val="22"/>
        </w:rPr>
        <w:t xml:space="preserve">968.194,00€ </w:t>
      </w:r>
      <w:r>
        <w:rPr>
          <w:rFonts w:ascii="Times New Roman" w:hAnsi="Times New Roman" w:cs="Times New Roman"/>
          <w:b/>
          <w:bCs/>
          <w:sz w:val="22"/>
          <w:szCs w:val="22"/>
        </w:rPr>
        <w:t xml:space="preserve">(εννιακοσίων εξήντα οκτώ </w:t>
      </w:r>
      <w:r w:rsidR="00B01095">
        <w:rPr>
          <w:rFonts w:ascii="Times New Roman" w:hAnsi="Times New Roman" w:cs="Times New Roman"/>
          <w:b/>
          <w:bCs/>
          <w:sz w:val="22"/>
          <w:szCs w:val="22"/>
        </w:rPr>
        <w:t xml:space="preserve">χιλιάδων </w:t>
      </w:r>
      <w:r>
        <w:rPr>
          <w:rFonts w:ascii="Times New Roman" w:hAnsi="Times New Roman" w:cs="Times New Roman"/>
          <w:b/>
          <w:bCs/>
          <w:sz w:val="22"/>
          <w:szCs w:val="22"/>
        </w:rPr>
        <w:t>και εκατόν ενενήντα τεσσάρων ευρώ)</w:t>
      </w:r>
      <w:r w:rsidR="00203048">
        <w:rPr>
          <w:rFonts w:ascii="Times New Roman" w:hAnsi="Times New Roman" w:cs="Times New Roman"/>
          <w:b/>
          <w:bCs/>
          <w:sz w:val="22"/>
          <w:szCs w:val="22"/>
        </w:rPr>
        <w:t xml:space="preserve"> </w:t>
      </w:r>
      <w:r w:rsidR="00203048" w:rsidRPr="00B27629">
        <w:rPr>
          <w:rFonts w:ascii="Times New Roman" w:hAnsi="Times New Roman" w:cs="Times New Roman"/>
          <w:b/>
          <w:bCs/>
          <w:sz w:val="22"/>
          <w:szCs w:val="22"/>
        </w:rPr>
        <w:t>χωρίς ΦΠΑ</w:t>
      </w:r>
      <w:r w:rsidR="007478B5">
        <w:rPr>
          <w:rFonts w:ascii="Times New Roman" w:hAnsi="Times New Roman" w:cs="Times New Roman"/>
          <w:b/>
          <w:bCs/>
          <w:sz w:val="22"/>
          <w:szCs w:val="22"/>
        </w:rPr>
        <w:t>,</w:t>
      </w:r>
      <w:r w:rsidR="00203048">
        <w:rPr>
          <w:rFonts w:ascii="Times New Roman" w:hAnsi="Times New Roman" w:cs="Times New Roman"/>
          <w:b/>
          <w:bCs/>
          <w:sz w:val="22"/>
          <w:szCs w:val="22"/>
        </w:rPr>
        <w:t xml:space="preserve"> ήτοι</w:t>
      </w:r>
      <w:r>
        <w:rPr>
          <w:rFonts w:ascii="Times New Roman" w:hAnsi="Times New Roman" w:cs="Times New Roman"/>
          <w:b/>
          <w:bCs/>
          <w:sz w:val="22"/>
          <w:szCs w:val="22"/>
        </w:rPr>
        <w:t xml:space="preserve"> </w:t>
      </w:r>
      <w:r w:rsidRPr="00B27629">
        <w:rPr>
          <w:rFonts w:ascii="Times New Roman" w:hAnsi="Times New Roman" w:cs="Times New Roman"/>
          <w:b/>
          <w:bCs/>
          <w:sz w:val="22"/>
          <w:szCs w:val="22"/>
        </w:rPr>
        <w:t>1.200.560,56€ (συμπεριλαμβανομένου ΦΠΑ 24%)</w:t>
      </w:r>
      <w:r>
        <w:rPr>
          <w:rFonts w:ascii="Times New Roman" w:hAnsi="Times New Roman" w:cs="Times New Roman"/>
          <w:b/>
          <w:bCs/>
          <w:sz w:val="22"/>
          <w:szCs w:val="22"/>
        </w:rPr>
        <w:t xml:space="preserve"> </w:t>
      </w:r>
      <w:r w:rsidRPr="00B27629">
        <w:rPr>
          <w:rFonts w:ascii="Times New Roman" w:hAnsi="Times New Roman" w:cs="Times New Roman"/>
          <w:sz w:val="22"/>
          <w:szCs w:val="22"/>
        </w:rPr>
        <w:t xml:space="preserve">και αναλύεται </w:t>
      </w:r>
      <w:r w:rsidR="004D2F25">
        <w:rPr>
          <w:rFonts w:ascii="Times New Roman" w:hAnsi="Times New Roman" w:cs="Times New Roman"/>
          <w:sz w:val="22"/>
          <w:szCs w:val="22"/>
        </w:rPr>
        <w:t>σε τέσσερα Τμήματα, ως εξής:</w:t>
      </w:r>
    </w:p>
    <w:p w14:paraId="642F88F0" w14:textId="77777777" w:rsidR="00A66830" w:rsidRDefault="00A66830" w:rsidP="00DA5350">
      <w:pPr>
        <w:pStyle w:val="aff1"/>
        <w:numPr>
          <w:ilvl w:val="0"/>
          <w:numId w:val="9"/>
        </w:numPr>
        <w:tabs>
          <w:tab w:val="left" w:pos="426"/>
        </w:tabs>
        <w:ind w:left="142" w:right="162" w:firstLine="0"/>
        <w:jc w:val="both"/>
        <w:rPr>
          <w:rFonts w:ascii="Times New Roman" w:hAnsi="Times New Roman" w:cs="Times New Roman"/>
          <w:b/>
          <w:bCs/>
          <w:color w:val="000000"/>
          <w:sz w:val="22"/>
          <w:szCs w:val="22"/>
        </w:rPr>
      </w:pPr>
      <w:r>
        <w:rPr>
          <w:rFonts w:ascii="Times New Roman" w:hAnsi="Times New Roman" w:cs="Times New Roman"/>
          <w:b/>
          <w:bCs/>
          <w:sz w:val="22"/>
          <w:szCs w:val="22"/>
        </w:rPr>
        <w:t>Τμήμα 1</w:t>
      </w:r>
      <w:r w:rsidRPr="00F57A52">
        <w:rPr>
          <w:rFonts w:ascii="Times New Roman" w:hAnsi="Times New Roman" w:cs="Times New Roman"/>
          <w:b/>
          <w:bCs/>
          <w:sz w:val="22"/>
          <w:szCs w:val="22"/>
        </w:rPr>
        <w:t xml:space="preserve"> </w:t>
      </w:r>
      <w:r w:rsidRPr="008430D6">
        <w:rPr>
          <w:rFonts w:ascii="Times New Roman" w:hAnsi="Times New Roman" w:cs="Times New Roman"/>
          <w:b/>
          <w:bCs/>
          <w:sz w:val="22"/>
          <w:szCs w:val="22"/>
        </w:rPr>
        <w:t xml:space="preserve">Ειδικός εξοπλισμός Βιβλιοθήκης του κτιρίου επέκτασης της Βιβλιοθήκης του Πανεπιστημίου Κρήτης στο Ρέθυμνο, </w:t>
      </w:r>
      <w:r w:rsidRPr="008430D6">
        <w:rPr>
          <w:rFonts w:ascii="Times New Roman" w:hAnsi="Times New Roman" w:cs="Times New Roman"/>
          <w:sz w:val="22"/>
          <w:szCs w:val="22"/>
        </w:rPr>
        <w:t>εκτιμώμενης αξίας</w:t>
      </w:r>
      <w:r w:rsidRPr="008430D6">
        <w:rPr>
          <w:rFonts w:ascii="Times New Roman" w:hAnsi="Times New Roman" w:cs="Times New Roman"/>
          <w:b/>
          <w:bCs/>
          <w:sz w:val="22"/>
          <w:szCs w:val="22"/>
        </w:rPr>
        <w:t xml:space="preserve"> χωρίς ΦΠΑ </w:t>
      </w:r>
      <w:r w:rsidRPr="008430D6">
        <w:rPr>
          <w:rFonts w:ascii="Times New Roman" w:hAnsi="Times New Roman" w:cs="Times New Roman"/>
          <w:b/>
          <w:bCs/>
          <w:color w:val="000000"/>
          <w:sz w:val="22"/>
          <w:szCs w:val="22"/>
        </w:rPr>
        <w:t>542.531,00€, ήτοι 672.738,44 € συμπεριλαμβανομένου ΦΠΑ 24%.</w:t>
      </w:r>
    </w:p>
    <w:p w14:paraId="4DE6F2A2" w14:textId="69E5282E" w:rsidR="00A66830" w:rsidRPr="000B24D8" w:rsidRDefault="00A66830" w:rsidP="000B24D8">
      <w:pPr>
        <w:pStyle w:val="aff1"/>
        <w:tabs>
          <w:tab w:val="left" w:pos="426"/>
        </w:tabs>
        <w:ind w:left="142" w:right="162"/>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lang w:val="en-US"/>
        </w:rPr>
        <w:t>CPV</w:t>
      </w:r>
      <w:r w:rsidRPr="004A4A57">
        <w:rPr>
          <w:rFonts w:ascii="Times New Roman" w:hAnsi="Times New Roman" w:cs="Times New Roman"/>
          <w:b/>
          <w:bCs/>
          <w:color w:val="000000"/>
          <w:sz w:val="22"/>
          <w:szCs w:val="22"/>
        </w:rPr>
        <w:t xml:space="preserve">: </w:t>
      </w:r>
      <w:r w:rsidRPr="004F383E">
        <w:rPr>
          <w:rFonts w:ascii="Times New Roman" w:hAnsi="Times New Roman" w:cs="Times New Roman"/>
          <w:b/>
          <w:bCs/>
          <w:color w:val="000000"/>
          <w:sz w:val="22"/>
          <w:szCs w:val="22"/>
        </w:rPr>
        <w:t>39155100-4 Εξοπλισμός βιβλιοθήκης</w:t>
      </w:r>
    </w:p>
    <w:p w14:paraId="2FF721EB" w14:textId="3AD1FB84" w:rsidR="00A66830" w:rsidRDefault="00A66830" w:rsidP="00DA5350">
      <w:pPr>
        <w:pStyle w:val="af0"/>
        <w:numPr>
          <w:ilvl w:val="0"/>
          <w:numId w:val="9"/>
        </w:numPr>
        <w:tabs>
          <w:tab w:val="left" w:pos="426"/>
        </w:tabs>
        <w:spacing w:line="240" w:lineRule="atLeast"/>
        <w:ind w:left="142" w:right="162" w:firstLine="0"/>
        <w:jc w:val="both"/>
        <w:rPr>
          <w:rFonts w:ascii="Times New Roman" w:hAnsi="Times New Roman" w:cs="Times New Roman"/>
          <w:b/>
          <w:bCs/>
          <w:sz w:val="22"/>
          <w:szCs w:val="22"/>
        </w:rPr>
      </w:pPr>
      <w:r>
        <w:rPr>
          <w:rFonts w:ascii="Times New Roman" w:hAnsi="Times New Roman" w:cs="Times New Roman"/>
          <w:b/>
          <w:bCs/>
          <w:sz w:val="22"/>
          <w:szCs w:val="22"/>
        </w:rPr>
        <w:t xml:space="preserve">Τμήμα 2: </w:t>
      </w:r>
      <w:r w:rsidRPr="00747166">
        <w:rPr>
          <w:rFonts w:ascii="Times New Roman" w:hAnsi="Times New Roman" w:cs="Times New Roman"/>
          <w:b/>
          <w:bCs/>
          <w:sz w:val="22"/>
          <w:szCs w:val="22"/>
        </w:rPr>
        <w:t>Εξοπλισμός επίπλωσης</w:t>
      </w:r>
      <w:r>
        <w:rPr>
          <w:rFonts w:ascii="Times New Roman" w:hAnsi="Times New Roman" w:cs="Times New Roman"/>
          <w:b/>
          <w:bCs/>
          <w:sz w:val="22"/>
          <w:szCs w:val="22"/>
        </w:rPr>
        <w:t xml:space="preserve"> </w:t>
      </w:r>
      <w:r w:rsidR="008D49BA">
        <w:rPr>
          <w:rFonts w:ascii="Times New Roman" w:hAnsi="Times New Roman" w:cs="Times New Roman"/>
          <w:b/>
          <w:bCs/>
          <w:sz w:val="22"/>
          <w:szCs w:val="22"/>
        </w:rPr>
        <w:t xml:space="preserve">του </w:t>
      </w:r>
      <w:r>
        <w:rPr>
          <w:rFonts w:ascii="Times New Roman" w:hAnsi="Times New Roman" w:cs="Times New Roman"/>
          <w:b/>
          <w:bCs/>
          <w:sz w:val="22"/>
          <w:szCs w:val="22"/>
        </w:rPr>
        <w:t xml:space="preserve">κτιρίου επέκτασης της Βιβλιοθήκης του Πανεπιστημίου Κρήτης στο Ρέθυμνο, </w:t>
      </w:r>
      <w:r w:rsidRPr="008430D6">
        <w:rPr>
          <w:rFonts w:ascii="Times New Roman" w:hAnsi="Times New Roman" w:cs="Times New Roman"/>
          <w:sz w:val="22"/>
          <w:szCs w:val="22"/>
        </w:rPr>
        <w:t>εκτιμώμενης αξίας</w:t>
      </w:r>
      <w:r>
        <w:rPr>
          <w:rFonts w:ascii="Times New Roman" w:hAnsi="Times New Roman" w:cs="Times New Roman"/>
          <w:b/>
          <w:bCs/>
          <w:sz w:val="22"/>
          <w:szCs w:val="22"/>
        </w:rPr>
        <w:t xml:space="preserve"> χωρίς ΦΠΑ </w:t>
      </w:r>
      <w:r w:rsidR="00DA7BB8">
        <w:rPr>
          <w:rFonts w:ascii="Times New Roman" w:hAnsi="Times New Roman" w:cs="Times New Roman"/>
          <w:b/>
          <w:bCs/>
          <w:sz w:val="22"/>
          <w:szCs w:val="22"/>
        </w:rPr>
        <w:t>167.960,00</w:t>
      </w:r>
      <w:r w:rsidRPr="00F44C58">
        <w:rPr>
          <w:rFonts w:ascii="Times New Roman" w:hAnsi="Times New Roman" w:cs="Times New Roman"/>
          <w:b/>
          <w:bCs/>
          <w:sz w:val="22"/>
          <w:szCs w:val="22"/>
        </w:rPr>
        <w:t>€</w:t>
      </w:r>
      <w:r>
        <w:rPr>
          <w:rFonts w:ascii="Times New Roman" w:hAnsi="Times New Roman" w:cs="Times New Roman"/>
          <w:b/>
          <w:bCs/>
          <w:sz w:val="22"/>
          <w:szCs w:val="22"/>
        </w:rPr>
        <w:t xml:space="preserve"> ήτοι </w:t>
      </w:r>
      <w:r w:rsidRPr="00F44C58">
        <w:rPr>
          <w:rFonts w:ascii="Times New Roman" w:hAnsi="Times New Roman" w:cs="Times New Roman"/>
          <w:b/>
          <w:bCs/>
          <w:sz w:val="22"/>
          <w:szCs w:val="22"/>
        </w:rPr>
        <w:t>208.2</w:t>
      </w:r>
      <w:r w:rsidR="00DA7BB8">
        <w:rPr>
          <w:rFonts w:ascii="Times New Roman" w:hAnsi="Times New Roman" w:cs="Times New Roman"/>
          <w:b/>
          <w:bCs/>
          <w:sz w:val="22"/>
          <w:szCs w:val="22"/>
        </w:rPr>
        <w:t>70</w:t>
      </w:r>
      <w:r w:rsidRPr="00F44C58">
        <w:rPr>
          <w:rFonts w:ascii="Times New Roman" w:hAnsi="Times New Roman" w:cs="Times New Roman"/>
          <w:b/>
          <w:bCs/>
          <w:sz w:val="22"/>
          <w:szCs w:val="22"/>
        </w:rPr>
        <w:t>,</w:t>
      </w:r>
      <w:r w:rsidR="00DA7BB8">
        <w:rPr>
          <w:rFonts w:ascii="Times New Roman" w:hAnsi="Times New Roman" w:cs="Times New Roman"/>
          <w:b/>
          <w:bCs/>
          <w:sz w:val="22"/>
          <w:szCs w:val="22"/>
        </w:rPr>
        <w:t>40</w:t>
      </w:r>
      <w:r>
        <w:rPr>
          <w:rFonts w:ascii="Times New Roman" w:hAnsi="Times New Roman" w:cs="Times New Roman"/>
          <w:b/>
          <w:bCs/>
          <w:sz w:val="22"/>
          <w:szCs w:val="22"/>
        </w:rPr>
        <w:t>€ συμπεριλαμβανομένου ΦΠΑ 24%.</w:t>
      </w:r>
    </w:p>
    <w:p w14:paraId="36DD11E2" w14:textId="77777777" w:rsidR="00A66830" w:rsidRPr="00293F4E" w:rsidRDefault="00A66830" w:rsidP="000B24D8">
      <w:pPr>
        <w:pStyle w:val="af0"/>
        <w:tabs>
          <w:tab w:val="left" w:pos="426"/>
        </w:tabs>
        <w:spacing w:line="240" w:lineRule="atLeast"/>
        <w:ind w:left="142" w:right="162"/>
        <w:jc w:val="center"/>
        <w:rPr>
          <w:rFonts w:ascii="Times New Roman" w:hAnsi="Times New Roman" w:cs="Times New Roman"/>
          <w:b/>
          <w:bCs/>
          <w:sz w:val="22"/>
          <w:szCs w:val="22"/>
        </w:rPr>
      </w:pPr>
      <w:r w:rsidRPr="0077402B">
        <w:rPr>
          <w:rFonts w:ascii="Times New Roman" w:hAnsi="Times New Roman" w:cs="Times New Roman"/>
          <w:b/>
          <w:bCs/>
          <w:sz w:val="22"/>
          <w:szCs w:val="22"/>
          <w:lang w:val="en-US"/>
        </w:rPr>
        <w:t>CPV</w:t>
      </w:r>
      <w:r w:rsidRPr="0077402B">
        <w:rPr>
          <w:rFonts w:ascii="Times New Roman" w:hAnsi="Times New Roman" w:cs="Times New Roman"/>
          <w:b/>
          <w:bCs/>
          <w:sz w:val="22"/>
          <w:szCs w:val="22"/>
        </w:rPr>
        <w:t>:</w:t>
      </w:r>
      <w:r w:rsidRPr="00981D5A">
        <w:rPr>
          <w:rFonts w:ascii="Times New Roman" w:hAnsi="Times New Roman" w:cs="Times New Roman"/>
          <w:b/>
          <w:bCs/>
          <w:sz w:val="22"/>
          <w:szCs w:val="22"/>
        </w:rPr>
        <w:t xml:space="preserve"> </w:t>
      </w:r>
      <w:r w:rsidRPr="0077402B">
        <w:rPr>
          <w:rFonts w:ascii="Times New Roman" w:hAnsi="Times New Roman" w:cs="Times New Roman"/>
          <w:b/>
          <w:bCs/>
          <w:sz w:val="22"/>
          <w:szCs w:val="22"/>
        </w:rPr>
        <w:t>391</w:t>
      </w:r>
      <w:r w:rsidRPr="00981D5A">
        <w:rPr>
          <w:rFonts w:ascii="Times New Roman" w:hAnsi="Times New Roman" w:cs="Times New Roman"/>
          <w:b/>
          <w:bCs/>
          <w:sz w:val="22"/>
          <w:szCs w:val="22"/>
        </w:rPr>
        <w:t>00000-3</w:t>
      </w:r>
      <w:r w:rsidRPr="0077402B">
        <w:rPr>
          <w:rFonts w:ascii="Times New Roman" w:hAnsi="Times New Roman" w:cs="Times New Roman"/>
          <w:b/>
          <w:bCs/>
          <w:sz w:val="22"/>
          <w:szCs w:val="22"/>
        </w:rPr>
        <w:t xml:space="preserve"> Έπιπλα</w:t>
      </w:r>
    </w:p>
    <w:p w14:paraId="60A6D7EA" w14:textId="04114594" w:rsidR="00A66830" w:rsidRPr="00981D5A" w:rsidRDefault="00A66830" w:rsidP="00DA5350">
      <w:pPr>
        <w:pStyle w:val="af0"/>
        <w:numPr>
          <w:ilvl w:val="0"/>
          <w:numId w:val="9"/>
        </w:numPr>
        <w:tabs>
          <w:tab w:val="left" w:pos="426"/>
        </w:tabs>
        <w:spacing w:line="240" w:lineRule="atLeast"/>
        <w:ind w:left="142" w:right="162" w:firstLine="0"/>
        <w:jc w:val="both"/>
        <w:rPr>
          <w:rFonts w:ascii="Times New Roman" w:hAnsi="Times New Roman" w:cs="Times New Roman"/>
          <w:b/>
          <w:bCs/>
          <w:sz w:val="22"/>
          <w:szCs w:val="22"/>
        </w:rPr>
      </w:pPr>
      <w:r>
        <w:rPr>
          <w:rFonts w:ascii="Times New Roman" w:hAnsi="Times New Roman" w:cs="Times New Roman"/>
          <w:b/>
          <w:bCs/>
          <w:sz w:val="22"/>
          <w:szCs w:val="22"/>
        </w:rPr>
        <w:t xml:space="preserve">Τμήμα 3: Προμήθεια και εγκατάσταση ηλεκτρομηχανολογικού εξοπλισμού, εκτιμώμενης αξίας χωρίς ΦΠΑ </w:t>
      </w:r>
      <w:r w:rsidRPr="001247EC">
        <w:rPr>
          <w:rFonts w:ascii="Times New Roman" w:hAnsi="Times New Roman" w:cs="Times New Roman"/>
          <w:b/>
          <w:bCs/>
          <w:sz w:val="22"/>
          <w:szCs w:val="22"/>
        </w:rPr>
        <w:t>174.003,00€,</w:t>
      </w:r>
      <w:r>
        <w:rPr>
          <w:rFonts w:ascii="Times New Roman" w:hAnsi="Times New Roman" w:cs="Times New Roman"/>
          <w:sz w:val="22"/>
          <w:szCs w:val="22"/>
        </w:rPr>
        <w:t xml:space="preserve"> ήτοι </w:t>
      </w:r>
      <w:r>
        <w:rPr>
          <w:rFonts w:ascii="Times New Roman" w:hAnsi="Times New Roman" w:cs="Times New Roman"/>
          <w:b/>
          <w:bCs/>
          <w:sz w:val="22"/>
          <w:szCs w:val="22"/>
        </w:rPr>
        <w:t>215.763,72</w:t>
      </w:r>
      <w:r>
        <w:rPr>
          <w:rFonts w:ascii="Times New Roman" w:hAnsi="Times New Roman" w:cs="Times New Roman"/>
          <w:sz w:val="22"/>
          <w:szCs w:val="22"/>
        </w:rPr>
        <w:t>€ συμπεριλαμβανομένου ΦΠΑ.</w:t>
      </w:r>
    </w:p>
    <w:p w14:paraId="7BB60C96" w14:textId="77777777" w:rsidR="00A66830" w:rsidRPr="001728DC" w:rsidRDefault="00A66830" w:rsidP="000B24D8">
      <w:pPr>
        <w:tabs>
          <w:tab w:val="left" w:pos="426"/>
        </w:tabs>
        <w:autoSpaceDE w:val="0"/>
        <w:spacing w:before="57" w:after="57"/>
        <w:ind w:left="142" w:right="162"/>
        <w:jc w:val="center"/>
        <w:rPr>
          <w:color w:val="C00000"/>
        </w:rPr>
      </w:pPr>
      <w:r w:rsidRPr="0077402B">
        <w:rPr>
          <w:rFonts w:ascii="Times New Roman" w:hAnsi="Times New Roman" w:cs="Times New Roman"/>
          <w:b/>
          <w:bCs/>
          <w:sz w:val="22"/>
          <w:szCs w:val="22"/>
          <w:lang w:val="en-US"/>
        </w:rPr>
        <w:t>CPV</w:t>
      </w:r>
      <w:r w:rsidRPr="0077402B">
        <w:rPr>
          <w:rFonts w:ascii="Times New Roman" w:hAnsi="Times New Roman" w:cs="Times New Roman"/>
          <w:b/>
          <w:bCs/>
          <w:sz w:val="22"/>
          <w:szCs w:val="22"/>
        </w:rPr>
        <w:t xml:space="preserve">: </w:t>
      </w:r>
      <w:r w:rsidRPr="0077402B">
        <w:rPr>
          <w:rFonts w:ascii="Times New Roman" w:eastAsia="Times New Roman" w:hAnsi="Times New Roman" w:cs="Times New Roman"/>
          <w:b/>
          <w:bCs/>
          <w:color w:val="000000"/>
          <w:sz w:val="22"/>
          <w:szCs w:val="22"/>
        </w:rPr>
        <w:t>31700000-3 Ηλεκτρονικό, ηλεκτρομηχανολογικό και ηλεκτροτεχνικό υλικό</w:t>
      </w:r>
    </w:p>
    <w:p w14:paraId="38B8936A" w14:textId="7F2EE9F6" w:rsidR="00A66830" w:rsidRPr="001C409A" w:rsidRDefault="00A66830" w:rsidP="00DA5350">
      <w:pPr>
        <w:pStyle w:val="af0"/>
        <w:numPr>
          <w:ilvl w:val="0"/>
          <w:numId w:val="9"/>
        </w:numPr>
        <w:tabs>
          <w:tab w:val="left" w:pos="426"/>
        </w:tabs>
        <w:spacing w:line="240" w:lineRule="atLeast"/>
        <w:ind w:left="142" w:right="162" w:firstLine="0"/>
        <w:jc w:val="both"/>
        <w:rPr>
          <w:rFonts w:ascii="Times New Roman" w:hAnsi="Times New Roman" w:cs="Times New Roman"/>
          <w:b/>
          <w:bCs/>
          <w:sz w:val="22"/>
          <w:szCs w:val="22"/>
        </w:rPr>
      </w:pPr>
      <w:r>
        <w:rPr>
          <w:rFonts w:ascii="Times New Roman" w:hAnsi="Times New Roman" w:cs="Times New Roman"/>
          <w:b/>
          <w:bCs/>
          <w:sz w:val="22"/>
          <w:szCs w:val="22"/>
        </w:rPr>
        <w:t xml:space="preserve">Τμήμα 4: Συστήματα Μηχανογράφησης και συστήματα Ηλεκτρονικών Υπολογιστών </w:t>
      </w:r>
      <w:r w:rsidR="00DA7BB8">
        <w:rPr>
          <w:rFonts w:ascii="Times New Roman" w:hAnsi="Times New Roman" w:cs="Times New Roman"/>
          <w:sz w:val="22"/>
          <w:szCs w:val="22"/>
        </w:rPr>
        <w:t>εκτιμώμενης αξίας</w:t>
      </w:r>
      <w:r>
        <w:rPr>
          <w:rFonts w:ascii="Times New Roman" w:hAnsi="Times New Roman" w:cs="Times New Roman"/>
          <w:sz w:val="22"/>
          <w:szCs w:val="22"/>
        </w:rPr>
        <w:t xml:space="preserve"> χωρίς ΦΠΑ </w:t>
      </w:r>
      <w:r w:rsidRPr="00442428">
        <w:rPr>
          <w:rFonts w:ascii="Times New Roman" w:hAnsi="Times New Roman" w:cs="Times New Roman"/>
          <w:b/>
          <w:bCs/>
          <w:sz w:val="22"/>
          <w:szCs w:val="22"/>
        </w:rPr>
        <w:t>8</w:t>
      </w:r>
      <w:r>
        <w:rPr>
          <w:rFonts w:ascii="Times New Roman" w:hAnsi="Times New Roman" w:cs="Times New Roman"/>
          <w:b/>
          <w:bCs/>
          <w:sz w:val="22"/>
          <w:szCs w:val="22"/>
        </w:rPr>
        <w:t>3</w:t>
      </w:r>
      <w:r w:rsidRPr="00442428">
        <w:rPr>
          <w:rFonts w:ascii="Times New Roman" w:hAnsi="Times New Roman" w:cs="Times New Roman"/>
          <w:b/>
          <w:bCs/>
          <w:sz w:val="22"/>
          <w:szCs w:val="22"/>
        </w:rPr>
        <w:t>.700,00</w:t>
      </w:r>
      <w:r>
        <w:rPr>
          <w:rFonts w:ascii="Times New Roman" w:hAnsi="Times New Roman" w:cs="Times New Roman"/>
          <w:b/>
          <w:bCs/>
          <w:sz w:val="22"/>
          <w:szCs w:val="22"/>
        </w:rPr>
        <w:t>€, ήτοι 103.788,00€ συμπεριλαμβανομένου ΦΠΑ.</w:t>
      </w:r>
    </w:p>
    <w:p w14:paraId="1BFC1317" w14:textId="77777777" w:rsidR="00A66830" w:rsidRPr="00293F4E" w:rsidRDefault="00A66830" w:rsidP="000B24D8">
      <w:pPr>
        <w:pStyle w:val="af0"/>
        <w:tabs>
          <w:tab w:val="left" w:pos="426"/>
        </w:tabs>
        <w:spacing w:line="240" w:lineRule="atLeast"/>
        <w:ind w:left="142" w:right="162"/>
        <w:jc w:val="center"/>
        <w:rPr>
          <w:rFonts w:ascii="Times New Roman" w:hAnsi="Times New Roman" w:cs="Times New Roman"/>
          <w:b/>
          <w:bCs/>
          <w:sz w:val="22"/>
          <w:szCs w:val="22"/>
        </w:rPr>
      </w:pPr>
      <w:r w:rsidRPr="00293F4E">
        <w:rPr>
          <w:rFonts w:ascii="Times New Roman" w:hAnsi="Times New Roman" w:cs="Times New Roman"/>
          <w:b/>
          <w:bCs/>
          <w:sz w:val="22"/>
          <w:szCs w:val="22"/>
          <w:lang w:val="en-US"/>
        </w:rPr>
        <w:t>CPV</w:t>
      </w:r>
      <w:r w:rsidRPr="00293F4E">
        <w:rPr>
          <w:rFonts w:ascii="Times New Roman" w:hAnsi="Times New Roman" w:cs="Times New Roman"/>
          <w:b/>
          <w:bCs/>
          <w:sz w:val="22"/>
          <w:szCs w:val="22"/>
        </w:rPr>
        <w:t>: 30236000-2 Ποικίλος εξοπλισμός ηλεκτρονικών υπολογιστών</w:t>
      </w:r>
    </w:p>
    <w:p w14:paraId="42C6D805" w14:textId="4E419A68" w:rsidR="0002236E" w:rsidRPr="004D2F25" w:rsidRDefault="0002236E" w:rsidP="0002236E">
      <w:pPr>
        <w:spacing w:line="240" w:lineRule="atLeast"/>
        <w:jc w:val="both"/>
        <w:rPr>
          <w:rFonts w:ascii="Times New Roman" w:hAnsi="Times New Roman" w:cs="Times New Roman"/>
          <w:b/>
          <w:bCs/>
          <w:sz w:val="22"/>
          <w:szCs w:val="22"/>
        </w:rPr>
      </w:pPr>
      <w:r w:rsidRPr="00945F71">
        <w:rPr>
          <w:rFonts w:ascii="Times New Roman" w:eastAsia="SimSun" w:hAnsi="Times New Roman" w:cs="Times New Roman"/>
          <w:sz w:val="22"/>
          <w:szCs w:val="22"/>
        </w:rPr>
        <w:t>Διάρκεια σύμβασης-Χρόνοι παράδοσης</w:t>
      </w:r>
      <w:r>
        <w:rPr>
          <w:rFonts w:ascii="Times New Roman" w:eastAsia="SimSun" w:hAnsi="Times New Roman" w:cs="Times New Roman"/>
          <w:sz w:val="22"/>
          <w:szCs w:val="22"/>
        </w:rPr>
        <w:t>: η</w:t>
      </w:r>
      <w:r w:rsidRPr="00945F71">
        <w:rPr>
          <w:rFonts w:ascii="Times New Roman" w:hAnsi="Times New Roman" w:cs="Times New Roman"/>
          <w:sz w:val="22"/>
          <w:szCs w:val="22"/>
        </w:rPr>
        <w:t xml:space="preserve"> διάρκεια της σύμβασης ορίζεται </w:t>
      </w:r>
      <w:r w:rsidRPr="004D2F25">
        <w:rPr>
          <w:rFonts w:ascii="Times New Roman" w:hAnsi="Times New Roman" w:cs="Times New Roman"/>
          <w:b/>
          <w:bCs/>
          <w:sz w:val="22"/>
          <w:szCs w:val="22"/>
        </w:rPr>
        <w:t xml:space="preserve">σε δώδεκα (12) μήνες από την </w:t>
      </w:r>
      <w:r w:rsidR="00A66830" w:rsidRPr="004D2F25">
        <w:rPr>
          <w:rFonts w:ascii="Times New Roman" w:hAnsi="Times New Roman" w:cs="Times New Roman"/>
          <w:b/>
          <w:bCs/>
          <w:sz w:val="22"/>
          <w:szCs w:val="22"/>
        </w:rPr>
        <w:t xml:space="preserve">ημερομηνία </w:t>
      </w:r>
      <w:r w:rsidRPr="004D2F25">
        <w:rPr>
          <w:rFonts w:ascii="Times New Roman" w:hAnsi="Times New Roman" w:cs="Times New Roman"/>
          <w:b/>
          <w:bCs/>
          <w:sz w:val="22"/>
          <w:szCs w:val="22"/>
        </w:rPr>
        <w:t>υπογραφή της.</w:t>
      </w:r>
    </w:p>
    <w:p w14:paraId="615A1F84" w14:textId="187A64CD" w:rsidR="0002236E" w:rsidRPr="00945F71" w:rsidRDefault="0002236E" w:rsidP="0002236E">
      <w:pPr>
        <w:autoSpaceDE w:val="0"/>
        <w:spacing w:before="57" w:after="57" w:line="240" w:lineRule="atLeast"/>
        <w:jc w:val="both"/>
        <w:rPr>
          <w:rFonts w:ascii="Times New Roman" w:eastAsia="SimSun" w:hAnsi="Times New Roman" w:cs="Times New Roman"/>
          <w:b/>
          <w:bCs/>
          <w:sz w:val="22"/>
          <w:szCs w:val="22"/>
        </w:rPr>
      </w:pPr>
      <w:r w:rsidRPr="00945F71">
        <w:rPr>
          <w:rFonts w:ascii="Times New Roman" w:eastAsia="SimSun" w:hAnsi="Times New Roman" w:cs="Times New Roman"/>
          <w:sz w:val="22"/>
          <w:szCs w:val="22"/>
        </w:rPr>
        <w:t xml:space="preserve">Τόπος υλοποίησης/παράδοσης: </w:t>
      </w:r>
      <w:r w:rsidRPr="00945F71">
        <w:rPr>
          <w:rFonts w:ascii="Times New Roman" w:eastAsia="SimSun" w:hAnsi="Times New Roman" w:cs="Times New Roman"/>
          <w:b/>
          <w:bCs/>
          <w:sz w:val="22"/>
          <w:szCs w:val="22"/>
        </w:rPr>
        <w:t>Πανεπιστημιούπολη Γάλλου Ρέθυμνο</w:t>
      </w:r>
      <w:r w:rsidR="008F72B1">
        <w:rPr>
          <w:rFonts w:ascii="Times New Roman" w:eastAsia="SimSun" w:hAnsi="Times New Roman" w:cs="Times New Roman"/>
          <w:b/>
          <w:bCs/>
          <w:sz w:val="22"/>
          <w:szCs w:val="22"/>
        </w:rPr>
        <w:t>.</w:t>
      </w:r>
      <w:r w:rsidRPr="00945F71">
        <w:rPr>
          <w:rFonts w:ascii="Times New Roman" w:eastAsia="SimSun" w:hAnsi="Times New Roman" w:cs="Times New Roman"/>
          <w:b/>
          <w:bCs/>
          <w:sz w:val="22"/>
          <w:szCs w:val="22"/>
        </w:rPr>
        <w:t xml:space="preserve"> </w:t>
      </w:r>
    </w:p>
    <w:p w14:paraId="6B32F41E" w14:textId="77777777" w:rsidR="0002236E" w:rsidRPr="00945F71" w:rsidRDefault="0002236E" w:rsidP="0002236E">
      <w:pPr>
        <w:autoSpaceDE w:val="0"/>
        <w:spacing w:before="57" w:after="57" w:line="240" w:lineRule="atLeast"/>
        <w:jc w:val="both"/>
        <w:rPr>
          <w:rFonts w:ascii="Times New Roman" w:eastAsia="SimSun" w:hAnsi="Times New Roman" w:cs="Times New Roman"/>
          <w:b/>
          <w:bCs/>
          <w:sz w:val="22"/>
          <w:szCs w:val="22"/>
        </w:rPr>
      </w:pPr>
      <w:r w:rsidRPr="00945F71">
        <w:rPr>
          <w:rFonts w:ascii="Times New Roman" w:eastAsia="SimSun" w:hAnsi="Times New Roman" w:cs="Times New Roman"/>
          <w:sz w:val="22"/>
          <w:szCs w:val="22"/>
        </w:rPr>
        <w:t xml:space="preserve">Η σύμβαση θα ανατεθεί με το κριτήριο της πλέον συμφέρουσας από οικονομική άποψη προσφοράς, </w:t>
      </w:r>
      <w:r w:rsidRPr="00945F71">
        <w:rPr>
          <w:rFonts w:ascii="Times New Roman" w:eastAsia="SimSun" w:hAnsi="Times New Roman" w:cs="Times New Roman"/>
          <w:b/>
          <w:bCs/>
          <w:sz w:val="22"/>
          <w:szCs w:val="22"/>
        </w:rPr>
        <w:t xml:space="preserve">βάσει </w:t>
      </w:r>
      <w:r>
        <w:rPr>
          <w:rFonts w:ascii="Times New Roman" w:eastAsia="SimSun" w:hAnsi="Times New Roman" w:cs="Times New Roman"/>
          <w:b/>
          <w:bCs/>
          <w:sz w:val="22"/>
          <w:szCs w:val="22"/>
        </w:rPr>
        <w:t xml:space="preserve">μόνο </w:t>
      </w:r>
      <w:r w:rsidRPr="00945F71">
        <w:rPr>
          <w:rFonts w:ascii="Times New Roman" w:eastAsia="SimSun" w:hAnsi="Times New Roman" w:cs="Times New Roman"/>
          <w:b/>
          <w:bCs/>
          <w:sz w:val="22"/>
          <w:szCs w:val="22"/>
        </w:rPr>
        <w:t xml:space="preserve">της </w:t>
      </w:r>
      <w:r>
        <w:rPr>
          <w:rFonts w:ascii="Times New Roman" w:eastAsia="SimSun" w:hAnsi="Times New Roman" w:cs="Times New Roman"/>
          <w:b/>
          <w:bCs/>
          <w:sz w:val="22"/>
          <w:szCs w:val="22"/>
        </w:rPr>
        <w:t xml:space="preserve">τιμής </w:t>
      </w:r>
      <w:r w:rsidRPr="00945F71">
        <w:rPr>
          <w:rFonts w:ascii="Times New Roman" w:eastAsia="SimSun" w:hAnsi="Times New Roman" w:cs="Times New Roman"/>
          <w:b/>
          <w:bCs/>
          <w:sz w:val="22"/>
          <w:szCs w:val="22"/>
        </w:rPr>
        <w:t xml:space="preserve">για το σύνολο των </w:t>
      </w:r>
      <w:r>
        <w:rPr>
          <w:rFonts w:ascii="Times New Roman" w:eastAsia="SimSun" w:hAnsi="Times New Roman" w:cs="Times New Roman"/>
          <w:b/>
          <w:bCs/>
          <w:sz w:val="22"/>
          <w:szCs w:val="22"/>
        </w:rPr>
        <w:t>ειδών</w:t>
      </w:r>
      <w:r w:rsidRPr="00945F71">
        <w:rPr>
          <w:rFonts w:ascii="Times New Roman" w:eastAsia="SimSun" w:hAnsi="Times New Roman" w:cs="Times New Roman"/>
          <w:b/>
          <w:bCs/>
          <w:sz w:val="22"/>
          <w:szCs w:val="22"/>
        </w:rPr>
        <w:t xml:space="preserve"> ενός ή και </w:t>
      </w:r>
      <w:r>
        <w:rPr>
          <w:rFonts w:ascii="Times New Roman" w:eastAsia="SimSun" w:hAnsi="Times New Roman" w:cs="Times New Roman"/>
          <w:b/>
          <w:bCs/>
          <w:sz w:val="22"/>
          <w:szCs w:val="22"/>
        </w:rPr>
        <w:t>περισσότερων</w:t>
      </w:r>
      <w:r w:rsidRPr="00945F71">
        <w:rPr>
          <w:rFonts w:ascii="Times New Roman" w:eastAsia="SimSun" w:hAnsi="Times New Roman" w:cs="Times New Roman"/>
          <w:b/>
          <w:bCs/>
          <w:sz w:val="22"/>
          <w:szCs w:val="22"/>
        </w:rPr>
        <w:t xml:space="preserve"> Τμημάτων</w:t>
      </w:r>
      <w:r w:rsidRPr="00945F71">
        <w:rPr>
          <w:rFonts w:ascii="Times New Roman" w:eastAsia="SimSun" w:hAnsi="Times New Roman" w:cs="Times New Roman"/>
          <w:sz w:val="22"/>
          <w:szCs w:val="22"/>
        </w:rPr>
        <w:t>.</w:t>
      </w:r>
    </w:p>
    <w:p w14:paraId="1CCC073B" w14:textId="41103220" w:rsidR="0002236E" w:rsidRPr="00945F71" w:rsidRDefault="0002236E" w:rsidP="0002236E">
      <w:pPr>
        <w:autoSpaceDE w:val="0"/>
        <w:spacing w:before="57" w:after="57" w:line="240" w:lineRule="atLeast"/>
        <w:jc w:val="both"/>
        <w:rPr>
          <w:rFonts w:ascii="Times New Roman" w:eastAsia="SimSun" w:hAnsi="Times New Roman" w:cs="Times New Roman"/>
          <w:sz w:val="22"/>
          <w:szCs w:val="22"/>
        </w:rPr>
      </w:pPr>
      <w:r w:rsidRPr="00C33370">
        <w:rPr>
          <w:rFonts w:ascii="Times New Roman" w:eastAsia="SimSun" w:hAnsi="Times New Roman" w:cs="Times New Roman"/>
          <w:b/>
          <w:bCs/>
          <w:sz w:val="22"/>
          <w:szCs w:val="22"/>
        </w:rPr>
        <w:t>Φ.Π.Α.‐Κρατήσεις‐δικαιώματα τρίτων‐επιβαρύνσεις</w:t>
      </w:r>
      <w:r w:rsidRPr="00945F71">
        <w:rPr>
          <w:rFonts w:ascii="Times New Roman" w:eastAsia="SimSun" w:hAnsi="Times New Roman" w:cs="Times New Roman"/>
          <w:sz w:val="22"/>
          <w:szCs w:val="22"/>
        </w:rPr>
        <w:t>: το Φ.Π.Α. βαρύνει το Παν</w:t>
      </w:r>
      <w:r w:rsidR="00203048">
        <w:rPr>
          <w:rFonts w:ascii="Times New Roman" w:eastAsia="SimSun" w:hAnsi="Times New Roman" w:cs="Times New Roman"/>
          <w:sz w:val="22"/>
          <w:szCs w:val="22"/>
        </w:rPr>
        <w:t>επιστήμιο</w:t>
      </w:r>
      <w:r w:rsidRPr="00945F71">
        <w:rPr>
          <w:rFonts w:ascii="Times New Roman" w:eastAsia="SimSun" w:hAnsi="Times New Roman" w:cs="Times New Roman"/>
          <w:sz w:val="22"/>
          <w:szCs w:val="22"/>
        </w:rPr>
        <w:t xml:space="preserve"> Κρήτης, κρατήσεις &amp; επιβαρύνσεις σύμφωνα με το άρθρο 5.1.2 της παρούσας</w:t>
      </w:r>
    </w:p>
    <w:p w14:paraId="5A3E1E4D" w14:textId="77777777" w:rsidR="0002236E" w:rsidRDefault="0002236E" w:rsidP="0002236E"/>
    <w:p w14:paraId="55A770E7" w14:textId="77777777" w:rsidR="000B24D8" w:rsidRDefault="000B24D8" w:rsidP="0002236E"/>
    <w:p w14:paraId="1B7AE250" w14:textId="77777777" w:rsidR="008F72B1" w:rsidRDefault="008F72B1" w:rsidP="0002236E"/>
    <w:p w14:paraId="3B089F3C" w14:textId="0B8C4191" w:rsidR="0002236E" w:rsidRPr="00FD4674" w:rsidRDefault="0002236E" w:rsidP="00FD4674">
      <w:pPr>
        <w:pStyle w:val="2"/>
        <w:tabs>
          <w:tab w:val="left" w:pos="0"/>
        </w:tabs>
        <w:spacing w:before="57" w:after="57"/>
        <w:rPr>
          <w:rFonts w:ascii="Times New Roman" w:hAnsi="Times New Roman" w:cs="Times New Roman"/>
          <w:b/>
          <w:bCs/>
          <w:color w:val="580000"/>
          <w:sz w:val="24"/>
          <w:szCs w:val="24"/>
        </w:rPr>
      </w:pPr>
      <w:bookmarkStart w:id="93" w:name="_Toc129004465"/>
      <w:r w:rsidRPr="00945F71">
        <w:rPr>
          <w:rFonts w:ascii="Times New Roman" w:hAnsi="Times New Roman" w:cs="Times New Roman"/>
          <w:b/>
          <w:bCs/>
          <w:color w:val="580000"/>
          <w:sz w:val="24"/>
          <w:szCs w:val="24"/>
        </w:rPr>
        <w:t xml:space="preserve">ΠΑΡΑΡΤΗΜΑ ΙΙ </w:t>
      </w:r>
      <w:bookmarkEnd w:id="93"/>
      <w:r>
        <w:rPr>
          <w:rFonts w:ascii="Times New Roman" w:hAnsi="Times New Roman" w:cs="Times New Roman"/>
          <w:b/>
          <w:bCs/>
          <w:color w:val="580000"/>
          <w:sz w:val="24"/>
          <w:szCs w:val="24"/>
        </w:rPr>
        <w:t xml:space="preserve"> Απαιτήσεις - Τεχνικές Προδιαγραφές των υπό προμήθεια ειδών ανά Τμήμα</w:t>
      </w:r>
    </w:p>
    <w:p w14:paraId="4E7CE7E9" w14:textId="74327349" w:rsidR="00A47C36" w:rsidRPr="00A47C36" w:rsidRDefault="00A47C36" w:rsidP="00F10CEC">
      <w:pPr>
        <w:pStyle w:val="af0"/>
        <w:tabs>
          <w:tab w:val="left" w:pos="284"/>
        </w:tabs>
        <w:spacing w:line="240" w:lineRule="atLeast"/>
        <w:jc w:val="both"/>
        <w:rPr>
          <w:rFonts w:ascii="Times New Roman" w:hAnsi="Times New Roman" w:cs="Times New Roman"/>
          <w:sz w:val="22"/>
          <w:szCs w:val="22"/>
        </w:rPr>
      </w:pPr>
      <w:r w:rsidRPr="00A47C36">
        <w:rPr>
          <w:rFonts w:ascii="Times New Roman" w:hAnsi="Times New Roman" w:cs="Times New Roman"/>
          <w:b/>
          <w:bCs/>
          <w:sz w:val="22"/>
          <w:szCs w:val="22"/>
        </w:rPr>
        <w:t xml:space="preserve">ΓΕΝΙΚΕΣ ΑΠΑΙΤΗΣΕΙΣ </w:t>
      </w:r>
    </w:p>
    <w:p w14:paraId="28D9BB06" w14:textId="77777777" w:rsidR="00A47C36" w:rsidRPr="00A47C36" w:rsidRDefault="00A47C36" w:rsidP="00A47C36">
      <w:pPr>
        <w:pStyle w:val="af0"/>
        <w:spacing w:line="240" w:lineRule="atLeast"/>
        <w:jc w:val="both"/>
        <w:rPr>
          <w:rFonts w:ascii="Times New Roman" w:hAnsi="Times New Roman" w:cs="Times New Roman"/>
          <w:sz w:val="22"/>
          <w:szCs w:val="22"/>
        </w:rPr>
      </w:pPr>
      <w:r w:rsidRPr="00A47C36">
        <w:rPr>
          <w:rFonts w:ascii="Times New Roman" w:hAnsi="Times New Roman" w:cs="Times New Roman"/>
          <w:sz w:val="22"/>
          <w:szCs w:val="22"/>
        </w:rPr>
        <w:t xml:space="preserve">Η οικονομική προσφορά (προσφερόμενη τιμή) θα πρέπει να δοθεί </w:t>
      </w:r>
      <w:r w:rsidRPr="008D49BA">
        <w:rPr>
          <w:rFonts w:ascii="Times New Roman" w:hAnsi="Times New Roman" w:cs="Times New Roman"/>
          <w:b/>
          <w:bCs/>
          <w:sz w:val="22"/>
          <w:szCs w:val="22"/>
        </w:rPr>
        <w:t>ανά Τμήμα.</w:t>
      </w:r>
      <w:r w:rsidRPr="00A47C36">
        <w:rPr>
          <w:rFonts w:ascii="Times New Roman" w:hAnsi="Times New Roman" w:cs="Times New Roman"/>
          <w:sz w:val="22"/>
          <w:szCs w:val="22"/>
        </w:rPr>
        <w:t xml:space="preserve"> </w:t>
      </w:r>
    </w:p>
    <w:p w14:paraId="43E8A5CD" w14:textId="5356B0E6" w:rsidR="00A47C36" w:rsidRPr="00A47C36" w:rsidRDefault="00A47C36" w:rsidP="00A47C36">
      <w:pPr>
        <w:pStyle w:val="af0"/>
        <w:spacing w:line="240" w:lineRule="atLeast"/>
        <w:jc w:val="both"/>
        <w:rPr>
          <w:rFonts w:ascii="Times New Roman" w:hAnsi="Times New Roman" w:cs="Times New Roman"/>
          <w:sz w:val="22"/>
          <w:szCs w:val="22"/>
        </w:rPr>
      </w:pPr>
      <w:r w:rsidRPr="00A47C36">
        <w:rPr>
          <w:rFonts w:ascii="Times New Roman" w:hAnsi="Times New Roman" w:cs="Times New Roman"/>
          <w:sz w:val="22"/>
          <w:szCs w:val="22"/>
        </w:rPr>
        <w:t xml:space="preserve">Στην τιμή της προμήθειας περιλαμβάνονται η προμήθεια όλων των προαναφερόμενων υλικών και εξαρτημάτων, </w:t>
      </w:r>
      <w:r w:rsidRPr="000B24D8">
        <w:rPr>
          <w:rFonts w:ascii="Times New Roman" w:hAnsi="Times New Roman" w:cs="Times New Roman"/>
          <w:b/>
          <w:bCs/>
          <w:sz w:val="22"/>
          <w:szCs w:val="22"/>
        </w:rPr>
        <w:t>η μεταφορά, η συναρμολόγηση και η τοποθέτησή τους</w:t>
      </w:r>
      <w:r w:rsidRPr="00A47C36">
        <w:rPr>
          <w:rFonts w:ascii="Times New Roman" w:hAnsi="Times New Roman" w:cs="Times New Roman"/>
          <w:sz w:val="22"/>
          <w:szCs w:val="22"/>
        </w:rPr>
        <w:t xml:space="preserve"> </w:t>
      </w:r>
      <w:r w:rsidRPr="00A47C36">
        <w:rPr>
          <w:rFonts w:ascii="Times New Roman" w:hAnsi="Times New Roman" w:cs="Times New Roman"/>
          <w:b/>
          <w:bCs/>
          <w:sz w:val="22"/>
          <w:szCs w:val="22"/>
        </w:rPr>
        <w:t>σε πλήρη και κανονική λειτουργία</w:t>
      </w:r>
      <w:r w:rsidRPr="00A47C36">
        <w:rPr>
          <w:rFonts w:ascii="Times New Roman" w:hAnsi="Times New Roman" w:cs="Times New Roman"/>
          <w:sz w:val="22"/>
          <w:szCs w:val="22"/>
        </w:rPr>
        <w:t>. Επίσης, περιλαμβάνεται η πιθανή χρήση ανυψωτικών μηχανημάτων, οποιαδήποτε άλλη εργασία ή υλικό απαιτηθεί για τη μεταφορά τους στους χώρους τοποθέτησης</w:t>
      </w:r>
      <w:r w:rsidR="00C7672A">
        <w:rPr>
          <w:rFonts w:ascii="Times New Roman" w:hAnsi="Times New Roman" w:cs="Times New Roman"/>
          <w:sz w:val="22"/>
          <w:szCs w:val="22"/>
        </w:rPr>
        <w:t xml:space="preserve">. </w:t>
      </w:r>
      <w:r w:rsidRPr="00A47C36">
        <w:rPr>
          <w:rFonts w:ascii="Times New Roman" w:hAnsi="Times New Roman" w:cs="Times New Roman"/>
          <w:sz w:val="22"/>
          <w:szCs w:val="22"/>
        </w:rPr>
        <w:t xml:space="preserve">Τέλος, περιλαμβάνεται κάθε υλικό ή μικροϋλικό ή εργασία που δεν αναφέρεται ρητά και είναι απαραίτητο για την πλήρη και κανονική λειτουργία των προϊόντων. </w:t>
      </w:r>
    </w:p>
    <w:p w14:paraId="06E85204" w14:textId="04078038" w:rsidR="00A47C36" w:rsidRDefault="00A47C36" w:rsidP="00A47C36">
      <w:pPr>
        <w:pStyle w:val="af0"/>
        <w:spacing w:line="240" w:lineRule="atLeast"/>
        <w:jc w:val="both"/>
        <w:rPr>
          <w:rFonts w:ascii="Times New Roman" w:hAnsi="Times New Roman" w:cs="Times New Roman"/>
          <w:sz w:val="22"/>
          <w:szCs w:val="22"/>
        </w:rPr>
      </w:pPr>
      <w:r w:rsidRPr="00A47C36">
        <w:rPr>
          <w:rFonts w:ascii="Times New Roman" w:hAnsi="Times New Roman" w:cs="Times New Roman"/>
          <w:sz w:val="22"/>
          <w:szCs w:val="22"/>
        </w:rPr>
        <w:t xml:space="preserve">Απαιτείται η </w:t>
      </w:r>
      <w:r w:rsidRPr="00A47C36">
        <w:rPr>
          <w:rFonts w:ascii="Times New Roman" w:hAnsi="Times New Roman" w:cs="Times New Roman"/>
          <w:b/>
          <w:bCs/>
          <w:sz w:val="22"/>
          <w:szCs w:val="22"/>
        </w:rPr>
        <w:t xml:space="preserve">προσκόμιση εγγύησης καλής λειτουργίας </w:t>
      </w:r>
      <w:r w:rsidRPr="00A47C36">
        <w:rPr>
          <w:rFonts w:ascii="Times New Roman" w:hAnsi="Times New Roman" w:cs="Times New Roman"/>
          <w:sz w:val="22"/>
          <w:szCs w:val="22"/>
        </w:rPr>
        <w:t xml:space="preserve">για την αποκατάσταση των ελαττωμάτων που ανακύπτουν ή των ζημιών που προκαλούνται από δυσλειτουργία των αγαθών κατά την περίοδο εγγύησης καλής λειτουργίας. Το ύψος της εγγύησης καλής λειτουργίας ορίζεται σε </w:t>
      </w:r>
      <w:r w:rsidRPr="00AE0A8F">
        <w:rPr>
          <w:rFonts w:ascii="Times New Roman" w:hAnsi="Times New Roman" w:cs="Times New Roman"/>
          <w:sz w:val="22"/>
          <w:szCs w:val="22"/>
        </w:rPr>
        <w:t xml:space="preserve">ποσοστό </w:t>
      </w:r>
      <w:r w:rsidRPr="00AE0A8F">
        <w:rPr>
          <w:rFonts w:ascii="Times New Roman" w:hAnsi="Times New Roman" w:cs="Times New Roman"/>
          <w:b/>
          <w:bCs/>
          <w:sz w:val="22"/>
          <w:szCs w:val="22"/>
        </w:rPr>
        <w:t xml:space="preserve">3% </w:t>
      </w:r>
      <w:r w:rsidRPr="00AE0A8F">
        <w:rPr>
          <w:rFonts w:ascii="Times New Roman" w:hAnsi="Times New Roman" w:cs="Times New Roman"/>
          <w:sz w:val="22"/>
          <w:szCs w:val="22"/>
        </w:rPr>
        <w:t>επί της εκτιμώμενης αξίας της σύμβασης</w:t>
      </w:r>
      <w:r w:rsidR="00C7672A">
        <w:rPr>
          <w:rFonts w:ascii="Times New Roman" w:hAnsi="Times New Roman" w:cs="Times New Roman"/>
          <w:sz w:val="22"/>
          <w:szCs w:val="22"/>
        </w:rPr>
        <w:t xml:space="preserve"> ή Τμήματος της σύμβασης χωρίς ΦΠΑ</w:t>
      </w:r>
      <w:r w:rsidRPr="00AE0A8F">
        <w:rPr>
          <w:rFonts w:ascii="Times New Roman" w:hAnsi="Times New Roman" w:cs="Times New Roman"/>
          <w:sz w:val="22"/>
          <w:szCs w:val="22"/>
        </w:rPr>
        <w:t>. Η επιστροφή της ανωτέρω εγγύησης λαμβάνει χώρα μετά α</w:t>
      </w:r>
      <w:r w:rsidRPr="00A47C36">
        <w:rPr>
          <w:rFonts w:ascii="Times New Roman" w:hAnsi="Times New Roman" w:cs="Times New Roman"/>
          <w:sz w:val="22"/>
          <w:szCs w:val="22"/>
        </w:rPr>
        <w:t>πό την ολοκλήρωση της περιόδου εγγύησης καλής λειτουργίας. Με την προσκόμιση της εγγυητικής επιστολής καλής λειτουργίας επιστρέφεται η εγγυητική επιστολή καλής εκτέλεσης.</w:t>
      </w:r>
    </w:p>
    <w:p w14:paraId="7DA53AF2" w14:textId="77777777" w:rsidR="00A47C36" w:rsidRPr="00A47C36" w:rsidRDefault="00A47C36" w:rsidP="00A47C36">
      <w:pPr>
        <w:pStyle w:val="af0"/>
        <w:spacing w:line="240" w:lineRule="atLeast"/>
        <w:jc w:val="both"/>
        <w:rPr>
          <w:rFonts w:ascii="Times New Roman" w:hAnsi="Times New Roman" w:cs="Times New Roman"/>
          <w:sz w:val="22"/>
          <w:szCs w:val="22"/>
        </w:rPr>
      </w:pPr>
      <w:r w:rsidRPr="00A47C36">
        <w:rPr>
          <w:rFonts w:ascii="Times New Roman" w:hAnsi="Times New Roman" w:cs="Times New Roman"/>
          <w:b/>
          <w:bCs/>
          <w:sz w:val="22"/>
          <w:szCs w:val="22"/>
        </w:rPr>
        <w:t xml:space="preserve">Πιστοποιήσεις: </w:t>
      </w:r>
    </w:p>
    <w:p w14:paraId="46D34C13" w14:textId="77777777" w:rsidR="00A47C36" w:rsidRPr="00A47C36" w:rsidRDefault="00A47C36" w:rsidP="00A47C36">
      <w:pPr>
        <w:pStyle w:val="af0"/>
        <w:spacing w:line="240" w:lineRule="atLeast"/>
        <w:jc w:val="both"/>
        <w:rPr>
          <w:rFonts w:ascii="Times New Roman" w:hAnsi="Times New Roman" w:cs="Times New Roman"/>
          <w:sz w:val="22"/>
          <w:szCs w:val="22"/>
        </w:rPr>
      </w:pPr>
      <w:r w:rsidRPr="00A47C36">
        <w:rPr>
          <w:rFonts w:ascii="Times New Roman" w:hAnsi="Times New Roman" w:cs="Times New Roman"/>
          <w:sz w:val="22"/>
          <w:szCs w:val="22"/>
        </w:rPr>
        <w:t xml:space="preserve">Οι εφαρμοζόμενες εταιρικές διαδικασίες και </w:t>
      </w:r>
      <w:r w:rsidRPr="004269CA">
        <w:rPr>
          <w:rFonts w:ascii="Times New Roman" w:hAnsi="Times New Roman" w:cs="Times New Roman"/>
          <w:sz w:val="22"/>
          <w:szCs w:val="22"/>
        </w:rPr>
        <w:t xml:space="preserve">διεργασίες του </w:t>
      </w:r>
      <w:r w:rsidRPr="004269CA">
        <w:rPr>
          <w:rFonts w:ascii="Times New Roman" w:hAnsi="Times New Roman" w:cs="Times New Roman"/>
          <w:b/>
          <w:bCs/>
          <w:sz w:val="22"/>
          <w:szCs w:val="22"/>
        </w:rPr>
        <w:t xml:space="preserve">εργοστασίου κατασκευής </w:t>
      </w:r>
      <w:r w:rsidRPr="004269CA">
        <w:rPr>
          <w:rFonts w:ascii="Times New Roman" w:hAnsi="Times New Roman" w:cs="Times New Roman"/>
          <w:sz w:val="22"/>
          <w:szCs w:val="22"/>
        </w:rPr>
        <w:t xml:space="preserve">και του </w:t>
      </w:r>
      <w:r w:rsidRPr="004269CA">
        <w:rPr>
          <w:rFonts w:ascii="Times New Roman" w:hAnsi="Times New Roman" w:cs="Times New Roman"/>
          <w:b/>
          <w:bCs/>
          <w:sz w:val="22"/>
          <w:szCs w:val="22"/>
        </w:rPr>
        <w:t xml:space="preserve">προμηθευτή </w:t>
      </w:r>
      <w:r w:rsidRPr="004269CA">
        <w:rPr>
          <w:rFonts w:ascii="Times New Roman" w:hAnsi="Times New Roman" w:cs="Times New Roman"/>
          <w:sz w:val="22"/>
          <w:szCs w:val="22"/>
        </w:rPr>
        <w:t xml:space="preserve">πρέπει να έχουν πιστοποιηθεί με βάση τα διεθνή πρότυπα </w:t>
      </w:r>
      <w:r w:rsidRPr="004269CA">
        <w:rPr>
          <w:rFonts w:ascii="Times New Roman" w:hAnsi="Times New Roman" w:cs="Times New Roman"/>
          <w:b/>
          <w:bCs/>
          <w:sz w:val="22"/>
          <w:szCs w:val="22"/>
        </w:rPr>
        <w:t>ISO 9001</w:t>
      </w:r>
      <w:r w:rsidRPr="004269CA">
        <w:rPr>
          <w:rFonts w:ascii="Times New Roman" w:hAnsi="Times New Roman" w:cs="Times New Roman"/>
          <w:sz w:val="22"/>
          <w:szCs w:val="22"/>
        </w:rPr>
        <w:t xml:space="preserve">, </w:t>
      </w:r>
      <w:r w:rsidRPr="004269CA">
        <w:rPr>
          <w:rFonts w:ascii="Times New Roman" w:hAnsi="Times New Roman" w:cs="Times New Roman"/>
          <w:b/>
          <w:bCs/>
          <w:sz w:val="22"/>
          <w:szCs w:val="22"/>
        </w:rPr>
        <w:t>ISO 14001</w:t>
      </w:r>
      <w:r w:rsidRPr="004269CA">
        <w:rPr>
          <w:rFonts w:ascii="Times New Roman" w:hAnsi="Times New Roman" w:cs="Times New Roman"/>
          <w:sz w:val="22"/>
          <w:szCs w:val="22"/>
        </w:rPr>
        <w:t xml:space="preserve">, </w:t>
      </w:r>
      <w:r w:rsidRPr="004269CA">
        <w:rPr>
          <w:rFonts w:ascii="Times New Roman" w:hAnsi="Times New Roman" w:cs="Times New Roman"/>
          <w:b/>
          <w:bCs/>
          <w:sz w:val="22"/>
          <w:szCs w:val="22"/>
        </w:rPr>
        <w:t>ISO 45001</w:t>
      </w:r>
      <w:r w:rsidRPr="004269CA">
        <w:rPr>
          <w:rFonts w:ascii="Times New Roman" w:hAnsi="Times New Roman" w:cs="Times New Roman"/>
          <w:sz w:val="22"/>
          <w:szCs w:val="22"/>
        </w:rPr>
        <w:t xml:space="preserve">. Τα παραπάνω πιστοποιητικά πρέπει </w:t>
      </w:r>
      <w:r w:rsidRPr="004269CA">
        <w:rPr>
          <w:rFonts w:ascii="Times New Roman" w:hAnsi="Times New Roman" w:cs="Times New Roman"/>
          <w:b/>
          <w:bCs/>
          <w:sz w:val="22"/>
          <w:szCs w:val="22"/>
        </w:rPr>
        <w:t xml:space="preserve">να είναι σε ισχύ </w:t>
      </w:r>
      <w:r w:rsidRPr="004269CA">
        <w:rPr>
          <w:rFonts w:ascii="Times New Roman" w:hAnsi="Times New Roman" w:cs="Times New Roman"/>
          <w:sz w:val="22"/>
          <w:szCs w:val="22"/>
        </w:rPr>
        <w:t xml:space="preserve">και </w:t>
      </w:r>
      <w:r w:rsidRPr="004269CA">
        <w:rPr>
          <w:rFonts w:ascii="Times New Roman" w:hAnsi="Times New Roman" w:cs="Times New Roman"/>
          <w:b/>
          <w:bCs/>
          <w:sz w:val="22"/>
          <w:szCs w:val="22"/>
        </w:rPr>
        <w:t>απαραίτητα να κατατεθούν ως μέρος της τεχνικής προσφοράς</w:t>
      </w:r>
      <w:r w:rsidRPr="004269CA">
        <w:rPr>
          <w:rFonts w:ascii="Times New Roman" w:hAnsi="Times New Roman" w:cs="Times New Roman"/>
          <w:sz w:val="22"/>
          <w:szCs w:val="22"/>
        </w:rPr>
        <w:t>.</w:t>
      </w:r>
      <w:r w:rsidRPr="00A47C36">
        <w:rPr>
          <w:rFonts w:ascii="Times New Roman" w:hAnsi="Times New Roman" w:cs="Times New Roman"/>
          <w:sz w:val="22"/>
          <w:szCs w:val="22"/>
        </w:rPr>
        <w:t xml:space="preserve"> </w:t>
      </w:r>
    </w:p>
    <w:p w14:paraId="1EC1752F" w14:textId="5FDAAD1B" w:rsidR="00A47C36" w:rsidRDefault="00A47C36" w:rsidP="00A47C36">
      <w:pPr>
        <w:pStyle w:val="af0"/>
        <w:spacing w:line="240" w:lineRule="atLeast"/>
        <w:jc w:val="both"/>
        <w:rPr>
          <w:rFonts w:ascii="Times New Roman" w:hAnsi="Times New Roman" w:cs="Times New Roman"/>
          <w:sz w:val="22"/>
          <w:szCs w:val="22"/>
        </w:rPr>
      </w:pPr>
      <w:r w:rsidRPr="00A47C36">
        <w:rPr>
          <w:rFonts w:ascii="Times New Roman" w:hAnsi="Times New Roman" w:cs="Times New Roman"/>
          <w:sz w:val="22"/>
          <w:szCs w:val="22"/>
        </w:rPr>
        <w:t>Η αναθέτουσα αρχή αναγνωρίζει ισοδύναμα πιστοποιητικά που έχουν εκδοθεί από φορείς διαπιστευμένους από ισοδύναμους Οργανισμούς διαπίστευσης, εδρεύοντες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3A2792AD" w14:textId="05187D29" w:rsidR="00006419" w:rsidRPr="00006419" w:rsidRDefault="00006419" w:rsidP="00A47C36">
      <w:pPr>
        <w:pStyle w:val="af0"/>
        <w:spacing w:line="240" w:lineRule="atLeast"/>
        <w:jc w:val="both"/>
        <w:rPr>
          <w:rFonts w:ascii="Times New Roman" w:hAnsi="Times New Roman" w:cs="Times New Roman"/>
          <w:b/>
          <w:bCs/>
          <w:sz w:val="22"/>
          <w:szCs w:val="22"/>
        </w:rPr>
      </w:pPr>
      <w:r w:rsidRPr="00006419">
        <w:rPr>
          <w:rFonts w:ascii="Times New Roman" w:hAnsi="Times New Roman" w:cs="Times New Roman"/>
          <w:b/>
          <w:bCs/>
          <w:sz w:val="22"/>
          <w:szCs w:val="22"/>
        </w:rPr>
        <w:t xml:space="preserve">Γενικοί όροι </w:t>
      </w:r>
      <w:r>
        <w:rPr>
          <w:rFonts w:ascii="Times New Roman" w:hAnsi="Times New Roman" w:cs="Times New Roman"/>
          <w:b/>
          <w:bCs/>
          <w:sz w:val="22"/>
          <w:szCs w:val="22"/>
        </w:rPr>
        <w:t>για τα είδη των Τμημάτων Ι και ΙΙ</w:t>
      </w:r>
    </w:p>
    <w:p w14:paraId="489F54E3" w14:textId="77777777" w:rsidR="00006419" w:rsidRPr="00006419" w:rsidRDefault="00006419" w:rsidP="00A66830">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 xml:space="preserve">Οι τεχνικές προδιαγραφές που περιγράφονται παρακάτω αφορούν την προμήθεια επίπλων για τον εξοπλισμό των χώρων της Επέκτασης της Βιβλιοθήκης της Πανεπιστημιούπολης Ρεθύμνου. </w:t>
      </w:r>
    </w:p>
    <w:p w14:paraId="238872F1" w14:textId="2450809B" w:rsidR="00006419" w:rsidRPr="00006419" w:rsidRDefault="00006419" w:rsidP="00A66830">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Τα έπιπλα θα παραδοθούν επί τόπου και θα τοποθετηθούν σύμφωνα με τα σχέδια διάταξης</w:t>
      </w:r>
      <w:r w:rsidR="00AE0A8F">
        <w:rPr>
          <w:rFonts w:ascii="Times New Roman" w:hAnsi="Times New Roman" w:cs="Times New Roman"/>
          <w:sz w:val="22"/>
          <w:szCs w:val="22"/>
        </w:rPr>
        <w:t xml:space="preserve"> </w:t>
      </w:r>
      <w:r w:rsidR="00AE0A8F" w:rsidRPr="00AE0A8F">
        <w:rPr>
          <w:rFonts w:ascii="Times New Roman" w:hAnsi="Times New Roman" w:cs="Times New Roman"/>
          <w:b/>
          <w:bCs/>
          <w:sz w:val="22"/>
          <w:szCs w:val="22"/>
        </w:rPr>
        <w:t>(Συνημμέν</w:t>
      </w:r>
      <w:r w:rsidR="00AE0A8F">
        <w:rPr>
          <w:rFonts w:ascii="Times New Roman" w:hAnsi="Times New Roman" w:cs="Times New Roman"/>
          <w:b/>
          <w:bCs/>
          <w:sz w:val="22"/>
          <w:szCs w:val="22"/>
        </w:rPr>
        <w:t>α</w:t>
      </w:r>
      <w:r w:rsidR="00AE0A8F" w:rsidRPr="00AE0A8F">
        <w:rPr>
          <w:rFonts w:ascii="Times New Roman" w:hAnsi="Times New Roman" w:cs="Times New Roman"/>
          <w:b/>
          <w:bCs/>
          <w:sz w:val="22"/>
          <w:szCs w:val="22"/>
        </w:rPr>
        <w:t xml:space="preserve"> </w:t>
      </w:r>
      <w:r w:rsidR="00AE0A8F">
        <w:rPr>
          <w:rFonts w:ascii="Times New Roman" w:hAnsi="Times New Roman" w:cs="Times New Roman"/>
          <w:b/>
          <w:bCs/>
          <w:sz w:val="22"/>
          <w:szCs w:val="22"/>
        </w:rPr>
        <w:t xml:space="preserve">1 &amp; </w:t>
      </w:r>
      <w:r w:rsidR="00AE0A8F" w:rsidRPr="00AE0A8F">
        <w:rPr>
          <w:rFonts w:ascii="Times New Roman" w:hAnsi="Times New Roman" w:cs="Times New Roman"/>
          <w:b/>
          <w:bCs/>
          <w:sz w:val="22"/>
          <w:szCs w:val="22"/>
        </w:rPr>
        <w:t>2</w:t>
      </w:r>
      <w:r w:rsidR="002E4922">
        <w:rPr>
          <w:rFonts w:ascii="Times New Roman" w:hAnsi="Times New Roman" w:cs="Times New Roman"/>
          <w:b/>
          <w:bCs/>
          <w:sz w:val="22"/>
          <w:szCs w:val="22"/>
        </w:rPr>
        <w:t xml:space="preserve"> Διακήρυξης</w:t>
      </w:r>
      <w:r w:rsidR="00AE0A8F" w:rsidRPr="00AE0A8F">
        <w:rPr>
          <w:rFonts w:ascii="Times New Roman" w:hAnsi="Times New Roman" w:cs="Times New Roman"/>
          <w:b/>
          <w:bCs/>
          <w:sz w:val="22"/>
          <w:szCs w:val="22"/>
        </w:rPr>
        <w:t>)</w:t>
      </w:r>
      <w:r w:rsidRPr="00006419">
        <w:rPr>
          <w:rFonts w:ascii="Times New Roman" w:hAnsi="Times New Roman" w:cs="Times New Roman"/>
          <w:sz w:val="22"/>
          <w:szCs w:val="22"/>
        </w:rPr>
        <w:t xml:space="preserve"> των επίπλων, με </w:t>
      </w:r>
      <w:r w:rsidRPr="004269CA">
        <w:rPr>
          <w:rFonts w:ascii="Times New Roman" w:hAnsi="Times New Roman" w:cs="Times New Roman"/>
          <w:b/>
          <w:bCs/>
          <w:sz w:val="22"/>
          <w:szCs w:val="22"/>
        </w:rPr>
        <w:t>ευθύνη και δαπάνη του αναδόχου</w:t>
      </w:r>
      <w:r w:rsidRPr="00006419">
        <w:rPr>
          <w:rFonts w:ascii="Times New Roman" w:hAnsi="Times New Roman" w:cs="Times New Roman"/>
          <w:sz w:val="22"/>
          <w:szCs w:val="22"/>
        </w:rPr>
        <w:t xml:space="preserve">, σε αριθμό τεμαχίων και είδος, σύμφωνα με τον πίνακα ειδών εξοπλισμού και τα σχέδια. Πριν από κάθε προμήθεια ο ανάδοχος </w:t>
      </w:r>
      <w:r w:rsidRPr="000B24D8">
        <w:rPr>
          <w:rFonts w:ascii="Times New Roman" w:hAnsi="Times New Roman" w:cs="Times New Roman"/>
          <w:b/>
          <w:bCs/>
          <w:sz w:val="22"/>
          <w:szCs w:val="22"/>
        </w:rPr>
        <w:t>υποχρεούται να μεταβεί επί τόπου του έργου προκειμένου να έχει ο ίδιος αντίληψη των χώρων και των συνθηκών αυτών.</w:t>
      </w:r>
      <w:r w:rsidRPr="00006419">
        <w:rPr>
          <w:rFonts w:ascii="Times New Roman" w:hAnsi="Times New Roman" w:cs="Times New Roman"/>
          <w:sz w:val="22"/>
          <w:szCs w:val="22"/>
        </w:rPr>
        <w:t xml:space="preserve"> </w:t>
      </w:r>
    </w:p>
    <w:p w14:paraId="44AE3F4C" w14:textId="77777777" w:rsidR="00006419" w:rsidRPr="00006419" w:rsidRDefault="00006419" w:rsidP="00A66830">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 xml:space="preserve">Γενικά τα υλικά που θα χρησιμοποιηθούν για την κατασκευή των επίπλων και των λοιπών ειδών εξοπλισμού, θα πρέπει να είναι άριστης ποιότητας, μεγάλης αντοχής και από τα καλύτερα που κυκλοφορούν στην αγορά. Η κατασκευή τους θα είναι στέρεη και ανθεκτική με άψογο φινίρισμα, χωρίς κατασκευαστικές ατέλειες ή κακοτεχνίες, ακόμα και στα αφανή μέρη. Τα υλικά θα πρέπει να είναι φιλικά προς το περιβάλλον και δεν θα χρησιμοποιηθούν πρώτες ύλες που αποδεδειγμένα προκαλούν προβλήματα υγείας. </w:t>
      </w:r>
    </w:p>
    <w:p w14:paraId="6BBF25D7" w14:textId="77777777" w:rsidR="00006419" w:rsidRPr="00006419" w:rsidRDefault="00006419" w:rsidP="00A66830">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 xml:space="preserve">Οι προδιαγραφές των ειδών που ακολουθούν είναι οι ελάχιστες απαιτήσεις της Υπηρεσίας, οι διαστάσεις του μεγέθους των ειδών που αναγράφονται είναι οι επιθυμητές και δεν θα γίνουν δεκτές μεγάλες αποκλίσεις από αυτές (περίπου 2%), εκτός εάν αυτό ρητώς αναφέρεται στις επιμέρους τεχνικές προδιαγραφές των ειδών της προμήθειας. </w:t>
      </w:r>
    </w:p>
    <w:p w14:paraId="471577F0" w14:textId="172432FB" w:rsidR="00006419" w:rsidRPr="00006419" w:rsidRDefault="00006419" w:rsidP="00A66830">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 xml:space="preserve">Τα έπιπλα θα πρέπει να αντέχουν σε έντονη και βαριά χρήση, δεδομένου ότι θα χρησιμοποιηθούν σε δημόσιο χώρο. </w:t>
      </w:r>
      <w:r w:rsidR="004269CA">
        <w:rPr>
          <w:rFonts w:ascii="Times New Roman" w:hAnsi="Times New Roman" w:cs="Times New Roman"/>
          <w:sz w:val="22"/>
          <w:szCs w:val="22"/>
        </w:rPr>
        <w:t xml:space="preserve"> </w:t>
      </w:r>
      <w:r w:rsidRPr="00006419">
        <w:rPr>
          <w:rFonts w:ascii="Times New Roman" w:hAnsi="Times New Roman" w:cs="Times New Roman"/>
          <w:sz w:val="22"/>
          <w:szCs w:val="22"/>
        </w:rPr>
        <w:t xml:space="preserve">Η μορφή των επίπλων θα πρέπει να είναι αισθητικά άψογη. </w:t>
      </w:r>
    </w:p>
    <w:p w14:paraId="3436FE1B" w14:textId="41A47257" w:rsidR="00FC666E" w:rsidRPr="00006419" w:rsidRDefault="00006419" w:rsidP="00FC666E">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 xml:space="preserve">Τα έπιπλα θα είναι τυποποιημένης κατασκευής (χωρίς να αποκλείονται οι ιδιοκατασκευές) επωνύμων εγχωρίων ή ξένων εργοστασίων, ή αναγνωρισμένων επίσημων αντιπροσώπων. </w:t>
      </w:r>
      <w:bookmarkStart w:id="94" w:name="_Hlk192588349"/>
      <w:r w:rsidR="00FC666E">
        <w:rPr>
          <w:rFonts w:ascii="Times New Roman" w:hAnsi="Times New Roman" w:cs="Times New Roman"/>
          <w:sz w:val="22"/>
          <w:szCs w:val="22"/>
        </w:rPr>
        <w:t>Κατά την υποβολή της προσφοράς</w:t>
      </w:r>
      <w:r w:rsidR="00FC666E" w:rsidRPr="00006419">
        <w:rPr>
          <w:rFonts w:ascii="Times New Roman" w:hAnsi="Times New Roman" w:cs="Times New Roman"/>
          <w:sz w:val="22"/>
          <w:szCs w:val="22"/>
        </w:rPr>
        <w:t xml:space="preserve"> </w:t>
      </w:r>
      <w:r w:rsidR="00FC666E" w:rsidRPr="00FC666E">
        <w:rPr>
          <w:rFonts w:ascii="Times New Roman" w:hAnsi="Times New Roman" w:cs="Times New Roman"/>
          <w:b/>
          <w:bCs/>
          <w:sz w:val="22"/>
          <w:szCs w:val="22"/>
        </w:rPr>
        <w:t xml:space="preserve">θα </w:t>
      </w:r>
      <w:r w:rsidR="00FC666E">
        <w:rPr>
          <w:rFonts w:ascii="Times New Roman" w:hAnsi="Times New Roman" w:cs="Times New Roman"/>
          <w:b/>
          <w:bCs/>
          <w:sz w:val="22"/>
          <w:szCs w:val="22"/>
        </w:rPr>
        <w:t xml:space="preserve">πρέπει να </w:t>
      </w:r>
      <w:r w:rsidR="00FC666E" w:rsidRPr="00FC666E">
        <w:rPr>
          <w:rFonts w:ascii="Times New Roman" w:hAnsi="Times New Roman" w:cs="Times New Roman"/>
          <w:b/>
          <w:bCs/>
          <w:sz w:val="22"/>
          <w:szCs w:val="22"/>
        </w:rPr>
        <w:t>υποβληθούν απαραιτήτως ενημερωτικά φυλλάδια (prospectus)</w:t>
      </w:r>
      <w:r w:rsidR="00FC666E" w:rsidRPr="00FC666E">
        <w:rPr>
          <w:rFonts w:ascii="Times New Roman" w:hAnsi="Times New Roman" w:cs="Times New Roman"/>
          <w:sz w:val="22"/>
          <w:szCs w:val="22"/>
        </w:rPr>
        <w:t xml:space="preserve"> των εργοστασίων παραγωγής, με πλήρη αναφορά των ιδιοτήτων τους και των ιδιαιτέρων χαρακτηριστικών τους.</w:t>
      </w:r>
      <w:r w:rsidR="00FC666E" w:rsidRPr="00006419">
        <w:rPr>
          <w:rFonts w:ascii="Times New Roman" w:hAnsi="Times New Roman" w:cs="Times New Roman"/>
          <w:sz w:val="22"/>
          <w:szCs w:val="22"/>
        </w:rPr>
        <w:t xml:space="preserve"> Τα προσφερόμενα είδη επίπλωσης θα πρέπει να έχουν τα ίδια τεχνικά, μορφολογικά και κατασκευαστικά χαρακτηριστικά. </w:t>
      </w:r>
    </w:p>
    <w:bookmarkEnd w:id="94"/>
    <w:p w14:paraId="2A23D5A2" w14:textId="77777777" w:rsidR="00006419" w:rsidRPr="004269CA" w:rsidRDefault="00006419" w:rsidP="00A66830">
      <w:pPr>
        <w:spacing w:line="240" w:lineRule="atLeast"/>
        <w:jc w:val="both"/>
        <w:rPr>
          <w:rFonts w:ascii="Times New Roman" w:hAnsi="Times New Roman" w:cs="Times New Roman"/>
          <w:b/>
          <w:bCs/>
          <w:sz w:val="22"/>
          <w:szCs w:val="22"/>
        </w:rPr>
      </w:pPr>
      <w:r w:rsidRPr="00006419">
        <w:rPr>
          <w:rFonts w:ascii="Times New Roman" w:hAnsi="Times New Roman" w:cs="Times New Roman"/>
          <w:sz w:val="22"/>
          <w:szCs w:val="22"/>
        </w:rPr>
        <w:t xml:space="preserve">Τα έπιπλα που θα </w:t>
      </w:r>
      <w:r w:rsidRPr="000B24D8">
        <w:rPr>
          <w:rFonts w:ascii="Times New Roman" w:hAnsi="Times New Roman" w:cs="Times New Roman"/>
          <w:b/>
          <w:bCs/>
          <w:sz w:val="22"/>
          <w:szCs w:val="22"/>
        </w:rPr>
        <w:t>είναι ιδιοκατασκευές,</w:t>
      </w:r>
      <w:r w:rsidRPr="00006419">
        <w:rPr>
          <w:rFonts w:ascii="Times New Roman" w:hAnsi="Times New Roman" w:cs="Times New Roman"/>
          <w:sz w:val="22"/>
          <w:szCs w:val="22"/>
        </w:rPr>
        <w:t xml:space="preserve"> τα υλικά, η μορφή, ο τρόπος κατασκευής και το φινίρισμα θα είναι σύμφωνα με τις προδιαγραφές με τα αντίστοιχα σχέδια των επίπλων, εφάμιλλης ποιότητας και αντοχής με τα τυποποιημένα, ενώ θα υπόκεινται στους ίδιους περιορισμούς με αυτά </w:t>
      </w:r>
      <w:r w:rsidRPr="004269CA">
        <w:rPr>
          <w:rFonts w:ascii="Times New Roman" w:hAnsi="Times New Roman" w:cs="Times New Roman"/>
          <w:b/>
          <w:bCs/>
          <w:sz w:val="22"/>
          <w:szCs w:val="22"/>
        </w:rPr>
        <w:t xml:space="preserve">(πιστοποίηση, εγγύηση, τεχνική υποστήριξη). </w:t>
      </w:r>
    </w:p>
    <w:p w14:paraId="3BC7788D" w14:textId="77777777" w:rsidR="00006419" w:rsidRPr="00006419" w:rsidRDefault="00006419" w:rsidP="00A66830">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 xml:space="preserve">Στη διακριτική ευχέρεια της Υπηρεσίας είναι να ζητήσει να προσκομιστούν στην Υπηρεσία δείγματα των προσφερόμενων ειδών και να ελέγξει τη δυνατότητα ύπαρξης ανταλλακτικών και παροχής service. </w:t>
      </w:r>
    </w:p>
    <w:p w14:paraId="6E6884BF" w14:textId="77777777" w:rsidR="00006419" w:rsidRPr="00006419" w:rsidRDefault="00006419" w:rsidP="00A66830">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 xml:space="preserve">Οι Ανάδοχοι θα πρέπει αποδεδειγμένα να έχουν εμπειρία σε παρόμοιες προμήθειες βιβλιοθηκών, που με τα ίδια συστήματα που προσφέρουν, λειτουργούν επιτυχώς στην Ελλάδα. </w:t>
      </w:r>
    </w:p>
    <w:p w14:paraId="69E2C92E" w14:textId="315FA40E" w:rsidR="00055C1F" w:rsidRPr="00055C1F" w:rsidRDefault="00006419" w:rsidP="00A66830">
      <w:pPr>
        <w:spacing w:line="240" w:lineRule="atLeast"/>
        <w:jc w:val="both"/>
        <w:rPr>
          <w:rFonts w:ascii="Times New Roman" w:hAnsi="Times New Roman" w:cs="Times New Roman"/>
          <w:sz w:val="22"/>
          <w:szCs w:val="22"/>
        </w:rPr>
      </w:pPr>
      <w:r w:rsidRPr="00006419">
        <w:rPr>
          <w:rFonts w:ascii="Times New Roman" w:hAnsi="Times New Roman" w:cs="Times New Roman"/>
          <w:sz w:val="22"/>
          <w:szCs w:val="22"/>
        </w:rPr>
        <w:t>Ο εξοπλισμός θα πρέπει να είναι σύμφωνος με τα πρότυπα της Ευρωπαϊκής Ένωσης (</w:t>
      </w:r>
      <w:r w:rsidRPr="00E11D99">
        <w:rPr>
          <w:rFonts w:ascii="Times New Roman" w:hAnsi="Times New Roman" w:cs="Times New Roman"/>
          <w:b/>
          <w:bCs/>
          <w:sz w:val="22"/>
          <w:szCs w:val="22"/>
        </w:rPr>
        <w:t>EN – European Norms</w:t>
      </w:r>
      <w:r w:rsidRPr="00006419">
        <w:rPr>
          <w:rFonts w:ascii="Times New Roman" w:hAnsi="Times New Roman" w:cs="Times New Roman"/>
          <w:sz w:val="22"/>
          <w:szCs w:val="22"/>
        </w:rPr>
        <w:t xml:space="preserve">), να φέρει το σήμα </w:t>
      </w:r>
      <w:r w:rsidRPr="000B24D8">
        <w:rPr>
          <w:rFonts w:ascii="Times New Roman" w:hAnsi="Times New Roman" w:cs="Times New Roman"/>
          <w:b/>
          <w:bCs/>
          <w:sz w:val="22"/>
          <w:szCs w:val="22"/>
        </w:rPr>
        <w:t xml:space="preserve">CE </w:t>
      </w:r>
      <w:r w:rsidRPr="00006419">
        <w:rPr>
          <w:rFonts w:ascii="Times New Roman" w:hAnsi="Times New Roman" w:cs="Times New Roman"/>
          <w:sz w:val="22"/>
          <w:szCs w:val="22"/>
        </w:rPr>
        <w:t xml:space="preserve">όπου απαιτείται από τις τεχνικές προδιαγραφές, καθώς και να διαθέτει το αντίστοιχο </w:t>
      </w:r>
      <w:r w:rsidRPr="000B24D8">
        <w:rPr>
          <w:rFonts w:ascii="Times New Roman" w:hAnsi="Times New Roman" w:cs="Times New Roman"/>
          <w:b/>
          <w:bCs/>
          <w:sz w:val="22"/>
          <w:szCs w:val="22"/>
        </w:rPr>
        <w:t>πιστοποιητικό (δήλωση συμμόρφωσης CE).</w:t>
      </w:r>
      <w:r w:rsidRPr="00006419">
        <w:rPr>
          <w:rFonts w:ascii="Times New Roman" w:hAnsi="Times New Roman" w:cs="Times New Roman"/>
          <w:sz w:val="22"/>
          <w:szCs w:val="22"/>
        </w:rPr>
        <w:t xml:space="preserve"> Επί πλέον πρέπει να πληροί όλες τις προδιαγραφές ασφάλειας και υγείας, σύμφωνα με την ισχύουσα Ελληνική Νομοθεσία.</w:t>
      </w:r>
    </w:p>
    <w:p w14:paraId="5C768AD6" w14:textId="77777777" w:rsidR="007850EA" w:rsidRPr="004269CA" w:rsidRDefault="00166BC0" w:rsidP="00FD4674">
      <w:pPr>
        <w:spacing w:line="240" w:lineRule="atLeast"/>
        <w:jc w:val="center"/>
        <w:rPr>
          <w:rFonts w:ascii="Times New Roman" w:hAnsi="Times New Roman" w:cs="Times New Roman"/>
          <w:b/>
          <w:bCs/>
          <w:color w:val="000000"/>
          <w:sz w:val="24"/>
          <w:szCs w:val="24"/>
        </w:rPr>
      </w:pPr>
      <w:r w:rsidRPr="004269CA">
        <w:rPr>
          <w:rFonts w:ascii="Times New Roman" w:hAnsi="Times New Roman" w:cs="Times New Roman"/>
          <w:b/>
          <w:bCs/>
          <w:sz w:val="24"/>
          <w:szCs w:val="24"/>
        </w:rPr>
        <w:t xml:space="preserve">Τμήμα 1: Ειδικός εξοπλισμός Βιβλιοθήκης του κτιρίου επέκτασης της Βιβλιοθήκης του Πανεπιστημίου Κρήτης στο Ρέθυμνο, </w:t>
      </w:r>
      <w:r w:rsidRPr="004269CA">
        <w:rPr>
          <w:rFonts w:ascii="Times New Roman" w:hAnsi="Times New Roman" w:cs="Times New Roman"/>
          <w:sz w:val="24"/>
          <w:szCs w:val="24"/>
        </w:rPr>
        <w:t>εκτιμώμενης αξίας</w:t>
      </w:r>
      <w:r w:rsidRPr="004269CA">
        <w:rPr>
          <w:rFonts w:ascii="Times New Roman" w:hAnsi="Times New Roman" w:cs="Times New Roman"/>
          <w:b/>
          <w:bCs/>
          <w:sz w:val="24"/>
          <w:szCs w:val="24"/>
        </w:rPr>
        <w:t xml:space="preserve"> χωρίς ΦΠΑ </w:t>
      </w:r>
      <w:r w:rsidRPr="004269CA">
        <w:rPr>
          <w:rFonts w:ascii="Times New Roman" w:hAnsi="Times New Roman" w:cs="Times New Roman"/>
          <w:b/>
          <w:bCs/>
          <w:color w:val="000000"/>
          <w:sz w:val="24"/>
          <w:szCs w:val="24"/>
        </w:rPr>
        <w:t>542.531,00€, ήτοι 672.738,44 € συμπεριλαμβανομένου ΦΠΑ 24%.</w:t>
      </w:r>
    </w:p>
    <w:p w14:paraId="59F55A78" w14:textId="1EBC206F" w:rsidR="004D2F25" w:rsidRPr="007850EA" w:rsidRDefault="00006419" w:rsidP="00FD4674">
      <w:pPr>
        <w:spacing w:line="240" w:lineRule="atLeast"/>
        <w:jc w:val="center"/>
        <w:rPr>
          <w:rFonts w:ascii="Times New Roman" w:hAnsi="Times New Roman" w:cs="Times New Roman"/>
          <w:b/>
          <w:bCs/>
          <w:color w:val="000000"/>
          <w:sz w:val="22"/>
          <w:szCs w:val="22"/>
        </w:rPr>
      </w:pPr>
      <w:r w:rsidRPr="007850EA">
        <w:rPr>
          <w:rFonts w:ascii="Times New Roman" w:hAnsi="Times New Roman" w:cs="Times New Roman"/>
          <w:b/>
          <w:bCs/>
          <w:color w:val="000000"/>
          <w:sz w:val="22"/>
          <w:szCs w:val="22"/>
          <w:lang w:val="en-US"/>
        </w:rPr>
        <w:t xml:space="preserve">CPV: </w:t>
      </w:r>
      <w:r w:rsidRPr="007850EA">
        <w:rPr>
          <w:rFonts w:ascii="Times New Roman" w:hAnsi="Times New Roman" w:cs="Times New Roman"/>
          <w:b/>
          <w:bCs/>
          <w:color w:val="000000"/>
          <w:sz w:val="22"/>
          <w:szCs w:val="22"/>
        </w:rPr>
        <w:t>39155100-4 Εξοπλισμός βιβλιοθήκης</w:t>
      </w:r>
    </w:p>
    <w:tbl>
      <w:tblPr>
        <w:tblStyle w:val="35"/>
        <w:tblW w:w="9776" w:type="dxa"/>
        <w:tblInd w:w="-5" w:type="dxa"/>
        <w:tblLook w:val="04A0" w:firstRow="1" w:lastRow="0" w:firstColumn="1" w:lastColumn="0" w:noHBand="0" w:noVBand="1"/>
      </w:tblPr>
      <w:tblGrid>
        <w:gridCol w:w="817"/>
        <w:gridCol w:w="4712"/>
        <w:gridCol w:w="2733"/>
        <w:gridCol w:w="1514"/>
      </w:tblGrid>
      <w:tr w:rsidR="0028007B" w:rsidRPr="00FA19C9" w14:paraId="364176C0" w14:textId="77777777" w:rsidTr="00E11D99">
        <w:trPr>
          <w:trHeight w:val="497"/>
        </w:trPr>
        <w:tc>
          <w:tcPr>
            <w:tcW w:w="817" w:type="dxa"/>
            <w:shd w:val="clear" w:color="auto" w:fill="FFCDA8" w:themeFill="accent4" w:themeFillTint="66"/>
          </w:tcPr>
          <w:p w14:paraId="0DB73ABD" w14:textId="77777777" w:rsidR="0028007B" w:rsidRPr="00FA19C9" w:rsidRDefault="0028007B" w:rsidP="00E85ED5">
            <w:pPr>
              <w:spacing w:after="240" w:line="240" w:lineRule="atLeast"/>
              <w:jc w:val="center"/>
              <w:rPr>
                <w:rFonts w:ascii="Times New Roman" w:eastAsia="Times New Roman" w:hAnsi="Times New Roman"/>
                <w:b/>
                <w:bCs/>
                <w:sz w:val="20"/>
                <w:szCs w:val="20"/>
              </w:rPr>
            </w:pPr>
            <w:r w:rsidRPr="00FA19C9">
              <w:rPr>
                <w:rFonts w:ascii="Times New Roman" w:eastAsia="Times New Roman" w:hAnsi="Times New Roman"/>
                <w:b/>
                <w:bCs/>
                <w:sz w:val="20"/>
                <w:szCs w:val="20"/>
              </w:rPr>
              <w:t>α/α</w:t>
            </w:r>
          </w:p>
        </w:tc>
        <w:tc>
          <w:tcPr>
            <w:tcW w:w="4712" w:type="dxa"/>
            <w:shd w:val="clear" w:color="auto" w:fill="FFCDA8" w:themeFill="accent4" w:themeFillTint="66"/>
          </w:tcPr>
          <w:p w14:paraId="49551F67" w14:textId="77777777" w:rsidR="0028007B" w:rsidRPr="00FA19C9" w:rsidRDefault="0028007B" w:rsidP="00E85ED5">
            <w:pPr>
              <w:spacing w:after="240" w:line="240" w:lineRule="atLeast"/>
              <w:jc w:val="center"/>
              <w:rPr>
                <w:rFonts w:ascii="Times New Roman" w:eastAsia="Times New Roman" w:hAnsi="Times New Roman"/>
                <w:b/>
                <w:bCs/>
                <w:sz w:val="20"/>
                <w:szCs w:val="20"/>
              </w:rPr>
            </w:pPr>
            <w:r w:rsidRPr="00FA19C9">
              <w:rPr>
                <w:rFonts w:ascii="Times New Roman" w:eastAsia="Times New Roman" w:hAnsi="Times New Roman"/>
                <w:b/>
                <w:bCs/>
                <w:sz w:val="20"/>
                <w:szCs w:val="20"/>
              </w:rPr>
              <w:t>Είδος</w:t>
            </w:r>
          </w:p>
        </w:tc>
        <w:tc>
          <w:tcPr>
            <w:tcW w:w="2733" w:type="dxa"/>
            <w:shd w:val="clear" w:color="auto" w:fill="FFCDA8" w:themeFill="accent4" w:themeFillTint="66"/>
          </w:tcPr>
          <w:p w14:paraId="70E70F9F" w14:textId="428B5260" w:rsidR="0028007B" w:rsidRPr="00FA19C9" w:rsidRDefault="0028007B" w:rsidP="00E85ED5">
            <w:pPr>
              <w:spacing w:after="240" w:line="240" w:lineRule="atLeast"/>
              <w:jc w:val="center"/>
              <w:rPr>
                <w:rFonts w:ascii="Times New Roman" w:eastAsia="Times New Roman" w:hAnsi="Times New Roman"/>
                <w:b/>
                <w:bCs/>
                <w:sz w:val="20"/>
                <w:szCs w:val="20"/>
              </w:rPr>
            </w:pPr>
            <w:r w:rsidRPr="00FA19C9">
              <w:rPr>
                <w:rFonts w:ascii="Times New Roman" w:eastAsia="Times New Roman" w:hAnsi="Times New Roman"/>
                <w:b/>
                <w:bCs/>
                <w:sz w:val="20"/>
                <w:szCs w:val="20"/>
              </w:rPr>
              <w:t>ΔΙΑΣΤΑΣΕΙΣ ΣΕ ΧΙΛΙΟΣΤΑ ΠΛΑΤΟΣ/ΒΑΘΟΣ /ΥΨΟΣ</w:t>
            </w:r>
          </w:p>
        </w:tc>
        <w:tc>
          <w:tcPr>
            <w:tcW w:w="1514" w:type="dxa"/>
            <w:shd w:val="clear" w:color="auto" w:fill="FFCDA8" w:themeFill="accent4" w:themeFillTint="66"/>
          </w:tcPr>
          <w:p w14:paraId="61A29BD7" w14:textId="5DA3D31E" w:rsidR="0028007B" w:rsidRPr="00FA19C9" w:rsidRDefault="0028007B" w:rsidP="00E85ED5">
            <w:pPr>
              <w:spacing w:after="240" w:line="240" w:lineRule="atLeast"/>
              <w:jc w:val="center"/>
              <w:rPr>
                <w:rFonts w:ascii="Times New Roman" w:eastAsia="Times New Roman" w:hAnsi="Times New Roman"/>
                <w:b/>
                <w:bCs/>
                <w:sz w:val="20"/>
                <w:szCs w:val="20"/>
              </w:rPr>
            </w:pPr>
            <w:r w:rsidRPr="00FA19C9">
              <w:rPr>
                <w:rFonts w:ascii="Times New Roman" w:eastAsia="Times New Roman" w:hAnsi="Times New Roman"/>
                <w:b/>
                <w:bCs/>
                <w:sz w:val="20"/>
                <w:szCs w:val="20"/>
              </w:rPr>
              <w:t>Τεμάχια</w:t>
            </w:r>
          </w:p>
        </w:tc>
      </w:tr>
      <w:tr w:rsidR="0028007B" w:rsidRPr="00FA19C9" w14:paraId="09CAA2A6" w14:textId="77777777" w:rsidTr="00E11D99">
        <w:trPr>
          <w:trHeight w:val="295"/>
        </w:trPr>
        <w:tc>
          <w:tcPr>
            <w:tcW w:w="817" w:type="dxa"/>
            <w:vAlign w:val="center"/>
          </w:tcPr>
          <w:p w14:paraId="08756FF5"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w:t>
            </w:r>
          </w:p>
        </w:tc>
        <w:tc>
          <w:tcPr>
            <w:tcW w:w="4712" w:type="dxa"/>
            <w:vAlign w:val="center"/>
          </w:tcPr>
          <w:p w14:paraId="1C54B311" w14:textId="37676D72"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Βιβλιοστάσια ευθύγραμμα διπλής όψης με 7 χρηστικά ράφια (Β1)</w:t>
            </w:r>
          </w:p>
        </w:tc>
        <w:tc>
          <w:tcPr>
            <w:tcW w:w="2733" w:type="dxa"/>
            <w:vAlign w:val="center"/>
          </w:tcPr>
          <w:p w14:paraId="5354EB5E" w14:textId="0ABBDBA8" w:rsidR="0028007B" w:rsidRPr="00FA19C9" w:rsidRDefault="0028007B"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ΔΙΑΣΤΑΣΗ ΜΟΝΑΔΟΣ</w:t>
            </w:r>
          </w:p>
          <w:p w14:paraId="5754923D" w14:textId="63E68263" w:rsidR="0028007B" w:rsidRPr="00FA19C9" w:rsidRDefault="0028007B" w:rsidP="00E11D99">
            <w:pPr>
              <w:spacing w:after="240" w:line="240" w:lineRule="atLeast"/>
              <w:jc w:val="center"/>
              <w:rPr>
                <w:rFonts w:ascii="Times New Roman" w:eastAsia="Times New Roman" w:hAnsi="Times New Roman"/>
                <w:sz w:val="20"/>
                <w:szCs w:val="20"/>
              </w:rPr>
            </w:pPr>
            <w:r w:rsidRPr="00FA19C9">
              <w:rPr>
                <w:rFonts w:ascii="Times New Roman" w:hAnsi="Times New Roman"/>
                <w:sz w:val="20"/>
                <w:szCs w:val="20"/>
              </w:rPr>
              <w:t>1030/630/2250</w:t>
            </w:r>
          </w:p>
        </w:tc>
        <w:tc>
          <w:tcPr>
            <w:tcW w:w="1514" w:type="dxa"/>
            <w:vAlign w:val="center"/>
          </w:tcPr>
          <w:p w14:paraId="78665B54" w14:textId="6B4F2BEA"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149</w:t>
            </w:r>
          </w:p>
        </w:tc>
      </w:tr>
      <w:tr w:rsidR="0028007B" w:rsidRPr="00FA19C9" w14:paraId="7148C431" w14:textId="77777777" w:rsidTr="00E11D99">
        <w:trPr>
          <w:trHeight w:val="375"/>
        </w:trPr>
        <w:tc>
          <w:tcPr>
            <w:tcW w:w="817" w:type="dxa"/>
            <w:vAlign w:val="center"/>
          </w:tcPr>
          <w:p w14:paraId="3DCE7AF8"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w:t>
            </w:r>
          </w:p>
        </w:tc>
        <w:tc>
          <w:tcPr>
            <w:tcW w:w="4712" w:type="dxa"/>
            <w:vAlign w:val="center"/>
          </w:tcPr>
          <w:p w14:paraId="35504C91" w14:textId="7CABA5CA"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Συρταρωτό ράφι</w:t>
            </w:r>
            <w:r w:rsidR="00FA19C9" w:rsidRPr="000B24D8">
              <w:rPr>
                <w:rFonts w:ascii="Times New Roman" w:eastAsia="Times New Roman" w:hAnsi="Times New Roman"/>
                <w:b/>
                <w:bCs/>
                <w:sz w:val="20"/>
                <w:szCs w:val="20"/>
              </w:rPr>
              <w:t xml:space="preserve"> (ΣΡ1)</w:t>
            </w:r>
          </w:p>
        </w:tc>
        <w:tc>
          <w:tcPr>
            <w:tcW w:w="2733" w:type="dxa"/>
            <w:vAlign w:val="center"/>
          </w:tcPr>
          <w:p w14:paraId="46E3B11C" w14:textId="1D24FF50" w:rsidR="0028007B" w:rsidRPr="00FA19C9" w:rsidRDefault="0028007B"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ΔΙΑΣΤΑΣΗ ΜΟΝΑΔΟΣ</w:t>
            </w:r>
          </w:p>
          <w:p w14:paraId="25B230E1" w14:textId="2F635065" w:rsidR="0028007B" w:rsidRPr="00FA19C9" w:rsidRDefault="0028007B" w:rsidP="00E11D99">
            <w:pPr>
              <w:spacing w:after="240" w:line="240" w:lineRule="atLeast"/>
              <w:jc w:val="center"/>
              <w:rPr>
                <w:rFonts w:ascii="Times New Roman" w:eastAsia="Times New Roman" w:hAnsi="Times New Roman"/>
                <w:sz w:val="20"/>
                <w:szCs w:val="20"/>
              </w:rPr>
            </w:pPr>
            <w:r w:rsidRPr="00FA19C9">
              <w:rPr>
                <w:rFonts w:ascii="Times New Roman" w:hAnsi="Times New Roman"/>
                <w:sz w:val="20"/>
                <w:szCs w:val="20"/>
              </w:rPr>
              <w:t>600/300</w:t>
            </w:r>
          </w:p>
        </w:tc>
        <w:tc>
          <w:tcPr>
            <w:tcW w:w="1514" w:type="dxa"/>
            <w:vAlign w:val="center"/>
          </w:tcPr>
          <w:p w14:paraId="649633A9" w14:textId="627B0D18"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30</w:t>
            </w:r>
          </w:p>
        </w:tc>
      </w:tr>
      <w:tr w:rsidR="0028007B" w:rsidRPr="00FA19C9" w14:paraId="14CD332C" w14:textId="77777777" w:rsidTr="00E11D99">
        <w:trPr>
          <w:trHeight w:val="375"/>
        </w:trPr>
        <w:tc>
          <w:tcPr>
            <w:tcW w:w="817" w:type="dxa"/>
            <w:vAlign w:val="center"/>
          </w:tcPr>
          <w:p w14:paraId="0F9B77ED"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w:t>
            </w:r>
          </w:p>
        </w:tc>
        <w:tc>
          <w:tcPr>
            <w:tcW w:w="4712" w:type="dxa"/>
            <w:vAlign w:val="center"/>
          </w:tcPr>
          <w:p w14:paraId="5A5476C5" w14:textId="75B64FB6"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Βιβλιοστάσια καμπύλα διπλής όψης</w:t>
            </w:r>
            <w:r w:rsidR="00FA19C9" w:rsidRPr="000B24D8">
              <w:rPr>
                <w:rFonts w:ascii="Times New Roman" w:eastAsia="Times New Roman" w:hAnsi="Times New Roman"/>
                <w:b/>
                <w:bCs/>
                <w:sz w:val="20"/>
                <w:szCs w:val="20"/>
              </w:rPr>
              <w:t xml:space="preserve"> (Β2)</w:t>
            </w:r>
          </w:p>
        </w:tc>
        <w:tc>
          <w:tcPr>
            <w:tcW w:w="2733" w:type="dxa"/>
            <w:vAlign w:val="center"/>
          </w:tcPr>
          <w:p w14:paraId="62BF449A" w14:textId="7E5879A3" w:rsidR="00EB6410" w:rsidRPr="00FA19C9" w:rsidRDefault="00EB6410"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ΔΙΑΣΤΑΣΗ ΜΟΝΑΔΟΣ</w:t>
            </w:r>
            <w:r w:rsidR="00191A26">
              <w:rPr>
                <w:rFonts w:ascii="Times New Roman" w:eastAsia="Times New Roman" w:hAnsi="Times New Roman"/>
                <w:sz w:val="20"/>
                <w:szCs w:val="20"/>
              </w:rPr>
              <w:t xml:space="preserve"> </w:t>
            </w:r>
            <w:r w:rsidRPr="00FA19C9">
              <w:rPr>
                <w:rFonts w:ascii="Times New Roman" w:eastAsia="Times New Roman" w:hAnsi="Times New Roman"/>
                <w:sz w:val="20"/>
                <w:szCs w:val="20"/>
              </w:rPr>
              <w:t>940/630/2050</w:t>
            </w:r>
          </w:p>
          <w:p w14:paraId="5919B163" w14:textId="53C8FC82" w:rsidR="0028007B" w:rsidRPr="00FA19C9" w:rsidRDefault="00EB6410"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ΔΥΟ ΣΥΣΤΟΙΧΙΕΣ</w:t>
            </w:r>
            <w:r w:rsidR="00191A26">
              <w:rPr>
                <w:rFonts w:ascii="Times New Roman" w:eastAsia="Times New Roman" w:hAnsi="Times New Roman"/>
                <w:sz w:val="20"/>
                <w:szCs w:val="20"/>
              </w:rPr>
              <w:t xml:space="preserve"> </w:t>
            </w:r>
            <w:r w:rsidRPr="00FA19C9">
              <w:rPr>
                <w:rFonts w:ascii="Times New Roman" w:eastAsia="Times New Roman" w:hAnsi="Times New Roman"/>
                <w:sz w:val="20"/>
                <w:szCs w:val="20"/>
              </w:rPr>
              <w:t>ΑΠΟ 10 ΜΟΝΑΔΕΣ</w:t>
            </w:r>
          </w:p>
        </w:tc>
        <w:tc>
          <w:tcPr>
            <w:tcW w:w="1514" w:type="dxa"/>
            <w:vAlign w:val="center"/>
          </w:tcPr>
          <w:p w14:paraId="755D3BD4" w14:textId="4009F570"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20</w:t>
            </w:r>
          </w:p>
        </w:tc>
      </w:tr>
      <w:tr w:rsidR="0028007B" w:rsidRPr="00FA19C9" w14:paraId="355F0174" w14:textId="77777777" w:rsidTr="00E11D99">
        <w:trPr>
          <w:trHeight w:val="425"/>
        </w:trPr>
        <w:tc>
          <w:tcPr>
            <w:tcW w:w="817" w:type="dxa"/>
            <w:vAlign w:val="center"/>
          </w:tcPr>
          <w:p w14:paraId="1F30DBE7"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4</w:t>
            </w:r>
          </w:p>
        </w:tc>
        <w:tc>
          <w:tcPr>
            <w:tcW w:w="4712" w:type="dxa"/>
            <w:vAlign w:val="center"/>
          </w:tcPr>
          <w:p w14:paraId="3070FA3F" w14:textId="43ED50BC"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Επίτοιχα βιβλιοστάσια μονής όψης ευθύγραμμα</w:t>
            </w:r>
            <w:r w:rsidR="00FA19C9" w:rsidRPr="000B24D8">
              <w:rPr>
                <w:rFonts w:ascii="Times New Roman" w:eastAsia="Times New Roman" w:hAnsi="Times New Roman"/>
                <w:b/>
                <w:bCs/>
                <w:sz w:val="20"/>
                <w:szCs w:val="20"/>
              </w:rPr>
              <w:t xml:space="preserve"> (Β3)</w:t>
            </w:r>
          </w:p>
        </w:tc>
        <w:tc>
          <w:tcPr>
            <w:tcW w:w="2733" w:type="dxa"/>
            <w:vAlign w:val="center"/>
          </w:tcPr>
          <w:p w14:paraId="4F08DEFB" w14:textId="100FEC3D" w:rsidR="00EB6410" w:rsidRPr="00FA19C9" w:rsidRDefault="00EB6410"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ΔΙΑΣΤΑΣΗ ΜΟΝΑΔΟΣ</w:t>
            </w:r>
          </w:p>
          <w:p w14:paraId="225F1382" w14:textId="574AE150" w:rsidR="00EB6410" w:rsidRPr="00FA19C9" w:rsidRDefault="00EB6410"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 xml:space="preserve">1000/303/3082 </w:t>
            </w:r>
            <w:r w:rsidR="008C482D">
              <w:rPr>
                <w:rFonts w:ascii="Times New Roman" w:hAnsi="Times New Roman" w:cs="Times New Roman"/>
                <w:sz w:val="20"/>
                <w:szCs w:val="20"/>
              </w:rPr>
              <w:t>(με 8 χρηστικά ράφια)</w:t>
            </w:r>
          </w:p>
          <w:p w14:paraId="347C3147" w14:textId="7E03B6CC" w:rsidR="00EB6410" w:rsidRPr="00FA19C9" w:rsidRDefault="00EB6410"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 xml:space="preserve">1000/303/2250 </w:t>
            </w:r>
            <w:r w:rsidR="008C482D">
              <w:rPr>
                <w:rFonts w:ascii="Times New Roman" w:hAnsi="Times New Roman" w:cs="Times New Roman"/>
                <w:sz w:val="20"/>
                <w:szCs w:val="20"/>
              </w:rPr>
              <w:t>( με 7 χρηστικά ράφια)</w:t>
            </w:r>
          </w:p>
          <w:p w14:paraId="0E4C22A5" w14:textId="5B97463D" w:rsidR="0028007B" w:rsidRPr="00FA19C9" w:rsidRDefault="00EB6410" w:rsidP="00E11D99">
            <w:pPr>
              <w:spacing w:after="240" w:line="240" w:lineRule="atLeast"/>
              <w:jc w:val="center"/>
              <w:rPr>
                <w:rFonts w:ascii="Times New Roman" w:eastAsia="Times New Roman" w:hAnsi="Times New Roman"/>
                <w:sz w:val="20"/>
                <w:szCs w:val="20"/>
              </w:rPr>
            </w:pPr>
            <w:r w:rsidRPr="00FA19C9">
              <w:rPr>
                <w:rFonts w:ascii="Times New Roman" w:hAnsi="Times New Roman"/>
                <w:sz w:val="20"/>
                <w:szCs w:val="20"/>
              </w:rPr>
              <w:t xml:space="preserve">1000/303/2050 </w:t>
            </w:r>
            <w:r w:rsidR="008C482D">
              <w:rPr>
                <w:rFonts w:ascii="Times New Roman" w:hAnsi="Times New Roman"/>
                <w:sz w:val="20"/>
                <w:szCs w:val="20"/>
              </w:rPr>
              <w:t>(με 6 χρηστικά ράφια)</w:t>
            </w:r>
          </w:p>
        </w:tc>
        <w:tc>
          <w:tcPr>
            <w:tcW w:w="1514" w:type="dxa"/>
            <w:vAlign w:val="center"/>
          </w:tcPr>
          <w:p w14:paraId="793D07BE" w14:textId="49B70BCA"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37</w:t>
            </w:r>
          </w:p>
        </w:tc>
      </w:tr>
      <w:tr w:rsidR="0028007B" w:rsidRPr="00FA19C9" w14:paraId="133397CE" w14:textId="77777777" w:rsidTr="00E11D99">
        <w:trPr>
          <w:trHeight w:val="482"/>
        </w:trPr>
        <w:tc>
          <w:tcPr>
            <w:tcW w:w="817" w:type="dxa"/>
            <w:vAlign w:val="center"/>
          </w:tcPr>
          <w:p w14:paraId="18C79BAE"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5</w:t>
            </w:r>
          </w:p>
        </w:tc>
        <w:tc>
          <w:tcPr>
            <w:tcW w:w="4712" w:type="dxa"/>
            <w:vAlign w:val="center"/>
          </w:tcPr>
          <w:p w14:paraId="3CAC2233" w14:textId="1070762B"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Τερματικά ράφια προβολής</w:t>
            </w:r>
            <w:r w:rsidR="00FA19C9" w:rsidRPr="000B24D8">
              <w:rPr>
                <w:rFonts w:ascii="Times New Roman" w:eastAsia="Times New Roman" w:hAnsi="Times New Roman"/>
                <w:b/>
                <w:bCs/>
                <w:sz w:val="20"/>
                <w:szCs w:val="20"/>
              </w:rPr>
              <w:t xml:space="preserve"> (ΤΡ1)</w:t>
            </w:r>
          </w:p>
        </w:tc>
        <w:tc>
          <w:tcPr>
            <w:tcW w:w="2733" w:type="dxa"/>
            <w:vAlign w:val="center"/>
          </w:tcPr>
          <w:p w14:paraId="2604D7A2" w14:textId="77777777" w:rsidR="00EB6410" w:rsidRPr="00FA19C9" w:rsidRDefault="00EB6410"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ΔΙΑΣΤΑΣΗ ΜΟΝΑΔΟΣ</w:t>
            </w:r>
          </w:p>
          <w:p w14:paraId="55A9C42D" w14:textId="22D12B95" w:rsidR="0028007B" w:rsidRPr="00FA19C9" w:rsidRDefault="00EB6410"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ΔΙΑΜΕΤΡΟΣ: 500</w:t>
            </w:r>
          </w:p>
        </w:tc>
        <w:tc>
          <w:tcPr>
            <w:tcW w:w="1514" w:type="dxa"/>
            <w:vAlign w:val="center"/>
          </w:tcPr>
          <w:p w14:paraId="32A8DD03" w14:textId="19D9DAC0"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9</w:t>
            </w:r>
          </w:p>
        </w:tc>
      </w:tr>
      <w:tr w:rsidR="0028007B" w:rsidRPr="00FA19C9" w14:paraId="3939803A" w14:textId="77777777" w:rsidTr="00E11D99">
        <w:trPr>
          <w:trHeight w:val="412"/>
        </w:trPr>
        <w:tc>
          <w:tcPr>
            <w:tcW w:w="817" w:type="dxa"/>
            <w:vAlign w:val="center"/>
          </w:tcPr>
          <w:p w14:paraId="3D5379E6"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6</w:t>
            </w:r>
          </w:p>
        </w:tc>
        <w:tc>
          <w:tcPr>
            <w:tcW w:w="4712" w:type="dxa"/>
            <w:vAlign w:val="center"/>
          </w:tcPr>
          <w:p w14:paraId="46785202" w14:textId="4D28C569"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Βιβλιοστάτες μεταλλικές γωνίες σε λευκό χρώμα</w:t>
            </w:r>
            <w:r w:rsidR="00FA19C9" w:rsidRPr="000B24D8">
              <w:rPr>
                <w:rFonts w:ascii="Times New Roman" w:eastAsia="Times New Roman" w:hAnsi="Times New Roman"/>
                <w:b/>
                <w:bCs/>
                <w:sz w:val="20"/>
                <w:szCs w:val="20"/>
              </w:rPr>
              <w:t xml:space="preserve"> (ΒΛ)</w:t>
            </w:r>
          </w:p>
        </w:tc>
        <w:tc>
          <w:tcPr>
            <w:tcW w:w="2733" w:type="dxa"/>
            <w:vAlign w:val="center"/>
          </w:tcPr>
          <w:p w14:paraId="7E934D7E" w14:textId="4DE6A6D1" w:rsidR="00EB6410" w:rsidRPr="00FA19C9" w:rsidRDefault="00EB6410"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ΔΙΑΣΤΑΣΗ ΜΟΝΑΔΟΣ</w:t>
            </w:r>
          </w:p>
          <w:p w14:paraId="7410E144" w14:textId="249A84C8" w:rsidR="00EB6410" w:rsidRPr="00FA19C9" w:rsidRDefault="00EB6410"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120/150/175 ή</w:t>
            </w:r>
          </w:p>
          <w:p w14:paraId="2F538D01" w14:textId="56E4B2DD" w:rsidR="0028007B" w:rsidRPr="00FA19C9" w:rsidRDefault="00EB6410" w:rsidP="00E11D99">
            <w:pPr>
              <w:spacing w:after="240" w:line="240" w:lineRule="atLeast"/>
              <w:jc w:val="center"/>
              <w:rPr>
                <w:rFonts w:ascii="Times New Roman" w:eastAsia="Times New Roman" w:hAnsi="Times New Roman"/>
                <w:sz w:val="20"/>
                <w:szCs w:val="20"/>
              </w:rPr>
            </w:pPr>
            <w:r w:rsidRPr="00FA19C9">
              <w:rPr>
                <w:rFonts w:ascii="Times New Roman" w:hAnsi="Times New Roman"/>
                <w:sz w:val="20"/>
                <w:szCs w:val="20"/>
              </w:rPr>
              <w:t>240</w:t>
            </w:r>
          </w:p>
        </w:tc>
        <w:tc>
          <w:tcPr>
            <w:tcW w:w="1514" w:type="dxa"/>
            <w:vAlign w:val="center"/>
          </w:tcPr>
          <w:p w14:paraId="10EEEE52" w14:textId="6CD7D6AD"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1.000</w:t>
            </w:r>
          </w:p>
        </w:tc>
      </w:tr>
      <w:tr w:rsidR="0028007B" w:rsidRPr="00FA19C9" w14:paraId="5AD30FCA" w14:textId="77777777" w:rsidTr="00E11D99">
        <w:trPr>
          <w:trHeight w:val="490"/>
        </w:trPr>
        <w:tc>
          <w:tcPr>
            <w:tcW w:w="817" w:type="dxa"/>
            <w:vAlign w:val="center"/>
          </w:tcPr>
          <w:p w14:paraId="6DF91300"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7</w:t>
            </w:r>
          </w:p>
        </w:tc>
        <w:tc>
          <w:tcPr>
            <w:tcW w:w="4712" w:type="dxa"/>
            <w:vAlign w:val="center"/>
          </w:tcPr>
          <w:p w14:paraId="075AD05A" w14:textId="6E77532A"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 xml:space="preserve">Λειτουργικά τερματικά πάνελ με ράφια προβολής </w:t>
            </w:r>
            <w:r w:rsidR="00FA19C9" w:rsidRPr="000B24D8">
              <w:rPr>
                <w:rFonts w:ascii="Times New Roman" w:eastAsia="Times New Roman" w:hAnsi="Times New Roman"/>
                <w:b/>
                <w:bCs/>
                <w:sz w:val="20"/>
                <w:szCs w:val="20"/>
              </w:rPr>
              <w:t>(ΤΕ)</w:t>
            </w:r>
          </w:p>
        </w:tc>
        <w:tc>
          <w:tcPr>
            <w:tcW w:w="2733" w:type="dxa"/>
            <w:vAlign w:val="center"/>
          </w:tcPr>
          <w:p w14:paraId="70F48A32" w14:textId="1EAEA9B2" w:rsidR="00EB6410" w:rsidRPr="00FA19C9" w:rsidRDefault="00EB6410"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ΔΙΑΣΤΑΣΗ ΜΟΝΑΔΟΣ</w:t>
            </w:r>
          </w:p>
          <w:p w14:paraId="673B54AA" w14:textId="2DB0CA3D" w:rsidR="0028007B" w:rsidRPr="00FA19C9" w:rsidRDefault="00EB6410" w:rsidP="00E11D99">
            <w:pPr>
              <w:spacing w:after="240" w:line="240" w:lineRule="atLeast"/>
              <w:jc w:val="center"/>
              <w:rPr>
                <w:rFonts w:ascii="Times New Roman" w:eastAsia="Times New Roman" w:hAnsi="Times New Roman"/>
                <w:sz w:val="20"/>
                <w:szCs w:val="20"/>
              </w:rPr>
            </w:pPr>
            <w:r w:rsidRPr="00FA19C9">
              <w:rPr>
                <w:rFonts w:ascii="Times New Roman" w:hAnsi="Times New Roman"/>
                <w:sz w:val="20"/>
                <w:szCs w:val="20"/>
              </w:rPr>
              <w:t>300/630/ /2250</w:t>
            </w:r>
          </w:p>
        </w:tc>
        <w:tc>
          <w:tcPr>
            <w:tcW w:w="1514" w:type="dxa"/>
            <w:vAlign w:val="center"/>
          </w:tcPr>
          <w:p w14:paraId="41F7CF28" w14:textId="33553768"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7</w:t>
            </w:r>
          </w:p>
        </w:tc>
      </w:tr>
      <w:tr w:rsidR="0028007B" w:rsidRPr="00FA19C9" w14:paraId="3AA57307" w14:textId="77777777" w:rsidTr="00E11D99">
        <w:trPr>
          <w:trHeight w:val="412"/>
        </w:trPr>
        <w:tc>
          <w:tcPr>
            <w:tcW w:w="817" w:type="dxa"/>
            <w:vAlign w:val="center"/>
          </w:tcPr>
          <w:p w14:paraId="6E11A58D"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8</w:t>
            </w:r>
          </w:p>
        </w:tc>
        <w:tc>
          <w:tcPr>
            <w:tcW w:w="4712" w:type="dxa"/>
            <w:vAlign w:val="center"/>
          </w:tcPr>
          <w:p w14:paraId="36090504" w14:textId="07345F2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Βιβλιοστάσια ευθύγραμμα κλειστά με πόρτες από τζάμι</w:t>
            </w:r>
            <w:r w:rsidR="00EB6410" w:rsidRPr="000B24D8">
              <w:rPr>
                <w:rFonts w:ascii="Times New Roman" w:eastAsia="Times New Roman" w:hAnsi="Times New Roman"/>
                <w:b/>
                <w:bCs/>
                <w:sz w:val="20"/>
                <w:szCs w:val="20"/>
              </w:rPr>
              <w:t xml:space="preserve"> (Β4)</w:t>
            </w:r>
          </w:p>
        </w:tc>
        <w:tc>
          <w:tcPr>
            <w:tcW w:w="2733" w:type="dxa"/>
            <w:vAlign w:val="center"/>
          </w:tcPr>
          <w:p w14:paraId="72E65001" w14:textId="724B3EF4" w:rsidR="00FA19C9" w:rsidRPr="00FA19C9" w:rsidRDefault="00FA19C9"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ΔΙΑΣΤΑΣΗ ΜΟΝΑΔΟΣ</w:t>
            </w:r>
          </w:p>
          <w:p w14:paraId="323C74C0" w14:textId="4BBB0AB4" w:rsidR="0028007B"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hAnsi="Times New Roman"/>
                <w:sz w:val="20"/>
                <w:szCs w:val="20"/>
              </w:rPr>
              <w:t>1000/330/2250</w:t>
            </w:r>
          </w:p>
        </w:tc>
        <w:tc>
          <w:tcPr>
            <w:tcW w:w="1514" w:type="dxa"/>
            <w:vAlign w:val="center"/>
          </w:tcPr>
          <w:p w14:paraId="1312286C" w14:textId="6A2BED53"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8</w:t>
            </w:r>
          </w:p>
        </w:tc>
      </w:tr>
      <w:tr w:rsidR="0028007B" w:rsidRPr="00FA19C9" w14:paraId="30CD0952" w14:textId="77777777" w:rsidTr="00E11D99">
        <w:trPr>
          <w:trHeight w:val="482"/>
        </w:trPr>
        <w:tc>
          <w:tcPr>
            <w:tcW w:w="817" w:type="dxa"/>
            <w:vAlign w:val="center"/>
          </w:tcPr>
          <w:p w14:paraId="783AAB6E"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9</w:t>
            </w:r>
          </w:p>
        </w:tc>
        <w:tc>
          <w:tcPr>
            <w:tcW w:w="4712" w:type="dxa"/>
            <w:vAlign w:val="center"/>
          </w:tcPr>
          <w:p w14:paraId="7DCF9DA2" w14:textId="35C682A3"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Εκθεσιακές προθήκες με καπάκι</w:t>
            </w:r>
            <w:r w:rsidR="00FA19C9" w:rsidRPr="000B24D8">
              <w:rPr>
                <w:rFonts w:ascii="Times New Roman" w:eastAsia="Times New Roman" w:hAnsi="Times New Roman"/>
                <w:b/>
                <w:bCs/>
                <w:sz w:val="20"/>
                <w:szCs w:val="20"/>
              </w:rPr>
              <w:t xml:space="preserve"> (ΕΚ1)</w:t>
            </w:r>
          </w:p>
        </w:tc>
        <w:tc>
          <w:tcPr>
            <w:tcW w:w="2733" w:type="dxa"/>
            <w:vAlign w:val="center"/>
          </w:tcPr>
          <w:p w14:paraId="788F5F82" w14:textId="1A87D9D5" w:rsidR="00FA19C9" w:rsidRPr="00FA19C9" w:rsidRDefault="00FA19C9"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1000/600/1200  (3τμχ.)</w:t>
            </w:r>
          </w:p>
          <w:p w14:paraId="4505D464" w14:textId="1AC73640" w:rsidR="00FA19C9" w:rsidRPr="00FA19C9" w:rsidRDefault="00FA19C9" w:rsidP="00E11D99">
            <w:pPr>
              <w:spacing w:after="240" w:line="240" w:lineRule="atLeast"/>
              <w:jc w:val="center"/>
              <w:rPr>
                <w:rFonts w:ascii="Times New Roman" w:hAnsi="Times New Roman"/>
                <w:sz w:val="20"/>
                <w:szCs w:val="20"/>
              </w:rPr>
            </w:pPr>
            <w:r w:rsidRPr="00FA19C9">
              <w:rPr>
                <w:rFonts w:ascii="Times New Roman" w:hAnsi="Times New Roman"/>
                <w:sz w:val="20"/>
                <w:szCs w:val="20"/>
              </w:rPr>
              <w:t>1000/800/1200 (5τμχ.)</w:t>
            </w:r>
          </w:p>
        </w:tc>
        <w:tc>
          <w:tcPr>
            <w:tcW w:w="1514" w:type="dxa"/>
            <w:vAlign w:val="center"/>
          </w:tcPr>
          <w:p w14:paraId="20DF47AA" w14:textId="5457BD4B"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8</w:t>
            </w:r>
          </w:p>
        </w:tc>
      </w:tr>
      <w:tr w:rsidR="0028007B" w:rsidRPr="00FA19C9" w14:paraId="1C4AEBD1" w14:textId="77777777" w:rsidTr="00E11D99">
        <w:trPr>
          <w:trHeight w:val="497"/>
        </w:trPr>
        <w:tc>
          <w:tcPr>
            <w:tcW w:w="817" w:type="dxa"/>
            <w:vAlign w:val="center"/>
          </w:tcPr>
          <w:p w14:paraId="44EB49FC"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10</w:t>
            </w:r>
          </w:p>
        </w:tc>
        <w:tc>
          <w:tcPr>
            <w:tcW w:w="4712" w:type="dxa"/>
            <w:vAlign w:val="center"/>
          </w:tcPr>
          <w:p w14:paraId="11820F0F" w14:textId="66BFA3B4"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 xml:space="preserve">Κυλιόμενα Βιβλιοστάσια </w:t>
            </w:r>
            <w:r w:rsidR="00FA19C9" w:rsidRPr="000B24D8">
              <w:rPr>
                <w:rFonts w:ascii="Times New Roman" w:eastAsia="Times New Roman" w:hAnsi="Times New Roman"/>
                <w:b/>
                <w:bCs/>
                <w:sz w:val="20"/>
                <w:szCs w:val="20"/>
              </w:rPr>
              <w:t>(ΚΒ1)</w:t>
            </w:r>
          </w:p>
        </w:tc>
        <w:tc>
          <w:tcPr>
            <w:tcW w:w="2733" w:type="dxa"/>
            <w:vAlign w:val="center"/>
          </w:tcPr>
          <w:p w14:paraId="596E288D" w14:textId="77777777" w:rsidR="00FA19C9"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4000/6000/2845</w:t>
            </w:r>
          </w:p>
          <w:p w14:paraId="411CB484" w14:textId="721686BB" w:rsidR="0028007B"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Η ΣΥΣΤΟΙΧΙΑ</w:t>
            </w:r>
          </w:p>
        </w:tc>
        <w:tc>
          <w:tcPr>
            <w:tcW w:w="1514" w:type="dxa"/>
            <w:vAlign w:val="center"/>
          </w:tcPr>
          <w:p w14:paraId="45886301" w14:textId="0BB1DA9F"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w:t>
            </w:r>
          </w:p>
        </w:tc>
      </w:tr>
      <w:tr w:rsidR="0028007B" w:rsidRPr="00FA19C9" w14:paraId="53FE3787" w14:textId="77777777" w:rsidTr="00E11D99">
        <w:trPr>
          <w:trHeight w:val="497"/>
        </w:trPr>
        <w:tc>
          <w:tcPr>
            <w:tcW w:w="817" w:type="dxa"/>
            <w:vAlign w:val="center"/>
          </w:tcPr>
          <w:p w14:paraId="01456B39"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11</w:t>
            </w:r>
          </w:p>
        </w:tc>
        <w:tc>
          <w:tcPr>
            <w:tcW w:w="4712" w:type="dxa"/>
            <w:vAlign w:val="center"/>
          </w:tcPr>
          <w:p w14:paraId="5F2F2952" w14:textId="37CB8FFE"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Ραφιέρες γραφείου παπύρων</w:t>
            </w:r>
            <w:r w:rsidR="00FA19C9" w:rsidRPr="000B24D8">
              <w:rPr>
                <w:rFonts w:ascii="Times New Roman" w:eastAsia="Times New Roman" w:hAnsi="Times New Roman"/>
                <w:b/>
                <w:bCs/>
                <w:sz w:val="20"/>
                <w:szCs w:val="20"/>
              </w:rPr>
              <w:t xml:space="preserve"> (Ρ1Β)</w:t>
            </w:r>
          </w:p>
        </w:tc>
        <w:tc>
          <w:tcPr>
            <w:tcW w:w="2733" w:type="dxa"/>
            <w:vAlign w:val="center"/>
          </w:tcPr>
          <w:p w14:paraId="48BF2EA6" w14:textId="77777777" w:rsidR="00FA19C9"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1 ΣΥΣΤΟΙΧΙΑ</w:t>
            </w:r>
          </w:p>
          <w:p w14:paraId="6C52F7A7" w14:textId="696D662D" w:rsidR="0028007B"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ΑΠΟ 4 ΜΟΝΑΔΕΣ ΤΩΝ: 970/303/2032</w:t>
            </w:r>
          </w:p>
        </w:tc>
        <w:tc>
          <w:tcPr>
            <w:tcW w:w="1514" w:type="dxa"/>
            <w:vAlign w:val="center"/>
          </w:tcPr>
          <w:p w14:paraId="2F5110CC" w14:textId="054612FC"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w:t>
            </w:r>
          </w:p>
        </w:tc>
      </w:tr>
      <w:tr w:rsidR="0028007B" w:rsidRPr="00FA19C9" w14:paraId="35D06251" w14:textId="77777777" w:rsidTr="00E11D99">
        <w:trPr>
          <w:trHeight w:val="1292"/>
        </w:trPr>
        <w:tc>
          <w:tcPr>
            <w:tcW w:w="817" w:type="dxa"/>
            <w:vAlign w:val="center"/>
          </w:tcPr>
          <w:p w14:paraId="5AA51294"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12</w:t>
            </w:r>
          </w:p>
        </w:tc>
        <w:tc>
          <w:tcPr>
            <w:tcW w:w="4712" w:type="dxa"/>
            <w:vAlign w:val="center"/>
          </w:tcPr>
          <w:p w14:paraId="09C69E1F" w14:textId="5D6969D9"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Ραφιέρες αίθουσας αρχείων</w:t>
            </w:r>
            <w:r w:rsidR="00FA19C9" w:rsidRPr="000B24D8">
              <w:rPr>
                <w:rFonts w:ascii="Times New Roman" w:eastAsia="Times New Roman" w:hAnsi="Times New Roman"/>
                <w:b/>
                <w:bCs/>
                <w:sz w:val="20"/>
                <w:szCs w:val="20"/>
              </w:rPr>
              <w:t xml:space="preserve"> (Ρ1)</w:t>
            </w:r>
          </w:p>
        </w:tc>
        <w:tc>
          <w:tcPr>
            <w:tcW w:w="2733" w:type="dxa"/>
            <w:vAlign w:val="center"/>
          </w:tcPr>
          <w:p w14:paraId="33DA1454" w14:textId="2AF6C73E" w:rsidR="0028007B"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4 ΣΥΣΤΟΙΧΙΕΣ</w:t>
            </w:r>
            <w:r>
              <w:rPr>
                <w:rFonts w:ascii="Times New Roman" w:eastAsia="Times New Roman" w:hAnsi="Times New Roman"/>
                <w:sz w:val="20"/>
                <w:szCs w:val="20"/>
              </w:rPr>
              <w:t xml:space="preserve"> </w:t>
            </w:r>
            <w:r w:rsidRPr="00FA19C9">
              <w:rPr>
                <w:rFonts w:ascii="Times New Roman" w:eastAsia="Times New Roman" w:hAnsi="Times New Roman"/>
                <w:sz w:val="20"/>
                <w:szCs w:val="20"/>
              </w:rPr>
              <w:t>ΜΗΚΟΥΣ:</w:t>
            </w:r>
            <w:r>
              <w:rPr>
                <w:rFonts w:ascii="Times New Roman" w:eastAsia="Times New Roman" w:hAnsi="Times New Roman"/>
                <w:sz w:val="20"/>
                <w:szCs w:val="20"/>
              </w:rPr>
              <w:t xml:space="preserve"> </w:t>
            </w:r>
            <w:r w:rsidRPr="00FA19C9">
              <w:rPr>
                <w:rFonts w:ascii="Times New Roman" w:eastAsia="Times New Roman" w:hAnsi="Times New Roman"/>
                <w:sz w:val="20"/>
                <w:szCs w:val="20"/>
              </w:rPr>
              <w:t>5704,</w:t>
            </w:r>
            <w:r>
              <w:rPr>
                <w:rFonts w:ascii="Times New Roman" w:eastAsia="Times New Roman" w:hAnsi="Times New Roman"/>
                <w:sz w:val="20"/>
                <w:szCs w:val="20"/>
              </w:rPr>
              <w:t xml:space="preserve"> </w:t>
            </w:r>
            <w:r w:rsidRPr="00FA19C9">
              <w:rPr>
                <w:rFonts w:ascii="Times New Roman" w:eastAsia="Times New Roman" w:hAnsi="Times New Roman"/>
                <w:sz w:val="20"/>
                <w:szCs w:val="20"/>
              </w:rPr>
              <w:t>2564,3704, 9404 ΧΙΛ.</w:t>
            </w:r>
            <w:r>
              <w:rPr>
                <w:rFonts w:ascii="Times New Roman" w:eastAsia="Times New Roman" w:hAnsi="Times New Roman"/>
                <w:sz w:val="20"/>
                <w:szCs w:val="20"/>
              </w:rPr>
              <w:t xml:space="preserve"> </w:t>
            </w:r>
            <w:r w:rsidRPr="00FA19C9">
              <w:rPr>
                <w:rFonts w:ascii="Times New Roman" w:eastAsia="Times New Roman" w:hAnsi="Times New Roman"/>
                <w:sz w:val="20"/>
                <w:szCs w:val="20"/>
              </w:rPr>
              <w:t>ΒΑΘΟΥΣ: 303ΧΙΛ.</w:t>
            </w:r>
            <w:r>
              <w:rPr>
                <w:rFonts w:ascii="Times New Roman" w:eastAsia="Times New Roman" w:hAnsi="Times New Roman"/>
                <w:sz w:val="20"/>
                <w:szCs w:val="20"/>
              </w:rPr>
              <w:t xml:space="preserve"> </w:t>
            </w:r>
            <w:r w:rsidRPr="00FA19C9">
              <w:rPr>
                <w:rFonts w:ascii="Times New Roman" w:eastAsia="Times New Roman" w:hAnsi="Times New Roman"/>
                <w:sz w:val="20"/>
                <w:szCs w:val="20"/>
              </w:rPr>
              <w:t>ΥΨΟΥΣ: 3082ΧΙΛ.</w:t>
            </w:r>
          </w:p>
        </w:tc>
        <w:tc>
          <w:tcPr>
            <w:tcW w:w="1514" w:type="dxa"/>
            <w:vAlign w:val="center"/>
          </w:tcPr>
          <w:p w14:paraId="23ACC363" w14:textId="45F3C504"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w:t>
            </w:r>
          </w:p>
        </w:tc>
      </w:tr>
      <w:tr w:rsidR="0028007B" w:rsidRPr="00FA19C9" w14:paraId="6A958A2D" w14:textId="77777777" w:rsidTr="00E11D99">
        <w:trPr>
          <w:trHeight w:val="461"/>
        </w:trPr>
        <w:tc>
          <w:tcPr>
            <w:tcW w:w="817" w:type="dxa"/>
            <w:vAlign w:val="center"/>
          </w:tcPr>
          <w:p w14:paraId="16587D7E"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13</w:t>
            </w:r>
          </w:p>
        </w:tc>
        <w:tc>
          <w:tcPr>
            <w:tcW w:w="4712" w:type="dxa"/>
            <w:vAlign w:val="center"/>
          </w:tcPr>
          <w:p w14:paraId="5BD309DD" w14:textId="4E4B446E"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Επιτοίχιο σύστημα έκθεσης και φύλαξης έργων τέχνης</w:t>
            </w:r>
            <w:r w:rsidR="00FA19C9" w:rsidRPr="000B24D8">
              <w:rPr>
                <w:rFonts w:ascii="Times New Roman" w:eastAsia="Times New Roman" w:hAnsi="Times New Roman"/>
                <w:b/>
                <w:bCs/>
                <w:sz w:val="20"/>
                <w:szCs w:val="20"/>
              </w:rPr>
              <w:t xml:space="preserve"> (W)</w:t>
            </w:r>
          </w:p>
        </w:tc>
        <w:tc>
          <w:tcPr>
            <w:tcW w:w="2733" w:type="dxa"/>
            <w:vAlign w:val="center"/>
          </w:tcPr>
          <w:p w14:paraId="044BC8EC" w14:textId="6196832A" w:rsidR="00FA19C9" w:rsidRPr="00FA19C9" w:rsidRDefault="00FA19C9"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1000/ 950/2300</w:t>
            </w:r>
          </w:p>
          <w:p w14:paraId="5AFECF5C" w14:textId="77777777" w:rsidR="0028007B" w:rsidRPr="00FA19C9" w:rsidRDefault="0028007B" w:rsidP="00E11D99">
            <w:pPr>
              <w:spacing w:after="240" w:line="240" w:lineRule="atLeast"/>
              <w:jc w:val="center"/>
              <w:rPr>
                <w:rFonts w:ascii="Times New Roman" w:eastAsia="Times New Roman" w:hAnsi="Times New Roman"/>
                <w:sz w:val="20"/>
                <w:szCs w:val="20"/>
              </w:rPr>
            </w:pPr>
          </w:p>
        </w:tc>
        <w:tc>
          <w:tcPr>
            <w:tcW w:w="1514" w:type="dxa"/>
            <w:vAlign w:val="center"/>
          </w:tcPr>
          <w:p w14:paraId="4A2E3AE0" w14:textId="504AA73E"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12</w:t>
            </w:r>
          </w:p>
        </w:tc>
      </w:tr>
      <w:tr w:rsidR="0028007B" w:rsidRPr="00FA19C9" w14:paraId="2ED23470" w14:textId="77777777" w:rsidTr="00E11D99">
        <w:trPr>
          <w:trHeight w:val="497"/>
        </w:trPr>
        <w:tc>
          <w:tcPr>
            <w:tcW w:w="817" w:type="dxa"/>
            <w:vAlign w:val="center"/>
          </w:tcPr>
          <w:p w14:paraId="05E2C248"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14</w:t>
            </w:r>
          </w:p>
        </w:tc>
        <w:tc>
          <w:tcPr>
            <w:tcW w:w="4712" w:type="dxa"/>
            <w:vAlign w:val="center"/>
          </w:tcPr>
          <w:p w14:paraId="67440724" w14:textId="476D4E96" w:rsidR="0028007B" w:rsidRPr="000B24D8" w:rsidRDefault="0028007B" w:rsidP="00E11D99">
            <w:pPr>
              <w:spacing w:after="240" w:line="240" w:lineRule="atLeast"/>
              <w:jc w:val="center"/>
              <w:rPr>
                <w:rFonts w:ascii="Times New Roman" w:eastAsia="Times New Roman" w:hAnsi="Times New Roman"/>
                <w:b/>
                <w:bCs/>
                <w:sz w:val="20"/>
                <w:szCs w:val="20"/>
                <w:lang w:val="en-US"/>
              </w:rPr>
            </w:pPr>
            <w:r w:rsidRPr="000B24D8">
              <w:rPr>
                <w:rFonts w:ascii="Times New Roman" w:eastAsia="Times New Roman" w:hAnsi="Times New Roman"/>
                <w:b/>
                <w:bCs/>
                <w:sz w:val="20"/>
                <w:szCs w:val="20"/>
              </w:rPr>
              <w:t>Χαμηλά κυλιόμενα ράφια</w:t>
            </w:r>
            <w:r w:rsidR="00FA19C9" w:rsidRPr="000B24D8">
              <w:rPr>
                <w:rFonts w:ascii="Times New Roman" w:eastAsia="Times New Roman" w:hAnsi="Times New Roman"/>
                <w:b/>
                <w:bCs/>
                <w:sz w:val="20"/>
                <w:szCs w:val="20"/>
                <w:lang w:val="en-US"/>
              </w:rPr>
              <w:t xml:space="preserve"> (D)</w:t>
            </w:r>
          </w:p>
        </w:tc>
        <w:tc>
          <w:tcPr>
            <w:tcW w:w="2733" w:type="dxa"/>
            <w:vAlign w:val="center"/>
          </w:tcPr>
          <w:p w14:paraId="6E6005E4" w14:textId="3AA90C99" w:rsidR="0028007B"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4000/6000/2020</w:t>
            </w:r>
          </w:p>
        </w:tc>
        <w:tc>
          <w:tcPr>
            <w:tcW w:w="1514" w:type="dxa"/>
            <w:vAlign w:val="center"/>
          </w:tcPr>
          <w:p w14:paraId="37D2D8C1" w14:textId="7C65F474"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w:t>
            </w:r>
          </w:p>
        </w:tc>
      </w:tr>
      <w:tr w:rsidR="0028007B" w:rsidRPr="00FA19C9" w14:paraId="3F9B370A" w14:textId="77777777" w:rsidTr="00E11D99">
        <w:trPr>
          <w:trHeight w:val="482"/>
        </w:trPr>
        <w:tc>
          <w:tcPr>
            <w:tcW w:w="817" w:type="dxa"/>
            <w:vAlign w:val="center"/>
          </w:tcPr>
          <w:p w14:paraId="51327BBC"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15</w:t>
            </w:r>
          </w:p>
        </w:tc>
        <w:tc>
          <w:tcPr>
            <w:tcW w:w="4712" w:type="dxa"/>
            <w:vAlign w:val="center"/>
          </w:tcPr>
          <w:p w14:paraId="18C1CD57" w14:textId="2DD9CC04"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Κυλιόμενα ράφια για εφημερίδες</w:t>
            </w:r>
            <w:r w:rsidR="00FA19C9" w:rsidRPr="000B24D8">
              <w:rPr>
                <w:rFonts w:ascii="Times New Roman" w:eastAsia="Times New Roman" w:hAnsi="Times New Roman"/>
                <w:b/>
                <w:bCs/>
                <w:sz w:val="20"/>
                <w:szCs w:val="20"/>
              </w:rPr>
              <w:t xml:space="preserve"> (</w:t>
            </w:r>
            <w:r w:rsidR="00FA19C9" w:rsidRPr="000B24D8">
              <w:rPr>
                <w:rFonts w:ascii="Times New Roman" w:eastAsia="Times New Roman" w:hAnsi="Times New Roman"/>
                <w:b/>
                <w:bCs/>
                <w:sz w:val="20"/>
                <w:szCs w:val="20"/>
                <w:lang w:val="en-US"/>
              </w:rPr>
              <w:t>F</w:t>
            </w:r>
            <w:r w:rsidR="00FA19C9" w:rsidRPr="000B24D8">
              <w:rPr>
                <w:rFonts w:ascii="Times New Roman" w:eastAsia="Times New Roman" w:hAnsi="Times New Roman"/>
                <w:b/>
                <w:bCs/>
                <w:sz w:val="20"/>
                <w:szCs w:val="20"/>
              </w:rPr>
              <w:t>)</w:t>
            </w:r>
          </w:p>
        </w:tc>
        <w:tc>
          <w:tcPr>
            <w:tcW w:w="2733" w:type="dxa"/>
            <w:vAlign w:val="center"/>
          </w:tcPr>
          <w:p w14:paraId="3B39898B" w14:textId="6632D20C" w:rsidR="00FA19C9" w:rsidRPr="00FA19C9" w:rsidRDefault="00FA19C9" w:rsidP="00E11D99">
            <w:pPr>
              <w:pStyle w:val="Default"/>
              <w:jc w:val="center"/>
              <w:rPr>
                <w:rFonts w:ascii="Times New Roman" w:hAnsi="Times New Roman" w:cs="Times New Roman"/>
                <w:sz w:val="20"/>
                <w:szCs w:val="20"/>
              </w:rPr>
            </w:pPr>
            <w:r w:rsidRPr="00FA19C9">
              <w:rPr>
                <w:rFonts w:ascii="Times New Roman" w:hAnsi="Times New Roman" w:cs="Times New Roman"/>
                <w:sz w:val="20"/>
                <w:szCs w:val="20"/>
              </w:rPr>
              <w:t>ΔΙΑΣΤΑΣΕΙΣ ΣΥΣΤΟΙΧΙΑΣ:</w:t>
            </w:r>
          </w:p>
          <w:p w14:paraId="41ECE492" w14:textId="46B116DC" w:rsidR="0028007B"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hAnsi="Times New Roman"/>
                <w:sz w:val="20"/>
                <w:szCs w:val="20"/>
              </w:rPr>
              <w:t>2400/40000/1765</w:t>
            </w:r>
          </w:p>
        </w:tc>
        <w:tc>
          <w:tcPr>
            <w:tcW w:w="1514" w:type="dxa"/>
            <w:vAlign w:val="center"/>
          </w:tcPr>
          <w:p w14:paraId="5DEF479D" w14:textId="74CEF07D"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w:t>
            </w:r>
          </w:p>
        </w:tc>
      </w:tr>
      <w:tr w:rsidR="0028007B" w:rsidRPr="00FA19C9" w14:paraId="44479A8E" w14:textId="77777777" w:rsidTr="00E11D99">
        <w:trPr>
          <w:trHeight w:val="497"/>
        </w:trPr>
        <w:tc>
          <w:tcPr>
            <w:tcW w:w="817" w:type="dxa"/>
            <w:vAlign w:val="center"/>
          </w:tcPr>
          <w:p w14:paraId="409B4EC7" w14:textId="77777777"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16</w:t>
            </w:r>
          </w:p>
        </w:tc>
        <w:tc>
          <w:tcPr>
            <w:tcW w:w="4712" w:type="dxa"/>
            <w:vAlign w:val="center"/>
          </w:tcPr>
          <w:p w14:paraId="212A0176" w14:textId="733E7FD0"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Σταθερή συστοιχία μιας όψης</w:t>
            </w:r>
            <w:r w:rsidR="00FA19C9" w:rsidRPr="000B24D8">
              <w:rPr>
                <w:rFonts w:ascii="Times New Roman" w:eastAsia="Times New Roman" w:hAnsi="Times New Roman"/>
                <w:b/>
                <w:bCs/>
                <w:sz w:val="20"/>
                <w:szCs w:val="20"/>
              </w:rPr>
              <w:t xml:space="preserve"> (</w:t>
            </w:r>
            <w:r w:rsidR="00FA19C9" w:rsidRPr="000B24D8">
              <w:rPr>
                <w:rFonts w:ascii="Times New Roman" w:eastAsia="Times New Roman" w:hAnsi="Times New Roman"/>
                <w:b/>
                <w:bCs/>
                <w:sz w:val="20"/>
                <w:szCs w:val="20"/>
                <w:lang w:val="en-US"/>
              </w:rPr>
              <w:t>G</w:t>
            </w:r>
            <w:r w:rsidR="00FA19C9" w:rsidRPr="000B24D8">
              <w:rPr>
                <w:rFonts w:ascii="Times New Roman" w:eastAsia="Times New Roman" w:hAnsi="Times New Roman"/>
                <w:b/>
                <w:bCs/>
                <w:sz w:val="20"/>
                <w:szCs w:val="20"/>
              </w:rPr>
              <w:t>)</w:t>
            </w:r>
          </w:p>
        </w:tc>
        <w:tc>
          <w:tcPr>
            <w:tcW w:w="2733" w:type="dxa"/>
            <w:vAlign w:val="center"/>
          </w:tcPr>
          <w:p w14:paraId="6017724A" w14:textId="43AEEA82" w:rsidR="0028007B" w:rsidRPr="00FA19C9" w:rsidRDefault="00FA19C9" w:rsidP="00E11D99">
            <w:pPr>
              <w:spacing w:after="240" w:line="240" w:lineRule="atLeast"/>
              <w:jc w:val="center"/>
              <w:rPr>
                <w:rFonts w:ascii="Times New Roman" w:eastAsia="Times New Roman" w:hAnsi="Times New Roman"/>
                <w:sz w:val="20"/>
                <w:szCs w:val="20"/>
              </w:rPr>
            </w:pPr>
            <w:r w:rsidRPr="00FA19C9">
              <w:rPr>
                <w:rFonts w:ascii="Times New Roman" w:eastAsia="Times New Roman" w:hAnsi="Times New Roman"/>
                <w:sz w:val="20"/>
                <w:szCs w:val="20"/>
              </w:rPr>
              <w:t>1200/ 303/1982</w:t>
            </w:r>
          </w:p>
        </w:tc>
        <w:tc>
          <w:tcPr>
            <w:tcW w:w="1514" w:type="dxa"/>
            <w:vAlign w:val="center"/>
          </w:tcPr>
          <w:p w14:paraId="6386C52F" w14:textId="380983F0" w:rsidR="0028007B" w:rsidRPr="000B24D8" w:rsidRDefault="0028007B" w:rsidP="00E11D99">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w:t>
            </w:r>
          </w:p>
        </w:tc>
      </w:tr>
      <w:tr w:rsidR="0028007B" w:rsidRPr="00FA19C9" w14:paraId="6A981C2C" w14:textId="77777777" w:rsidTr="00E11D99">
        <w:trPr>
          <w:trHeight w:val="146"/>
        </w:trPr>
        <w:tc>
          <w:tcPr>
            <w:tcW w:w="817" w:type="dxa"/>
            <w:shd w:val="clear" w:color="auto" w:fill="FFCDA8" w:themeFill="accent4" w:themeFillTint="66"/>
            <w:vAlign w:val="center"/>
          </w:tcPr>
          <w:p w14:paraId="0A010471" w14:textId="77777777" w:rsidR="0028007B" w:rsidRPr="00FA19C9" w:rsidRDefault="0028007B" w:rsidP="00E11D99">
            <w:pPr>
              <w:spacing w:after="240" w:line="240" w:lineRule="atLeast"/>
              <w:jc w:val="center"/>
              <w:rPr>
                <w:rFonts w:ascii="Times New Roman" w:eastAsia="Times New Roman" w:hAnsi="Times New Roman"/>
                <w:sz w:val="20"/>
                <w:szCs w:val="20"/>
              </w:rPr>
            </w:pPr>
          </w:p>
        </w:tc>
        <w:tc>
          <w:tcPr>
            <w:tcW w:w="4712" w:type="dxa"/>
            <w:shd w:val="clear" w:color="auto" w:fill="FFCDA8" w:themeFill="accent4" w:themeFillTint="66"/>
            <w:vAlign w:val="center"/>
          </w:tcPr>
          <w:p w14:paraId="64142822" w14:textId="77777777" w:rsidR="0028007B" w:rsidRPr="00FA19C9" w:rsidRDefault="0028007B" w:rsidP="00E11D99">
            <w:pPr>
              <w:spacing w:after="240" w:line="240" w:lineRule="atLeast"/>
              <w:jc w:val="center"/>
              <w:rPr>
                <w:rFonts w:ascii="Times New Roman" w:eastAsia="Times New Roman" w:hAnsi="Times New Roman"/>
                <w:sz w:val="20"/>
                <w:szCs w:val="20"/>
              </w:rPr>
            </w:pPr>
          </w:p>
        </w:tc>
        <w:tc>
          <w:tcPr>
            <w:tcW w:w="2733" w:type="dxa"/>
            <w:shd w:val="clear" w:color="auto" w:fill="FFCDA8" w:themeFill="accent4" w:themeFillTint="66"/>
            <w:vAlign w:val="center"/>
          </w:tcPr>
          <w:p w14:paraId="53EA1064" w14:textId="77777777" w:rsidR="0028007B" w:rsidRPr="00FA19C9" w:rsidRDefault="0028007B" w:rsidP="00E11D99">
            <w:pPr>
              <w:jc w:val="center"/>
              <w:rPr>
                <w:rFonts w:ascii="Times New Roman" w:eastAsia="Times New Roman" w:hAnsi="Times New Roman"/>
                <w:b/>
                <w:bCs/>
                <w:color w:val="000000"/>
                <w:sz w:val="20"/>
                <w:szCs w:val="20"/>
              </w:rPr>
            </w:pPr>
          </w:p>
        </w:tc>
        <w:tc>
          <w:tcPr>
            <w:tcW w:w="1514" w:type="dxa"/>
            <w:shd w:val="clear" w:color="auto" w:fill="FFCDA8" w:themeFill="accent4" w:themeFillTint="66"/>
            <w:vAlign w:val="center"/>
          </w:tcPr>
          <w:p w14:paraId="74548C52" w14:textId="52191401" w:rsidR="0028007B" w:rsidRPr="00FA19C9" w:rsidRDefault="0028007B" w:rsidP="00E11D99">
            <w:pPr>
              <w:jc w:val="center"/>
              <w:rPr>
                <w:rFonts w:ascii="Times New Roman" w:eastAsia="Times New Roman" w:hAnsi="Times New Roman"/>
                <w:b/>
                <w:bCs/>
                <w:color w:val="000000"/>
                <w:sz w:val="20"/>
                <w:szCs w:val="20"/>
              </w:rPr>
            </w:pPr>
            <w:r w:rsidRPr="00FA19C9">
              <w:rPr>
                <w:rFonts w:ascii="Times New Roman" w:eastAsia="Times New Roman" w:hAnsi="Times New Roman"/>
                <w:b/>
                <w:bCs/>
                <w:color w:val="000000"/>
                <w:sz w:val="20"/>
                <w:szCs w:val="20"/>
              </w:rPr>
              <w:t>1</w:t>
            </w:r>
            <w:r w:rsidR="00941015">
              <w:rPr>
                <w:rFonts w:ascii="Times New Roman" w:eastAsia="Times New Roman" w:hAnsi="Times New Roman"/>
                <w:b/>
                <w:bCs/>
                <w:color w:val="000000"/>
                <w:sz w:val="20"/>
                <w:szCs w:val="20"/>
              </w:rPr>
              <w:t>.</w:t>
            </w:r>
            <w:r w:rsidRPr="00FA19C9">
              <w:rPr>
                <w:rFonts w:ascii="Times New Roman" w:eastAsia="Times New Roman" w:hAnsi="Times New Roman"/>
                <w:b/>
                <w:bCs/>
                <w:color w:val="000000"/>
                <w:sz w:val="20"/>
                <w:szCs w:val="20"/>
              </w:rPr>
              <w:t>288</w:t>
            </w:r>
          </w:p>
        </w:tc>
      </w:tr>
    </w:tbl>
    <w:p w14:paraId="2713E60F" w14:textId="77777777" w:rsidR="00055C1F" w:rsidRPr="00055C1F" w:rsidRDefault="00055C1F" w:rsidP="00055C1F">
      <w:pPr>
        <w:jc w:val="both"/>
        <w:rPr>
          <w:rFonts w:ascii="Times New Roman" w:hAnsi="Times New Roman" w:cs="Times New Roman"/>
          <w:b/>
          <w:bCs/>
          <w:color w:val="000000"/>
          <w:sz w:val="22"/>
          <w:szCs w:val="22"/>
        </w:rPr>
      </w:pPr>
    </w:p>
    <w:p w14:paraId="6402E2FC" w14:textId="52DAEA39" w:rsidR="00910BF9" w:rsidRDefault="00FF7B85" w:rsidP="00A66830">
      <w:pPr>
        <w:spacing w:line="240" w:lineRule="atLeast"/>
        <w:jc w:val="both"/>
        <w:rPr>
          <w:rFonts w:ascii="Times New Roman" w:hAnsi="Times New Roman" w:cs="Times New Roman"/>
          <w:b/>
          <w:bCs/>
          <w:color w:val="000000"/>
          <w:sz w:val="22"/>
          <w:szCs w:val="22"/>
        </w:rPr>
      </w:pPr>
      <w:r>
        <w:rPr>
          <w:rFonts w:ascii="Times New Roman" w:hAnsi="Times New Roman" w:cs="Times New Roman"/>
          <w:b/>
          <w:bCs/>
          <w:color w:val="000000"/>
          <w:sz w:val="22"/>
          <w:szCs w:val="22"/>
        </w:rPr>
        <w:t>Γενικές π</w:t>
      </w:r>
      <w:r w:rsidR="00055C1F" w:rsidRPr="00055C1F">
        <w:rPr>
          <w:rFonts w:ascii="Times New Roman" w:hAnsi="Times New Roman" w:cs="Times New Roman"/>
          <w:b/>
          <w:bCs/>
          <w:color w:val="000000"/>
          <w:sz w:val="22"/>
          <w:szCs w:val="22"/>
        </w:rPr>
        <w:t xml:space="preserve">ροδιαγραφές βιβλιοστασίων </w:t>
      </w:r>
    </w:p>
    <w:p w14:paraId="26DA1201" w14:textId="47B022B1" w:rsidR="00055C1F" w:rsidRPr="00055C1F" w:rsidRDefault="00055C1F" w:rsidP="00A66830">
      <w:pPr>
        <w:spacing w:line="240" w:lineRule="atLeast"/>
        <w:jc w:val="both"/>
        <w:rPr>
          <w:rFonts w:ascii="Times New Roman" w:hAnsi="Times New Roman" w:cs="Times New Roman"/>
          <w:b/>
          <w:bCs/>
          <w:color w:val="000000"/>
          <w:sz w:val="22"/>
          <w:szCs w:val="22"/>
        </w:rPr>
      </w:pPr>
      <w:r w:rsidRPr="00055C1F">
        <w:rPr>
          <w:rFonts w:ascii="Times New Roman" w:hAnsi="Times New Roman" w:cs="Times New Roman"/>
          <w:b/>
          <w:bCs/>
          <w:color w:val="000000"/>
          <w:sz w:val="22"/>
          <w:szCs w:val="22"/>
        </w:rPr>
        <w:t xml:space="preserve">Συστήματα κυλιόμενων ραφιών </w:t>
      </w:r>
    </w:p>
    <w:p w14:paraId="16F17EAB" w14:textId="45F639B6"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Τροχήλατες βάσεις κυλιόμενων συστοιχιών διπλής όψης: έκαστη εξ αυτών χρησιμοποιείται ως βάση για τη συναρμολόγηση των πλευρικών ορθοστατών (τερματικών και ενδιάμεσων), της οροφής και των ραφιών του συστήματος. Η κατασκευή της είναι αρθρωτή, δίχως κολλήσεις, με εναλλασσόμενα μέρη για την ταχύτατη αποσυναρμολόγησή και αντικατάσταση τους σε περίπτωση φθοράς. Το τροχήλατο πλαίσιο είναι σχεδιασμένο για συναρμολόγηση με μπουλόνια και παξιμάδια βαρέως τύπου</w:t>
      </w:r>
      <w:r w:rsidR="008D49BA">
        <w:rPr>
          <w:rFonts w:ascii="Times New Roman" w:hAnsi="Times New Roman" w:cs="Times New Roman"/>
          <w:color w:val="000000"/>
          <w:sz w:val="22"/>
          <w:szCs w:val="22"/>
        </w:rPr>
        <w:t>.</w:t>
      </w:r>
    </w:p>
    <w:p w14:paraId="59D14F63"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Τα κάθετα συνδετικά στοιχεία από μορφοποιημένο χάλυβα πάχους 2 χιλιοστών με επεξεργασία γαλβανιζέ και κατάλληλες νευρώσεις για αντοχή στα φορτία και τις καταπονήσεις. </w:t>
      </w:r>
    </w:p>
    <w:p w14:paraId="4DDF807A"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Στο άκαμπτο πλαίσιο που δημιουργείται προσαρμόζονται οι τροχοί κύλισης από συμπαγή χάλυβα, ελάχιστου πάχους 25 χιλ. και διαμέτρου 90 χιλ., με ένσφαιρα ρουλεμάν αυτολιπαινόμενου τύπου C40, διπλής προστασίας με αντοχή 3400 κιλά φόρτιση έκαστος. Οι τροχοί συνδέονται με άξονα μετάδοσης κίνησης διαμέτρου 25 χιλ., και μήκους ίσο με το συνολικό μήκος των φορείων (μονάδων) της συστοιχίας. </w:t>
      </w:r>
    </w:p>
    <w:p w14:paraId="1250974C"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-Ύψος φορείου 148 χιλιοστά, με μήκος και πλάτος ίσο με το αντίστοιχο των συστοιχιών μονής ή διπλής όψης. </w:t>
      </w:r>
    </w:p>
    <w:p w14:paraId="38C90352"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Σταθερές βάσεις συστοιχιών μονής ή διπλής όψης (όπου προβλέπονται βάσει σχεδίου): Οι σταθερές βάσεις είναι όμοιας κατασκευής με αυτή των τροχήλατων βάσεων αλλά δίχως τους μηχανισμούς κύλισης. Συνδέονται σε σταθερή θέση επί των σιδηροτροχιών. </w:t>
      </w:r>
    </w:p>
    <w:p w14:paraId="129129EC"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-Όλες οι βάσεις (κυλιόμενες και σταθερές) εμπεριέχουν στο κάτω τμήμα τους σε επιλεγμένα σημεία αντικρυστά με τις υπόλοιπες συστοιχίες του συστήματος, αποστάτες από συμπιεζόμενο συνθετικό υλικό σε κατάλληλο πάχος που ενεργούν επιπρόσθετα ως αποσβεστήρες κρούσης και εμποδίζουν τον σκελετό των συστοιχιών να έρχεται σε άμεση επαφή μεταξύ τους κατά τη λειτουργία του συστήματος. Με τη σύμπτυξη των συστοιχιών, μόνο οι αποστάτες των βάσεων έρχονται σε επαφή μεταξύ τους με τις συστοιχίες να διατηρούν πάντα το προκαθορισμένο κενό για την αποφυγή τραυματισμού στα χέρια των χρηστών. </w:t>
      </w:r>
    </w:p>
    <w:p w14:paraId="660200FF"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w:t>
      </w:r>
      <w:r w:rsidRPr="008D49BA">
        <w:rPr>
          <w:rFonts w:ascii="Times New Roman" w:hAnsi="Times New Roman" w:cs="Times New Roman"/>
          <w:b/>
          <w:bCs/>
          <w:color w:val="000000"/>
          <w:sz w:val="22"/>
          <w:szCs w:val="22"/>
        </w:rPr>
        <w:t>Μηχανισμός αποφυγής ανατροπής και εκτροχιασμο</w:t>
      </w:r>
      <w:r w:rsidRPr="00055C1F">
        <w:rPr>
          <w:rFonts w:ascii="Times New Roman" w:hAnsi="Times New Roman" w:cs="Times New Roman"/>
          <w:color w:val="000000"/>
          <w:sz w:val="22"/>
          <w:szCs w:val="22"/>
        </w:rPr>
        <w:t xml:space="preserve">ύ: Το κάθε τροχήλατο φορείο – βάση, στο κάτω τμήμα της φέρει ειδική μεταλλική διαμόρφωση η οποία απαρτίζεται από έναν μεταλλικό άξονα και τροχό. Το σύστημα αυτό εμποδίζει την ανατροπή, τον εκτροχιασμό και τη λοξοδρόμηση των συστοιχιών. </w:t>
      </w:r>
    </w:p>
    <w:p w14:paraId="75ED34AA"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w:t>
      </w:r>
      <w:r w:rsidRPr="008D49BA">
        <w:rPr>
          <w:rFonts w:ascii="Times New Roman" w:hAnsi="Times New Roman" w:cs="Times New Roman"/>
          <w:b/>
          <w:bCs/>
          <w:color w:val="000000"/>
          <w:sz w:val="22"/>
          <w:szCs w:val="22"/>
        </w:rPr>
        <w:t>Μηχανισμός ακινητοποίησης των κινητών συστοιχιών</w:t>
      </w:r>
      <w:r w:rsidRPr="00055C1F">
        <w:rPr>
          <w:rFonts w:ascii="Times New Roman" w:hAnsi="Times New Roman" w:cs="Times New Roman"/>
          <w:color w:val="000000"/>
          <w:sz w:val="22"/>
          <w:szCs w:val="22"/>
        </w:rPr>
        <w:t xml:space="preserve">: τοποθετείται επί του χειροστρόφαλου (τύπου push pin) και μπλοκάρει πλήρως τις συστοιχίες, για την ασφάλεια μετακίνησης του χρήστη εντός του μεταθετού διαδρόμου. </w:t>
      </w:r>
    </w:p>
    <w:p w14:paraId="280A4B88"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w:t>
      </w:r>
      <w:r w:rsidRPr="008D49BA">
        <w:rPr>
          <w:rFonts w:ascii="Times New Roman" w:hAnsi="Times New Roman" w:cs="Times New Roman"/>
          <w:b/>
          <w:bCs/>
          <w:color w:val="000000"/>
          <w:sz w:val="22"/>
          <w:szCs w:val="22"/>
        </w:rPr>
        <w:t>Ράφια</w:t>
      </w:r>
      <w:r w:rsidRPr="00055C1F">
        <w:rPr>
          <w:rFonts w:ascii="Times New Roman" w:hAnsi="Times New Roman" w:cs="Times New Roman"/>
          <w:color w:val="000000"/>
          <w:sz w:val="22"/>
          <w:szCs w:val="22"/>
        </w:rPr>
        <w:t xml:space="preserve">: Τοποθετούνται σε οριζόντια θέση μεταξύ των πλαισίων είναι μεταθετά καθ’ ύψος στην επιθυμητή θέση με βήμα 25χιλ., δίχως να απαιτείται η χρήση εργαλείων. Κατασκευάζονται από μορφοποιημένο χαλυβδοέλασμα πάχους 0,9 χιλ, με τριπλή αναδίπλωση για ενίσχυση της ακαμψίας. Αντοχή ανά τρέχον μέτρο έως 150 κιλά βάρος με ομοιόμορφη κατανομή. Οι διαστάσεις των ραφιών καθορίζονται από τη σχεδίαση του συστήματος. </w:t>
      </w:r>
    </w:p>
    <w:p w14:paraId="2E0057EE"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Στήριξη ραφιών αφανώς με τέσσερα άγκιστρα επί των ορθοστατών. Τα άγκιστρα με ειδική σχεδίαση και τις κατάλληλες εγκοπές, δεν προεξέχουν από τους ορθοστάτες και ασφαλίζουν στη μόνιμη θέση τους μετά την τοποθέτηση του ραφιού. Υποστήριξη 100 κιλά ανά μεταλλικό άγκιστρο και 120 κιλά ανά συνθετικό άγκιστρο. </w:t>
      </w:r>
    </w:p>
    <w:p w14:paraId="5E3A0FCA"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-Χειροστρόφαλος (τιμόνι από πολυαμίδιο - ABS) με δύο ή τρεις άξονες, με ή δίχως περιμετρική στεφάνη. </w:t>
      </w:r>
    </w:p>
    <w:p w14:paraId="747C9969"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-Μετάδοση κίνησης με συνδυασμό μεταλλικών (ατσάλινων) γραναζιών και αλυσίδας μέσω του άξονα στο κάτω τμήμα (βάση) των φορείων </w:t>
      </w:r>
    </w:p>
    <w:p w14:paraId="5C7771FE"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-Οι διαστάσεις των τροχαλιών, γραναζιών και η διαμόρφωση του συστήματος μετάδοσης κίνησης είναι τέτοια ώστε με ελάχιστη εξασκούμενη δύναμη στρέψης 1kg, ο χρήστης επιτυγχάνει να κινήσει απρόσκοπτα και δίχως κούραση φορτίο άνω των 3000 κιλών. </w:t>
      </w:r>
    </w:p>
    <w:p w14:paraId="6D5D154E"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-Τροχιές κύλισης: Μασίφ μεταλλικές με διαστάσεις 25 x 25 χιλ., επιδαπέδια τοποθετημένες βιδωτά (δίχως να καλύπτονται από υπερυψωμένο δάπεδο). </w:t>
      </w:r>
    </w:p>
    <w:p w14:paraId="27075117"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Κάθετα πλευρικά μεταλλικά υποστηρικτικά στοιχεία (ορθοστάτες – πάνελ). Διαχωρίζονται σε (α) εξωτερικά -εμπρόσθιο και τερματικό/οπίσθιο κλειστού τύπου, και (β) εσωτερικά. Τα Εξωτερικά πάνελ τοποθετούνται στο εμπρόσθιο τμήμα της συστοιχίας κινητής ή σταθερής και στο πίσω τμήμα αυτής. Είναι κλειστού τύπου (δεν έχουν ενδιάμεσο κενό), καθ’ όλο το ύψος και πλάτος τους και φέρουν τριπλό λύγισμα ενδυνάμωσης με τομή 30x40 χιλ. Στην όψη της συστοιχίας, το εξωτερικό πάνελ καλύπτει το μηχανισμό μετάδοσης κίνησης και προσφέρει την κατάλληλη επιφάνεια για την προσαρμογή του χειροστρόφαλου, του πλαισίου για τις ετικέτες σήμανσης και αναγνώρισης του περιεχομένου της συστοιχίας καθώς και το κουμπί ασφαλείας για την ακινητοποίηση της συστοιχίας. Έκαστο πάνελ αποσπάται εύκολα χωρίς να επηρεάζεται η λειτουργία των συστοιχιών. </w:t>
      </w:r>
    </w:p>
    <w:p w14:paraId="5EBEADA7"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Τα υπόλοιπα ενδιάμεσα πλευρικά υποστηρικτικά στοιχεία είναι όμοιων τεχνικών χαρακτηριστικών και κατάλληλης διαμόρφωσης ώστε να χρησιμοποιούνται ως ανοικτού ή ως κλειστού τύπου. </w:t>
      </w:r>
    </w:p>
    <w:p w14:paraId="5418D8C0"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Όλα από μορφοποιημένο χαλυβδο-έλασμα 10/10, πάχους 1 χιλιοστό, ψυχρής έλασης με διάτρηση αμφίπλευρα με βήμα 25 χιλ., για την τοποθέτηση των αγκίστρων των ραφιών ή άλλων εξαρτημάτων. Η κατασκευή τους είναι τέτοια ώστε το καθένα εξ’ αυτών να δέχεται κάθετη φόρτιση έως 2500 κιλά δίχως παραμόρφωση. H σύνδεσή τους με τη βάση γίνεται με μπουλόνια και παξιμάδια. </w:t>
      </w:r>
    </w:p>
    <w:p w14:paraId="58402BF8"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-Χιαστί σύνδεσμοι: Μεταλλικές λάμες με διαστάσεις 30 x 15 χιλ και πάχος 2 χιλιοστά. Τοποθετούνται βιδωτά τόσο στις μονάδες διπλής όψης όσο και στις μονάδες μίας όψης με στόχο την ευστάθεια της κατασκευής αλλά και την ασφάλεια των χρηστών. Στις μονάδες διπλής όψης προσαρμόζονται, ανάμεσα στο διάκενο που σχηματίζεται από τα δύο αντικρυστά ράφια. Το μήκος τους είναι συνάρτηση του πλάτους και του ύψους της κάθε μονάδας. </w:t>
      </w:r>
    </w:p>
    <w:p w14:paraId="30E3AA5A"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Μονάδες μεγάλου ύψους ενδυναμώνονται με την προσαρμογή δίδυμου χιαστί συνδέσμου. </w:t>
      </w:r>
    </w:p>
    <w:p w14:paraId="290B0FB2"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-Θήκη σήμανσης στο εμπρόσθιο άνω τμήμα της κάθε συστοιχίας. Η θέση επιλέγεται από τον χρήστη. </w:t>
      </w:r>
    </w:p>
    <w:p w14:paraId="2865E0B4"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-Όλες </w:t>
      </w:r>
      <w:r w:rsidRPr="008D49BA">
        <w:rPr>
          <w:rFonts w:ascii="Times New Roman" w:hAnsi="Times New Roman" w:cs="Times New Roman"/>
          <w:b/>
          <w:bCs/>
          <w:color w:val="000000"/>
          <w:sz w:val="22"/>
          <w:szCs w:val="22"/>
        </w:rPr>
        <w:t>οι βαφές είναι οικολογικές</w:t>
      </w:r>
      <w:r w:rsidRPr="00055C1F">
        <w:rPr>
          <w:rFonts w:ascii="Times New Roman" w:hAnsi="Times New Roman" w:cs="Times New Roman"/>
          <w:color w:val="000000"/>
          <w:sz w:val="22"/>
          <w:szCs w:val="22"/>
        </w:rPr>
        <w:t xml:space="preserve"> δίχως βαρέα μέταλλα, με βάση τις οδηγίες της Ευρωπαικής Ένωσης (directive 2002 /</w:t>
      </w:r>
      <w:r w:rsidRPr="007478B5">
        <w:rPr>
          <w:rFonts w:ascii="Times New Roman" w:hAnsi="Times New Roman" w:cs="Times New Roman"/>
          <w:b/>
          <w:bCs/>
          <w:color w:val="000000"/>
          <w:sz w:val="22"/>
          <w:szCs w:val="22"/>
        </w:rPr>
        <w:t>95CE</w:t>
      </w:r>
      <w:r w:rsidRPr="00055C1F">
        <w:rPr>
          <w:rFonts w:ascii="Times New Roman" w:hAnsi="Times New Roman" w:cs="Times New Roman"/>
          <w:color w:val="000000"/>
          <w:sz w:val="22"/>
          <w:szCs w:val="22"/>
        </w:rPr>
        <w:t xml:space="preserve"> και 2002 / </w:t>
      </w:r>
      <w:r w:rsidRPr="007478B5">
        <w:rPr>
          <w:rFonts w:ascii="Times New Roman" w:hAnsi="Times New Roman" w:cs="Times New Roman"/>
          <w:b/>
          <w:bCs/>
          <w:color w:val="000000"/>
          <w:sz w:val="22"/>
          <w:szCs w:val="22"/>
        </w:rPr>
        <w:t>96CE</w:t>
      </w:r>
      <w:r w:rsidRPr="00055C1F">
        <w:rPr>
          <w:rFonts w:ascii="Times New Roman" w:hAnsi="Times New Roman" w:cs="Times New Roman"/>
          <w:color w:val="000000"/>
          <w:sz w:val="22"/>
          <w:szCs w:val="22"/>
        </w:rPr>
        <w:t xml:space="preserve"> και LD αρ.230/1995. Eξωτερικά μεταλλικά πλευρικά στοιχεία προσόψια του συστήματος και ράφια με γαλβανιζέ επεξεργασία και βαφή σε τυπική εργοστασιακή απόχρωση RAL7035 γκρι ανοικτό. Εσωτερικά μεταλλικά στοιχεία και λοιπά εξαρτήματα με γαλβανιζέ επεξεργασία. </w:t>
      </w:r>
    </w:p>
    <w:p w14:paraId="355059D3" w14:textId="4545D66A" w:rsidR="00910BF9"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Οι βαμμένες μεταλλικές επιφάνειες στερούνται προεξοχών και αιχμηρών άκρων, έχουν δε σχεδιαστεί κατάλληλα ώστε να ελαχιστοποιήσουν την εναπόθεση σκόνης και ρύπων και μπορούν να καθαριστούν απλά με υγρό πανί δίχως να απαιτείται η χρήση ειδικών διαλυτών </w:t>
      </w:r>
      <w:r w:rsidR="00F56D85" w:rsidRPr="00055C1F">
        <w:rPr>
          <w:rFonts w:ascii="Times New Roman" w:hAnsi="Times New Roman" w:cs="Times New Roman"/>
          <w:color w:val="000000"/>
          <w:sz w:val="22"/>
          <w:szCs w:val="22"/>
        </w:rPr>
        <w:t>οι</w:t>
      </w:r>
      <w:r w:rsidRPr="00055C1F">
        <w:rPr>
          <w:rFonts w:ascii="Times New Roman" w:hAnsi="Times New Roman" w:cs="Times New Roman"/>
          <w:color w:val="000000"/>
          <w:sz w:val="22"/>
          <w:szCs w:val="22"/>
        </w:rPr>
        <w:t xml:space="preserve"> διαλύτες. Προεργασία με απολίπανση, αποσκωρίαση, γαλβάνισμα και ακολούθως δημιουργία εξωτερικού τελειώματος με πολυεστερική, χημικά ουδέτερη βαφή πούδρας, ηλεκτροστατικά εφαρμοσμένης σε επίστρωση 60-70 micron και ακολούθως σταθεροποίηση της βαφής με ψήσιμο σε κλίβανο στους 180οC, ώστε να εξασφαλιστεί ένα τέλειο και διαρκές φινίρισμα. Επεξεργασία βαφής φιλική προς το περιβάλλον. </w:t>
      </w:r>
    </w:p>
    <w:p w14:paraId="2EF82C9C" w14:textId="646537DF" w:rsidR="00055C1F" w:rsidRPr="00055C1F" w:rsidRDefault="00FF7B85"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b/>
          <w:bCs/>
          <w:color w:val="000000"/>
          <w:sz w:val="22"/>
          <w:szCs w:val="22"/>
        </w:rPr>
        <w:t>Βιβλιοστάσια</w:t>
      </w:r>
      <w:r w:rsidR="00055C1F" w:rsidRPr="00055C1F">
        <w:rPr>
          <w:rFonts w:ascii="Times New Roman" w:hAnsi="Times New Roman" w:cs="Times New Roman"/>
          <w:b/>
          <w:bCs/>
          <w:color w:val="000000"/>
          <w:sz w:val="22"/>
          <w:szCs w:val="22"/>
        </w:rPr>
        <w:t xml:space="preserve"> ευθύγραμμα Μονής και διπλής όψης </w:t>
      </w:r>
    </w:p>
    <w:p w14:paraId="01D42EA6"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Για τη δημιουργία των συστοιχιών των βιβλιοστασίων, η κύρια/αρχική μονάδα μονής ή διπλής όψης του βιβλιοστασίου (starter unit), επεκτείνεται πλευρικά με την προσθήκη μονάδων επέκτασης (add-on units). </w:t>
      </w:r>
    </w:p>
    <w:p w14:paraId="440E3ED7"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Η αρχική μονάδα δομείται με δύο πλευρικούς υποστηρικτικούς ορθοστάτες για τη συγκράτηση των ραφιών και είναι αυτόνομη. Η δε δεύτερη στη σειρά καθώς και κάθε επόμενη εν σειρά μονάδα, ως μονάδα επέκτασης, διασυνδεόμενη πλευρικά με την αμέσως προηγούμενη μονάδα, δομείται με έναν πλευρικό υποστηρικτικό ορθοστάτη και κάνει κοινή χρήση του πλευρικού υποστηρικτικού στοιχείου της προηγούμενης μονάδας. Δηλαδή, ο πλευρικός ορθοστάτης είναι κοινός σε δύο συνεχόμενα βιβλιοστάσια ώστε να συγκρατεί αμφίπλευρα τα ράφια δύο μονάδων. </w:t>
      </w:r>
    </w:p>
    <w:p w14:paraId="718DA236"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Μεταξύ των δύο υποστηρικτικών ορθοστατών παρεμβάλλεται κάθετα, ένα ορθογώνιο μεταλλικό σωληνωτό πλαίσιο από μεταλλικά στοιχεία με διαστάσεις 15 x 30 x 2 χιλ πάχος. Το πλαίσιο συνολικού ύψους 860χιλ., βιδώνεται σταθερά στο κάτω τμήμα των ορθοστατών . </w:t>
      </w:r>
    </w:p>
    <w:p w14:paraId="6194D5DF"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Ο πλευρικός υποστηρικτικός ορθοστάτης σε ορθογώνιο παραλληλόγραμμο σχήμα, κατασκευάζεται από ατσάλινα σωληνωτά πλαίσια ενωμένα μεταξύ τους στο άνω και το κάτω τμήμα τους. Έκαστο εκ των δύο κάθετων σωληνωτών πλαισίων με διαστάσεις 30 x 30 χιλ., φέρει διπλή στρόγγυλη διάτρηση ανά 25χιλ., CC καθ’ ύψος, μόνο από στη μία από τις τέσσερεις επιφάνειες του και η οποία εξυπηρετεί στην τοποθέτηση των ραφιών. Η διάταξη έχει μελετηθεί κατάλληλα ώστε να εξυπηρετεί στην εύκολη διαχείριση των ραφιών και των λοιπών εξαρτημάτων του συστήματος. Επιπλέον η απουσία των πλευρικών διατρήσεων συμβάλει στην αναβάθμιση της αισθητικής εικόνας του ορθοστάτη που πλέον έχει τρεις επιφάνειες τυφλές. </w:t>
      </w:r>
    </w:p>
    <w:p w14:paraId="25DDA75A"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Τα δύο κάθετα ορθογώνια μεταλλικά πλαίσια που απαρτίζουν το εμπρόσθιο και πίσω τμήμα του πλευρικού ορθοστάτη, ενώνονται μεταξύ τους σε σταθερή απόσταση 270 χιλ., με δύο μεταλλικά στοιχεία σε ρόλο αποστάτη και σε σχήμα “U”, έκαστο με διαστάσεις 30 x 20 x 2 χιλ πάχος, οριζόντια τοποθετημένα ηλεκτροσυγκολλημένα σε απόσταση 10 χιλ., από την άνω επιφάνεια και 70 χιλ., από το δάπεδο. Το σχήμα “U” στα οριζόντια μεταλλικά στοιχεία εξασφαλίζει τη σταθερή τοποθέτηση των ραφιών οροφής και βάσης με τέτοιο τρόπο ώστε να σχηματίζεται ένας απόλυτα σταθερός και άκαμπτος σκελετός με δυνατότητα να υποστηρίζει πολύ μεγάλο φορτίο και να αντέχει σε δονήσεις ειδικά σε σεισμογενείς περιοχές. </w:t>
      </w:r>
    </w:p>
    <w:p w14:paraId="69B80CE9"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Στο σημείο επαφής του ορθοστάτη με το δάπεδο (μπροστά και πίσω), παρεμβάλλεται ρυθμιζόμενη καθ’ ύψος κοχλίες / ρεγουλατόρους από θερμοπλαστικό υλικό μεγάλης ανθεκτικότητας, για την απόλυτη οριζοντίωση του ορθοστάτη σε δάπεδα με υψομετρική διαφορά. Ο κάθε κοχλίας επιτρέπει την ανύψωση του ορθοστάτη έως και 30 επιπλέον χιλιοστά από το δάπεδο. </w:t>
      </w:r>
    </w:p>
    <w:p w14:paraId="54D43F0E" w14:textId="77777777" w:rsidR="00055C1F" w:rsidRPr="00055C1F" w:rsidRDefault="00055C1F" w:rsidP="00A66830">
      <w:pPr>
        <w:spacing w:line="240" w:lineRule="atLeast"/>
        <w:jc w:val="both"/>
        <w:rPr>
          <w:rFonts w:ascii="Times New Roman" w:hAnsi="Times New Roman" w:cs="Times New Roman"/>
          <w:b/>
          <w:bCs/>
          <w:color w:val="000000"/>
          <w:sz w:val="22"/>
          <w:szCs w:val="22"/>
        </w:rPr>
      </w:pPr>
      <w:r w:rsidRPr="00055C1F">
        <w:rPr>
          <w:rFonts w:ascii="Times New Roman" w:hAnsi="Times New Roman" w:cs="Times New Roman"/>
          <w:b/>
          <w:bCs/>
          <w:color w:val="000000"/>
          <w:sz w:val="22"/>
          <w:szCs w:val="22"/>
        </w:rPr>
        <w:t xml:space="preserve">Τα ράφια </w:t>
      </w:r>
    </w:p>
    <w:p w14:paraId="6D83D1F4"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Όλα τα ράφια προσαρμόζονται πρόσωπο έως και 5 χιλ., από την εμπρόσθια επιφάνεια των ορθοστατών. Η εμπρόσθια πλευρά (σόκορο) του ραφιού σχηματίζει ειδική υποδοχή για την προαιρετική τοποθέτηση βιβλιοδείκτη. </w:t>
      </w:r>
    </w:p>
    <w:p w14:paraId="751A5D9F"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ράφι οροφής σε ρόλο καπακιού, διαφέρει από τα χρηστικά ράφια του βιβλιοστασίου. Κατασκευάζεται από ενιαίο φύλλο χάλυβα πάχους 1 χιλ., και φέρει κατάλληλες αναδιπλώσεις ενδυνάμωσης στο εμπρόσθιο και πίσω τμήμα του. Με την τοποθέτησή του, το ράφι έρχεται πρόσωπο με την άνω άκρη του πλευρικού ορθοστάτη του βιβλιοστασίου. </w:t>
      </w:r>
    </w:p>
    <w:p w14:paraId="0F8690D4"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ράφι βάσης, διαφέρει από τα χρηστικά ράφια του βιβλιοστασίου ως προς τον τρόπο τοποθέτησής του. Κατασκευάζεται από ενιαίο φύλλο χάλυβα πάχους 1 χιλ., και φέρει κατάλληλες αναδιπλώσεις </w:t>
      </w:r>
      <w:r w:rsidRPr="007478B5">
        <w:rPr>
          <w:rFonts w:ascii="Times New Roman" w:hAnsi="Times New Roman" w:cs="Times New Roman"/>
          <w:color w:val="000000"/>
          <w:sz w:val="22"/>
          <w:szCs w:val="22"/>
        </w:rPr>
        <w:t>ενδυνάμωσης στο εμπρόσθιο και πίσω τμήμα του. Πλευρικά, σε όλο το βάθος του, το ράφι διαμορφώνεται με τμήμα της</w:t>
      </w:r>
      <w:r w:rsidRPr="00055C1F">
        <w:rPr>
          <w:rFonts w:ascii="Times New Roman" w:hAnsi="Times New Roman" w:cs="Times New Roman"/>
          <w:b/>
          <w:bCs/>
          <w:color w:val="000000"/>
          <w:sz w:val="22"/>
          <w:szCs w:val="22"/>
        </w:rPr>
        <w:t xml:space="preserve"> </w:t>
      </w:r>
      <w:r w:rsidRPr="00055C1F">
        <w:rPr>
          <w:rFonts w:ascii="Times New Roman" w:hAnsi="Times New Roman" w:cs="Times New Roman"/>
          <w:color w:val="000000"/>
          <w:sz w:val="22"/>
          <w:szCs w:val="22"/>
        </w:rPr>
        <w:t xml:space="preserve">λαμαρίνας σε ορθή γωνία ώστε να εισάγεται στις σχισμές του κάτω οριζόντιου στοιχείου του πλαισίου του πλευρικού ορθοστάτη και εφαρμόζουν πλήρως, δίχως τη χρήση αγκίστρων ή πλευρικών υποστηρικτών, με τρόπο ώστε το ράφι να αδυνατεί να μετακινηθεί ακούσια προς την οποιαδήποτε κατεύθυνση, παρά μόνο με την προμελετημένη εφαρμογή της κατάλληλης πίεσης από κάτω προς τα πάνω). </w:t>
      </w:r>
    </w:p>
    <w:p w14:paraId="386ED66E"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κάθε ράφι που τοποθετείται μεταξύ των ραφιών οροφής και βάσης κατασκευάζεται από ενιαίο φύλλο χάλυβα πάχους 1 χιλ., και φέρει κατάλληλες αναδιπλώσεις ενδυνάμωσης στο εμπρόσθιο και πίσω τμήμα του </w:t>
      </w:r>
    </w:p>
    <w:p w14:paraId="0F250365"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Σημείωση: Τα ράφια παραμένουν τα ίδια σε περίπτωση μετατροπής του βιβλιοστασίου σε εκθετήριο. Για τη δε μετατροπή δεν απαιτείται κάποια τεχνική επέμβαση, αλλά απλή αντικατάσταση των υποστηρικτικών ράβδων του ραφιού. </w:t>
      </w:r>
    </w:p>
    <w:p w14:paraId="0A45DBC7" w14:textId="12C6E378" w:rsidR="00055C1F" w:rsidRPr="00E11D99"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Τα μεταλλικά στοιχεία είναι όλα ηλεκτροστατικά βαμμένα σε συμφωνία με το πρότυπο DIN 50942, με οικολογική, πολυεστερική πούδρα, επεξεργασμένη θερμικά για επιπρόσθετη σκλήρυνση και εξαιρετική αντοχή στην τριβή και στην υπεριώδη ακτινοβολία (UV). Το πάχος της επίστρωσης είναι πυκνότερο των 60 my. Το επίπεδο στιλπνότητας είναι 65%. Η επίστρωση της πούδρας συμμορφώνεται με το πρότυπο DIN 4102 και κατηγοριοποιείται σε επίπεδο Β1 για πυροπροστασία. Η πούδρα που χρησιμοποιείται δεν περιλαμβάνει πτητικά, αζωχρώματα που απελευθερώσουν στον αέρα καρκινογόνα συστατικά, ισοκυανουρικό τριγλυκιδυλεστέρα (TGIC) και λοιπές βαριές χρωστικές ουσίες που εμπεριέχουν μόλυβδο ή και κάδμιο</w:t>
      </w:r>
      <w:r w:rsidRPr="00055C1F">
        <w:rPr>
          <w:rFonts w:ascii="Times New Roman" w:hAnsi="Times New Roman" w:cs="Times New Roman"/>
          <w:b/>
          <w:bCs/>
          <w:color w:val="000000"/>
          <w:sz w:val="22"/>
          <w:szCs w:val="22"/>
        </w:rPr>
        <w:t xml:space="preserve">. </w:t>
      </w:r>
    </w:p>
    <w:p w14:paraId="350D2A33" w14:textId="601D466E" w:rsidR="00055C1F" w:rsidRPr="00055C1F" w:rsidRDefault="00055C1F" w:rsidP="00A66830">
      <w:pPr>
        <w:spacing w:line="240" w:lineRule="atLeast"/>
        <w:jc w:val="both"/>
        <w:rPr>
          <w:rFonts w:ascii="Times New Roman" w:hAnsi="Times New Roman" w:cs="Times New Roman"/>
          <w:b/>
          <w:bCs/>
          <w:color w:val="000000"/>
          <w:sz w:val="22"/>
          <w:szCs w:val="22"/>
        </w:rPr>
      </w:pPr>
      <w:r w:rsidRPr="00055C1F">
        <w:rPr>
          <w:rFonts w:ascii="Times New Roman" w:hAnsi="Times New Roman" w:cs="Times New Roman"/>
          <w:b/>
          <w:bCs/>
          <w:color w:val="000000"/>
          <w:sz w:val="22"/>
          <w:szCs w:val="22"/>
        </w:rPr>
        <w:t xml:space="preserve">Τερματικά Πανέλα </w:t>
      </w:r>
    </w:p>
    <w:p w14:paraId="21492571"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Τα τερματικά στοιχεία της κάθε συστοιχίας φέρουν πρόσθετα τυφλά τερματικά πανέλα με επένδυση από μελαμίνη, τα οποία προσαρμόζονται με κατάλληλα εξαρτήματα- υποστηρικτικό μηχανισμό και όχι βιδωτά με τέτοιον τρόπο ώστε να είναι δυνατή η εύκολη και απροβλημάτιστη εναλλαγή /επέκτασή / αναβάθμισή τους με τα πρόσθετα στοιχεία (όπως πίνακες ανακοίνωσης, πλευρικά ράφια ) </w:t>
      </w:r>
    </w:p>
    <w:p w14:paraId="0E2E2211"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Τα τερματικά πανέλα από μελαμίνη κατασκευάζονται με μοριοσανίδα κατηγορίας Ε1, πυκνότητας 600-700 kg/m3, πάχους 19 χιλιοστά και επενδύονται αμφίπλευρα με μελαμινούχα επιφάνεια. </w:t>
      </w:r>
    </w:p>
    <w:p w14:paraId="4281CBA9" w14:textId="2ECEA036" w:rsidR="00055C1F" w:rsidRPr="00055C1F" w:rsidRDefault="00055C1F" w:rsidP="00A66830">
      <w:pPr>
        <w:spacing w:line="240" w:lineRule="atLeast"/>
        <w:jc w:val="both"/>
        <w:rPr>
          <w:rFonts w:ascii="Times New Roman" w:hAnsi="Times New Roman" w:cs="Times New Roman"/>
          <w:b/>
          <w:bCs/>
          <w:color w:val="000000"/>
          <w:sz w:val="22"/>
          <w:szCs w:val="22"/>
        </w:rPr>
      </w:pPr>
      <w:r w:rsidRPr="00055C1F">
        <w:rPr>
          <w:rFonts w:ascii="Times New Roman" w:hAnsi="Times New Roman" w:cs="Times New Roman"/>
          <w:b/>
          <w:bCs/>
          <w:color w:val="000000"/>
          <w:sz w:val="22"/>
          <w:szCs w:val="22"/>
        </w:rPr>
        <w:t>Καμπ</w:t>
      </w:r>
      <w:r w:rsidR="00EB6410">
        <w:rPr>
          <w:rFonts w:ascii="Times New Roman" w:hAnsi="Times New Roman" w:cs="Times New Roman"/>
          <w:b/>
          <w:bCs/>
          <w:color w:val="000000"/>
          <w:sz w:val="22"/>
          <w:szCs w:val="22"/>
        </w:rPr>
        <w:t>ύ</w:t>
      </w:r>
      <w:r w:rsidRPr="00055C1F">
        <w:rPr>
          <w:rFonts w:ascii="Times New Roman" w:hAnsi="Times New Roman" w:cs="Times New Roman"/>
          <w:b/>
          <w:bCs/>
          <w:color w:val="000000"/>
          <w:sz w:val="22"/>
          <w:szCs w:val="22"/>
        </w:rPr>
        <w:t xml:space="preserve">λα Βιβλιοστάσια </w:t>
      </w:r>
    </w:p>
    <w:p w14:paraId="086EDC94"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Για τη δημιουργία των συστοιχιών των καμπύλων βιβλιοστασίων, η κύρια/αρχική μονάδα μονής ή διπλής όψης του κυρτού βιβλιοστασίου (starter unit), επεκτείνεται πλευρικά με την προσθήκη μονάδων επέκτασης (add-on units). </w:t>
      </w:r>
    </w:p>
    <w:p w14:paraId="2010C680"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Η αρχική μονάδα δομείται με δύο πλευρικούς υποστηρικτικούς ορθοστάτες για τη συγκράτηση των ραφιών και είναι αυτόνομη. Η δε δεύτερη στη σειρά καθώς και κάθε επόμενη εν σειρά μονάδα, ως μονάδα επέκτασης, διασυνδεόμενη πλευρικά με την αμέσως προηγούμενη μονάδα, δομείται με έναν πλευρικό υποστηρικτικό ορθοστάτη και κάνει κοινή χρήση του πλευρικού υποστηρικτικού στοιχείου της προηγούμενης μονάδας. Δηλαδή, ο πλευρικός ορθοστάτης είναι κοινός σε δύο συνεχόμενα καμπύλα βιβλιοστάσια ώστε να συγκρατεί αμφίπλευρα τα ράφια δύο μονάδων. </w:t>
      </w:r>
    </w:p>
    <w:p w14:paraId="3E9BE0D6"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Μεταξύ των δύο υποστηρικτικών ορθοστατών παρεμβάλλονται δύο κάμπυλα μεταλλικά συνδετικά στοιχεία από σωληνωτό πλαίσιο ορθογωνικής διατομής με διαστάσεις 20 x 70 x 2 χιλ πάχος .Για τη δημιουργία των κυρτών σχηματισμών γίνεται χρήση των δύο εκδοχών των συνδετικών στοιχείων με καμπυλότητα 18ο και 26ο. </w:t>
      </w:r>
    </w:p>
    <w:p w14:paraId="001F7B91" w14:textId="5B58E4B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Ως εκ τούτου, οι σχηματιζόμενες διασυνδεόμενες μονάδες διπλής όψης σε σχήμα τόξου έχουν σταθερό βάθος 660χιλ., με αμφίπλευρα ράφια βάθους 300χιλ., πλάτος: α) μονάδα πλάτους 940 χιλ.(διάμετρος 600χιλ.), με καμπυλότητα 18ο και β) μονάδα πλάτους 970 χιλ.(διάμετρος 432χιλ.), με καμπυλότητα 26ο. </w:t>
      </w:r>
    </w:p>
    <w:p w14:paraId="52D41941"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Ο πλευρικός υποστηρικτικός ορθοστάτης σε σχήμα αντεστραμμένου «Τ» κατασκευάζεται από ατσάλινο σωληνωτό, ορθογώνιο πλαίσιο με διαστάσεις 60 x 30 x 2 χιλ., με το κάτω τμήμα του να προσαρμόζεται με ηλεκτροσυγκόλληση σε ατσάλινη βάση, σε ρόλο ποδιού, διαστάσεων 660 x 30 x 3 χιλ. Τα τερματικά σημεία του υποστηρικτή σφραγίζουν με καπάκια από θερμοπλαστικό υλικό υψηλής αντοχής. Η βάση του ορθοστάτη : 660 χιλιοστά. </w:t>
      </w:r>
    </w:p>
    <w:p w14:paraId="2DD9B991"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Ο πλευρικός υποστηρικτής φέρει καθ’ ύψος διάτρηση ανά 25χιλ., CC </w:t>
      </w:r>
    </w:p>
    <w:p w14:paraId="14B0C792"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Στο σημείο επαφής του ορθοστάτη με το δάπεδο (μπροστά και πίσω), παρεμβάλλεται ρυθμιζόμενη καθ’ ύψος κοχλίες / ρεγουλατόρους από θερμοπλαστικό υλικό μεγάλης ανθεκτικότητας, για την απόλυτη οριζοντίωση </w:t>
      </w:r>
    </w:p>
    <w:p w14:paraId="4D1C25E8"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του ορθοστάτη σε δάπεδα με υψομετρική διαφορά. Ο κάθε κοχλίας επιτρέπει την ανύψωση του ορθοστάτη έως και 25 επιπλέον χιλιοστά από το δάπεδο. </w:t>
      </w:r>
    </w:p>
    <w:p w14:paraId="4BE70FDF"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Όλα τα κάμπυλα ράφια προσαρμόζονται στο ορθοστάτη με κατάλληλα ατσάλινα υποστηρικτικά στοιχεία πάχους 1,4 χιλ. </w:t>
      </w:r>
    </w:p>
    <w:p w14:paraId="7A58A8A3"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Ανάλογα με την καμπυλότητα της κάθε μονάδας διπλής όψης, το κάθε ζεύγος ραφιού διακρίνεται στο ράφι που τοποθετείται στο εσωτερικό (κλειστό τμήμα) και στο ράφι που τοποθετείται στο εξωτερικό (ανοικτό τμήμα). </w:t>
      </w:r>
    </w:p>
    <w:p w14:paraId="364A721F"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Η εμπρόσθια πλευρά (σόκορο) του ραφιού σχηματίζει ειδική υποδοχή για την προαιρετική τοποθέτηση βιβλιοδείκτη. </w:t>
      </w:r>
    </w:p>
    <w:p w14:paraId="6108E14E"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ράφι οροφής σε ρόλο καπακιού, διαφέρει από τα χρηστικά ράφια του κυρτού βιβλιοστασίου. Κατασκευάζεται από ενιαίο φύλλο χάλυβα πάχους 0,9 χιλ., έχει επιφάνεια απόλυτα επίπεδη και φέρει κατάλληλες αναδιπλώσεις ενδυνάμωσης στο κάτω εμπρόσθιο και πίσω τμήμα του. </w:t>
      </w:r>
    </w:p>
    <w:p w14:paraId="2CB86992"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Πιστοποιημένη αντοχή ραφιού σε ομοιογενή φόρτιση : 25 κιλά </w:t>
      </w:r>
    </w:p>
    <w:p w14:paraId="39B6BFA9"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ράφι βάσης και τα ενδιάμεσα ράφια του κυρτού βιβλιοστασίου διαφέρουν από το ράφι οροφής του κυρτού βιβλιοστασίου. Κατασκευάζονται από ενιαίο φύλλο χάλυβα πάχους 0,9 χιλ., με επίπεδη επιφάνεια και με κατάλληλες αναδιπλώσεις ενδυνάμωσης και ενίσχυσης στο κάτω εμπρόσθιο τμήμα του και στο άνω πίσω τμήμα του. Ειδικά στο πίσω τμήμα του ραφιού, η λαμαρίνα εκτείνεται κάθετα προς τα πάνω σε ύψος έως τα 47 χιλιοστά, εμποδίζοντας τα βιβλία να μετακινηθούν προς τα πίσω. Αμφίπλευρα του ραφιού, η λαμαρίνα διαμορφώνεται σε ορθή γωνία με την χρηστική επιφάνεια, με εγκοπές στις άκρες ώστε να εισχωρεί και να ασφαλίζει σταθερά εντός των κατάλληλων υποδοχών των υποστηρικτικών στοιχείων του ραφιού. </w:t>
      </w:r>
    </w:p>
    <w:p w14:paraId="32E38405"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Πιστοποιημένη αντοχή ραφιού σε ομοιογενή φόρτιση : 30 κιλά ή 80 κιλά με πρόσθετο μεταλλικό ενισχυτικό στοιχείο. </w:t>
      </w:r>
    </w:p>
    <w:p w14:paraId="5D4C948C"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μεταλλικό ράφι οροφής προσαρμόζεται στους ορθοστάτες του κυρτού βιβλιοστασίου μέσω δίδυμων, κατάλληλα μορφοποιημένων μεταλλικών υποστηρικτικών στοιχείων ύψους 75χιλ., τα οποία εκτείνονται σε όλο το βάθος του ραφιού, με το εν επαφή με τον ορθοστάτη τμήμα τους να φέρει τρεις προεξοχές σε σχήμα «Γ» που αγκιστρώνουν στις ανά 25 χιλ διατρήσεις του ορθοστάτη. Το κάθε υποστηρικτικό στοιχείο διακρίνεται σε τερματικό αριστερό, μέσο και τερματικό δεξί. </w:t>
      </w:r>
    </w:p>
    <w:p w14:paraId="5DEBABCE"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αριστερό υποστηρικτικό στοιχείο φέρει ηλεκτροσυγκολλημένο στη δεξιά όψη του, μεταλλικό υποδοχέα με εγκοπές πλησίον του εμπρόσθιου και του πίσω άκρου του, για την έδραση του ραφιού στα δεξιά του, χρησιμοποιείται δε στην πρώτη εν σειρά μονάδα βιβλιοστασίου στα αριστερά της συστοιχίας. </w:t>
      </w:r>
    </w:p>
    <w:p w14:paraId="352ADBB9"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δεξί υποστηρικτικό στοιχείο φέρει ηλεκτροσυγκολλημένο στην αριστερή όψη του, μεταλλικό υποδοχέα με εγκοπές πλησίον του εμπρόσθιου και του πίσω άκρου του, για την έδραση του ραφιού στα αριστερά του, χρησιμοποιείται δε στην τελευταία εν σειρά μονάδα βιβλιοστασίου στα δεξιά της συστοιχίας. </w:t>
      </w:r>
    </w:p>
    <w:p w14:paraId="6A3284ED"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ενδιάμεσο υποστηρικτικό στοιχείο φέρει ηλεκτροσυγκολλημένους αμφίπλευρα, μεταλλικούς υποδοχείς με εγκοπές πλησίον του εμπρόσθιου και του πίσω άκρου του, για την έδραση των ραφιών στα αριστερά και δεξιά του, χρησιμοποιείται δε για όλες τις ενδιάμεσες μονάδες βιβλιοστασίων της συστοιχίας. </w:t>
      </w:r>
    </w:p>
    <w:p w14:paraId="2F226BDD"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μεταλλικό ράφι βάσης και τα ενδιάμεσα μεταλλικά ράφια προσαρμόζονται στον κεντρικό ορθοστάτη του βιβλιοστασίου, με τα ίδια υποστηρικτικά στοιχεία. Έκαστο ράφι προσαρμόζεται στους ορθοστάτες μέσω δίδυμων, κατάλληλα μορφοποιημένων μεταλλικών υποστηρικτικών στοιχείων ύψους 150χιλ., τα οποία εκτείνονται σε όλο το βάθος του ραφιού, με το εν επαφή με τον ορθοστάτη τμήμα τους να φέρει τρεις προεξοχές σε σχήμα «Γ» που αγκιστρώνουν στις ανά 25 χιλ διατρήσεις του ορθοστάτη. Το πρόσθετο ύψος τους επαρκεί για την πλευρική συγκράτηση των βιβλίων. </w:t>
      </w:r>
    </w:p>
    <w:p w14:paraId="5690C91D"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κάθε υποστηρικτικό στοιχείο διακρίνεται σε τερματικό αριστερό, μέσο και τερματικό δεξί. </w:t>
      </w:r>
    </w:p>
    <w:p w14:paraId="0B80307C"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αριστερό υποστηρικτικό στοιχείο φέρει ηλεκτροσυγκολλημένο στην δεξιά όψη του, μεταλλικό υποδοχέα με εγκοπές πλησίον του εμπρόσθιου και του πίσω άκρου του, για την έδραση του ραφιού στα δεξιά του, χρησιμοποιείται δε στην πρώτη εν σειρά μονάδα βιβλιοστασίου στα αριστερά της συστοιχίας. </w:t>
      </w:r>
    </w:p>
    <w:p w14:paraId="4FD0BB72"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δεξί υποστηρικτικό στοιχείο φέρει ηλεκτροσυγκολλημένο στην αριστερή όψη του, μεταλλικό υποδοχέα με εγκοπές πλησίον του εμπρόσθιου και του πίσω άκρου του, για την έδραση του ραφιού στα αριστερά του, χρησιμοποιείται δε στην τελευταία εν σειρά μονάδα βιβλιοστασίου στα δεξιά της συστοιχίας. </w:t>
      </w:r>
    </w:p>
    <w:p w14:paraId="15B3D950"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Το ενδιάμεσο υποστηρικτικό στοιχείο φέρει ηλεκτροσυγκολλημένους αμφίπλευρα, μεταλλικούς υποδοχείς με εγκοπές πλησίον του εμπρόσθιου και του πίσω άκρου του, για την έδραση των ραφιών στα αριστερά και δεξιά του, χρησιμοποιείται δε για όλες τις ενδιάμεσες μονάδες βιβλιοστασίων της συστοιχίας. </w:t>
      </w:r>
    </w:p>
    <w:p w14:paraId="2FA47DD2"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E11D99">
        <w:rPr>
          <w:rFonts w:ascii="Times New Roman" w:hAnsi="Times New Roman" w:cs="Times New Roman"/>
          <w:b/>
          <w:bCs/>
          <w:color w:val="000000"/>
          <w:sz w:val="22"/>
          <w:szCs w:val="22"/>
        </w:rPr>
        <w:t>Τα μεταλλικά στοιχεία</w:t>
      </w:r>
      <w:r w:rsidRPr="00055C1F">
        <w:rPr>
          <w:rFonts w:ascii="Times New Roman" w:hAnsi="Times New Roman" w:cs="Times New Roman"/>
          <w:color w:val="000000"/>
          <w:sz w:val="22"/>
          <w:szCs w:val="22"/>
        </w:rPr>
        <w:t xml:space="preserve"> είναι όλα ηλεκτροστατικά βαμμένα σε συμφωνία με το πρότυπο </w:t>
      </w:r>
      <w:r w:rsidRPr="00E11D99">
        <w:rPr>
          <w:rFonts w:ascii="Times New Roman" w:hAnsi="Times New Roman" w:cs="Times New Roman"/>
          <w:b/>
          <w:bCs/>
          <w:color w:val="000000"/>
          <w:sz w:val="22"/>
          <w:szCs w:val="22"/>
        </w:rPr>
        <w:t>ΕΝ 45545</w:t>
      </w:r>
      <w:r w:rsidRPr="00055C1F">
        <w:rPr>
          <w:rFonts w:ascii="Times New Roman" w:hAnsi="Times New Roman" w:cs="Times New Roman"/>
          <w:color w:val="000000"/>
          <w:sz w:val="22"/>
          <w:szCs w:val="22"/>
        </w:rPr>
        <w:t xml:space="preserve">, με οικολογική, πολυεστερική πούδρα, επεξεργασμένη θερμικά για επιπρόσθετη σκλήρυνση, εξαιρετική αντοχή στην τριβή και στην υπεριώδη ακτινοβολία (UV). Το πάχος της επίστρωσης είναι πυκνότερο των 60-80 my. Το επίπεδο στιλπνότητας είναι 65%. Η επίστρωση της πούδρας συμμορφώνεται με το πρότυπο DIN 4102 και κατηγοριοποιείται σε επίπεδο Β1 για πυροπροστασία. Η πούδρα που χρησιμοποιείται δεν περιλαμβάνει πτητικά, αζωχρώματα που απελευθερώσουν στον αέρα καρκινογόνα συστατικά, ισοκυανουρικό τριγλυκιδυλεστέρα (TGIC) και λοιπές βαριές χρωστικές ουσίες που εμπεριέχουν μόλυβδο ή και κάδμιο. </w:t>
      </w:r>
    </w:p>
    <w:p w14:paraId="547BBE20" w14:textId="1210E525"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Τα τερματικά στοιχεία της κάθε συστοιχίας φέρουν πρόσθετα τυφλά βαμμένα τερματικά πανέλα τα οποία προσαρμόζονται με κατάλληλα εξαρτήματα- υποστηρικτικό μηχανισμό και όχι βιδωτά με τέτοιον τρόπο ώστε να είναι δυνατή η εύκολη και απροβλημάτιστη εναλλαγή /επέκτασή / αναβάθμισή τους με τα πρόσθετα στοιχεία που αποτυπώνονται στις προδιαγραφές που ακολουθούν</w:t>
      </w:r>
      <w:r w:rsidR="008D49BA">
        <w:rPr>
          <w:rFonts w:ascii="Times New Roman" w:hAnsi="Times New Roman" w:cs="Times New Roman"/>
          <w:color w:val="000000"/>
          <w:sz w:val="22"/>
          <w:szCs w:val="22"/>
        </w:rPr>
        <w:t>.</w:t>
      </w:r>
      <w:r w:rsidRPr="00055C1F">
        <w:rPr>
          <w:rFonts w:ascii="Times New Roman" w:hAnsi="Times New Roman" w:cs="Times New Roman"/>
          <w:color w:val="000000"/>
          <w:sz w:val="22"/>
          <w:szCs w:val="22"/>
        </w:rPr>
        <w:t xml:space="preserve"> </w:t>
      </w:r>
    </w:p>
    <w:p w14:paraId="72E9335A" w14:textId="77777777" w:rsidR="00055C1F" w:rsidRPr="00055C1F" w:rsidRDefault="00055C1F" w:rsidP="00A66830">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(όπως πίνακες ανακοίνωσης, πλευρικά ράφια για το συνολικό ύψος, πλευρικά ακρυλικά ράφια έκθεσης επιλεγμένου υλικού, τραπεζιού, H/Y OPAC). </w:t>
      </w:r>
    </w:p>
    <w:p w14:paraId="33D2D3CA" w14:textId="77640266" w:rsidR="00055C1F" w:rsidRDefault="00055C1F" w:rsidP="00A66830">
      <w:pPr>
        <w:spacing w:line="240" w:lineRule="atLeast"/>
        <w:jc w:val="both"/>
        <w:rPr>
          <w:rFonts w:ascii="Times New Roman" w:hAnsi="Times New Roman" w:cs="Times New Roman"/>
          <w:color w:val="000000"/>
          <w:sz w:val="22"/>
          <w:szCs w:val="22"/>
        </w:rPr>
      </w:pPr>
      <w:r w:rsidRPr="00006419">
        <w:rPr>
          <w:rFonts w:ascii="Times New Roman" w:hAnsi="Times New Roman" w:cs="Times New Roman"/>
          <w:color w:val="000000"/>
          <w:sz w:val="22"/>
          <w:szCs w:val="22"/>
        </w:rPr>
        <w:t>Τα τερματικά πανέλα κατασκευάζονται με MDF κατηγορίας Ε1, πάχους 22 χιλιοστά και βάφονται αμφίπλευρα.</w:t>
      </w:r>
    </w:p>
    <w:p w14:paraId="18B216A1" w14:textId="784907D8" w:rsidR="002E4922" w:rsidRDefault="002E4922" w:rsidP="002E4922">
      <w:pPr>
        <w:spacing w:line="240" w:lineRule="atLeast"/>
        <w:jc w:val="both"/>
        <w:rPr>
          <w:rFonts w:ascii="Times New Roman" w:hAnsi="Times New Roman" w:cs="Times New Roman"/>
          <w:b/>
          <w:bCs/>
          <w:sz w:val="22"/>
          <w:szCs w:val="22"/>
        </w:rPr>
      </w:pPr>
      <w:r w:rsidRPr="00A32BCB">
        <w:rPr>
          <w:rFonts w:ascii="Times New Roman" w:hAnsi="Times New Roman" w:cs="Times New Roman"/>
          <w:b/>
          <w:bCs/>
          <w:sz w:val="22"/>
          <w:szCs w:val="22"/>
        </w:rPr>
        <w:t xml:space="preserve">Πιστοποιήσεις Συστημάτων κατασκευαστών </w:t>
      </w:r>
      <w:r w:rsidR="00A32BCB" w:rsidRPr="00A32BCB">
        <w:rPr>
          <w:rFonts w:ascii="Times New Roman" w:hAnsi="Times New Roman" w:cs="Times New Roman"/>
          <w:b/>
          <w:bCs/>
          <w:sz w:val="22"/>
          <w:szCs w:val="22"/>
        </w:rPr>
        <w:t>σταθερών και κυλιόμενων βιβλιοστασίων</w:t>
      </w:r>
    </w:p>
    <w:p w14:paraId="031ACDC6"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CE σήμανση - Δήλωση Συμμόρφωσης Κατασκευαστή</w:t>
      </w:r>
      <w:r w:rsidRPr="00E37BEB">
        <w:rPr>
          <w:rFonts w:ascii="Times New Roman" w:hAnsi="Times New Roman" w:cs="Times New Roman"/>
          <w:sz w:val="22"/>
          <w:szCs w:val="22"/>
        </w:rPr>
        <w:t>,</w:t>
      </w:r>
      <w:r>
        <w:rPr>
          <w:rFonts w:ascii="Times New Roman" w:hAnsi="Times New Roman" w:cs="Times New Roman"/>
          <w:sz w:val="22"/>
          <w:szCs w:val="22"/>
        </w:rPr>
        <w:t xml:space="preserve"> όπου απαιτείται.</w:t>
      </w:r>
    </w:p>
    <w:p w14:paraId="3654C9A5"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GS “Tested safety” για την ασφάλεια χρηστών και τη στατική επάρκεια σύμφωνα με τους κανονισμούς / πρότυπα BGR 234 (ex ZH 1/428) και AfPS GS: 2014 : 01 PAK, με αναφορά σε όλες τις εκδοχές διαστάσεων διαθέσιμων ραφιών και διαστάσεων ολοκληρωμένων μονάδων (κυλιόμενων και σταθερών). </w:t>
      </w:r>
    </w:p>
    <w:p w14:paraId="6DC898EE" w14:textId="6234B271"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Έκθεση ελέγχου /Δοκιμών Μηχανικής Ασφάλειας με βάση το πρότυπο </w:t>
      </w:r>
      <w:r w:rsidRPr="000164AE">
        <w:rPr>
          <w:rFonts w:ascii="Times New Roman" w:hAnsi="Times New Roman" w:cs="Times New Roman"/>
          <w:sz w:val="22"/>
          <w:szCs w:val="22"/>
        </w:rPr>
        <w:t>EN 16122:2013</w:t>
      </w:r>
      <w:r w:rsidRPr="004D2F25">
        <w:rPr>
          <w:rFonts w:ascii="Times New Roman" w:hAnsi="Times New Roman" w:cs="Times New Roman"/>
          <w:sz w:val="22"/>
          <w:szCs w:val="22"/>
        </w:rPr>
        <w:t xml:space="preserve"> «Δοκιμή συγκράτησης ραφιού – οριζόντια εφαρμογή δύναμης και προς τα έξω». </w:t>
      </w:r>
    </w:p>
    <w:p w14:paraId="439FD913" w14:textId="1AAE7A4F"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Έκθεση ελέγχου /Δοκιμών Μηχανικής Ασφάλειας με βάση το πρότυπο EN 16122:2013 «Αντοχή υποστηρικτών ραφιού». </w:t>
      </w:r>
    </w:p>
    <w:p w14:paraId="6657760E" w14:textId="57AD205E"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Έκθεση ελέγχου /Δοκιμών Μηχανικής Ασφάλειας με βάση το πρότυπο EN 16122: 2012 «Flexion of Shelves/Παραμόρφωση ραφιών». </w:t>
      </w:r>
    </w:p>
    <w:p w14:paraId="4458F437" w14:textId="4DC69E20"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Έκθεση ελέγχου /Δοκιμών Μηχανικής Ασφάλειας με βάση το πρότυπο EN 16121:2013 «Απαιτήσεις ασφάλειας» και «Γενικές Απαιτήσεις Ασφάλειας». </w:t>
      </w:r>
    </w:p>
    <w:p w14:paraId="239DC8DC"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Eκθεση δοκιμών VOC (ΠΟΕ) Έκθεση ελέγχου /Δοκιμών με Σήμανση Α+ διαμέσου ελέγχων / δοκιμών δείγματος με βάση τα πρότυπα ISO 16000-3, ISO 16000-6, ISO 16000-9, ISO 16000-11 ‘Εκπομπή ΠΟΕ : Πτητικών Οργανικών Ενώσεων για την ηλεκτροστατικά βαμμένη με πούδρα, επιφάνεια.</w:t>
      </w:r>
    </w:p>
    <w:p w14:paraId="772F6275"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Έλεγχος θαλάμου εκπομπών VOC σύμφωνα με το πρότυπο ISO  16000-9: 2006, CEN / TS 16516: 2013 Δειγματοληψία ΠΟΕ σύμφωνα  με το πρότυπο ISO 16000-6: 2011, CEN / TS 16516: 2013</w:t>
      </w:r>
      <w:r>
        <w:rPr>
          <w:rFonts w:ascii="Times New Roman" w:hAnsi="Times New Roman" w:cs="Times New Roman"/>
          <w:sz w:val="22"/>
          <w:szCs w:val="22"/>
        </w:rPr>
        <w:t xml:space="preserve">.                                                                                                                                                                                                                                                                                                                                                                                                                                                                                                                                                                                                                                                                                                                                                                                                                                                                                                                                                                                                                                                                                                                                                                                                                                                                                                                                                                                                                                                                                                                                                                                                                                                                                                                                                                                                                                                                                                                                                                                                                                                                                                                                                                                                                                                                                                                                                                                                                                                                                                              </w:t>
      </w:r>
      <w:r w:rsidRPr="004D2F25">
        <w:rPr>
          <w:rFonts w:ascii="Times New Roman" w:hAnsi="Times New Roman" w:cs="Times New Roman"/>
          <w:sz w:val="22"/>
          <w:szCs w:val="22"/>
        </w:rPr>
        <w:t xml:space="preserve"> </w:t>
      </w:r>
    </w:p>
    <w:p w14:paraId="6FE107BB"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Ανάλυση των πτητικών οργανικών ενώσεων σύμφωνα με το πρότυπο  ISO 16000-6: 2011, CEN / TS 16516: 2013. </w:t>
      </w:r>
    </w:p>
    <w:p w14:paraId="26F27A0F"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Δειγματοληψία αλδεϋδών σύμφωνα με το πρότυπο ISO 16000-3: 2011, CEN / TS 16516: 2013. </w:t>
      </w:r>
    </w:p>
    <w:p w14:paraId="3F41654B"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Ανάλυση αλδεϋδών σύμφωνα με τα πρότυπα ISO 16000-3: 2011, EN 717-1, CEN / TS 16516: 2013. </w:t>
      </w:r>
    </w:p>
    <w:p w14:paraId="4AD7D1E6"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Έκθεση δοκιμών για την αξιολόγηση της μηχανικής αντοχής της επιφάνειας της βαφής [Μηχανική αντοχή της βαφής, κατά τα πρότυπα UNI EN ISO 2409: 2013 (επικάλυψη), ISO 1520: 2007 (πρόσφυση), ASTM D2794: 2010 (αντοχής σε κρούση) και UNI EN ISO 2813: 2016 (στίλβωσης υπό γωνία 60ο )]. Αναλυτικά: </w:t>
      </w:r>
    </w:p>
    <w:p w14:paraId="549C54B9"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Δοκιμή επικάλυψης - διασταύρωση σύμφωνα με το UNI EN 2013. Έλεγχος βαθιάς πρόσφυσης σύμφωνα με το πρότυπο ISO 1520: 2007. Δοκιμή αντοχής σε κρούση σύμφωνα με το ASTM 2.14 ISO 2409: D2794: 2010. </w:t>
      </w:r>
    </w:p>
    <w:p w14:paraId="0C6B13D4"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Προσδιορισμός της τιμής στίλβωσης σε (γωνία) 60 μοίρες σύμφωνα με το UNI EN ISO 2813: 2016 </w:t>
      </w:r>
    </w:p>
    <w:p w14:paraId="02E45E99"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Έκθεση ελέγχου /Δοκιμών για την Εκπομπή Πτητικών Οργανικών Ενώσεων με σήμανση ΑΠΟΔΕΚΤΟΥ, με βάση το πρότυπο AfPS GS: 2014 : 01 PAK για δείγμα ABS. </w:t>
      </w:r>
    </w:p>
    <w:p w14:paraId="0E0DB800"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Έκθεση ελέγχου /Δοκιμών για τον προσδιορισμό της αντοχής των μεταλλικών επιφανειών στη διάβρωση, σε θάλαμο ψεκασμού αλατιού με βάση το πρότυπο ISO 9227:2012 “Corrosion resistance” / « Δοκιμές διάβρωσης σε τεχνικές ατμόσφαιρες - Δοκιμές ψεκασμού με αλάτι». </w:t>
      </w:r>
    </w:p>
    <w:p w14:paraId="3F58961E"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Βεβαίωση για τον έλεγχο των προϊόντων χάλυβα ως προς το γαλβάνισμα εν θερμώ με βάση το πρότυπο ΕΝ10346: 2015. Επιπρόσθετοι έλεγχοι και πιστοποίηση με βάση τα πρότυπα </w:t>
      </w:r>
    </w:p>
    <w:p w14:paraId="4483DDA2"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ISO 6892 τμήμα 1/16 (TENSILE TEST - ΔΟΚΙΜΗ ΕΦΕΛΚΥΣΜΟΥ), </w:t>
      </w:r>
    </w:p>
    <w:p w14:paraId="11DA5670"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ISO 148-1 τμήμα 1/16 (IMPACT TESY - ΔΟΚΙΜΗ ΚΡΟΥΣΗΣ), </w:t>
      </w:r>
    </w:p>
    <w:p w14:paraId="0032BE37" w14:textId="7777777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ISO 6508 τμήμα 1/16 (HARDNESS TEST - ΔΟΚΙΜΗ ΣΚΛΗΡΟΤΗΤΑΣ ΕΠΙΦΑΝΕΙΑΣ), </w:t>
      </w:r>
    </w:p>
    <w:p w14:paraId="35B7E7F2" w14:textId="49CC4FF7" w:rsidR="002E4922" w:rsidRPr="004D2F25" w:rsidRDefault="002E4922" w:rsidP="00DA5350">
      <w:pPr>
        <w:pStyle w:val="aff1"/>
        <w:numPr>
          <w:ilvl w:val="0"/>
          <w:numId w:val="9"/>
        </w:numPr>
        <w:spacing w:line="240" w:lineRule="atLeast"/>
        <w:jc w:val="both"/>
        <w:rPr>
          <w:rFonts w:ascii="Times New Roman" w:hAnsi="Times New Roman" w:cs="Times New Roman"/>
          <w:sz w:val="22"/>
          <w:szCs w:val="22"/>
        </w:rPr>
      </w:pPr>
      <w:r w:rsidRPr="004D2F25">
        <w:rPr>
          <w:rFonts w:ascii="Times New Roman" w:hAnsi="Times New Roman" w:cs="Times New Roman"/>
          <w:sz w:val="22"/>
          <w:szCs w:val="22"/>
        </w:rPr>
        <w:t xml:space="preserve">Δήλωση Συμμόρφωσης του κατασκευαστικού οίκου ως προς τις εκθέσεις δοκιμών και ελέγχου των προϊόντων γαλβανισμένου χάλυβα κατά τα πρότυπα ΕΝ 10168 (2004) και ΕΝ 10204 (2004). </w:t>
      </w:r>
    </w:p>
    <w:p w14:paraId="7DA0B0F8" w14:textId="17D0A902" w:rsidR="002E4922" w:rsidRPr="00FD4674" w:rsidRDefault="00140A43" w:rsidP="00A66830">
      <w:pPr>
        <w:spacing w:line="240" w:lineRule="atLeast"/>
        <w:jc w:val="both"/>
        <w:rPr>
          <w:rFonts w:ascii="Times New Roman" w:hAnsi="Times New Roman" w:cs="Times New Roman"/>
          <w:b/>
          <w:bCs/>
          <w:sz w:val="22"/>
          <w:szCs w:val="22"/>
        </w:rPr>
      </w:pPr>
      <w:r w:rsidRPr="00203048">
        <w:rPr>
          <w:rFonts w:ascii="Times New Roman" w:hAnsi="Times New Roman" w:cs="Times New Roman"/>
          <w:b/>
          <w:bCs/>
          <w:sz w:val="22"/>
          <w:szCs w:val="22"/>
        </w:rPr>
        <w:t>Απαιτείται η κάλυψη του εξοπλισμού</w:t>
      </w:r>
      <w:r w:rsidR="00FD4674">
        <w:rPr>
          <w:rFonts w:ascii="Times New Roman" w:hAnsi="Times New Roman" w:cs="Times New Roman"/>
          <w:b/>
          <w:bCs/>
          <w:sz w:val="22"/>
          <w:szCs w:val="22"/>
        </w:rPr>
        <w:t xml:space="preserve"> σταθερών και κυλιόμενων βιβλιοστασίων</w:t>
      </w:r>
      <w:r w:rsidRPr="00203048">
        <w:rPr>
          <w:rFonts w:ascii="Times New Roman" w:hAnsi="Times New Roman" w:cs="Times New Roman"/>
          <w:b/>
          <w:bCs/>
          <w:sz w:val="22"/>
          <w:szCs w:val="22"/>
        </w:rPr>
        <w:t xml:space="preserve"> με δεκαετή εγγύηση καλής λειτουργίας και παροχής ανταλλακτικών</w:t>
      </w:r>
      <w:r w:rsidR="00FD4674">
        <w:rPr>
          <w:rFonts w:ascii="Times New Roman" w:hAnsi="Times New Roman" w:cs="Times New Roman"/>
          <w:b/>
          <w:bCs/>
          <w:sz w:val="22"/>
          <w:szCs w:val="22"/>
        </w:rPr>
        <w:t>.</w:t>
      </w:r>
      <w:r w:rsidR="00C3676E" w:rsidRPr="00203048">
        <w:rPr>
          <w:rFonts w:ascii="Times New Roman" w:hAnsi="Times New Roman" w:cs="Times New Roman"/>
          <w:b/>
          <w:bCs/>
          <w:sz w:val="22"/>
          <w:szCs w:val="22"/>
        </w:rPr>
        <w:t xml:space="preserve"> </w:t>
      </w:r>
      <w:r w:rsidRPr="00203048">
        <w:rPr>
          <w:rFonts w:ascii="Times New Roman" w:hAnsi="Times New Roman" w:cs="Times New Roman"/>
          <w:b/>
          <w:bCs/>
          <w:sz w:val="22"/>
          <w:szCs w:val="22"/>
        </w:rPr>
        <w:t xml:space="preserve"> </w:t>
      </w:r>
      <w:r w:rsidR="000164AE" w:rsidRPr="00203048">
        <w:rPr>
          <w:rFonts w:ascii="Times New Roman" w:hAnsi="Times New Roman" w:cs="Times New Roman"/>
          <w:b/>
          <w:bCs/>
          <w:sz w:val="22"/>
          <w:szCs w:val="22"/>
        </w:rPr>
        <w:t>(Υπεύθυνη δήλωση</w:t>
      </w:r>
      <w:r w:rsidR="00FD4674">
        <w:rPr>
          <w:rFonts w:ascii="Times New Roman" w:hAnsi="Times New Roman" w:cs="Times New Roman"/>
          <w:b/>
          <w:bCs/>
          <w:sz w:val="22"/>
          <w:szCs w:val="22"/>
        </w:rPr>
        <w:t xml:space="preserve"> του προμηθευτή</w:t>
      </w:r>
      <w:r w:rsidR="000164AE" w:rsidRPr="00203048">
        <w:rPr>
          <w:rFonts w:ascii="Times New Roman" w:hAnsi="Times New Roman" w:cs="Times New Roman"/>
          <w:b/>
          <w:bCs/>
          <w:sz w:val="22"/>
          <w:szCs w:val="22"/>
        </w:rPr>
        <w:t>)</w:t>
      </w:r>
    </w:p>
    <w:p w14:paraId="449C3695" w14:textId="44B065F6" w:rsidR="005B0C2C" w:rsidRPr="005B0C2C" w:rsidRDefault="005B0C2C" w:rsidP="00A66830">
      <w:pPr>
        <w:spacing w:line="240" w:lineRule="atLeast"/>
        <w:jc w:val="both"/>
        <w:rPr>
          <w:rFonts w:ascii="Times New Roman" w:hAnsi="Times New Roman" w:cs="Times New Roman"/>
          <w:b/>
          <w:bCs/>
          <w:color w:val="000000"/>
          <w:sz w:val="22"/>
          <w:szCs w:val="22"/>
        </w:rPr>
      </w:pPr>
      <w:r w:rsidRPr="005B0C2C">
        <w:rPr>
          <w:rFonts w:ascii="Times New Roman" w:hAnsi="Times New Roman" w:cs="Times New Roman"/>
          <w:b/>
          <w:bCs/>
          <w:color w:val="000000"/>
          <w:sz w:val="22"/>
          <w:szCs w:val="22"/>
        </w:rPr>
        <w:t xml:space="preserve">1. Διπλής όψης Βιβλιοστάσια (Β1) </w:t>
      </w:r>
    </w:p>
    <w:p w14:paraId="4A887D91" w14:textId="3E445EB1" w:rsidR="005B0C2C" w:rsidRDefault="00FD4674"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noProof/>
          <w:color w:val="000000"/>
          <w:sz w:val="22"/>
          <w:szCs w:val="22"/>
        </w:rPr>
        <w:drawing>
          <wp:anchor distT="0" distB="0" distL="114300" distR="114300" simplePos="0" relativeHeight="251710464" behindDoc="0" locked="0" layoutInCell="1" allowOverlap="1" wp14:anchorId="32AFFCAF" wp14:editId="2F9D45FC">
            <wp:simplePos x="0" y="0"/>
            <wp:positionH relativeFrom="margin">
              <wp:posOffset>-95250</wp:posOffset>
            </wp:positionH>
            <wp:positionV relativeFrom="margin">
              <wp:posOffset>1247775</wp:posOffset>
            </wp:positionV>
            <wp:extent cx="3514725" cy="2393315"/>
            <wp:effectExtent l="0" t="0" r="0" b="6985"/>
            <wp:wrapSquare wrapText="bothSides"/>
            <wp:docPr id="48620284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14725" cy="2393315"/>
                    </a:xfrm>
                    <a:prstGeom prst="rect">
                      <a:avLst/>
                    </a:prstGeom>
                    <a:noFill/>
                    <a:ln>
                      <a:noFill/>
                    </a:ln>
                  </pic:spPr>
                </pic:pic>
              </a:graphicData>
            </a:graphic>
          </wp:anchor>
        </w:drawing>
      </w:r>
    </w:p>
    <w:p w14:paraId="2BD84270" w14:textId="5A6139A5"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1 συστοιχία των 3 μονάδων</w:t>
      </w:r>
      <w:r w:rsidR="00FF7B85">
        <w:rPr>
          <w:rFonts w:ascii="Times New Roman" w:hAnsi="Times New Roman" w:cs="Times New Roman"/>
          <w:color w:val="000000"/>
          <w:sz w:val="22"/>
          <w:szCs w:val="22"/>
        </w:rPr>
        <w:t xml:space="preserve">, </w:t>
      </w:r>
      <w:r w:rsidRPr="005B0C2C">
        <w:rPr>
          <w:rFonts w:ascii="Times New Roman" w:hAnsi="Times New Roman" w:cs="Times New Roman"/>
          <w:color w:val="000000"/>
          <w:sz w:val="22"/>
          <w:szCs w:val="22"/>
        </w:rPr>
        <w:t>15 συστοιχίες των 4 μονάδων</w:t>
      </w:r>
      <w:r w:rsidR="00FF7B85">
        <w:rPr>
          <w:rFonts w:ascii="Times New Roman" w:hAnsi="Times New Roman" w:cs="Times New Roman"/>
          <w:color w:val="000000"/>
          <w:sz w:val="22"/>
          <w:szCs w:val="22"/>
        </w:rPr>
        <w:t xml:space="preserve">, </w:t>
      </w:r>
      <w:r w:rsidRPr="005B0C2C">
        <w:rPr>
          <w:rFonts w:ascii="Times New Roman" w:hAnsi="Times New Roman" w:cs="Times New Roman"/>
          <w:color w:val="000000"/>
          <w:sz w:val="22"/>
          <w:szCs w:val="22"/>
        </w:rPr>
        <w:t>2 συστοιχίες των 5 μονάδων</w:t>
      </w:r>
      <w:r w:rsidR="00FF7B85">
        <w:rPr>
          <w:rFonts w:ascii="Times New Roman" w:hAnsi="Times New Roman" w:cs="Times New Roman"/>
          <w:color w:val="000000"/>
          <w:sz w:val="22"/>
          <w:szCs w:val="22"/>
        </w:rPr>
        <w:t xml:space="preserve">, </w:t>
      </w:r>
      <w:r w:rsidRPr="005B0C2C">
        <w:rPr>
          <w:rFonts w:ascii="Times New Roman" w:hAnsi="Times New Roman" w:cs="Times New Roman"/>
          <w:color w:val="000000"/>
          <w:sz w:val="22"/>
          <w:szCs w:val="22"/>
        </w:rPr>
        <w:t>6 συστοιχίες των 6 μονάδων</w:t>
      </w:r>
      <w:r w:rsidR="00FF7B85">
        <w:rPr>
          <w:rFonts w:ascii="Times New Roman" w:hAnsi="Times New Roman" w:cs="Times New Roman"/>
          <w:color w:val="000000"/>
          <w:sz w:val="22"/>
          <w:szCs w:val="22"/>
        </w:rPr>
        <w:t xml:space="preserve">, </w:t>
      </w:r>
      <w:r w:rsidRPr="005B0C2C">
        <w:rPr>
          <w:rFonts w:ascii="Times New Roman" w:hAnsi="Times New Roman" w:cs="Times New Roman"/>
          <w:color w:val="000000"/>
          <w:sz w:val="22"/>
          <w:szCs w:val="22"/>
        </w:rPr>
        <w:t>3 συστοιχίες των 7 μονάδων</w:t>
      </w:r>
      <w:r w:rsidR="00FF7B85">
        <w:rPr>
          <w:rFonts w:ascii="Times New Roman" w:hAnsi="Times New Roman" w:cs="Times New Roman"/>
          <w:color w:val="000000"/>
          <w:sz w:val="22"/>
          <w:szCs w:val="22"/>
        </w:rPr>
        <w:t xml:space="preserve">, </w:t>
      </w:r>
      <w:r w:rsidRPr="005B0C2C">
        <w:rPr>
          <w:rFonts w:ascii="Times New Roman" w:hAnsi="Times New Roman" w:cs="Times New Roman"/>
          <w:color w:val="000000"/>
          <w:sz w:val="22"/>
          <w:szCs w:val="22"/>
        </w:rPr>
        <w:t>1 συστοιχία των 9 μονάδων</w:t>
      </w:r>
      <w:r w:rsidR="00FF7B85">
        <w:rPr>
          <w:rFonts w:ascii="Times New Roman" w:hAnsi="Times New Roman" w:cs="Times New Roman"/>
          <w:color w:val="000000"/>
          <w:sz w:val="22"/>
          <w:szCs w:val="22"/>
        </w:rPr>
        <w:t xml:space="preserve">, </w:t>
      </w:r>
      <w:r w:rsidRPr="005B0C2C">
        <w:rPr>
          <w:rFonts w:ascii="Times New Roman" w:hAnsi="Times New Roman" w:cs="Times New Roman"/>
          <w:color w:val="000000"/>
          <w:sz w:val="22"/>
          <w:szCs w:val="22"/>
        </w:rPr>
        <w:t>1 συστοιχία των 10 μονάδων</w:t>
      </w:r>
    </w:p>
    <w:p w14:paraId="22798E11" w14:textId="0BBB057C"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Η συστοιχία προκύπτει από 1 κύρια μονάδα Π1030χιλ + μονάδες επέκτασης (add-on) 1000χιλ έκαστη., Βάθος 630χιλ, Ύψος 2250χιλ. (7 χρηστικά ράφια ) Σε θέσεις που φαίνονται στα σχέδια εφαρμόζονται ειδικά τερματικά πάνελ (ΤΕ) με ράφια προβολής (6 τεμάχια ).</w:t>
      </w:r>
    </w:p>
    <w:p w14:paraId="2435C9CF" w14:textId="69DECC2F" w:rsid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Γραμμικά μέτρα συνολικά = 2.086 περίπου</w:t>
      </w:r>
    </w:p>
    <w:p w14:paraId="68CB2AFA" w14:textId="29414399" w:rsidR="00EB6410" w:rsidRDefault="00EB6410" w:rsidP="00A66830">
      <w:pPr>
        <w:spacing w:line="240" w:lineRule="atLeast"/>
        <w:jc w:val="both"/>
        <w:rPr>
          <w:rFonts w:ascii="Times New Roman" w:hAnsi="Times New Roman" w:cs="Times New Roman"/>
          <w:b/>
          <w:bCs/>
          <w:color w:val="000000"/>
          <w:sz w:val="22"/>
          <w:szCs w:val="22"/>
        </w:rPr>
      </w:pPr>
      <w:r w:rsidRPr="00EB6410">
        <w:rPr>
          <w:rFonts w:ascii="Times New Roman" w:hAnsi="Times New Roman" w:cs="Times New Roman"/>
          <w:b/>
          <w:bCs/>
          <w:color w:val="000000"/>
          <w:sz w:val="22"/>
          <w:szCs w:val="22"/>
        </w:rPr>
        <w:t xml:space="preserve">2.Συρταρωτό ράφι (ΣΡ1) </w:t>
      </w:r>
    </w:p>
    <w:p w14:paraId="30648DD4" w14:textId="47CB1488" w:rsidR="00EB6410" w:rsidRDefault="00FD4674" w:rsidP="00A66830">
      <w:pPr>
        <w:spacing w:line="240" w:lineRule="atLeast"/>
        <w:jc w:val="both"/>
        <w:rPr>
          <w:rFonts w:ascii="Times New Roman" w:hAnsi="Times New Roman" w:cs="Times New Roman"/>
          <w:b/>
          <w:bCs/>
          <w:color w:val="000000"/>
          <w:sz w:val="22"/>
          <w:szCs w:val="22"/>
        </w:rPr>
      </w:pPr>
      <w:r w:rsidRPr="00EB6410">
        <w:rPr>
          <w:rFonts w:ascii="Times New Roman" w:hAnsi="Times New Roman" w:cs="Times New Roman"/>
          <w:b/>
          <w:bCs/>
          <w:noProof/>
          <w:color w:val="000000"/>
          <w:sz w:val="22"/>
          <w:szCs w:val="22"/>
        </w:rPr>
        <w:drawing>
          <wp:anchor distT="0" distB="0" distL="114300" distR="114300" simplePos="0" relativeHeight="251711488" behindDoc="0" locked="0" layoutInCell="1" allowOverlap="1" wp14:anchorId="6DC02FE1" wp14:editId="62480DA6">
            <wp:simplePos x="0" y="0"/>
            <wp:positionH relativeFrom="margin">
              <wp:posOffset>-1270</wp:posOffset>
            </wp:positionH>
            <wp:positionV relativeFrom="margin">
              <wp:posOffset>4265930</wp:posOffset>
            </wp:positionV>
            <wp:extent cx="1362075" cy="1335405"/>
            <wp:effectExtent l="0" t="0" r="9525" b="0"/>
            <wp:wrapSquare wrapText="bothSides"/>
            <wp:docPr id="118925906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207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28108" w14:textId="349AF4A1" w:rsidR="00EB6410" w:rsidRDefault="00EB6410" w:rsidP="00A66830">
      <w:pPr>
        <w:spacing w:line="240" w:lineRule="atLeast"/>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Συρταρωτό ράφι ώστε ο αναγνώστης να μπορεί να ακουμπήσει υπολογιστή ή βιβλίο </w:t>
      </w:r>
    </w:p>
    <w:p w14:paraId="3066FCBF" w14:textId="3B55D5DE" w:rsidR="00EB6410" w:rsidRDefault="00EB6410" w:rsidP="00A66830">
      <w:pPr>
        <w:spacing w:line="240" w:lineRule="atLeast"/>
        <w:jc w:val="both"/>
        <w:rPr>
          <w:rFonts w:ascii="Times New Roman" w:hAnsi="Times New Roman" w:cs="Times New Roman"/>
          <w:color w:val="000000"/>
          <w:sz w:val="22"/>
          <w:szCs w:val="22"/>
        </w:rPr>
      </w:pPr>
      <w:r>
        <w:rPr>
          <w:rFonts w:ascii="Times New Roman" w:hAnsi="Times New Roman" w:cs="Times New Roman"/>
          <w:color w:val="000000"/>
          <w:sz w:val="22"/>
          <w:szCs w:val="22"/>
        </w:rPr>
        <w:t>Διάσταση μονάδος 600/300  Τεμάχια 30</w:t>
      </w:r>
    </w:p>
    <w:p w14:paraId="39E7D66B" w14:textId="77777777" w:rsidR="00FD4674" w:rsidRDefault="00FD4674" w:rsidP="00A66830">
      <w:pPr>
        <w:spacing w:line="240" w:lineRule="atLeast"/>
        <w:jc w:val="both"/>
        <w:rPr>
          <w:rFonts w:ascii="Times New Roman" w:hAnsi="Times New Roman" w:cs="Times New Roman"/>
          <w:color w:val="000000"/>
          <w:sz w:val="22"/>
          <w:szCs w:val="22"/>
        </w:rPr>
      </w:pPr>
    </w:p>
    <w:p w14:paraId="5094CF10" w14:textId="77777777" w:rsidR="00FD4674" w:rsidRDefault="00FD4674" w:rsidP="00A66830">
      <w:pPr>
        <w:spacing w:line="240" w:lineRule="atLeast"/>
        <w:jc w:val="both"/>
        <w:rPr>
          <w:rFonts w:ascii="Times New Roman" w:hAnsi="Times New Roman" w:cs="Times New Roman"/>
          <w:color w:val="000000"/>
          <w:sz w:val="22"/>
          <w:szCs w:val="22"/>
        </w:rPr>
      </w:pPr>
    </w:p>
    <w:p w14:paraId="444912A3" w14:textId="77777777" w:rsidR="00FD4674" w:rsidRPr="00EB6410" w:rsidRDefault="00FD4674" w:rsidP="00A66830">
      <w:pPr>
        <w:spacing w:line="240" w:lineRule="atLeast"/>
        <w:jc w:val="both"/>
        <w:rPr>
          <w:rFonts w:ascii="Times New Roman" w:hAnsi="Times New Roman" w:cs="Times New Roman"/>
          <w:color w:val="000000"/>
          <w:sz w:val="22"/>
          <w:szCs w:val="22"/>
        </w:rPr>
      </w:pPr>
    </w:p>
    <w:p w14:paraId="5A3D14D5" w14:textId="3B207F94" w:rsidR="005B0C2C" w:rsidRDefault="005B0C2C" w:rsidP="00A66830">
      <w:pPr>
        <w:spacing w:line="240" w:lineRule="atLeast"/>
        <w:jc w:val="both"/>
        <w:rPr>
          <w:rFonts w:ascii="Times New Roman" w:hAnsi="Times New Roman" w:cs="Times New Roman"/>
          <w:b/>
          <w:bCs/>
          <w:color w:val="000000"/>
          <w:sz w:val="22"/>
          <w:szCs w:val="22"/>
        </w:rPr>
      </w:pPr>
      <w:r w:rsidRPr="005B0C2C">
        <w:rPr>
          <w:rFonts w:ascii="Times New Roman" w:hAnsi="Times New Roman" w:cs="Times New Roman"/>
          <w:b/>
          <w:bCs/>
          <w:color w:val="000000"/>
          <w:sz w:val="22"/>
          <w:szCs w:val="22"/>
        </w:rPr>
        <w:t xml:space="preserve">3. Δυο Καμπύλες συστοιχίες των 10 μονάδων διπλής όψης με ράφια ακτίνας </w:t>
      </w:r>
      <w:r>
        <w:rPr>
          <w:rFonts w:ascii="Times New Roman" w:hAnsi="Times New Roman" w:cs="Times New Roman"/>
          <w:b/>
          <w:bCs/>
          <w:color w:val="000000"/>
          <w:sz w:val="22"/>
          <w:szCs w:val="22"/>
        </w:rPr>
        <w:t xml:space="preserve"> </w:t>
      </w:r>
      <w:r w:rsidRPr="005B0C2C">
        <w:rPr>
          <w:rFonts w:ascii="Times New Roman" w:hAnsi="Times New Roman" w:cs="Times New Roman"/>
          <w:b/>
          <w:bCs/>
          <w:color w:val="000000"/>
          <w:sz w:val="22"/>
          <w:szCs w:val="22"/>
        </w:rPr>
        <w:t>R.18 (Β2)</w:t>
      </w:r>
    </w:p>
    <w:p w14:paraId="784B4DD3" w14:textId="6768EE82" w:rsidR="005B0C2C" w:rsidRDefault="005B0C2C" w:rsidP="00A66830">
      <w:pPr>
        <w:spacing w:line="240" w:lineRule="atLeast"/>
        <w:jc w:val="both"/>
        <w:rPr>
          <w:rFonts w:ascii="Times New Roman" w:hAnsi="Times New Roman" w:cs="Times New Roman"/>
          <w:b/>
          <w:bCs/>
          <w:color w:val="000000"/>
          <w:sz w:val="22"/>
          <w:szCs w:val="22"/>
        </w:rPr>
      </w:pPr>
      <w:r w:rsidRPr="005B0C2C">
        <w:rPr>
          <w:rFonts w:ascii="Times New Roman" w:hAnsi="Times New Roman" w:cs="Times New Roman"/>
          <w:b/>
          <w:bCs/>
          <w:noProof/>
          <w:color w:val="000000"/>
          <w:sz w:val="22"/>
          <w:szCs w:val="22"/>
        </w:rPr>
        <w:drawing>
          <wp:inline distT="0" distB="0" distL="0" distR="0" wp14:anchorId="00647DB4" wp14:editId="6775EB86">
            <wp:extent cx="5019675" cy="1427228"/>
            <wp:effectExtent l="0" t="0" r="0" b="1905"/>
            <wp:docPr id="1614252457"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313" cy="1432811"/>
                    </a:xfrm>
                    <a:prstGeom prst="rect">
                      <a:avLst/>
                    </a:prstGeom>
                    <a:noFill/>
                    <a:ln>
                      <a:noFill/>
                    </a:ln>
                  </pic:spPr>
                </pic:pic>
              </a:graphicData>
            </a:graphic>
          </wp:inline>
        </w:drawing>
      </w:r>
    </w:p>
    <w:p w14:paraId="49B35948" w14:textId="641E7B66"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Η συστοιχία προκύπτει από 1 κύρια μονάδα Π940χιλ (+ 9 μονάδες επέκτασης </w:t>
      </w:r>
      <w:r w:rsidR="00FD4674">
        <w:rPr>
          <w:rFonts w:ascii="Times New Roman" w:hAnsi="Times New Roman" w:cs="Times New Roman"/>
          <w:color w:val="000000"/>
          <w:sz w:val="22"/>
          <w:szCs w:val="22"/>
        </w:rPr>
        <w:t xml:space="preserve"> </w:t>
      </w:r>
      <w:r w:rsidRPr="005B0C2C">
        <w:rPr>
          <w:rFonts w:ascii="Times New Roman" w:hAnsi="Times New Roman" w:cs="Times New Roman"/>
          <w:color w:val="000000"/>
          <w:sz w:val="22"/>
          <w:szCs w:val="22"/>
        </w:rPr>
        <w:t xml:space="preserve">(add-on) ,Βάθος 630 χιλ, Υψος 2050 χιλ. (6 χρηστικά ράφια). Γραμμικά μέτρα / συστοιχία = 10*6*2*0,9 = 123 περίπου </w:t>
      </w:r>
      <w:r w:rsidRPr="005B0C2C">
        <w:rPr>
          <w:rFonts w:ascii="Times New Roman" w:hAnsi="Times New Roman" w:cs="Times New Roman"/>
          <w:i/>
          <w:iCs/>
          <w:color w:val="000000"/>
          <w:sz w:val="22"/>
          <w:szCs w:val="22"/>
        </w:rPr>
        <w:t xml:space="preserve">. </w:t>
      </w:r>
      <w:r w:rsidRPr="005B0C2C">
        <w:rPr>
          <w:rFonts w:ascii="Times New Roman" w:hAnsi="Times New Roman" w:cs="Times New Roman"/>
          <w:color w:val="000000"/>
          <w:sz w:val="22"/>
          <w:szCs w:val="22"/>
        </w:rPr>
        <w:t>Για τη δημιουργία των κυρτών σχηματισμών γίνεται χρήση των δύο εκδοχών των συνδετικών στοιχείων μεκαμπυλότητα 18ο και 26ο. Ως εκ τούτου, οι σχηματιζόμενες διασυνδεόμενες μονάδες διπλής όψης σε σχήμα τόξου έχουν σταθερό βάθος 660χιλ., με αμφίπλευρα ράφια βάθους 300χιλ., πλάτος: α) μονάδα πλάτους 940 χιλ.(διάμετρος 600χιλ.), με καμπυλότητα 18ο και β) μονάδα πλάτους 970 χιλ.(διάμετρος 432χιλ.), με καμπυλότητα 26ο</w:t>
      </w:r>
      <w:r w:rsidRPr="005B0C2C">
        <w:rPr>
          <w:rFonts w:ascii="Times New Roman" w:hAnsi="Times New Roman" w:cs="Times New Roman"/>
          <w:i/>
          <w:iCs/>
          <w:color w:val="000000"/>
          <w:sz w:val="22"/>
          <w:szCs w:val="22"/>
        </w:rPr>
        <w:t xml:space="preserve">. </w:t>
      </w:r>
    </w:p>
    <w:p w14:paraId="5A5B387B" w14:textId="0C95AB92" w:rsid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Γραμμικά μέτρα συνολικά = 123χ2= 246</w:t>
      </w:r>
    </w:p>
    <w:p w14:paraId="0C35AB49" w14:textId="448BCCF2" w:rsidR="005B0C2C" w:rsidRPr="00FD4674" w:rsidRDefault="00FD4674" w:rsidP="00FD4674">
      <w:pPr>
        <w:pStyle w:val="aff1"/>
        <w:numPr>
          <w:ilvl w:val="0"/>
          <w:numId w:val="12"/>
        </w:numPr>
        <w:spacing w:line="240" w:lineRule="atLeast"/>
        <w:jc w:val="both"/>
        <w:rPr>
          <w:rFonts w:ascii="Times New Roman" w:hAnsi="Times New Roman" w:cs="Times New Roman"/>
          <w:b/>
          <w:bCs/>
          <w:color w:val="000000"/>
          <w:sz w:val="22"/>
          <w:szCs w:val="22"/>
        </w:rPr>
      </w:pPr>
      <w:r w:rsidRPr="00FD4674">
        <w:rPr>
          <w:rFonts w:ascii="Times New Roman" w:hAnsi="Times New Roman" w:cs="Times New Roman"/>
          <w:b/>
          <w:bCs/>
          <w:noProof/>
          <w:color w:val="000000"/>
          <w:sz w:val="22"/>
          <w:szCs w:val="22"/>
        </w:rPr>
        <w:drawing>
          <wp:anchor distT="0" distB="0" distL="114300" distR="114300" simplePos="0" relativeHeight="251712512" behindDoc="0" locked="0" layoutInCell="1" allowOverlap="1" wp14:anchorId="4EF1B396" wp14:editId="7A7F79DD">
            <wp:simplePos x="0" y="0"/>
            <wp:positionH relativeFrom="margin">
              <wp:posOffset>-1270</wp:posOffset>
            </wp:positionH>
            <wp:positionV relativeFrom="margin">
              <wp:posOffset>1922780</wp:posOffset>
            </wp:positionV>
            <wp:extent cx="2419350" cy="1657985"/>
            <wp:effectExtent l="0" t="0" r="0" b="0"/>
            <wp:wrapSquare wrapText="bothSides"/>
            <wp:docPr id="1987665989"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9350" cy="165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C2C" w:rsidRPr="00FD4674">
        <w:rPr>
          <w:rFonts w:ascii="Times New Roman" w:hAnsi="Times New Roman" w:cs="Times New Roman"/>
          <w:b/>
          <w:bCs/>
          <w:color w:val="000000"/>
          <w:sz w:val="22"/>
          <w:szCs w:val="22"/>
        </w:rPr>
        <w:t>Μονής όψης βιβλιοστάσια (Β3)</w:t>
      </w:r>
    </w:p>
    <w:p w14:paraId="6582A40D" w14:textId="2FB37BC5"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Τοποθετούνται στους περιμετρικούς τοίχους της βιβλιοθήκης και διακρίνονται σε: </w:t>
      </w:r>
    </w:p>
    <w:p w14:paraId="5FDC8054"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-Μία (1) ευθύγραμμη συστοιχία των 5 μονάδων μίας όψης με ράφια πλάτους 1000χιλ και βάθους 300χιλ. Διαστάσεις Π1000 x Υ2175). Βάθος μονάδων μίας όψης: 330 χιλ. / Υψος 2575 χιλ. Η συστοιχία προκύπτει από 1 κύρια μονάδα Π1030χιλ + 4 μονάδες επέκτασης (add-on) 1000 χιλ έκαστη. Διαστάσεις συστοιχίας: 5030 χιλ. Βάθος 330 χιλ, Υψος 2575χιλ. (8χρηστικά ράφια 6 με 275χιλ+ 1 με 322χιλ.). Γραμμικά μέτρα / συστοιχία = 5*8*1 = 40 </w:t>
      </w:r>
    </w:p>
    <w:p w14:paraId="29340F27"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-Δύο (2) ευθύγραμμες συστοιχίιες των 6 μονάδων μίας όψης με ράφια πλάτους 1000χιλ και βάθους 300χιλ. Διαστάσεις Π1000 x Υ2175). Βάθος μονάδων μίας όψης: 330 χιλ. / Υψος 2575χιλ. Η συστοιχία προκύπτει από 1 κύρια μονάδα Π1030χιλ + 5 μονάδες επέκτασης (add-on) 1000 χιλ έκαστη. Διαστάσεις συστοιχίας: 5030 χιλ. Βάθος 330 χιλ, Υψος 2250 χιλ. (8 χρηστικά ράφια 6 με 275χιλ+ 1 με 322χιλ.). Γραμμικά μέτρα / συστοιχία = 6*8*1 = 48. </w:t>
      </w:r>
    </w:p>
    <w:p w14:paraId="4D360F94"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Γραμμικά μέτρα συνολικά = 96 </w:t>
      </w:r>
    </w:p>
    <w:p w14:paraId="2E007463"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-Μία (1) ευθύγραμμη συστοιχία των 4 μονάδων μίας όψης με ράφια πλάτους 1000χιλ και βάθους 300χιλ. Διαστάσεις Π1000 x Υ2175). Βάθος μονάδων μίας όψης: 330 χιλ. / Υψος 2575 χιλ. Η συστοιχία προκύπτει από 1 κύρια μονάδα Π1030χιλ + 3 μονάδες επέκτασης (add-on) 1000 χιλ έκαστη. Διαστάσεις συστοιχίας: 5030 χιλ. Βάθος 330 χιλ, Υψος 2575 χιλ. (8 χρηστικά ράφια 6 με 275χιλ+ 1 με 322χιλ.). Γραμμικά μέτρα / συστοιχία = 4*8*1 = 32 </w:t>
      </w:r>
    </w:p>
    <w:p w14:paraId="627DC8B6"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Γραμμικά μέτρα συνολικά = 32 </w:t>
      </w:r>
    </w:p>
    <w:p w14:paraId="5BFBB7CC" w14:textId="3DC07AE6"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 Στiς περιπτώσεις όπου ο τοίχος είναι καμπύλος θα απαιτηθούν συστοιχίες με αποστάτες ενώ παράλληλα θα πρέπει να μην σκεπαστούν οι επιδαπέδιες σχάρες κλιματισμού. </w:t>
      </w:r>
    </w:p>
    <w:p w14:paraId="79BBC109" w14:textId="6B283175" w:rsid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Προβλέπονται :Τέσσερις (4) ευθύγραμμες συστοιχίες των 3 μονάδων μίας όψης με ράφια πλάτους 1000χιλ και βάθους 300χιλ. Διαστάσεις Π1000 x Υ2175). Βάθος μονάδων μίας όψης: 330 χιλ. / Υψος 2250 χιλ. Η συστοιχία προκύπτει από 1 κύρια μονάδα Π1030χιλ + 2 μονάδες επέκτασης (add-on) 1000 χιλ έκαστη. Διαστάσεις συστοιχίας: 4030 χιλ. Βάθος 330 χιλ, Υψος 2250 χιλ. (7 χρηστικά ράφια 6 με 275χιλ+ 1 με 322χιλ.). Γραμμικά μέτρα / συστοιχία = 3*7*1 = 21.</w:t>
      </w:r>
    </w:p>
    <w:p w14:paraId="4388ACB6"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b/>
          <w:bCs/>
          <w:color w:val="000000"/>
          <w:sz w:val="22"/>
          <w:szCs w:val="22"/>
        </w:rPr>
        <w:t xml:space="preserve">Γραμμικά μέτρα συνολικά = 84 </w:t>
      </w:r>
    </w:p>
    <w:p w14:paraId="5123A64E" w14:textId="6D56974F" w:rsid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ΣΗΜΕΙΩΣΗ Θα μπορούσε να εξεταστεί επιτόπου η δυνατότητα δυο επιπλέον μονάδων σε κάθε φάτνωμα με ειδική ανάρτηση ώστε να μην επηρεάζονται οι επιδαπέδιες εσχάρες κλιματισμού.</w:t>
      </w:r>
    </w:p>
    <w:p w14:paraId="151F46B4" w14:textId="11985ECD" w:rsidR="00724343" w:rsidRPr="00724343" w:rsidRDefault="00FD4674" w:rsidP="00DA5350">
      <w:pPr>
        <w:pStyle w:val="aff1"/>
        <w:numPr>
          <w:ilvl w:val="0"/>
          <w:numId w:val="14"/>
        </w:numPr>
        <w:tabs>
          <w:tab w:val="left" w:pos="142"/>
          <w:tab w:val="left" w:pos="284"/>
        </w:tabs>
        <w:spacing w:line="240" w:lineRule="atLeast"/>
        <w:ind w:left="0" w:hanging="11"/>
        <w:jc w:val="both"/>
        <w:rPr>
          <w:rFonts w:ascii="Times New Roman" w:hAnsi="Times New Roman" w:cs="Times New Roman"/>
          <w:b/>
          <w:bCs/>
          <w:color w:val="000000"/>
          <w:sz w:val="22"/>
          <w:szCs w:val="22"/>
        </w:rPr>
      </w:pPr>
      <w:r w:rsidRPr="00724343">
        <w:rPr>
          <w:rFonts w:ascii="Times New Roman" w:hAnsi="Times New Roman" w:cs="Times New Roman"/>
          <w:noProof/>
          <w:color w:val="000000"/>
          <w:sz w:val="22"/>
          <w:szCs w:val="22"/>
        </w:rPr>
        <w:drawing>
          <wp:anchor distT="0" distB="0" distL="114300" distR="114300" simplePos="0" relativeHeight="251713536" behindDoc="1" locked="0" layoutInCell="1" allowOverlap="1" wp14:anchorId="706D3F79" wp14:editId="22AF088E">
            <wp:simplePos x="0" y="0"/>
            <wp:positionH relativeFrom="column">
              <wp:posOffset>-1270</wp:posOffset>
            </wp:positionH>
            <wp:positionV relativeFrom="paragraph">
              <wp:posOffset>283845</wp:posOffset>
            </wp:positionV>
            <wp:extent cx="1485900" cy="1475105"/>
            <wp:effectExtent l="0" t="0" r="0" b="0"/>
            <wp:wrapTight wrapText="bothSides">
              <wp:wrapPolygon edited="0">
                <wp:start x="0" y="0"/>
                <wp:lineTo x="0" y="21200"/>
                <wp:lineTo x="21323" y="21200"/>
                <wp:lineTo x="21323" y="0"/>
                <wp:lineTo x="0" y="0"/>
              </wp:wrapPolygon>
            </wp:wrapTight>
            <wp:docPr id="835955571"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5900"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343" w:rsidRPr="00724343">
        <w:rPr>
          <w:rFonts w:ascii="Times New Roman" w:hAnsi="Times New Roman" w:cs="Times New Roman"/>
          <w:b/>
          <w:bCs/>
          <w:color w:val="000000"/>
          <w:sz w:val="22"/>
          <w:szCs w:val="22"/>
        </w:rPr>
        <w:t>Τερματικά Ράφια προβολής σε λευκό χρώμα διάστασης 500 χιλιοστών</w:t>
      </w:r>
      <w:r w:rsidR="00724343">
        <w:rPr>
          <w:rFonts w:ascii="Times New Roman" w:hAnsi="Times New Roman" w:cs="Times New Roman"/>
          <w:b/>
          <w:bCs/>
          <w:color w:val="000000"/>
          <w:sz w:val="22"/>
          <w:szCs w:val="22"/>
        </w:rPr>
        <w:t xml:space="preserve"> (ΤΡ1)</w:t>
      </w:r>
    </w:p>
    <w:p w14:paraId="6459A634" w14:textId="5A362F40" w:rsidR="000B24D8" w:rsidRDefault="000B24D8" w:rsidP="000B24D8">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Τα τερματικά στοιχεία της κάθε συστοιχίας φέρουν πρόσθετα τυφλά τερματικά πανέλα με επένδυση από μελαμίνη, τα οποία προσαρμόζονται με κατάλληλα εξαρτήματα- υποστηρικτικό μηχανισμό και όχι βιδωτά με τέτοιον τρόπο ώστε να είναι δυνατή η εύκολη και απροβλημάτιστη εναλλαγή /επέκτασή / αναβάθμισή τους με τα πρόσθετα στοιχεία (όπως πίνακες ανακοίνωσης, πλευρικά ράφια ) </w:t>
      </w:r>
    </w:p>
    <w:p w14:paraId="3264122F" w14:textId="1C7DFBE7" w:rsidR="00FD4674" w:rsidRDefault="00FD4674" w:rsidP="000B24D8">
      <w:pPr>
        <w:spacing w:line="240" w:lineRule="atLeast"/>
        <w:jc w:val="both"/>
        <w:rPr>
          <w:rFonts w:ascii="Times New Roman" w:hAnsi="Times New Roman" w:cs="Times New Roman"/>
          <w:color w:val="000000"/>
          <w:sz w:val="22"/>
          <w:szCs w:val="22"/>
        </w:rPr>
      </w:pPr>
    </w:p>
    <w:p w14:paraId="43F00642" w14:textId="77777777" w:rsidR="00FD4674" w:rsidRDefault="00FD4674" w:rsidP="000B24D8">
      <w:pPr>
        <w:spacing w:line="240" w:lineRule="atLeast"/>
        <w:jc w:val="both"/>
        <w:rPr>
          <w:rFonts w:ascii="Times New Roman" w:hAnsi="Times New Roman" w:cs="Times New Roman"/>
          <w:color w:val="000000"/>
          <w:sz w:val="22"/>
          <w:szCs w:val="22"/>
        </w:rPr>
      </w:pPr>
    </w:p>
    <w:p w14:paraId="6E630A75" w14:textId="77777777" w:rsidR="00FD4674" w:rsidRPr="00055C1F" w:rsidRDefault="00FD4674" w:rsidP="000B24D8">
      <w:pPr>
        <w:spacing w:line="240" w:lineRule="atLeast"/>
        <w:jc w:val="both"/>
        <w:rPr>
          <w:rFonts w:ascii="Times New Roman" w:hAnsi="Times New Roman" w:cs="Times New Roman"/>
          <w:color w:val="000000"/>
          <w:sz w:val="22"/>
          <w:szCs w:val="22"/>
        </w:rPr>
      </w:pPr>
    </w:p>
    <w:p w14:paraId="5A40C43D" w14:textId="0C61F2A7" w:rsidR="00724343" w:rsidRDefault="00724343" w:rsidP="00DA5350">
      <w:pPr>
        <w:pStyle w:val="aff1"/>
        <w:numPr>
          <w:ilvl w:val="0"/>
          <w:numId w:val="14"/>
        </w:numPr>
        <w:tabs>
          <w:tab w:val="left" w:pos="284"/>
        </w:tabs>
        <w:spacing w:line="240" w:lineRule="atLeast"/>
        <w:ind w:left="0" w:hanging="11"/>
        <w:jc w:val="both"/>
        <w:rPr>
          <w:rFonts w:ascii="Times New Roman" w:hAnsi="Times New Roman" w:cs="Times New Roman"/>
          <w:b/>
          <w:bCs/>
          <w:color w:val="000000"/>
          <w:sz w:val="22"/>
          <w:szCs w:val="22"/>
        </w:rPr>
      </w:pPr>
      <w:r w:rsidRPr="00724343">
        <w:rPr>
          <w:rFonts w:ascii="Times New Roman" w:hAnsi="Times New Roman" w:cs="Times New Roman"/>
          <w:b/>
          <w:bCs/>
          <w:color w:val="000000"/>
          <w:sz w:val="22"/>
          <w:szCs w:val="22"/>
        </w:rPr>
        <w:t>Βιβλιοστάτες μεταλλικές γωνίες σε λευκό χρώμα</w:t>
      </w:r>
    </w:p>
    <w:p w14:paraId="26043B0A" w14:textId="77777777" w:rsidR="00FD4674" w:rsidRPr="00724343" w:rsidRDefault="00FD4674" w:rsidP="00FD4674">
      <w:pPr>
        <w:pStyle w:val="aff1"/>
        <w:tabs>
          <w:tab w:val="left" w:pos="284"/>
        </w:tabs>
        <w:spacing w:line="240" w:lineRule="atLeast"/>
        <w:ind w:left="0"/>
        <w:jc w:val="both"/>
        <w:rPr>
          <w:rFonts w:ascii="Times New Roman" w:hAnsi="Times New Roman" w:cs="Times New Roman"/>
          <w:b/>
          <w:bCs/>
          <w:color w:val="000000"/>
          <w:sz w:val="22"/>
          <w:szCs w:val="22"/>
        </w:rPr>
      </w:pPr>
    </w:p>
    <w:p w14:paraId="5C5C39E6" w14:textId="0632260D" w:rsidR="00724343" w:rsidRDefault="00724343" w:rsidP="00A66830">
      <w:pPr>
        <w:pStyle w:val="aff1"/>
        <w:spacing w:line="240" w:lineRule="atLeast"/>
        <w:jc w:val="both"/>
        <w:rPr>
          <w:rFonts w:ascii="Times New Roman" w:hAnsi="Times New Roman" w:cs="Times New Roman"/>
          <w:b/>
          <w:bCs/>
          <w:color w:val="000000"/>
          <w:sz w:val="22"/>
          <w:szCs w:val="22"/>
        </w:rPr>
      </w:pPr>
      <w:r w:rsidRPr="00724343">
        <w:rPr>
          <w:rFonts w:ascii="Times New Roman" w:hAnsi="Times New Roman" w:cs="Times New Roman"/>
          <w:b/>
          <w:bCs/>
          <w:noProof/>
          <w:color w:val="000000"/>
          <w:sz w:val="22"/>
          <w:szCs w:val="22"/>
        </w:rPr>
        <w:drawing>
          <wp:inline distT="0" distB="0" distL="0" distR="0" wp14:anchorId="7EC8B5FD" wp14:editId="5A58D01C">
            <wp:extent cx="4206224" cy="1533525"/>
            <wp:effectExtent l="0" t="0" r="4445" b="0"/>
            <wp:docPr id="177819754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5823" cy="1537025"/>
                    </a:xfrm>
                    <a:prstGeom prst="rect">
                      <a:avLst/>
                    </a:prstGeom>
                    <a:noFill/>
                    <a:ln>
                      <a:noFill/>
                    </a:ln>
                  </pic:spPr>
                </pic:pic>
              </a:graphicData>
            </a:graphic>
          </wp:inline>
        </w:drawing>
      </w:r>
    </w:p>
    <w:p w14:paraId="26FE856E" w14:textId="2FF35D46" w:rsidR="00FD4674" w:rsidRPr="00FD4674" w:rsidRDefault="00FD4674" w:rsidP="00FD4674">
      <w:pPr>
        <w:autoSpaceDE w:val="0"/>
        <w:autoSpaceDN w:val="0"/>
        <w:adjustRightInd w:val="0"/>
        <w:spacing w:after="0" w:line="240" w:lineRule="auto"/>
        <w:jc w:val="both"/>
        <w:rPr>
          <w:rFonts w:ascii="Times New Roman" w:hAnsi="Times New Roman" w:cs="Times New Roman"/>
          <w:b/>
          <w:bCs/>
          <w:color w:val="000000"/>
          <w:sz w:val="22"/>
          <w:szCs w:val="22"/>
        </w:rPr>
      </w:pPr>
      <w:r w:rsidRPr="00FD4674">
        <w:rPr>
          <w:rFonts w:ascii="Times New Roman" w:hAnsi="Times New Roman" w:cs="Times New Roman"/>
          <w:b/>
          <w:bCs/>
          <w:color w:val="000000"/>
          <w:sz w:val="22"/>
          <w:szCs w:val="22"/>
        </w:rPr>
        <w:t xml:space="preserve">ΔΙΑΣΤΑΣΗ ΜΟΝΑΔΟΣ  120/150/175 ή  240 </w:t>
      </w:r>
    </w:p>
    <w:p w14:paraId="21ACEE83" w14:textId="6BAA9AFB" w:rsidR="00724343" w:rsidRPr="00FD4674" w:rsidRDefault="00724343" w:rsidP="00FD4674">
      <w:pPr>
        <w:spacing w:line="240" w:lineRule="atLeast"/>
        <w:jc w:val="both"/>
        <w:rPr>
          <w:rFonts w:ascii="Times New Roman" w:hAnsi="Times New Roman" w:cs="Times New Roman"/>
          <w:b/>
          <w:bCs/>
          <w:color w:val="000000"/>
          <w:sz w:val="22"/>
          <w:szCs w:val="22"/>
        </w:rPr>
      </w:pPr>
    </w:p>
    <w:p w14:paraId="15CF53AD" w14:textId="59CA4C7C" w:rsidR="00094CE5" w:rsidRPr="000B24D8" w:rsidRDefault="00094CE5" w:rsidP="00FD4674">
      <w:pPr>
        <w:pStyle w:val="aff1"/>
        <w:numPr>
          <w:ilvl w:val="0"/>
          <w:numId w:val="14"/>
        </w:numPr>
        <w:tabs>
          <w:tab w:val="left" w:pos="426"/>
        </w:tabs>
        <w:spacing w:line="240" w:lineRule="atLeast"/>
        <w:ind w:left="142" w:firstLine="0"/>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 xml:space="preserve">Λειτουργικά τερματικά πάνελ με ράφια προβολής σε λευκό χρώμα </w:t>
      </w:r>
      <w:r w:rsidR="00D315A1" w:rsidRPr="000B24D8">
        <w:rPr>
          <w:rFonts w:ascii="Times New Roman" w:hAnsi="Times New Roman" w:cs="Times New Roman"/>
          <w:b/>
          <w:bCs/>
          <w:color w:val="000000"/>
          <w:sz w:val="22"/>
          <w:szCs w:val="22"/>
        </w:rPr>
        <w:t>(ΤΕ)</w:t>
      </w:r>
    </w:p>
    <w:p w14:paraId="3DD0B007" w14:textId="34352E8B" w:rsidR="000B24D8" w:rsidRDefault="00FD4674" w:rsidP="00A66830">
      <w:pPr>
        <w:pStyle w:val="aff1"/>
        <w:spacing w:line="240" w:lineRule="atLeast"/>
        <w:jc w:val="both"/>
        <w:rPr>
          <w:rFonts w:ascii="Times New Roman" w:hAnsi="Times New Roman" w:cs="Times New Roman"/>
          <w:b/>
          <w:bCs/>
          <w:color w:val="000000"/>
          <w:sz w:val="22"/>
          <w:szCs w:val="22"/>
        </w:rPr>
      </w:pPr>
      <w:r w:rsidRPr="00094CE5">
        <w:rPr>
          <w:rFonts w:ascii="Times New Roman" w:hAnsi="Times New Roman" w:cs="Times New Roman"/>
          <w:b/>
          <w:bCs/>
          <w:noProof/>
          <w:color w:val="000000"/>
          <w:sz w:val="22"/>
          <w:szCs w:val="22"/>
        </w:rPr>
        <w:drawing>
          <wp:anchor distT="0" distB="0" distL="114300" distR="114300" simplePos="0" relativeHeight="251714560" behindDoc="1" locked="0" layoutInCell="1" allowOverlap="1" wp14:anchorId="5B4BC664" wp14:editId="0693DA6F">
            <wp:simplePos x="0" y="0"/>
            <wp:positionH relativeFrom="column">
              <wp:posOffset>151130</wp:posOffset>
            </wp:positionH>
            <wp:positionV relativeFrom="paragraph">
              <wp:posOffset>51435</wp:posOffset>
            </wp:positionV>
            <wp:extent cx="1079500" cy="2428875"/>
            <wp:effectExtent l="0" t="0" r="6350" b="9525"/>
            <wp:wrapTight wrapText="bothSides">
              <wp:wrapPolygon edited="0">
                <wp:start x="0" y="0"/>
                <wp:lineTo x="0" y="21515"/>
                <wp:lineTo x="21346" y="21515"/>
                <wp:lineTo x="21346" y="0"/>
                <wp:lineTo x="0" y="0"/>
              </wp:wrapPolygon>
            </wp:wrapTight>
            <wp:docPr id="55661173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950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5829F" w14:textId="7CCD9A53" w:rsidR="00094CE5" w:rsidRDefault="00094CE5" w:rsidP="00A66830">
      <w:pPr>
        <w:pStyle w:val="aff1"/>
        <w:spacing w:line="240" w:lineRule="atLeast"/>
        <w:jc w:val="both"/>
        <w:rPr>
          <w:rFonts w:ascii="Times New Roman" w:hAnsi="Times New Roman" w:cs="Times New Roman"/>
          <w:b/>
          <w:bCs/>
          <w:color w:val="000000"/>
          <w:sz w:val="22"/>
          <w:szCs w:val="22"/>
        </w:rPr>
      </w:pPr>
    </w:p>
    <w:p w14:paraId="17A20FE4" w14:textId="05CBF217" w:rsidR="000B24D8" w:rsidRDefault="000B24D8" w:rsidP="000B24D8">
      <w:pPr>
        <w:spacing w:line="240" w:lineRule="atLeast"/>
        <w:jc w:val="both"/>
        <w:rPr>
          <w:rFonts w:ascii="Times New Roman" w:hAnsi="Times New Roman" w:cs="Times New Roman"/>
          <w:color w:val="000000"/>
          <w:sz w:val="22"/>
          <w:szCs w:val="22"/>
        </w:rPr>
      </w:pPr>
      <w:r w:rsidRPr="00055C1F">
        <w:rPr>
          <w:rFonts w:ascii="Times New Roman" w:hAnsi="Times New Roman" w:cs="Times New Roman"/>
          <w:color w:val="000000"/>
          <w:sz w:val="22"/>
          <w:szCs w:val="22"/>
        </w:rPr>
        <w:t xml:space="preserve">Τα τερματικά πανέλα από μελαμίνη κατασκευάζονται με μοριοσανίδα κατηγορίας Ε1, πυκνότητας 600-700 kg/m3, πάχους 19 χιλιοστά και επενδύονται αμφίπλευρα με μελαμινούχα επιφάνεια. </w:t>
      </w:r>
    </w:p>
    <w:p w14:paraId="0151D693" w14:textId="77777777" w:rsidR="00FD4674" w:rsidRDefault="00FD4674" w:rsidP="000B24D8">
      <w:pPr>
        <w:spacing w:line="240" w:lineRule="atLeast"/>
        <w:jc w:val="both"/>
        <w:rPr>
          <w:rFonts w:ascii="Times New Roman" w:hAnsi="Times New Roman" w:cs="Times New Roman"/>
          <w:color w:val="000000"/>
          <w:sz w:val="22"/>
          <w:szCs w:val="22"/>
        </w:rPr>
      </w:pPr>
    </w:p>
    <w:p w14:paraId="3A935956" w14:textId="514D6F87" w:rsidR="00FD4674" w:rsidRDefault="00FD4674" w:rsidP="000B24D8">
      <w:pPr>
        <w:spacing w:line="240" w:lineRule="atLeast"/>
        <w:jc w:val="both"/>
        <w:rPr>
          <w:rFonts w:ascii="Times New Roman" w:hAnsi="Times New Roman" w:cs="Times New Roman"/>
          <w:color w:val="000000"/>
          <w:sz w:val="22"/>
          <w:szCs w:val="22"/>
        </w:rPr>
      </w:pPr>
    </w:p>
    <w:p w14:paraId="73C936B1" w14:textId="77777777" w:rsidR="00FD4674" w:rsidRDefault="00FD4674" w:rsidP="000B24D8">
      <w:pPr>
        <w:spacing w:line="240" w:lineRule="atLeast"/>
        <w:jc w:val="both"/>
        <w:rPr>
          <w:rFonts w:ascii="Times New Roman" w:hAnsi="Times New Roman" w:cs="Times New Roman"/>
          <w:color w:val="000000"/>
          <w:sz w:val="22"/>
          <w:szCs w:val="22"/>
        </w:rPr>
      </w:pPr>
    </w:p>
    <w:p w14:paraId="1741AEB7" w14:textId="77777777" w:rsidR="00FD4674" w:rsidRDefault="00FD4674" w:rsidP="000B24D8">
      <w:pPr>
        <w:spacing w:line="240" w:lineRule="atLeast"/>
        <w:jc w:val="both"/>
        <w:rPr>
          <w:rFonts w:ascii="Times New Roman" w:hAnsi="Times New Roman" w:cs="Times New Roman"/>
          <w:color w:val="000000"/>
          <w:sz w:val="22"/>
          <w:szCs w:val="22"/>
        </w:rPr>
      </w:pPr>
    </w:p>
    <w:p w14:paraId="010CF6AB" w14:textId="5E28B9AB" w:rsidR="00FD4674" w:rsidRDefault="00FD4674" w:rsidP="000B24D8">
      <w:pPr>
        <w:spacing w:line="240" w:lineRule="atLeast"/>
        <w:jc w:val="both"/>
        <w:rPr>
          <w:rFonts w:ascii="Times New Roman" w:hAnsi="Times New Roman" w:cs="Times New Roman"/>
          <w:color w:val="000000"/>
          <w:sz w:val="22"/>
          <w:szCs w:val="22"/>
        </w:rPr>
      </w:pPr>
    </w:p>
    <w:p w14:paraId="6F20F92C" w14:textId="22AD7B60" w:rsidR="005B0C2C" w:rsidRPr="00FD4674" w:rsidRDefault="005B0C2C" w:rsidP="00FD4674">
      <w:pPr>
        <w:pStyle w:val="aff1"/>
        <w:numPr>
          <w:ilvl w:val="0"/>
          <w:numId w:val="14"/>
        </w:numPr>
        <w:spacing w:line="240" w:lineRule="atLeast"/>
        <w:jc w:val="both"/>
        <w:rPr>
          <w:rFonts w:ascii="Times New Roman" w:hAnsi="Times New Roman" w:cs="Times New Roman"/>
          <w:b/>
          <w:bCs/>
          <w:color w:val="000000"/>
          <w:sz w:val="22"/>
          <w:szCs w:val="22"/>
        </w:rPr>
      </w:pPr>
      <w:r w:rsidRPr="00FD4674">
        <w:rPr>
          <w:rFonts w:ascii="Times New Roman" w:hAnsi="Times New Roman" w:cs="Times New Roman"/>
          <w:b/>
          <w:bCs/>
          <w:color w:val="000000"/>
          <w:sz w:val="22"/>
          <w:szCs w:val="22"/>
        </w:rPr>
        <w:t xml:space="preserve">Βιβλιοστάσια με προστατευτικό τζάμι και κλειδαριές ώστε να τοποθετηθεί σε αυτά πολύτιμο υλικό (Β4) </w:t>
      </w:r>
    </w:p>
    <w:p w14:paraId="735F1B76" w14:textId="1B1D1587" w:rsidR="00FD4674" w:rsidRPr="00FD4674" w:rsidRDefault="00FD4674" w:rsidP="00FD4674">
      <w:pPr>
        <w:spacing w:line="240" w:lineRule="atLeast"/>
        <w:jc w:val="both"/>
        <w:rPr>
          <w:rFonts w:ascii="Times New Roman" w:hAnsi="Times New Roman" w:cs="Times New Roman"/>
          <w:b/>
          <w:bCs/>
          <w:color w:val="000000"/>
          <w:sz w:val="22"/>
          <w:szCs w:val="22"/>
        </w:rPr>
      </w:pPr>
    </w:p>
    <w:p w14:paraId="5F04064B" w14:textId="76A66CFE" w:rsidR="005B0C2C" w:rsidRPr="005B0C2C" w:rsidRDefault="00FD4674" w:rsidP="00A66830">
      <w:pPr>
        <w:spacing w:line="240" w:lineRule="atLeast"/>
        <w:jc w:val="both"/>
        <w:rPr>
          <w:rFonts w:ascii="Times New Roman" w:hAnsi="Times New Roman" w:cs="Times New Roman"/>
          <w:color w:val="000000"/>
          <w:sz w:val="22"/>
          <w:szCs w:val="22"/>
        </w:rPr>
      </w:pPr>
      <w:r w:rsidRPr="00FD4674">
        <w:rPr>
          <w:rFonts w:ascii="Times New Roman" w:hAnsi="Times New Roman" w:cs="Times New Roman"/>
          <w:b/>
          <w:bCs/>
          <w:noProof/>
          <w:color w:val="000000"/>
          <w:sz w:val="22"/>
          <w:szCs w:val="22"/>
        </w:rPr>
        <w:drawing>
          <wp:anchor distT="0" distB="0" distL="114300" distR="114300" simplePos="0" relativeHeight="251715584" behindDoc="1" locked="0" layoutInCell="1" allowOverlap="1" wp14:anchorId="2EF28B79" wp14:editId="41C42CCF">
            <wp:simplePos x="0" y="0"/>
            <wp:positionH relativeFrom="column">
              <wp:posOffset>-1270</wp:posOffset>
            </wp:positionH>
            <wp:positionV relativeFrom="paragraph">
              <wp:posOffset>0</wp:posOffset>
            </wp:positionV>
            <wp:extent cx="1072784" cy="1419154"/>
            <wp:effectExtent l="0" t="0" r="0" b="0"/>
            <wp:wrapTight wrapText="bothSides">
              <wp:wrapPolygon edited="0">
                <wp:start x="0" y="0"/>
                <wp:lineTo x="0" y="21175"/>
                <wp:lineTo x="21101" y="21175"/>
                <wp:lineTo x="21101" y="0"/>
                <wp:lineTo x="0" y="0"/>
              </wp:wrapPolygon>
            </wp:wrapTight>
            <wp:docPr id="200848798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72784" cy="1419154"/>
                    </a:xfrm>
                    <a:prstGeom prst="rect">
                      <a:avLst/>
                    </a:prstGeom>
                    <a:noFill/>
                    <a:ln>
                      <a:noFill/>
                    </a:ln>
                  </pic:spPr>
                </pic:pic>
              </a:graphicData>
            </a:graphic>
            <wp14:sizeRelH relativeFrom="page">
              <wp14:pctWidth>0</wp14:pctWidth>
            </wp14:sizeRelH>
            <wp14:sizeRelV relativeFrom="page">
              <wp14:pctHeight>0</wp14:pctHeight>
            </wp14:sizeRelV>
          </wp:anchor>
        </w:drawing>
      </w:r>
      <w:r w:rsidR="005B0C2C" w:rsidRPr="005B0C2C">
        <w:rPr>
          <w:rFonts w:ascii="Times New Roman" w:hAnsi="Times New Roman" w:cs="Times New Roman"/>
          <w:color w:val="000000"/>
          <w:sz w:val="22"/>
          <w:szCs w:val="22"/>
        </w:rPr>
        <w:t xml:space="preserve">Μια συστοιχία των 8 μονάδων μίας όψης με ράφια πλάτους 1000χιλ και βάθους 300χιλ. και κρυστάλλινες ανοιγόμενες πόρτες Διαστάσεις Π1000 x Υ2175). Βάθος μονάδων μίας όψης: 330 χιλ. / Υψος 2250χιλ. Η συστοιχία προκύπτει από 1 κύρια μονάδα Π1030χιλ + 7 μονάδες επέκτασης (add-on) 1000χιλ έκαστη. Διαστάσεις συστοιχίας: 8030χιλ. Βάθος 330χιλ, Ύψος 2250χιλ. (7 χρηστικά ράφια 6 με 275χιλ+ 1 με 322χιλ.) Οι δίφυλλες κρυστάλλινες πόρτες δίχως περιμετρικό πλαίσιο κατασκευάζονται από ψημένο κρύσταλλο (ESG) πάχους 6 χιλιοστών και προσαρμόζονται απευθείας στον πλευρικό ορθοστάτη με τέσσερις (4) μεντεσέδες ανά φύλλο. Οι μεντεσέδες τοποθετούνται βιδωτά σε συγκεκριμένες υποδοχές στον ορθοστάτη και στο κρύσταλλο. Άνοιγμα 90ο. Κρύσταλλο με κλειδαριά. </w:t>
      </w:r>
    </w:p>
    <w:p w14:paraId="38724815"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b/>
          <w:bCs/>
          <w:color w:val="000000"/>
          <w:sz w:val="22"/>
          <w:szCs w:val="22"/>
        </w:rPr>
        <w:t xml:space="preserve">Γραμμικά μέτρα συνολικά = 56 </w:t>
      </w:r>
    </w:p>
    <w:p w14:paraId="1344297E"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Επιπρόσθετος εξοπλισμός των βιβλιοστασίων: </w:t>
      </w:r>
    </w:p>
    <w:p w14:paraId="38F894C6"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-Σε όλα τα ευθύγραμμα βιβλιοστάσια, (μονής και διπλής όψης) , κάθε μεσαία συστοιχία ραφιών (ύψος γραφείου περίπου) να διαθέτει ένα ειδικό συρταρωτό μεταλλικό ράφι ώστε ο αναγνώστης να μπορεί να ακουμπήσει υπολογιστή ή βιβλία (συνολο 28 τμχ) </w:t>
      </w:r>
    </w:p>
    <w:p w14:paraId="33704D24"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-Θα πρέπει να προβλεφθούν επικαθημένοι βιβλιοστάτες -ένας για κάθε ράφι συστοιχίας. </w:t>
      </w:r>
    </w:p>
    <w:p w14:paraId="764C366A"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-Θα προβλεφθούν -σε θέσεις που θα υποδείξει η Υπηρεσία -ειδικές μεταλλικές θήκες φύλαξης τευχών περιοδικών.(Σύνολο 50 τεμάχια) που θα ενταχθούν ανάμεσα στα ράφια </w:t>
      </w:r>
    </w:p>
    <w:p w14:paraId="64D086A1"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-Θα πρέπει να προβλεφθεί μια ποσότητα περίπου το 5% επι του συνόλου για ανταλλακτικά ράφια των βιβλιοστασίων </w:t>
      </w:r>
    </w:p>
    <w:p w14:paraId="2EC9ADB9" w14:textId="77777777" w:rsidR="005B0C2C" w:rsidRP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-Πλαϊνά πάνελ με ράφια (7 τμχ) η τραπεζάκια (9 τμχ) σε θέσεις που θα υποδείξει η υπηρεσία </w:t>
      </w:r>
    </w:p>
    <w:p w14:paraId="0A1A66E1" w14:textId="77777777" w:rsidR="005B0C2C" w:rsidRDefault="005B0C2C" w:rsidP="00A66830">
      <w:pPr>
        <w:spacing w:line="240" w:lineRule="atLeast"/>
        <w:jc w:val="both"/>
        <w:rPr>
          <w:rFonts w:ascii="Times New Roman" w:hAnsi="Times New Roman" w:cs="Times New Roman"/>
          <w:color w:val="000000"/>
          <w:sz w:val="22"/>
          <w:szCs w:val="22"/>
        </w:rPr>
      </w:pPr>
      <w:r w:rsidRPr="005B0C2C">
        <w:rPr>
          <w:rFonts w:ascii="Times New Roman" w:hAnsi="Times New Roman" w:cs="Times New Roman"/>
          <w:color w:val="000000"/>
          <w:sz w:val="22"/>
          <w:szCs w:val="22"/>
        </w:rPr>
        <w:t xml:space="preserve">2. Κατακόρυφη ανάρτηση έργων τέχνης σε πλέγμα. Προβλέπονται στον χώρο της Αρχαιολογίας / Καλών Τεχνών . </w:t>
      </w:r>
    </w:p>
    <w:p w14:paraId="044AC800" w14:textId="55989235" w:rsidR="005B0C2C" w:rsidRDefault="005B0C2C" w:rsidP="00A66830">
      <w:pPr>
        <w:spacing w:line="240" w:lineRule="atLeast"/>
        <w:jc w:val="both"/>
        <w:rPr>
          <w:rFonts w:ascii="Times New Roman" w:hAnsi="Times New Roman" w:cs="Times New Roman"/>
          <w:b/>
          <w:bCs/>
          <w:color w:val="000000"/>
          <w:sz w:val="22"/>
          <w:szCs w:val="22"/>
        </w:rPr>
      </w:pPr>
      <w:r w:rsidRPr="005B0C2C">
        <w:rPr>
          <w:rFonts w:ascii="Times New Roman" w:hAnsi="Times New Roman" w:cs="Times New Roman"/>
          <w:b/>
          <w:bCs/>
          <w:color w:val="000000"/>
          <w:sz w:val="22"/>
          <w:szCs w:val="22"/>
        </w:rPr>
        <w:t>9. Ειδικές επίπεδες προθήκες</w:t>
      </w:r>
      <w:r w:rsidR="007478B5">
        <w:rPr>
          <w:rFonts w:ascii="Times New Roman" w:hAnsi="Times New Roman" w:cs="Times New Roman"/>
          <w:b/>
          <w:bCs/>
          <w:color w:val="000000"/>
          <w:sz w:val="22"/>
          <w:szCs w:val="22"/>
        </w:rPr>
        <w:t xml:space="preserve"> με καπάκι</w:t>
      </w:r>
      <w:r w:rsidRPr="005B0C2C">
        <w:rPr>
          <w:rFonts w:ascii="Times New Roman" w:hAnsi="Times New Roman" w:cs="Times New Roman"/>
          <w:b/>
          <w:bCs/>
          <w:color w:val="000000"/>
          <w:sz w:val="22"/>
          <w:szCs w:val="22"/>
        </w:rPr>
        <w:t xml:space="preserve"> για την ανάδειξη εκθεμάτων. (EΚ1) </w:t>
      </w:r>
    </w:p>
    <w:p w14:paraId="467C458A" w14:textId="428C7BF6" w:rsidR="007478B5" w:rsidRPr="005B0C2C" w:rsidRDefault="007478B5" w:rsidP="00A66830">
      <w:pPr>
        <w:spacing w:line="240" w:lineRule="atLeast"/>
        <w:jc w:val="both"/>
        <w:rPr>
          <w:rFonts w:ascii="Times New Roman" w:hAnsi="Times New Roman" w:cs="Times New Roman"/>
          <w:b/>
          <w:bCs/>
          <w:color w:val="000000"/>
          <w:sz w:val="22"/>
          <w:szCs w:val="22"/>
        </w:rPr>
      </w:pPr>
      <w:r w:rsidRPr="007478B5">
        <w:rPr>
          <w:rFonts w:ascii="Times New Roman" w:hAnsi="Times New Roman" w:cs="Times New Roman"/>
          <w:b/>
          <w:bCs/>
          <w:noProof/>
          <w:color w:val="000000"/>
          <w:sz w:val="22"/>
          <w:szCs w:val="22"/>
        </w:rPr>
        <w:drawing>
          <wp:inline distT="0" distB="0" distL="0" distR="0" wp14:anchorId="5CD0F9F2" wp14:editId="25A2E711">
            <wp:extent cx="2369925" cy="1221237"/>
            <wp:effectExtent l="0" t="0" r="0" b="0"/>
            <wp:docPr id="637069470"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9728" cy="1226289"/>
                    </a:xfrm>
                    <a:prstGeom prst="rect">
                      <a:avLst/>
                    </a:prstGeom>
                    <a:noFill/>
                    <a:ln>
                      <a:noFill/>
                    </a:ln>
                  </pic:spPr>
                </pic:pic>
              </a:graphicData>
            </a:graphic>
          </wp:inline>
        </w:drawing>
      </w:r>
      <w:r w:rsidRPr="007478B5">
        <w:rPr>
          <w:rFonts w:ascii="Times New Roman" w:hAnsi="Times New Roman" w:cs="Times New Roman"/>
          <w:b/>
          <w:bCs/>
          <w:color w:val="000000"/>
          <w:sz w:val="22"/>
          <w:szCs w:val="22"/>
        </w:rPr>
        <w:t xml:space="preserve"> </w:t>
      </w:r>
      <w:r w:rsidRPr="007478B5">
        <w:rPr>
          <w:rFonts w:ascii="Times New Roman" w:hAnsi="Times New Roman" w:cs="Times New Roman"/>
          <w:b/>
          <w:bCs/>
          <w:noProof/>
          <w:color w:val="000000"/>
          <w:sz w:val="22"/>
          <w:szCs w:val="22"/>
        </w:rPr>
        <w:drawing>
          <wp:inline distT="0" distB="0" distL="0" distR="0" wp14:anchorId="2737D636" wp14:editId="7FB4BFC4">
            <wp:extent cx="2286000" cy="1242988"/>
            <wp:effectExtent l="0" t="0" r="0" b="0"/>
            <wp:docPr id="234363746"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1140" cy="1245783"/>
                    </a:xfrm>
                    <a:prstGeom prst="rect">
                      <a:avLst/>
                    </a:prstGeom>
                    <a:noFill/>
                    <a:ln>
                      <a:noFill/>
                    </a:ln>
                  </pic:spPr>
                </pic:pic>
              </a:graphicData>
            </a:graphic>
          </wp:inline>
        </w:drawing>
      </w:r>
    </w:p>
    <w:p w14:paraId="0E6C562A" w14:textId="53E0B8B9" w:rsidR="007478B5" w:rsidRPr="007478B5" w:rsidRDefault="0028007B" w:rsidP="007478B5">
      <w:pPr>
        <w:spacing w:line="240" w:lineRule="atLeast"/>
        <w:jc w:val="both"/>
        <w:rPr>
          <w:rFonts w:ascii="Calibri" w:hAnsi="Calibri" w:cs="Calibri"/>
          <w:b/>
          <w:bCs/>
          <w:color w:val="000000"/>
          <w:sz w:val="22"/>
          <w:szCs w:val="22"/>
        </w:rPr>
      </w:pPr>
      <w:r w:rsidRPr="0028007B">
        <w:rPr>
          <w:rFonts w:ascii="Times New Roman" w:hAnsi="Times New Roman" w:cs="Times New Roman"/>
          <w:color w:val="000000"/>
          <w:sz w:val="22"/>
          <w:szCs w:val="22"/>
        </w:rPr>
        <w:t>Προβλέπονται: Στον χώρο μετ</w:t>
      </w:r>
      <w:r w:rsidR="007478B5">
        <w:rPr>
          <w:rFonts w:ascii="Times New Roman" w:hAnsi="Times New Roman" w:cs="Times New Roman"/>
          <w:color w:val="000000"/>
          <w:sz w:val="22"/>
          <w:szCs w:val="22"/>
        </w:rPr>
        <w:t xml:space="preserve">ά </w:t>
      </w:r>
      <w:r w:rsidRPr="0028007B">
        <w:rPr>
          <w:rFonts w:ascii="Times New Roman" w:hAnsi="Times New Roman" w:cs="Times New Roman"/>
          <w:color w:val="000000"/>
          <w:sz w:val="22"/>
          <w:szCs w:val="22"/>
        </w:rPr>
        <w:t>την υποδοχή προς την ενότητα της αρχαιολογίας (τεμ.3) και στην πασαρέλα (τεμ.5) με ενσωματωμένη φωτεινή γραμμική πηγή με μουσειακό LED</w:t>
      </w:r>
      <w:r w:rsidR="007478B5">
        <w:rPr>
          <w:rFonts w:ascii="Times New Roman" w:hAnsi="Times New Roman" w:cs="Times New Roman"/>
          <w:color w:val="000000"/>
          <w:sz w:val="22"/>
          <w:szCs w:val="22"/>
        </w:rPr>
        <w:t>.</w:t>
      </w:r>
      <w:r w:rsidRPr="0028007B">
        <w:rPr>
          <w:rFonts w:ascii="Times New Roman" w:hAnsi="Times New Roman" w:cs="Times New Roman"/>
          <w:color w:val="000000"/>
          <w:sz w:val="22"/>
          <w:szCs w:val="22"/>
        </w:rPr>
        <w:t xml:space="preserve"> </w:t>
      </w:r>
      <w:r w:rsidR="007478B5" w:rsidRPr="007478B5">
        <w:rPr>
          <w:rFonts w:ascii="Calibri" w:hAnsi="Calibri" w:cs="Calibri"/>
          <w:b/>
          <w:bCs/>
          <w:color w:val="000000"/>
          <w:sz w:val="22"/>
          <w:szCs w:val="22"/>
        </w:rPr>
        <w:t>Βάση λευκού χρώματος.</w:t>
      </w:r>
    </w:p>
    <w:p w14:paraId="54494B7F" w14:textId="28396E5C" w:rsidR="007478B5" w:rsidRPr="007478B5" w:rsidRDefault="007478B5" w:rsidP="007478B5">
      <w:pPr>
        <w:pStyle w:val="Default"/>
        <w:jc w:val="both"/>
        <w:rPr>
          <w:rFonts w:ascii="Times New Roman" w:hAnsi="Times New Roman" w:cs="Times New Roman"/>
          <w:sz w:val="22"/>
          <w:szCs w:val="22"/>
        </w:rPr>
      </w:pPr>
      <w:r w:rsidRPr="007478B5">
        <w:rPr>
          <w:rFonts w:ascii="Times New Roman" w:hAnsi="Times New Roman" w:cs="Times New Roman"/>
          <w:sz w:val="22"/>
          <w:szCs w:val="22"/>
        </w:rPr>
        <w:t xml:space="preserve">Διαστάσεις: </w:t>
      </w:r>
      <w:r w:rsidRPr="007478B5">
        <w:rPr>
          <w:rFonts w:ascii="Times New Roman" w:eastAsiaTheme="minorEastAsia" w:hAnsi="Times New Roman" w:cs="Times New Roman"/>
          <w:sz w:val="22"/>
          <w:szCs w:val="22"/>
          <w:lang w:eastAsia="el-GR" w:bidi="ar-SA"/>
        </w:rPr>
        <w:t xml:space="preserve">1000/600/1200  &amp; </w:t>
      </w:r>
      <w:r w:rsidRPr="007478B5">
        <w:rPr>
          <w:rFonts w:ascii="Times New Roman" w:hAnsi="Times New Roman" w:cs="Times New Roman"/>
          <w:sz w:val="22"/>
          <w:szCs w:val="22"/>
        </w:rPr>
        <w:t xml:space="preserve">1000/800/1200  </w:t>
      </w:r>
    </w:p>
    <w:p w14:paraId="2379EB17" w14:textId="173CA8BA" w:rsidR="007478B5" w:rsidRPr="007478B5" w:rsidRDefault="007478B5" w:rsidP="007478B5">
      <w:pPr>
        <w:pStyle w:val="Default"/>
        <w:jc w:val="both"/>
        <w:rPr>
          <w:rFonts w:ascii="Calibri" w:eastAsiaTheme="minorEastAsia" w:hAnsi="Calibri" w:cs="Calibri"/>
          <w:sz w:val="22"/>
          <w:szCs w:val="22"/>
          <w:lang w:eastAsia="el-GR" w:bidi="ar-SA"/>
        </w:rPr>
      </w:pPr>
      <w:r w:rsidRPr="0028007B">
        <w:rPr>
          <w:rFonts w:ascii="Times New Roman" w:hAnsi="Times New Roman" w:cs="Times New Roman"/>
          <w:sz w:val="22"/>
          <w:szCs w:val="22"/>
        </w:rPr>
        <w:t>Οι τελικές διαστάσεις να δοθούν από την υπηρεσία ανάλογα με τα εκθέματα.</w:t>
      </w:r>
    </w:p>
    <w:p w14:paraId="577BFCEB" w14:textId="6E76020B" w:rsidR="005B0C2C" w:rsidRPr="005B0C2C" w:rsidRDefault="0028007B" w:rsidP="00A66830">
      <w:pPr>
        <w:spacing w:line="240" w:lineRule="atLeast"/>
        <w:jc w:val="both"/>
        <w:rPr>
          <w:rFonts w:ascii="Times New Roman" w:hAnsi="Times New Roman" w:cs="Times New Roman"/>
          <w:color w:val="000000"/>
          <w:sz w:val="22"/>
          <w:szCs w:val="22"/>
        </w:rPr>
      </w:pPr>
      <w:r w:rsidRPr="0028007B">
        <w:rPr>
          <w:rFonts w:ascii="Times New Roman" w:hAnsi="Times New Roman" w:cs="Times New Roman"/>
          <w:color w:val="000000"/>
          <w:sz w:val="22"/>
          <w:szCs w:val="22"/>
        </w:rPr>
        <w:t>Σύνολο 8 προθήκες</w:t>
      </w:r>
    </w:p>
    <w:p w14:paraId="7F2863C4" w14:textId="13D5F812" w:rsidR="007850EA" w:rsidRPr="007850EA" w:rsidRDefault="005B0C2C" w:rsidP="00A66830">
      <w:pPr>
        <w:spacing w:line="240" w:lineRule="atLeast"/>
        <w:jc w:val="both"/>
        <w:rPr>
          <w:rFonts w:ascii="Times New Roman" w:hAnsi="Times New Roman" w:cs="Times New Roman"/>
          <w:b/>
          <w:bCs/>
          <w:color w:val="000000"/>
          <w:sz w:val="22"/>
          <w:szCs w:val="22"/>
        </w:rPr>
      </w:pPr>
      <w:r>
        <w:rPr>
          <w:rFonts w:ascii="Times New Roman" w:hAnsi="Times New Roman" w:cs="Times New Roman"/>
          <w:b/>
          <w:bCs/>
          <w:color w:val="000000"/>
          <w:sz w:val="22"/>
          <w:szCs w:val="22"/>
        </w:rPr>
        <w:t xml:space="preserve">10. </w:t>
      </w:r>
      <w:r w:rsidR="007850EA" w:rsidRPr="007850EA">
        <w:rPr>
          <w:rFonts w:ascii="Times New Roman" w:hAnsi="Times New Roman" w:cs="Times New Roman"/>
          <w:b/>
          <w:bCs/>
          <w:color w:val="000000"/>
          <w:sz w:val="22"/>
          <w:szCs w:val="22"/>
        </w:rPr>
        <w:t xml:space="preserve">Περιγραφή συστήματος κυλιόμενων ραφιών </w:t>
      </w:r>
      <w:r>
        <w:rPr>
          <w:rFonts w:ascii="Times New Roman" w:hAnsi="Times New Roman" w:cs="Times New Roman"/>
          <w:b/>
          <w:bCs/>
          <w:color w:val="000000"/>
          <w:sz w:val="22"/>
          <w:szCs w:val="22"/>
        </w:rPr>
        <w:t>(ΚΒ1)</w:t>
      </w:r>
    </w:p>
    <w:p w14:paraId="0480E9CD" w14:textId="1A0C2BA1" w:rsidR="007850EA" w:rsidRDefault="007850EA" w:rsidP="00A66830">
      <w:pPr>
        <w:spacing w:line="240" w:lineRule="atLeast"/>
        <w:jc w:val="both"/>
        <w:rPr>
          <w:rFonts w:ascii="Times New Roman" w:hAnsi="Times New Roman" w:cs="Times New Roman"/>
          <w:b/>
          <w:bCs/>
          <w:color w:val="000000"/>
          <w:sz w:val="22"/>
          <w:szCs w:val="22"/>
        </w:rPr>
      </w:pPr>
      <w:r w:rsidRPr="007850EA">
        <w:rPr>
          <w:rFonts w:ascii="Times New Roman" w:hAnsi="Times New Roman" w:cs="Times New Roman"/>
          <w:b/>
          <w:bCs/>
          <w:noProof/>
          <w:color w:val="000000"/>
          <w:sz w:val="22"/>
          <w:szCs w:val="22"/>
        </w:rPr>
        <w:drawing>
          <wp:inline distT="0" distB="0" distL="0" distR="0" wp14:anchorId="6F8A3952" wp14:editId="4FE4C78E">
            <wp:extent cx="5638800" cy="2429394"/>
            <wp:effectExtent l="0" t="0" r="0" b="9525"/>
            <wp:docPr id="51218733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8819" cy="2438019"/>
                    </a:xfrm>
                    <a:prstGeom prst="rect">
                      <a:avLst/>
                    </a:prstGeom>
                    <a:noFill/>
                    <a:ln>
                      <a:noFill/>
                    </a:ln>
                  </pic:spPr>
                </pic:pic>
              </a:graphicData>
            </a:graphic>
          </wp:inline>
        </w:drawing>
      </w:r>
    </w:p>
    <w:p w14:paraId="61B92058" w14:textId="02B844AB" w:rsidR="007850EA" w:rsidRPr="007850EA" w:rsidRDefault="007850EA" w:rsidP="00A66830">
      <w:pPr>
        <w:spacing w:line="240" w:lineRule="atLeast"/>
        <w:jc w:val="both"/>
        <w:rPr>
          <w:rFonts w:ascii="Times New Roman" w:hAnsi="Times New Roman" w:cs="Times New Roman"/>
          <w:color w:val="000000"/>
          <w:sz w:val="22"/>
          <w:szCs w:val="22"/>
        </w:rPr>
      </w:pPr>
      <w:r w:rsidRPr="007850EA">
        <w:rPr>
          <w:rFonts w:ascii="Times New Roman" w:hAnsi="Times New Roman" w:cs="Times New Roman"/>
          <w:color w:val="000000"/>
          <w:sz w:val="22"/>
          <w:szCs w:val="22"/>
        </w:rPr>
        <w:t xml:space="preserve">Το συγκρότημα κυλιόμενων (κινητών) αρχειοθηκών υψηλής συμπύκνωσης με μηχανική υποβοήθηση, με τροχιές επιδαπέδιας τοποθέτησης, απαρτίζεται από: </w:t>
      </w:r>
    </w:p>
    <w:p w14:paraId="161AC7EF" w14:textId="77246D38" w:rsidR="007850EA" w:rsidRPr="007850EA" w:rsidRDefault="007850EA" w:rsidP="00A66830">
      <w:pPr>
        <w:spacing w:line="240" w:lineRule="atLeast"/>
        <w:jc w:val="both"/>
        <w:rPr>
          <w:rFonts w:ascii="Times New Roman" w:hAnsi="Times New Roman" w:cs="Times New Roman"/>
          <w:color w:val="000000"/>
          <w:sz w:val="22"/>
          <w:szCs w:val="22"/>
        </w:rPr>
      </w:pPr>
      <w:r w:rsidRPr="007850EA">
        <w:rPr>
          <w:rFonts w:ascii="Times New Roman" w:hAnsi="Times New Roman" w:cs="Times New Roman"/>
          <w:color w:val="000000"/>
          <w:sz w:val="22"/>
          <w:szCs w:val="22"/>
        </w:rPr>
        <w:t xml:space="preserve">Ένα (1) συγκρότημα κυλιόμενωναρχειοθηκών υψηλής συμπύκνωσης με μηχανική υποβοήθηση, με τροχιές επιδαπέδιας τοποθέτησης, το οποίο απαρτίζεται από : </w:t>
      </w:r>
    </w:p>
    <w:p w14:paraId="1C74C7E2" w14:textId="77777777" w:rsidR="007850EA" w:rsidRPr="007850EA" w:rsidRDefault="007850EA" w:rsidP="00A66830">
      <w:pPr>
        <w:spacing w:line="240" w:lineRule="atLeast"/>
        <w:jc w:val="both"/>
        <w:rPr>
          <w:rFonts w:ascii="Times New Roman" w:hAnsi="Times New Roman" w:cs="Times New Roman"/>
          <w:color w:val="000000"/>
          <w:sz w:val="22"/>
          <w:szCs w:val="22"/>
        </w:rPr>
      </w:pPr>
      <w:r w:rsidRPr="007850EA">
        <w:rPr>
          <w:rFonts w:ascii="Times New Roman" w:hAnsi="Times New Roman" w:cs="Times New Roman"/>
          <w:color w:val="000000"/>
          <w:sz w:val="22"/>
          <w:szCs w:val="22"/>
        </w:rPr>
        <w:t xml:space="preserve">1 μεταθετό διάδρομο πλάτους 1000χιλ. </w:t>
      </w:r>
    </w:p>
    <w:p w14:paraId="4724FB73" w14:textId="77777777" w:rsidR="007850EA" w:rsidRPr="007850EA" w:rsidRDefault="007850EA" w:rsidP="00A66830">
      <w:pPr>
        <w:spacing w:line="240" w:lineRule="atLeast"/>
        <w:jc w:val="both"/>
        <w:rPr>
          <w:rFonts w:ascii="Times New Roman" w:hAnsi="Times New Roman" w:cs="Times New Roman"/>
          <w:color w:val="000000"/>
          <w:sz w:val="22"/>
          <w:szCs w:val="22"/>
        </w:rPr>
      </w:pPr>
      <w:r w:rsidRPr="007850EA">
        <w:rPr>
          <w:rFonts w:ascii="Times New Roman" w:hAnsi="Times New Roman" w:cs="Times New Roman"/>
          <w:color w:val="000000"/>
          <w:sz w:val="22"/>
          <w:szCs w:val="22"/>
        </w:rPr>
        <w:t xml:space="preserve">7 κινητές συστοιχίες διπλής όψης, έκαστη με διαστάσεις Β606 x Μ4093 x Υ2845 χιλ. Κάθε συστοιχία απαρτίζεται από 4 μονάδες πλάτους 970χιλ., έκαστη με 7επίπεδα αποθήκευσης (7 μεταθετά ράφια ανά όψη + ράφι οροφής). Ενδιάμεση απόσταση μεταξύ ραφιών = 343 χιλ. </w:t>
      </w:r>
    </w:p>
    <w:p w14:paraId="70CF3627" w14:textId="77777777" w:rsidR="007850EA" w:rsidRPr="007850EA" w:rsidRDefault="007850EA" w:rsidP="00A66830">
      <w:pPr>
        <w:spacing w:line="240" w:lineRule="atLeast"/>
        <w:jc w:val="both"/>
        <w:rPr>
          <w:rFonts w:ascii="Times New Roman" w:hAnsi="Times New Roman" w:cs="Times New Roman"/>
          <w:color w:val="000000"/>
          <w:sz w:val="22"/>
          <w:szCs w:val="22"/>
        </w:rPr>
      </w:pPr>
      <w:r w:rsidRPr="007850EA">
        <w:rPr>
          <w:rFonts w:ascii="Times New Roman" w:hAnsi="Times New Roman" w:cs="Times New Roman"/>
          <w:color w:val="000000"/>
          <w:sz w:val="22"/>
          <w:szCs w:val="22"/>
        </w:rPr>
        <w:t xml:space="preserve">1 σταθερή συστοιχία διπλής όψης, με διαστάσεις Β606 x Μ4093 x Υ2845 χιλ. Η συστοιχία απαρτίζεται από 4 μονάδες πλάτους 970χιλ., εκάστη με 7 επίπεδα αποθήκευσης </w:t>
      </w:r>
    </w:p>
    <w:p w14:paraId="393C53F0" w14:textId="585D6C07" w:rsidR="007850EA" w:rsidRPr="00280F9D" w:rsidRDefault="007850EA" w:rsidP="00A66830">
      <w:pPr>
        <w:spacing w:line="240" w:lineRule="atLeast"/>
        <w:jc w:val="both"/>
        <w:rPr>
          <w:rFonts w:ascii="Times New Roman" w:hAnsi="Times New Roman" w:cs="Times New Roman"/>
          <w:color w:val="000000"/>
          <w:sz w:val="22"/>
          <w:szCs w:val="22"/>
        </w:rPr>
      </w:pPr>
      <w:r w:rsidRPr="007850EA">
        <w:rPr>
          <w:rFonts w:ascii="Times New Roman" w:hAnsi="Times New Roman" w:cs="Times New Roman"/>
          <w:color w:val="000000"/>
          <w:sz w:val="22"/>
          <w:szCs w:val="22"/>
        </w:rPr>
        <w:t>Ενδιάμεση απόσταση μεταξύ ραφιών = 343 χιλ.</w:t>
      </w:r>
    </w:p>
    <w:p w14:paraId="42603584" w14:textId="57EC12EF" w:rsidR="00EE02F8" w:rsidRDefault="00EE02F8" w:rsidP="00A66830">
      <w:pPr>
        <w:spacing w:line="240" w:lineRule="atLeast"/>
        <w:jc w:val="both"/>
        <w:rPr>
          <w:rFonts w:ascii="Times New Roman" w:hAnsi="Times New Roman" w:cs="Times New Roman"/>
          <w:b/>
          <w:bCs/>
          <w:color w:val="000000"/>
          <w:sz w:val="22"/>
          <w:szCs w:val="22"/>
        </w:rPr>
      </w:pPr>
      <w:r w:rsidRPr="00EE02F8">
        <w:rPr>
          <w:rFonts w:ascii="Times New Roman" w:hAnsi="Times New Roman" w:cs="Times New Roman"/>
          <w:b/>
          <w:bCs/>
          <w:color w:val="000000"/>
          <w:sz w:val="22"/>
          <w:szCs w:val="22"/>
        </w:rPr>
        <w:t>11. Επιτοίχια αρχειοστάσια με τζάμι προστασίας και κλειδαριές (Ρ1Β)</w:t>
      </w:r>
    </w:p>
    <w:p w14:paraId="78909515" w14:textId="4D7CC8DF" w:rsidR="003506C8" w:rsidRPr="003506C8" w:rsidRDefault="003506C8" w:rsidP="00A66830">
      <w:pPr>
        <w:spacing w:line="240" w:lineRule="atLeast"/>
        <w:jc w:val="both"/>
      </w:pPr>
      <w:r w:rsidRPr="003506C8">
        <w:rPr>
          <w:rFonts w:ascii="Times New Roman" w:hAnsi="Times New Roman" w:cs="Times New Roman"/>
          <w:b/>
          <w:bCs/>
          <w:noProof/>
          <w:color w:val="000000"/>
          <w:sz w:val="22"/>
          <w:szCs w:val="22"/>
        </w:rPr>
        <w:drawing>
          <wp:anchor distT="0" distB="0" distL="114300" distR="114300" simplePos="0" relativeHeight="251716608" behindDoc="1" locked="0" layoutInCell="1" allowOverlap="1" wp14:anchorId="10493A7D" wp14:editId="5D43131E">
            <wp:simplePos x="0" y="0"/>
            <wp:positionH relativeFrom="column">
              <wp:posOffset>-1270</wp:posOffset>
            </wp:positionH>
            <wp:positionV relativeFrom="paragraph">
              <wp:posOffset>-3810</wp:posOffset>
            </wp:positionV>
            <wp:extent cx="3476625" cy="1556502"/>
            <wp:effectExtent l="0" t="0" r="0" b="5715"/>
            <wp:wrapTight wrapText="bothSides">
              <wp:wrapPolygon edited="0">
                <wp:start x="0" y="0"/>
                <wp:lineTo x="0" y="21415"/>
                <wp:lineTo x="21422" y="21415"/>
                <wp:lineTo x="21422" y="0"/>
                <wp:lineTo x="0" y="0"/>
              </wp:wrapPolygon>
            </wp:wrapTight>
            <wp:docPr id="93329014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76625" cy="15565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93CE0" w14:textId="25D27828" w:rsidR="00EE02F8" w:rsidRDefault="003506C8" w:rsidP="00A66830">
      <w:pPr>
        <w:spacing w:line="240" w:lineRule="atLeast"/>
        <w:jc w:val="both"/>
        <w:rPr>
          <w:rFonts w:ascii="Times New Roman" w:hAnsi="Times New Roman" w:cs="Times New Roman"/>
          <w:color w:val="000000"/>
          <w:sz w:val="22"/>
          <w:szCs w:val="22"/>
        </w:rPr>
      </w:pPr>
      <w:r w:rsidRPr="003506C8">
        <w:rPr>
          <w:rFonts w:ascii="Times New Roman" w:hAnsi="Times New Roman" w:cs="Times New Roman"/>
          <w:color w:val="000000"/>
          <w:sz w:val="22"/>
          <w:szCs w:val="22"/>
        </w:rPr>
        <w:t>Αναλυτικά : Μία (1) σταθερή συστοιχία μίας όψης, με διαστάσεις Β303 X M 3880 x Υ2032 χιλ. Η συστοιχία απαρτίζεται από 4 μονάδες πλάτους 970χιλ, έκαστη με 6 επίπεδα αποθήκευσης (6 μεταθετά ράφια ανά όψη + ράφι οροφής). Ενδιάμεση απόσταση μεταξύ ραφιών = 293 χιλ.</w:t>
      </w:r>
    </w:p>
    <w:p w14:paraId="70539A87" w14:textId="77777777" w:rsidR="00FD4674" w:rsidRDefault="00FD4674" w:rsidP="00A66830">
      <w:pPr>
        <w:spacing w:line="240" w:lineRule="atLeast"/>
        <w:jc w:val="both"/>
        <w:rPr>
          <w:rFonts w:ascii="Times New Roman" w:hAnsi="Times New Roman" w:cs="Times New Roman"/>
          <w:color w:val="000000"/>
          <w:sz w:val="22"/>
          <w:szCs w:val="22"/>
        </w:rPr>
      </w:pPr>
    </w:p>
    <w:p w14:paraId="318C0650" w14:textId="77777777" w:rsidR="00FD4674" w:rsidRPr="003506C8" w:rsidRDefault="00FD4674" w:rsidP="00A66830">
      <w:pPr>
        <w:spacing w:line="240" w:lineRule="atLeast"/>
        <w:jc w:val="both"/>
        <w:rPr>
          <w:rFonts w:ascii="Times New Roman" w:hAnsi="Times New Roman" w:cs="Times New Roman"/>
          <w:color w:val="000000"/>
          <w:sz w:val="22"/>
          <w:szCs w:val="22"/>
        </w:rPr>
      </w:pPr>
    </w:p>
    <w:p w14:paraId="67F10629" w14:textId="7572CBCE" w:rsidR="005B0C2C" w:rsidRPr="005B0C2C" w:rsidRDefault="005B0C2C" w:rsidP="00A66830">
      <w:pPr>
        <w:pStyle w:val="af0"/>
        <w:spacing w:line="240" w:lineRule="atLeast"/>
        <w:jc w:val="both"/>
        <w:rPr>
          <w:rFonts w:ascii="Times New Roman" w:hAnsi="Times New Roman" w:cs="Times New Roman"/>
          <w:b/>
          <w:bCs/>
          <w:sz w:val="22"/>
          <w:szCs w:val="22"/>
        </w:rPr>
      </w:pPr>
      <w:bookmarkStart w:id="95" w:name="_Hlk184299049"/>
      <w:r>
        <w:rPr>
          <w:rFonts w:ascii="Times New Roman" w:hAnsi="Times New Roman" w:cs="Times New Roman"/>
          <w:b/>
          <w:bCs/>
          <w:sz w:val="22"/>
          <w:szCs w:val="22"/>
        </w:rPr>
        <w:t xml:space="preserve">12. </w:t>
      </w:r>
      <w:r w:rsidRPr="005B0C2C">
        <w:rPr>
          <w:rFonts w:ascii="Times New Roman" w:hAnsi="Times New Roman" w:cs="Times New Roman"/>
          <w:b/>
          <w:bCs/>
          <w:sz w:val="22"/>
          <w:szCs w:val="22"/>
        </w:rPr>
        <w:t xml:space="preserve">Επιτοιχα ράφια αρχειοθέτησης :P1 </w:t>
      </w:r>
    </w:p>
    <w:p w14:paraId="09C5694A" w14:textId="3732DB9A" w:rsidR="005B0C2C" w:rsidRPr="00FD4674" w:rsidRDefault="005B0C2C" w:rsidP="00A66830">
      <w:pPr>
        <w:pStyle w:val="af0"/>
        <w:spacing w:line="240" w:lineRule="atLeast"/>
        <w:jc w:val="both"/>
        <w:rPr>
          <w:rFonts w:ascii="Times New Roman" w:hAnsi="Times New Roman" w:cs="Times New Roman"/>
          <w:b/>
          <w:bCs/>
          <w:sz w:val="22"/>
          <w:szCs w:val="22"/>
        </w:rPr>
      </w:pPr>
      <w:r w:rsidRPr="005B0C2C">
        <w:rPr>
          <w:rFonts w:ascii="Times New Roman" w:hAnsi="Times New Roman" w:cs="Times New Roman"/>
          <w:b/>
          <w:bCs/>
          <w:noProof/>
          <w:sz w:val="22"/>
          <w:szCs w:val="22"/>
        </w:rPr>
        <w:drawing>
          <wp:anchor distT="0" distB="0" distL="114300" distR="114300" simplePos="0" relativeHeight="251717632" behindDoc="1" locked="0" layoutInCell="1" allowOverlap="1" wp14:anchorId="685A17C8" wp14:editId="36BACC0D">
            <wp:simplePos x="0" y="0"/>
            <wp:positionH relativeFrom="column">
              <wp:posOffset>-1270</wp:posOffset>
            </wp:positionH>
            <wp:positionV relativeFrom="paragraph">
              <wp:posOffset>0</wp:posOffset>
            </wp:positionV>
            <wp:extent cx="3489379" cy="1653540"/>
            <wp:effectExtent l="0" t="0" r="0" b="3810"/>
            <wp:wrapTight wrapText="bothSides">
              <wp:wrapPolygon edited="0">
                <wp:start x="0" y="0"/>
                <wp:lineTo x="0" y="21401"/>
                <wp:lineTo x="21462" y="21401"/>
                <wp:lineTo x="21462" y="0"/>
                <wp:lineTo x="0" y="0"/>
              </wp:wrapPolygon>
            </wp:wrapTight>
            <wp:docPr id="55366781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9379"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C2C">
        <w:rPr>
          <w:rFonts w:ascii="Times New Roman" w:hAnsi="Times New Roman" w:cs="Times New Roman"/>
          <w:sz w:val="22"/>
          <w:szCs w:val="22"/>
        </w:rPr>
        <w:t xml:space="preserve">Τα υλικά που χρησιμοποιούνται για την κατασκευή των μονάδων αρχειοστασίων είναι άριστης ποιότητας και μεγάλης αντοχής, είναι δε φιλικά προς το περιβάλλον και δεν εμπεριέχουν πρώτες ύλες που προκαλούν προβλήματα υγείας. Οι επιφάνειες είναι μεταλλικές ποιότητας ST 12-03 κατά DIN 1623, DCP (ψυχρής εξέλασης). Η συνολική κατασκευή είναι στέρεη και ανθεκτική με αντοχή στα φορτία και τις καταπονήσεις, δίχως να παρουσιάζει κατασκευαστικές ατέλειες ή κακοτεχνίες, όπως αμυχές και ακμές που προκαλούν ατυχήματα και ζημίες, ακόμα και στα αφανή μέρη. Η σχεδίαση υλοποιήθηκε με τέτοιο τρόπο ώστε να υποστηρίζει (α) την οικονομία του αποθηκευτικού χώρου, (β) την εργονομία και τη λειτουργικότητα, με άμεση πρόσβαση στο αποθηκευμένο υλικό αλλά και με την προσαρμογή συμπληρωματικών εξαρτημάτων που ανταποκρίνονται σε εξειδικευμένες χρηστικές ανάγκες, (γ) την ασφάλεια των χρηστών και του αποθηκευμένου υλικού, (δ) την μελλοντική επεκτασιμότητα κατά μήκος και πλάτος, (ε) την αναδιαρρύθμιση των ραφιών και των λοιπών εξαρτημάτων, εύκολα και γρήγορα δίχως τη χρήση εργαλείων, έτσι ώστε η χωρητικότητα του συστήματος να προσαρμόζεται ιδανικά στις εκάστοτε ανάγκες αποθήκευσης. </w:t>
      </w:r>
    </w:p>
    <w:p w14:paraId="7564F5CD" w14:textId="77777777" w:rsidR="005B0C2C" w:rsidRPr="005B0C2C" w:rsidRDefault="005B0C2C" w:rsidP="005B0C2C">
      <w:pPr>
        <w:pStyle w:val="af0"/>
        <w:spacing w:line="240" w:lineRule="atLeast"/>
        <w:jc w:val="both"/>
        <w:rPr>
          <w:rFonts w:ascii="Times New Roman" w:hAnsi="Times New Roman" w:cs="Times New Roman"/>
          <w:sz w:val="22"/>
          <w:szCs w:val="22"/>
        </w:rPr>
      </w:pPr>
      <w:r w:rsidRPr="005B0C2C">
        <w:rPr>
          <w:rFonts w:ascii="Times New Roman" w:hAnsi="Times New Roman" w:cs="Times New Roman"/>
          <w:sz w:val="22"/>
          <w:szCs w:val="22"/>
        </w:rPr>
        <w:t xml:space="preserve">Οι βαμμένες μεταλλικές επιφάνειες στερούνται προεξοχών και αιχμηρών άκρων, έχουν δε σχεδιαστεί κατάλληλα ώστε να ελαχιστοποιήσουν την εναπόθεση σκόνης και ρύπων και μπορούν να καθαριστούν απλά με υγρό πανί δίχως να απαιτείται η χρήση ειδικών διαλυτών οί διαλύτες. Προεργασία με απολίπανση, αποσκωρίαση, γαλβάνισμα και ακολούθως δημιουργία εξωτερικού τελειώματος με πολυεστερική, χημικά ουδέτερη βαφή πούδρας, ηλεκτροστατικά εφαρμοσμένης σε επίστρωση 60-70 micron και ακολούθως σταθεροποίηση της βαφής με ψήσιμο σε κλίβανο στους 180οC, ώστε να εξασφαλιστεί ένα τέλειο και διαρκές φινίρισμα. Επεξεργασία βαφής φιλική προς το περιβάλλον. </w:t>
      </w:r>
    </w:p>
    <w:p w14:paraId="3D36A2F9" w14:textId="77777777" w:rsidR="005B0C2C" w:rsidRPr="005B0C2C" w:rsidRDefault="005B0C2C" w:rsidP="005B0C2C">
      <w:pPr>
        <w:pStyle w:val="af0"/>
        <w:spacing w:line="240" w:lineRule="atLeast"/>
        <w:jc w:val="both"/>
        <w:rPr>
          <w:rFonts w:ascii="Times New Roman" w:hAnsi="Times New Roman" w:cs="Times New Roman"/>
          <w:sz w:val="22"/>
          <w:szCs w:val="22"/>
        </w:rPr>
      </w:pPr>
      <w:r w:rsidRPr="005B0C2C">
        <w:rPr>
          <w:rFonts w:ascii="Times New Roman" w:hAnsi="Times New Roman" w:cs="Times New Roman"/>
          <w:sz w:val="22"/>
          <w:szCs w:val="22"/>
        </w:rPr>
        <w:t xml:space="preserve">Στην αίθουσα τοποθετούνται : </w:t>
      </w:r>
    </w:p>
    <w:p w14:paraId="7416FAB4" w14:textId="77777777" w:rsidR="005B0C2C" w:rsidRPr="005B0C2C" w:rsidRDefault="005B0C2C" w:rsidP="005B0C2C">
      <w:pPr>
        <w:pStyle w:val="af0"/>
        <w:spacing w:line="240" w:lineRule="atLeast"/>
        <w:jc w:val="both"/>
        <w:rPr>
          <w:rFonts w:ascii="Times New Roman" w:hAnsi="Times New Roman" w:cs="Times New Roman"/>
          <w:sz w:val="22"/>
          <w:szCs w:val="22"/>
        </w:rPr>
      </w:pPr>
      <w:r w:rsidRPr="005B0C2C">
        <w:rPr>
          <w:rFonts w:ascii="Times New Roman" w:hAnsi="Times New Roman" w:cs="Times New Roman"/>
          <w:sz w:val="22"/>
          <w:szCs w:val="22"/>
        </w:rPr>
        <w:t xml:space="preserve">-1 σταθερή συστοιχία μίας όψης, με διαστάσεις Β303 x Μ5704 x Υ3082 χιλ. Η συστοιχία απαρτίζεται από 4 μονάδες πλάτους 970χιλ. + 2 μονάδες πλάτους 800 χιλ, έκαστη με 8 επίπεδα αποθήκευσης (8 μεταθετά ράφια ανά όψη + ράφι οροφής). </w:t>
      </w:r>
    </w:p>
    <w:p w14:paraId="309CB9D6" w14:textId="77777777" w:rsidR="005B0C2C" w:rsidRPr="005B0C2C" w:rsidRDefault="005B0C2C" w:rsidP="005B0C2C">
      <w:pPr>
        <w:pStyle w:val="af0"/>
        <w:spacing w:line="240" w:lineRule="atLeast"/>
        <w:jc w:val="both"/>
        <w:rPr>
          <w:rFonts w:ascii="Times New Roman" w:hAnsi="Times New Roman" w:cs="Times New Roman"/>
          <w:sz w:val="22"/>
          <w:szCs w:val="22"/>
        </w:rPr>
      </w:pPr>
      <w:r w:rsidRPr="005B0C2C">
        <w:rPr>
          <w:rFonts w:ascii="Times New Roman" w:hAnsi="Times New Roman" w:cs="Times New Roman"/>
          <w:sz w:val="22"/>
          <w:szCs w:val="22"/>
        </w:rPr>
        <w:t xml:space="preserve">-1 σταθερή συστοιχία μίας όψης, με διαστάσεις Β303 x Μ2564 x Υ3082χιλ. Η συστοιχία απαρτίζεται από 3 μονάδες πλάτους 800 χιλ, έκαστη με 8 επίπεδα αποθήκευσης (8 μεταθετά ράφια ανά όψη + ράφι οροφής). </w:t>
      </w:r>
    </w:p>
    <w:p w14:paraId="079216B2" w14:textId="77777777" w:rsidR="005B0C2C" w:rsidRPr="005B0C2C" w:rsidRDefault="005B0C2C" w:rsidP="005B0C2C">
      <w:pPr>
        <w:pStyle w:val="af0"/>
        <w:spacing w:line="240" w:lineRule="atLeast"/>
        <w:jc w:val="both"/>
        <w:rPr>
          <w:rFonts w:ascii="Times New Roman" w:hAnsi="Times New Roman" w:cs="Times New Roman"/>
          <w:sz w:val="22"/>
          <w:szCs w:val="22"/>
        </w:rPr>
      </w:pPr>
      <w:r w:rsidRPr="005B0C2C">
        <w:rPr>
          <w:rFonts w:ascii="Times New Roman" w:hAnsi="Times New Roman" w:cs="Times New Roman"/>
          <w:sz w:val="22"/>
          <w:szCs w:val="22"/>
        </w:rPr>
        <w:t xml:space="preserve">-1 σταθερή συστοιχία μίας όψης, με διαστάσεις Β303 x Μ3704 x Υ3082 χιλ. Η συστοιχία απαρτίζεται από 2 μονάδες πλάτους 800 χιλ, έκαστη και 2 μονάδες πλάτους 970 χιλ, έκαστη με 8 επίπεδα αποθήκευσης (8 μεταθετά ράφια ανά όψη + ράφι οροφής). </w:t>
      </w:r>
    </w:p>
    <w:p w14:paraId="0A7D56E0" w14:textId="77777777" w:rsidR="005B0C2C" w:rsidRPr="005B0C2C" w:rsidRDefault="005B0C2C" w:rsidP="005B0C2C">
      <w:pPr>
        <w:pStyle w:val="af0"/>
        <w:spacing w:line="240" w:lineRule="atLeast"/>
        <w:jc w:val="both"/>
        <w:rPr>
          <w:rFonts w:ascii="Times New Roman" w:hAnsi="Times New Roman" w:cs="Times New Roman"/>
          <w:sz w:val="22"/>
          <w:szCs w:val="22"/>
        </w:rPr>
      </w:pPr>
      <w:r w:rsidRPr="005B0C2C">
        <w:rPr>
          <w:rFonts w:ascii="Times New Roman" w:hAnsi="Times New Roman" w:cs="Times New Roman"/>
          <w:sz w:val="22"/>
          <w:szCs w:val="22"/>
        </w:rPr>
        <w:t xml:space="preserve">-1 σταθερή συστοιχία μίας όψης, με διαστάσεις Β303 x Μ9704 x Υ23082 χιλ. Η συστοιχία απαρτίζεται από 8 μονάδες πλάτους 970 χιλ, εκάστη και 2 μονάδες πλάτους 800 χιλ, έκαστη με 8 επίπεδα αποθήκευσης (8 μεταθετά ράφια ανά όψη + ράφι οροφής). </w:t>
      </w:r>
    </w:p>
    <w:p w14:paraId="77EA191D" w14:textId="057A894C" w:rsidR="005B0C2C" w:rsidRPr="005B0C2C" w:rsidRDefault="005B0C2C" w:rsidP="005B0C2C">
      <w:pPr>
        <w:pStyle w:val="af0"/>
        <w:spacing w:line="240" w:lineRule="atLeast"/>
        <w:jc w:val="both"/>
        <w:rPr>
          <w:rFonts w:ascii="Times New Roman" w:hAnsi="Times New Roman" w:cs="Times New Roman"/>
          <w:sz w:val="22"/>
          <w:szCs w:val="22"/>
        </w:rPr>
      </w:pPr>
      <w:r w:rsidRPr="005B0C2C">
        <w:rPr>
          <w:rFonts w:ascii="Times New Roman" w:hAnsi="Times New Roman" w:cs="Times New Roman"/>
          <w:sz w:val="22"/>
          <w:szCs w:val="22"/>
        </w:rPr>
        <w:t>Σε όλες τις συστοιχίες η ενδιάμεση απόσταση μεταξύ ραφιών θα είναι 293 χιλ. Έκαστο ράφι υποστηρίζει έως 150 κιλά ανά γραμμικό μέτρο.</w:t>
      </w:r>
    </w:p>
    <w:p w14:paraId="5E32A3C9" w14:textId="77777777" w:rsidR="005B0C2C" w:rsidRPr="005B0C2C" w:rsidRDefault="005B0C2C" w:rsidP="005B0C2C">
      <w:pPr>
        <w:pStyle w:val="af0"/>
        <w:spacing w:line="240" w:lineRule="atLeast"/>
        <w:jc w:val="both"/>
        <w:rPr>
          <w:rFonts w:ascii="Times New Roman" w:hAnsi="Times New Roman" w:cs="Times New Roman"/>
          <w:sz w:val="22"/>
          <w:szCs w:val="22"/>
        </w:rPr>
      </w:pPr>
      <w:r w:rsidRPr="00E11D99">
        <w:rPr>
          <w:rFonts w:ascii="Times New Roman" w:hAnsi="Times New Roman" w:cs="Times New Roman"/>
          <w:b/>
          <w:bCs/>
          <w:sz w:val="22"/>
          <w:szCs w:val="22"/>
        </w:rPr>
        <w:t>Συνολικά 624,08</w:t>
      </w:r>
      <w:r w:rsidRPr="005B0C2C">
        <w:rPr>
          <w:rFonts w:ascii="Times New Roman" w:hAnsi="Times New Roman" w:cs="Times New Roman"/>
          <w:sz w:val="22"/>
          <w:szCs w:val="22"/>
        </w:rPr>
        <w:t xml:space="preserve"> γραμμικά μέτρα αποθήκευσης</w:t>
      </w:r>
    </w:p>
    <w:p w14:paraId="18097F0A" w14:textId="57C2509A" w:rsidR="005B0C2C" w:rsidRDefault="005B0C2C" w:rsidP="005B0C2C">
      <w:pPr>
        <w:pStyle w:val="af0"/>
        <w:spacing w:line="240" w:lineRule="atLeast"/>
        <w:jc w:val="both"/>
        <w:rPr>
          <w:rFonts w:ascii="Times New Roman" w:hAnsi="Times New Roman" w:cs="Times New Roman"/>
          <w:sz w:val="22"/>
          <w:szCs w:val="22"/>
        </w:rPr>
      </w:pPr>
      <w:r w:rsidRPr="005B0C2C">
        <w:rPr>
          <w:rFonts w:ascii="Times New Roman" w:hAnsi="Times New Roman" w:cs="Times New Roman"/>
          <w:sz w:val="22"/>
          <w:szCs w:val="22"/>
        </w:rPr>
        <w:t>Οι ακριβείς διαστάσεις ειδικά στα ράφια συναρμογής με τα δομικά στοιχεία θα οριστικοποιηθούν από τον ανάδοχο επι τόπου το έργου.</w:t>
      </w:r>
    </w:p>
    <w:p w14:paraId="52CA3696" w14:textId="6331DDA2" w:rsidR="00F56D85" w:rsidRDefault="00F56D85" w:rsidP="005B0C2C">
      <w:pPr>
        <w:pStyle w:val="af0"/>
        <w:spacing w:line="240" w:lineRule="atLeast"/>
        <w:jc w:val="both"/>
        <w:rPr>
          <w:rFonts w:ascii="Times New Roman" w:eastAsia="Times New Roman" w:hAnsi="Times New Roman"/>
          <w:b/>
          <w:bCs/>
          <w:sz w:val="20"/>
          <w:szCs w:val="20"/>
        </w:rPr>
      </w:pPr>
      <w:r w:rsidRPr="00F56D85">
        <w:rPr>
          <w:rFonts w:ascii="Times New Roman" w:hAnsi="Times New Roman" w:cs="Times New Roman"/>
          <w:b/>
          <w:bCs/>
          <w:sz w:val="22"/>
          <w:szCs w:val="22"/>
        </w:rPr>
        <w:t>13</w:t>
      </w:r>
      <w:r>
        <w:rPr>
          <w:rFonts w:ascii="Times New Roman" w:hAnsi="Times New Roman" w:cs="Times New Roman"/>
          <w:sz w:val="22"/>
          <w:szCs w:val="22"/>
        </w:rPr>
        <w:t xml:space="preserve">. </w:t>
      </w:r>
      <w:r w:rsidRPr="000B24D8">
        <w:rPr>
          <w:rFonts w:ascii="Times New Roman" w:eastAsia="Times New Roman" w:hAnsi="Times New Roman"/>
          <w:b/>
          <w:bCs/>
          <w:sz w:val="20"/>
          <w:szCs w:val="20"/>
        </w:rPr>
        <w:t>Επιτοίχιο σύστημα έκθεσης και φύλαξης έργων τέχνης (W)</w:t>
      </w:r>
    </w:p>
    <w:p w14:paraId="27170902" w14:textId="507FAE5D" w:rsidR="00F56D85" w:rsidRDefault="00F56D85" w:rsidP="005B0C2C">
      <w:pPr>
        <w:pStyle w:val="af0"/>
        <w:spacing w:line="240" w:lineRule="atLeast"/>
        <w:jc w:val="both"/>
        <w:rPr>
          <w:rFonts w:ascii="Times New Roman" w:eastAsia="Times New Roman" w:hAnsi="Times New Roman"/>
          <w:b/>
          <w:bCs/>
          <w:sz w:val="20"/>
          <w:szCs w:val="20"/>
        </w:rPr>
      </w:pPr>
      <w:r w:rsidRPr="00F56D85">
        <w:rPr>
          <w:rFonts w:ascii="Times New Roman" w:eastAsia="Times New Roman" w:hAnsi="Times New Roman"/>
          <w:b/>
          <w:bCs/>
          <w:noProof/>
          <w:sz w:val="20"/>
          <w:szCs w:val="20"/>
        </w:rPr>
        <w:drawing>
          <wp:anchor distT="0" distB="0" distL="114300" distR="114300" simplePos="0" relativeHeight="251740160" behindDoc="1" locked="0" layoutInCell="1" allowOverlap="1" wp14:anchorId="14DD16E9" wp14:editId="6971AD60">
            <wp:simplePos x="0" y="0"/>
            <wp:positionH relativeFrom="column">
              <wp:posOffset>-89052</wp:posOffset>
            </wp:positionH>
            <wp:positionV relativeFrom="paragraph">
              <wp:posOffset>200050</wp:posOffset>
            </wp:positionV>
            <wp:extent cx="2205881" cy="1645717"/>
            <wp:effectExtent l="0" t="0" r="4445" b="0"/>
            <wp:wrapTight wrapText="bothSides">
              <wp:wrapPolygon edited="0">
                <wp:start x="0" y="0"/>
                <wp:lineTo x="0" y="21258"/>
                <wp:lineTo x="21457" y="21258"/>
                <wp:lineTo x="21457" y="0"/>
                <wp:lineTo x="0" y="0"/>
              </wp:wrapPolygon>
            </wp:wrapTight>
            <wp:docPr id="347388554"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5881" cy="16457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F1598" w14:textId="77777777" w:rsidR="00F56D85" w:rsidRPr="00F56D85" w:rsidRDefault="00F56D85" w:rsidP="00F56D85">
      <w:pPr>
        <w:pStyle w:val="af0"/>
        <w:spacing w:line="240" w:lineRule="atLeast"/>
        <w:jc w:val="both"/>
        <w:rPr>
          <w:rFonts w:ascii="Times New Roman" w:hAnsi="Times New Roman" w:cs="Times New Roman"/>
          <w:sz w:val="22"/>
          <w:szCs w:val="22"/>
        </w:rPr>
      </w:pPr>
      <w:r w:rsidRPr="00F56D85">
        <w:rPr>
          <w:rFonts w:ascii="Times New Roman" w:hAnsi="Times New Roman" w:cs="Times New Roman"/>
          <w:sz w:val="22"/>
          <w:szCs w:val="22"/>
        </w:rPr>
        <w:t>Για την επίτοιχη τοποθέτηση έργων τέχνης με κορνίζα. Διακρίνεται σε τρία τμήματα (ένα για κάθε τοίχο). Συνολικό εμβαδόν ανάρτησης : 36,8μ2. Αναλυτικά :</w:t>
      </w:r>
    </w:p>
    <w:p w14:paraId="2F1F3262" w14:textId="6507CE03" w:rsidR="00F56D85" w:rsidRPr="00F56D85" w:rsidRDefault="00F56D85" w:rsidP="00F56D85">
      <w:pPr>
        <w:pStyle w:val="af0"/>
        <w:spacing w:line="240" w:lineRule="atLeast"/>
        <w:jc w:val="both"/>
        <w:rPr>
          <w:rFonts w:ascii="Times New Roman" w:hAnsi="Times New Roman" w:cs="Times New Roman"/>
          <w:sz w:val="22"/>
          <w:szCs w:val="22"/>
        </w:rPr>
      </w:pPr>
      <w:r w:rsidRPr="00F56D85">
        <w:rPr>
          <w:rFonts w:ascii="Times New Roman" w:hAnsi="Times New Roman" w:cs="Times New Roman"/>
          <w:sz w:val="22"/>
          <w:szCs w:val="22"/>
        </w:rPr>
        <w:t>Τμήμα C</w:t>
      </w:r>
      <w:r>
        <w:rPr>
          <w:rFonts w:ascii="Times New Roman" w:hAnsi="Times New Roman" w:cs="Times New Roman"/>
          <w:sz w:val="22"/>
          <w:szCs w:val="22"/>
        </w:rPr>
        <w:t xml:space="preserve"> - </w:t>
      </w:r>
      <w:r w:rsidRPr="00F56D85">
        <w:rPr>
          <w:rFonts w:ascii="Times New Roman" w:hAnsi="Times New Roman" w:cs="Times New Roman"/>
          <w:sz w:val="22"/>
          <w:szCs w:val="22"/>
        </w:rPr>
        <w:t>2 σχηματισμοί από διάτρητα μεταλλικά πανέλα τοποθετημένα σταθερά στον τοίχο με αποστάτες. Συνολικές διαστάσεις: Υ2300 x Π2000</w:t>
      </w:r>
    </w:p>
    <w:p w14:paraId="5B229E2B" w14:textId="6B5EB488" w:rsidR="00F56D85" w:rsidRPr="00F56D85" w:rsidRDefault="00F56D85" w:rsidP="00F56D85">
      <w:pPr>
        <w:pStyle w:val="af0"/>
        <w:spacing w:line="240" w:lineRule="atLeast"/>
        <w:jc w:val="both"/>
        <w:rPr>
          <w:rFonts w:ascii="Times New Roman" w:hAnsi="Times New Roman" w:cs="Times New Roman"/>
          <w:sz w:val="22"/>
          <w:szCs w:val="22"/>
        </w:rPr>
      </w:pPr>
      <w:r w:rsidRPr="00F56D85">
        <w:rPr>
          <w:rFonts w:ascii="Times New Roman" w:hAnsi="Times New Roman" w:cs="Times New Roman"/>
          <w:sz w:val="22"/>
          <w:szCs w:val="22"/>
        </w:rPr>
        <w:t>Τμήμα Β</w:t>
      </w:r>
      <w:r>
        <w:rPr>
          <w:rFonts w:ascii="Times New Roman" w:hAnsi="Times New Roman" w:cs="Times New Roman"/>
          <w:sz w:val="22"/>
          <w:szCs w:val="22"/>
        </w:rPr>
        <w:t xml:space="preserve"> - </w:t>
      </w:r>
      <w:r w:rsidRPr="00F56D85">
        <w:rPr>
          <w:rFonts w:ascii="Times New Roman" w:hAnsi="Times New Roman" w:cs="Times New Roman"/>
          <w:sz w:val="22"/>
          <w:szCs w:val="22"/>
        </w:rPr>
        <w:t>3 σχηματισμοί από διάτρητα μεταλλικά πανέλα τοποθετημένα σταθερά στον τοίχο με αποστάτες. Συνολικές διαστάσεις: Υ2300 x Π3000.</w:t>
      </w:r>
    </w:p>
    <w:p w14:paraId="129EDB5A" w14:textId="51A310A8" w:rsidR="00F56D85" w:rsidRDefault="00F56D85" w:rsidP="00F56D85">
      <w:pPr>
        <w:pStyle w:val="af0"/>
        <w:spacing w:line="240" w:lineRule="atLeast"/>
        <w:jc w:val="both"/>
        <w:rPr>
          <w:rFonts w:ascii="Times New Roman" w:hAnsi="Times New Roman" w:cs="Times New Roman"/>
          <w:sz w:val="22"/>
          <w:szCs w:val="22"/>
        </w:rPr>
      </w:pPr>
      <w:r w:rsidRPr="00F56D85">
        <w:rPr>
          <w:rFonts w:ascii="Times New Roman" w:hAnsi="Times New Roman" w:cs="Times New Roman"/>
          <w:sz w:val="22"/>
          <w:szCs w:val="22"/>
        </w:rPr>
        <w:t>Τμήμα Α</w:t>
      </w:r>
      <w:r>
        <w:rPr>
          <w:rFonts w:ascii="Times New Roman" w:hAnsi="Times New Roman" w:cs="Times New Roman"/>
          <w:sz w:val="22"/>
          <w:szCs w:val="22"/>
        </w:rPr>
        <w:t xml:space="preserve"> - </w:t>
      </w:r>
      <w:r w:rsidRPr="00F56D85">
        <w:rPr>
          <w:rFonts w:ascii="Times New Roman" w:hAnsi="Times New Roman" w:cs="Times New Roman"/>
          <w:sz w:val="22"/>
          <w:szCs w:val="22"/>
        </w:rPr>
        <w:t>3 σχηματισμοί από διάτρητα μεταλλικά πανέλα τοποθετημένα σταθερά στον τοίχο με αποστάτες. Συνολικές διαστάσεις: Υ2300 x Π3000</w:t>
      </w:r>
    </w:p>
    <w:p w14:paraId="1CFB8A81" w14:textId="482ABC4C" w:rsidR="00724343" w:rsidRPr="00FD4674" w:rsidRDefault="00724343" w:rsidP="005B0C2C">
      <w:pPr>
        <w:pStyle w:val="af0"/>
        <w:spacing w:line="240" w:lineRule="atLeast"/>
        <w:jc w:val="both"/>
        <w:rPr>
          <w:rFonts w:ascii="Times New Roman" w:hAnsi="Times New Roman" w:cs="Times New Roman"/>
          <w:b/>
          <w:bCs/>
          <w:sz w:val="22"/>
          <w:szCs w:val="22"/>
        </w:rPr>
      </w:pPr>
      <w:r w:rsidRPr="00724343">
        <w:rPr>
          <w:rFonts w:ascii="Times New Roman" w:hAnsi="Times New Roman" w:cs="Times New Roman"/>
          <w:b/>
          <w:bCs/>
          <w:sz w:val="22"/>
          <w:szCs w:val="22"/>
        </w:rPr>
        <w:t>14. Χαμηλά κυλιομένα ράφια (</w:t>
      </w:r>
      <w:r w:rsidRPr="00724343">
        <w:rPr>
          <w:rFonts w:ascii="Times New Roman" w:hAnsi="Times New Roman" w:cs="Times New Roman"/>
          <w:b/>
          <w:bCs/>
          <w:sz w:val="22"/>
          <w:szCs w:val="22"/>
          <w:lang w:val="en-US"/>
        </w:rPr>
        <w:t>D</w:t>
      </w:r>
      <w:r w:rsidRPr="00724343">
        <w:rPr>
          <w:rFonts w:ascii="Times New Roman" w:hAnsi="Times New Roman" w:cs="Times New Roman"/>
          <w:b/>
          <w:bCs/>
          <w:sz w:val="22"/>
          <w:szCs w:val="22"/>
        </w:rPr>
        <w:t>)</w:t>
      </w:r>
    </w:p>
    <w:p w14:paraId="40F2BFE0" w14:textId="4083C9A3" w:rsidR="00724343" w:rsidRPr="00FD4674" w:rsidRDefault="00724343" w:rsidP="00724343">
      <w:pPr>
        <w:pStyle w:val="af0"/>
        <w:spacing w:line="240" w:lineRule="atLeast"/>
        <w:jc w:val="both"/>
        <w:rPr>
          <w:rFonts w:ascii="Times New Roman" w:hAnsi="Times New Roman" w:cs="Times New Roman"/>
          <w:b/>
          <w:bCs/>
          <w:sz w:val="22"/>
          <w:szCs w:val="22"/>
        </w:rPr>
      </w:pPr>
      <w:r w:rsidRPr="00724343">
        <w:rPr>
          <w:rFonts w:ascii="Times New Roman" w:hAnsi="Times New Roman" w:cs="Times New Roman"/>
          <w:b/>
          <w:bCs/>
          <w:noProof/>
          <w:sz w:val="22"/>
          <w:szCs w:val="22"/>
          <w:lang w:val="en-US"/>
        </w:rPr>
        <w:drawing>
          <wp:anchor distT="0" distB="0" distL="114300" distR="114300" simplePos="0" relativeHeight="251718656" behindDoc="1" locked="0" layoutInCell="1" allowOverlap="1" wp14:anchorId="03BBDC94" wp14:editId="01A8B711">
            <wp:simplePos x="0" y="0"/>
            <wp:positionH relativeFrom="column">
              <wp:posOffset>-1270</wp:posOffset>
            </wp:positionH>
            <wp:positionV relativeFrom="paragraph">
              <wp:posOffset>3810</wp:posOffset>
            </wp:positionV>
            <wp:extent cx="2019300" cy="1261830"/>
            <wp:effectExtent l="0" t="0" r="0" b="0"/>
            <wp:wrapTight wrapText="bothSides">
              <wp:wrapPolygon edited="0">
                <wp:start x="0" y="0"/>
                <wp:lineTo x="0" y="21198"/>
                <wp:lineTo x="21396" y="21198"/>
                <wp:lineTo x="21396" y="0"/>
                <wp:lineTo x="0" y="0"/>
              </wp:wrapPolygon>
            </wp:wrapTight>
            <wp:docPr id="164342303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1261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343">
        <w:rPr>
          <w:rFonts w:ascii="Times New Roman" w:hAnsi="Times New Roman" w:cs="Times New Roman"/>
          <w:sz w:val="22"/>
          <w:szCs w:val="22"/>
        </w:rPr>
        <w:t xml:space="preserve">Ένα (1) συγκρότημα κυλιόμενων (κινητών) αρχειοθηκών υψηλής συμπύκνωσης με μηχανική υποβοήθηση, με τροχιές επιδαπέδιας τοποθέτησης, το οποίο απαρτίζεται από : </w:t>
      </w:r>
    </w:p>
    <w:p w14:paraId="3BB7D987" w14:textId="77777777" w:rsidR="00724343" w:rsidRPr="00724343" w:rsidRDefault="00724343" w:rsidP="00724343">
      <w:pPr>
        <w:pStyle w:val="af0"/>
        <w:spacing w:line="240" w:lineRule="atLeast"/>
        <w:jc w:val="both"/>
        <w:rPr>
          <w:rFonts w:ascii="Times New Roman" w:hAnsi="Times New Roman" w:cs="Times New Roman"/>
          <w:sz w:val="22"/>
          <w:szCs w:val="22"/>
        </w:rPr>
      </w:pPr>
      <w:r w:rsidRPr="00724343">
        <w:rPr>
          <w:rFonts w:ascii="Times New Roman" w:hAnsi="Times New Roman" w:cs="Times New Roman"/>
          <w:sz w:val="22"/>
          <w:szCs w:val="22"/>
        </w:rPr>
        <w:t xml:space="preserve">-1 μεταθετό διάδρομο πλάτους 800χιλ. </w:t>
      </w:r>
    </w:p>
    <w:p w14:paraId="1720F220" w14:textId="77777777" w:rsidR="00724343" w:rsidRPr="00724343" w:rsidRDefault="00724343" w:rsidP="00724343">
      <w:pPr>
        <w:pStyle w:val="af0"/>
        <w:spacing w:line="240" w:lineRule="atLeast"/>
        <w:jc w:val="both"/>
        <w:rPr>
          <w:rFonts w:ascii="Times New Roman" w:hAnsi="Times New Roman" w:cs="Times New Roman"/>
          <w:sz w:val="22"/>
          <w:szCs w:val="22"/>
        </w:rPr>
      </w:pPr>
      <w:r w:rsidRPr="00724343">
        <w:rPr>
          <w:rFonts w:ascii="Times New Roman" w:hAnsi="Times New Roman" w:cs="Times New Roman"/>
          <w:sz w:val="22"/>
          <w:szCs w:val="22"/>
        </w:rPr>
        <w:t xml:space="preserve">-5 κινητές συστοιχίες διπλής όψης, έκαστη με διαστάσεις Β606 x Μ2089 x Υ2020 χιλ. Κάθε συστοιχία απαρτίζεται από 2 μονάδες πλάτους 970χιλ., έκαστη με 6 επίπεδα αποθήκευσης (5 μεταθετά ράφια ανά όψη + ράφι οροφής). Ενδιάμεση απόσταση μεταξύ ραφιών = 268 χιλ. </w:t>
      </w:r>
    </w:p>
    <w:p w14:paraId="32E02031" w14:textId="65F5868C" w:rsidR="00724343" w:rsidRPr="00724343" w:rsidRDefault="00724343" w:rsidP="00724343">
      <w:pPr>
        <w:pStyle w:val="af0"/>
        <w:spacing w:line="240" w:lineRule="atLeast"/>
        <w:jc w:val="both"/>
        <w:rPr>
          <w:rFonts w:ascii="Times New Roman" w:hAnsi="Times New Roman" w:cs="Times New Roman"/>
          <w:sz w:val="22"/>
          <w:szCs w:val="22"/>
        </w:rPr>
      </w:pPr>
      <w:r w:rsidRPr="00724343">
        <w:rPr>
          <w:rFonts w:ascii="Times New Roman" w:hAnsi="Times New Roman" w:cs="Times New Roman"/>
          <w:sz w:val="22"/>
          <w:szCs w:val="22"/>
        </w:rPr>
        <w:t>Συνολικά 116,4 γραμμικά μέτρα αποθήκευσης</w:t>
      </w:r>
    </w:p>
    <w:p w14:paraId="0C86B859" w14:textId="7F495BEE" w:rsidR="0028007B" w:rsidRPr="0028007B" w:rsidRDefault="0028007B" w:rsidP="0028007B">
      <w:pPr>
        <w:pStyle w:val="af0"/>
        <w:spacing w:line="240" w:lineRule="atLeast"/>
        <w:jc w:val="both"/>
        <w:rPr>
          <w:rFonts w:ascii="Times New Roman" w:hAnsi="Times New Roman" w:cs="Times New Roman"/>
          <w:b/>
          <w:bCs/>
          <w:sz w:val="22"/>
          <w:szCs w:val="22"/>
        </w:rPr>
      </w:pPr>
      <w:r w:rsidRPr="0028007B">
        <w:rPr>
          <w:rFonts w:ascii="Times New Roman" w:hAnsi="Times New Roman" w:cs="Times New Roman"/>
          <w:b/>
          <w:bCs/>
          <w:sz w:val="22"/>
          <w:szCs w:val="22"/>
        </w:rPr>
        <w:t xml:space="preserve">15. Κυλιόμενα ράφια για εφημερίδες με φάρδος max 60 εκ </w:t>
      </w:r>
      <w:r w:rsidR="00724343" w:rsidRPr="00724343">
        <w:rPr>
          <w:rFonts w:ascii="Times New Roman" w:hAnsi="Times New Roman" w:cs="Times New Roman"/>
          <w:b/>
          <w:bCs/>
          <w:sz w:val="22"/>
          <w:szCs w:val="22"/>
        </w:rPr>
        <w:t xml:space="preserve"> (</w:t>
      </w:r>
      <w:r w:rsidR="00724343">
        <w:rPr>
          <w:rFonts w:ascii="Times New Roman" w:hAnsi="Times New Roman" w:cs="Times New Roman"/>
          <w:b/>
          <w:bCs/>
          <w:sz w:val="22"/>
          <w:szCs w:val="22"/>
          <w:lang w:val="en-US"/>
        </w:rPr>
        <w:t>F</w:t>
      </w:r>
      <w:r w:rsidR="00724343" w:rsidRPr="00724343">
        <w:rPr>
          <w:rFonts w:ascii="Times New Roman" w:hAnsi="Times New Roman" w:cs="Times New Roman"/>
          <w:b/>
          <w:bCs/>
          <w:sz w:val="22"/>
          <w:szCs w:val="22"/>
        </w:rPr>
        <w:t>)</w:t>
      </w:r>
    </w:p>
    <w:p w14:paraId="6F79EBB2" w14:textId="3D569AC5" w:rsidR="0028007B" w:rsidRPr="0028007B" w:rsidRDefault="0028007B" w:rsidP="0028007B">
      <w:pPr>
        <w:pStyle w:val="af0"/>
        <w:spacing w:line="240" w:lineRule="atLeast"/>
        <w:jc w:val="both"/>
        <w:rPr>
          <w:rFonts w:ascii="Times New Roman" w:hAnsi="Times New Roman" w:cs="Times New Roman"/>
          <w:sz w:val="22"/>
          <w:szCs w:val="22"/>
        </w:rPr>
      </w:pPr>
      <w:r w:rsidRPr="0028007B">
        <w:rPr>
          <w:rFonts w:ascii="Times New Roman" w:hAnsi="Times New Roman" w:cs="Times New Roman"/>
          <w:noProof/>
          <w:sz w:val="22"/>
          <w:szCs w:val="22"/>
        </w:rPr>
        <w:drawing>
          <wp:anchor distT="0" distB="0" distL="114300" distR="114300" simplePos="0" relativeHeight="251719680" behindDoc="1" locked="0" layoutInCell="1" allowOverlap="1" wp14:anchorId="12DB4A84" wp14:editId="23CAFCF2">
            <wp:simplePos x="0" y="0"/>
            <wp:positionH relativeFrom="column">
              <wp:posOffset>-1270</wp:posOffset>
            </wp:positionH>
            <wp:positionV relativeFrom="paragraph">
              <wp:posOffset>-2540</wp:posOffset>
            </wp:positionV>
            <wp:extent cx="2972714" cy="2179320"/>
            <wp:effectExtent l="0" t="0" r="0" b="0"/>
            <wp:wrapTight wrapText="bothSides">
              <wp:wrapPolygon edited="0">
                <wp:start x="0" y="0"/>
                <wp:lineTo x="0" y="21336"/>
                <wp:lineTo x="21457" y="21336"/>
                <wp:lineTo x="21457" y="0"/>
                <wp:lineTo x="0" y="0"/>
              </wp:wrapPolygon>
            </wp:wrapTight>
            <wp:docPr id="1034039584"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2714"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007B">
        <w:rPr>
          <w:rFonts w:ascii="Times New Roman" w:hAnsi="Times New Roman" w:cs="Times New Roman"/>
          <w:sz w:val="22"/>
          <w:szCs w:val="22"/>
        </w:rPr>
        <w:t xml:space="preserve">Αποτελείται από Ένα (1) συγκρότημα κυλιόμενων (κινητών) αρχειοθηκών υψηλής συμπύκνωσης με μηχανική υποβοήθηση, με τροχιές επιδαπέδιας τοποθέτησης, το οποίο απαρτίζεται από : </w:t>
      </w:r>
    </w:p>
    <w:p w14:paraId="335406D9" w14:textId="77777777" w:rsidR="0028007B" w:rsidRPr="0028007B" w:rsidRDefault="0028007B" w:rsidP="0028007B">
      <w:pPr>
        <w:pStyle w:val="af0"/>
        <w:spacing w:line="240" w:lineRule="atLeast"/>
        <w:jc w:val="both"/>
        <w:rPr>
          <w:rFonts w:ascii="Times New Roman" w:hAnsi="Times New Roman" w:cs="Times New Roman"/>
          <w:sz w:val="22"/>
          <w:szCs w:val="22"/>
        </w:rPr>
      </w:pPr>
      <w:r w:rsidRPr="0028007B">
        <w:rPr>
          <w:rFonts w:ascii="Times New Roman" w:hAnsi="Times New Roman" w:cs="Times New Roman"/>
          <w:sz w:val="22"/>
          <w:szCs w:val="22"/>
        </w:rPr>
        <w:t xml:space="preserve">1 μεταθετό διάδρομο πλάτους 1000χιλ. </w:t>
      </w:r>
    </w:p>
    <w:p w14:paraId="39977DFC" w14:textId="77777777" w:rsidR="0028007B" w:rsidRPr="0028007B" w:rsidRDefault="0028007B" w:rsidP="0028007B">
      <w:pPr>
        <w:pStyle w:val="af0"/>
        <w:spacing w:line="240" w:lineRule="atLeast"/>
        <w:jc w:val="both"/>
        <w:rPr>
          <w:rFonts w:ascii="Times New Roman" w:hAnsi="Times New Roman" w:cs="Times New Roman"/>
          <w:sz w:val="22"/>
          <w:szCs w:val="22"/>
        </w:rPr>
      </w:pPr>
      <w:r w:rsidRPr="0028007B">
        <w:rPr>
          <w:rFonts w:ascii="Times New Roman" w:hAnsi="Times New Roman" w:cs="Times New Roman"/>
          <w:sz w:val="22"/>
          <w:szCs w:val="22"/>
        </w:rPr>
        <w:t xml:space="preserve">2 κινητές συστοιχίες διπλής όψης, έκαστη με διαστάσεις Β1206 x Μ2549 x Υ 1795 χιλ. Κάθε συστοιχία απαρτίζεται από 2 μονάδες πλάτους 1200χιλ., έκαστη με 4 επίπεδα αποθήκευσης (3 μεταθετά ράφια ανά όψη + ράφι οροφής). Ενδιάμεση απόσταση μεταξύ ραφιών = 318 χιλ., για τα 3 ράφια και 493 χιλ., για το 4ο. </w:t>
      </w:r>
    </w:p>
    <w:p w14:paraId="03C90D82" w14:textId="77777777" w:rsidR="0028007B" w:rsidRPr="0028007B" w:rsidRDefault="0028007B" w:rsidP="0028007B">
      <w:pPr>
        <w:pStyle w:val="af0"/>
        <w:spacing w:line="240" w:lineRule="atLeast"/>
        <w:jc w:val="both"/>
        <w:rPr>
          <w:rFonts w:ascii="Times New Roman" w:hAnsi="Times New Roman" w:cs="Times New Roman"/>
          <w:sz w:val="22"/>
          <w:szCs w:val="22"/>
        </w:rPr>
      </w:pPr>
    </w:p>
    <w:p w14:paraId="5317E95A" w14:textId="77777777" w:rsidR="0028007B" w:rsidRPr="0028007B" w:rsidRDefault="0028007B" w:rsidP="0028007B">
      <w:pPr>
        <w:pStyle w:val="af0"/>
        <w:spacing w:line="240" w:lineRule="atLeast"/>
        <w:jc w:val="both"/>
        <w:rPr>
          <w:rFonts w:ascii="Times New Roman" w:hAnsi="Times New Roman" w:cs="Times New Roman"/>
          <w:sz w:val="22"/>
          <w:szCs w:val="22"/>
        </w:rPr>
      </w:pPr>
      <w:r w:rsidRPr="0028007B">
        <w:rPr>
          <w:rFonts w:ascii="Times New Roman" w:hAnsi="Times New Roman" w:cs="Times New Roman"/>
          <w:sz w:val="22"/>
          <w:szCs w:val="22"/>
        </w:rPr>
        <w:t xml:space="preserve">1 σταθερή συστοιχία μίας όψης με διαστάσεις Β606 x Μ2549 x Υ 1795 χιλ. Κάθε συστοιχία απαρτίζεται από 2 μονάδες πλάτους 1200χιλ., έκαστη με 4 επίπεδα αποθήκευσης (3 μεταθετά ράφια ανά όψη + ράφι οροφής). Ενδιάμεση απόσταση μεταξύ ραφιών = 318 χιλ., για τα 3 ράφια και 493 χιλ., για το 4ο. </w:t>
      </w:r>
    </w:p>
    <w:p w14:paraId="575FF337" w14:textId="77777777" w:rsidR="0028007B" w:rsidRPr="0028007B" w:rsidRDefault="0028007B" w:rsidP="0028007B">
      <w:pPr>
        <w:pStyle w:val="af0"/>
        <w:spacing w:line="240" w:lineRule="atLeast"/>
        <w:jc w:val="both"/>
        <w:rPr>
          <w:rFonts w:ascii="Times New Roman" w:hAnsi="Times New Roman" w:cs="Times New Roman"/>
          <w:sz w:val="22"/>
          <w:szCs w:val="22"/>
        </w:rPr>
      </w:pPr>
      <w:r w:rsidRPr="0028007B">
        <w:rPr>
          <w:rFonts w:ascii="Times New Roman" w:hAnsi="Times New Roman" w:cs="Times New Roman"/>
          <w:sz w:val="22"/>
          <w:szCs w:val="22"/>
        </w:rPr>
        <w:t xml:space="preserve">1 σταθερή συστοιχία μίας όψης με διαστάσεις Β606 x Μ2044 x Υ 1795 χιλ. Κάθε συστοιχία απαρτίζεται από 2 μονάδες πλάτους 970χιλ., έκαστη με 4 επίπεδα αποθήκευσης (3 μεταθετά ράφια ανά όψη + ράφι οροφής). Ενδιάμεση απόσταση μεταξύ ραφιών = 318 χιλ., για τα 3 ράφια και 493 χιλ., για το 4ο. </w:t>
      </w:r>
    </w:p>
    <w:p w14:paraId="028005E1" w14:textId="170276CD" w:rsidR="0028007B" w:rsidRDefault="0028007B" w:rsidP="0028007B">
      <w:pPr>
        <w:pStyle w:val="af0"/>
        <w:spacing w:line="240" w:lineRule="atLeast"/>
        <w:jc w:val="both"/>
        <w:rPr>
          <w:rFonts w:ascii="Times New Roman" w:hAnsi="Times New Roman" w:cs="Times New Roman"/>
          <w:b/>
          <w:bCs/>
          <w:sz w:val="22"/>
          <w:szCs w:val="22"/>
        </w:rPr>
      </w:pPr>
      <w:r w:rsidRPr="0028007B">
        <w:rPr>
          <w:rFonts w:ascii="Times New Roman" w:hAnsi="Times New Roman" w:cs="Times New Roman"/>
          <w:b/>
          <w:bCs/>
          <w:sz w:val="22"/>
          <w:szCs w:val="22"/>
        </w:rPr>
        <w:t>Συνολικά 55,76 γραμμικά μέτρα αποθήκευσης</w:t>
      </w:r>
    </w:p>
    <w:p w14:paraId="7331B227" w14:textId="77777777" w:rsidR="0028007B" w:rsidRPr="0028007B" w:rsidRDefault="0028007B" w:rsidP="0028007B">
      <w:pPr>
        <w:pStyle w:val="af0"/>
        <w:spacing w:line="240" w:lineRule="atLeast"/>
        <w:jc w:val="both"/>
        <w:rPr>
          <w:rFonts w:ascii="Times New Roman" w:hAnsi="Times New Roman" w:cs="Times New Roman"/>
          <w:sz w:val="22"/>
          <w:szCs w:val="22"/>
        </w:rPr>
      </w:pPr>
    </w:p>
    <w:p w14:paraId="548C890A" w14:textId="263D094D" w:rsidR="0028007B" w:rsidRPr="0028007B" w:rsidRDefault="0028007B" w:rsidP="0028007B">
      <w:pPr>
        <w:pStyle w:val="af0"/>
        <w:spacing w:line="240" w:lineRule="atLeast"/>
        <w:jc w:val="both"/>
        <w:rPr>
          <w:rFonts w:ascii="Times New Roman" w:hAnsi="Times New Roman" w:cs="Times New Roman"/>
          <w:b/>
          <w:bCs/>
          <w:sz w:val="22"/>
          <w:szCs w:val="22"/>
        </w:rPr>
      </w:pPr>
      <w:r w:rsidRPr="0028007B">
        <w:rPr>
          <w:rFonts w:ascii="Times New Roman" w:hAnsi="Times New Roman" w:cs="Times New Roman"/>
          <w:b/>
          <w:bCs/>
          <w:sz w:val="22"/>
          <w:szCs w:val="22"/>
        </w:rPr>
        <w:t xml:space="preserve">16. Οριζόντιο σύστημα φύλαξης χαρτών στην θέση </w:t>
      </w:r>
      <w:r w:rsidRPr="0028007B">
        <w:rPr>
          <w:rFonts w:ascii="Times New Roman" w:hAnsi="Times New Roman" w:cs="Times New Roman"/>
          <w:b/>
          <w:bCs/>
          <w:sz w:val="22"/>
          <w:szCs w:val="22"/>
          <w:lang w:val="en-US"/>
        </w:rPr>
        <w:t>G</w:t>
      </w:r>
    </w:p>
    <w:p w14:paraId="2A211A7F" w14:textId="374AF801" w:rsidR="0028007B" w:rsidRPr="00FF7B85" w:rsidRDefault="0028007B" w:rsidP="00A66830">
      <w:pPr>
        <w:pStyle w:val="af0"/>
        <w:spacing w:line="240" w:lineRule="atLeast"/>
        <w:jc w:val="both"/>
        <w:rPr>
          <w:rFonts w:ascii="Times New Roman" w:hAnsi="Times New Roman" w:cs="Times New Roman"/>
          <w:sz w:val="22"/>
          <w:szCs w:val="22"/>
        </w:rPr>
      </w:pPr>
      <w:r w:rsidRPr="0028007B">
        <w:rPr>
          <w:rFonts w:ascii="Times New Roman" w:hAnsi="Times New Roman" w:cs="Times New Roman"/>
          <w:noProof/>
          <w:sz w:val="22"/>
          <w:szCs w:val="22"/>
        </w:rPr>
        <w:drawing>
          <wp:anchor distT="0" distB="0" distL="114300" distR="114300" simplePos="0" relativeHeight="251720704" behindDoc="1" locked="0" layoutInCell="1" allowOverlap="1" wp14:anchorId="19056017" wp14:editId="590665EA">
            <wp:simplePos x="0" y="0"/>
            <wp:positionH relativeFrom="column">
              <wp:posOffset>-1270</wp:posOffset>
            </wp:positionH>
            <wp:positionV relativeFrom="paragraph">
              <wp:posOffset>1270</wp:posOffset>
            </wp:positionV>
            <wp:extent cx="3343217" cy="1114292"/>
            <wp:effectExtent l="0" t="0" r="0" b="0"/>
            <wp:wrapTight wrapText="bothSides">
              <wp:wrapPolygon edited="0">
                <wp:start x="0" y="0"/>
                <wp:lineTo x="0" y="21058"/>
                <wp:lineTo x="21419" y="21058"/>
                <wp:lineTo x="21419" y="0"/>
                <wp:lineTo x="0" y="0"/>
              </wp:wrapPolygon>
            </wp:wrapTight>
            <wp:docPr id="186435876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43217" cy="11142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B85">
        <w:rPr>
          <w:rFonts w:ascii="Times New Roman" w:hAnsi="Times New Roman" w:cs="Times New Roman"/>
          <w:sz w:val="22"/>
          <w:szCs w:val="22"/>
        </w:rPr>
        <w:t>Αποτελείται από 1 σταθερή συστοιχία μίας όψης με διαστάσεις Β303 x Μ3728 x Υ 1982 χιλ. Η συστοιχία απαρτίζεται από 3 μονάδες πλάτους 1200χιλ., εκάστη με 5 επίπεδα αποθήκευσης (4 μεταθετά ράφια + ράφι οροφής).</w:t>
      </w:r>
    </w:p>
    <w:p w14:paraId="772B1434" w14:textId="77777777" w:rsidR="005B3BE4" w:rsidRDefault="005B3BE4" w:rsidP="00941015">
      <w:pPr>
        <w:spacing w:line="240" w:lineRule="atLeast"/>
        <w:jc w:val="center"/>
        <w:rPr>
          <w:rFonts w:ascii="Times New Roman" w:hAnsi="Times New Roman" w:cs="Times New Roman"/>
          <w:b/>
          <w:bCs/>
          <w:sz w:val="24"/>
          <w:szCs w:val="24"/>
        </w:rPr>
      </w:pPr>
    </w:p>
    <w:p w14:paraId="0354454B" w14:textId="287A4EBB" w:rsidR="0028007B" w:rsidRPr="004269CA" w:rsidRDefault="000E445A" w:rsidP="00941015">
      <w:pPr>
        <w:spacing w:line="240" w:lineRule="atLeast"/>
        <w:jc w:val="center"/>
        <w:rPr>
          <w:rFonts w:ascii="Times New Roman" w:hAnsi="Times New Roman" w:cs="Times New Roman"/>
          <w:b/>
          <w:bCs/>
          <w:color w:val="000000"/>
          <w:sz w:val="24"/>
          <w:szCs w:val="24"/>
        </w:rPr>
      </w:pPr>
      <w:r w:rsidRPr="004269CA">
        <w:rPr>
          <w:rFonts w:ascii="Times New Roman" w:hAnsi="Times New Roman" w:cs="Times New Roman"/>
          <w:b/>
          <w:bCs/>
          <w:sz w:val="24"/>
          <w:szCs w:val="24"/>
        </w:rPr>
        <w:t xml:space="preserve">Τμήμα 2: Εξοπλισμός  επίπλωσης του κτιρίου επέκτασης της Βιβλιοθήκης του Πανεπιστημίου Κρήτης στο Ρέθυμνο, </w:t>
      </w:r>
      <w:r w:rsidRPr="004269CA">
        <w:rPr>
          <w:rFonts w:ascii="Times New Roman" w:hAnsi="Times New Roman" w:cs="Times New Roman"/>
          <w:sz w:val="24"/>
          <w:szCs w:val="24"/>
        </w:rPr>
        <w:t>εκτιμώμενης αξίας</w:t>
      </w:r>
      <w:r w:rsidRPr="004269CA">
        <w:rPr>
          <w:rFonts w:ascii="Times New Roman" w:hAnsi="Times New Roman" w:cs="Times New Roman"/>
          <w:b/>
          <w:bCs/>
          <w:sz w:val="24"/>
          <w:szCs w:val="24"/>
        </w:rPr>
        <w:t xml:space="preserve"> χωρίς ΦΠΑ </w:t>
      </w:r>
      <w:r w:rsidRPr="004269CA">
        <w:rPr>
          <w:rFonts w:ascii="Times New Roman" w:hAnsi="Times New Roman" w:cs="Times New Roman"/>
          <w:b/>
          <w:bCs/>
          <w:color w:val="000000"/>
          <w:sz w:val="24"/>
          <w:szCs w:val="24"/>
        </w:rPr>
        <w:t>167.960,00€, ήτοι 208.270,40€ συμπεριλαμβανομένου ΦΠΑ 24%.</w:t>
      </w:r>
    </w:p>
    <w:p w14:paraId="719FAB5C" w14:textId="403949F2" w:rsidR="007850EA" w:rsidRPr="008C482D" w:rsidRDefault="00166BC0" w:rsidP="000B24D8">
      <w:pPr>
        <w:pStyle w:val="af0"/>
        <w:spacing w:line="240" w:lineRule="atLeast"/>
        <w:ind w:left="720"/>
        <w:jc w:val="center"/>
        <w:rPr>
          <w:rFonts w:ascii="Times New Roman" w:hAnsi="Times New Roman" w:cs="Times New Roman"/>
          <w:b/>
          <w:bCs/>
          <w:sz w:val="24"/>
          <w:szCs w:val="24"/>
        </w:rPr>
      </w:pPr>
      <w:r w:rsidRPr="004269CA">
        <w:rPr>
          <w:rFonts w:ascii="Times New Roman" w:hAnsi="Times New Roman" w:cs="Times New Roman"/>
          <w:b/>
          <w:bCs/>
          <w:sz w:val="24"/>
          <w:szCs w:val="24"/>
          <w:lang w:val="en-US"/>
        </w:rPr>
        <w:t>CPV</w:t>
      </w:r>
      <w:r w:rsidRPr="004269CA">
        <w:rPr>
          <w:rFonts w:ascii="Times New Roman" w:hAnsi="Times New Roman" w:cs="Times New Roman"/>
          <w:b/>
          <w:bCs/>
          <w:sz w:val="24"/>
          <w:szCs w:val="24"/>
        </w:rPr>
        <w:t>: 39100000-3 Έπιπλα</w:t>
      </w:r>
    </w:p>
    <w:p w14:paraId="157DD166" w14:textId="1D56EA63" w:rsidR="007850EA" w:rsidRPr="007850EA" w:rsidRDefault="007850EA" w:rsidP="000E445A">
      <w:pPr>
        <w:pStyle w:val="af0"/>
        <w:spacing w:line="240" w:lineRule="atLeast"/>
        <w:jc w:val="both"/>
        <w:rPr>
          <w:rFonts w:ascii="Times New Roman" w:hAnsi="Times New Roman" w:cs="Times New Roman"/>
          <w:b/>
          <w:bCs/>
          <w:sz w:val="22"/>
          <w:szCs w:val="22"/>
        </w:rPr>
      </w:pPr>
      <w:r w:rsidRPr="007850EA">
        <w:rPr>
          <w:rFonts w:ascii="Times New Roman" w:hAnsi="Times New Roman" w:cs="Times New Roman"/>
          <w:b/>
          <w:bCs/>
          <w:sz w:val="22"/>
          <w:szCs w:val="22"/>
        </w:rPr>
        <w:t xml:space="preserve">Γενικοί όροι </w:t>
      </w:r>
    </w:p>
    <w:p w14:paraId="16D6FBF7"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 xml:space="preserve">Οι τεχνικές προδιαγραφές που περιγράφονται παρακάτω αφορούν την προμήθεια επίπλων για τον εξοπλισμό των χώρων της Επέκτασης της Βιβλιοθήκης της Πανεπιστημιούπολης Ρεθύμνου. </w:t>
      </w:r>
    </w:p>
    <w:p w14:paraId="508CF843" w14:textId="6524D220"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Τα έπιπλα θα παραδοθούν επί τόπου και θα τοποθετηθούν σύμφωνα με τα σχέδια διάταξης των επίπλων</w:t>
      </w:r>
      <w:r w:rsidR="009C34B9">
        <w:rPr>
          <w:rFonts w:ascii="Times New Roman" w:hAnsi="Times New Roman" w:cs="Times New Roman"/>
          <w:sz w:val="22"/>
          <w:szCs w:val="22"/>
        </w:rPr>
        <w:t xml:space="preserve"> </w:t>
      </w:r>
      <w:r w:rsidR="009C34B9" w:rsidRPr="009C34B9">
        <w:rPr>
          <w:rFonts w:ascii="Times New Roman" w:hAnsi="Times New Roman" w:cs="Times New Roman"/>
          <w:b/>
          <w:bCs/>
          <w:sz w:val="22"/>
          <w:szCs w:val="22"/>
        </w:rPr>
        <w:t>(Συνημμένα 1 &amp; 2 της Διακήρυξης</w:t>
      </w:r>
      <w:r w:rsidR="009C34B9">
        <w:rPr>
          <w:rFonts w:ascii="Times New Roman" w:hAnsi="Times New Roman" w:cs="Times New Roman"/>
          <w:sz w:val="22"/>
          <w:szCs w:val="22"/>
        </w:rPr>
        <w:t xml:space="preserve">) </w:t>
      </w:r>
      <w:r w:rsidRPr="007850EA">
        <w:rPr>
          <w:rFonts w:ascii="Times New Roman" w:hAnsi="Times New Roman" w:cs="Times New Roman"/>
          <w:sz w:val="22"/>
          <w:szCs w:val="22"/>
        </w:rPr>
        <w:t xml:space="preserve">, με ευθύνη και δαπάνη του αναδόχου, σε αριθμό τεμαχίων και είδος, σύμφωνα με τον πίνακα ειδών εξοπλισμού και τα σχέδια. Πριν από κάθε προμήθεια ο ανάδοχος υποχρεούται να μεταβεί επί τόπου του έργου προκειμένου να έχει ο ίδιος αντίληψη των χώρων και των συνθηκών αυτών. </w:t>
      </w:r>
    </w:p>
    <w:p w14:paraId="4B1D11C2"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 xml:space="preserve">Γενικά τα υλικά που θα χρησιμοποιηθούν για την κατασκευή των επίπλων και των λοιπών ειδών εξοπλισμού, θα πρέπει να είναι άριστης ποιότητας, μεγάλης αντοχής και από τα καλύτερα που κυκλοφορούν στην αγορά. Η κατασκευή τους θα είναι στέρεη και ανθεκτική με άψογο φινίρισμα, χωρίς κατασκευαστικές ατέλειες ή κακοτεχνίες, ακόμα και στα αφανή μέρη. Τα υλικά θα πρέπει να είναι φιλικά προς το περιβάλλον και δεν θα χρησιμοποιηθούν πρώτες ύλες που αποδεδειγμένα προκαλούν προβλήματα υγείας. </w:t>
      </w:r>
    </w:p>
    <w:p w14:paraId="353F1D23"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 xml:space="preserve">Οι προδιαγραφές των ειδών που ακολουθούν είναι οι ελάχιστες απαιτήσεις της Υπηρεσίας, οι διαστάσεις του μεγέθους των ειδών που αναγράφονται είναι οι επιθυμητές και δεν θα γίνουν δεκτές μεγάλες αποκλίσεις από αυτές (περίπου 2%), εκτός εάν αυτό ρητώς αναφέρεται στις επιμέρους τεχνικές προδιαγραφές των ειδών της προμήθειας. </w:t>
      </w:r>
    </w:p>
    <w:p w14:paraId="514DA380"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 xml:space="preserve">Τα έπιπλα θα πρέπει να αντέχουν σε έντονη και βαριά χρήση, δεδομένου ότι θα χρησιμοποιηθούν σε δημόσιο χώρο. </w:t>
      </w:r>
    </w:p>
    <w:p w14:paraId="38B278A5"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 xml:space="preserve">Η μορφή των επίπλων θα πρέπει να είναι αισθητικά άψογη. </w:t>
      </w:r>
    </w:p>
    <w:p w14:paraId="31CB355F"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Τα έπιπλα θα είναι τυποποιημένης κατασκευής (</w:t>
      </w:r>
      <w:r w:rsidRPr="000B24D8">
        <w:rPr>
          <w:rFonts w:ascii="Times New Roman" w:hAnsi="Times New Roman" w:cs="Times New Roman"/>
          <w:b/>
          <w:bCs/>
          <w:sz w:val="22"/>
          <w:szCs w:val="22"/>
        </w:rPr>
        <w:t>χωρίς να αποκλείονται οι ιδιοκατασκευές</w:t>
      </w:r>
      <w:r w:rsidRPr="007850EA">
        <w:rPr>
          <w:rFonts w:ascii="Times New Roman" w:hAnsi="Times New Roman" w:cs="Times New Roman"/>
          <w:sz w:val="22"/>
          <w:szCs w:val="22"/>
        </w:rPr>
        <w:t xml:space="preserve">) επωνύμων εγχωρίων ή ξένων εργοστασίων, ή αναγνωρισμένων επίσημων αντιπροσώπων. Πριν την προμήθειά τους από τον ανάδοχο, θα υποβληθούν απαραιτήτως στην Υπηρεσία ενημερωτικά φυλλάδια (prospectus) των εργοστασίων παραγωγής, με πλήρη αναφορά των ιδιοτήτων τους και των ιδιαιτέρων χαρακτηριστικών τους. Μετά την έγκρισή τους από την Υπηρεσία θα γίνει η προμήθεια τους από τον ανάδοχο. Τα προσφερόμενα είδη επίπλωσης θα πρέπει να έχουν τα ίδια τεχνικά, μορφολογικά και κατασκευαστικά χαρακτηριστικά. </w:t>
      </w:r>
    </w:p>
    <w:p w14:paraId="5BCB58C6"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0B24D8">
        <w:rPr>
          <w:rFonts w:ascii="Times New Roman" w:hAnsi="Times New Roman" w:cs="Times New Roman"/>
          <w:b/>
          <w:bCs/>
          <w:sz w:val="22"/>
          <w:szCs w:val="22"/>
        </w:rPr>
        <w:t>Τα έπιπλα που θα είναι ιδιοκατασκευές</w:t>
      </w:r>
      <w:r w:rsidRPr="007850EA">
        <w:rPr>
          <w:rFonts w:ascii="Times New Roman" w:hAnsi="Times New Roman" w:cs="Times New Roman"/>
          <w:sz w:val="22"/>
          <w:szCs w:val="22"/>
        </w:rPr>
        <w:t xml:space="preserve">, τα υλικά, η μορφή, ο τρόπος κατασκευής και το φινίρισμα θα είναι σύμφωνα με τις προδιαγραφές με τα αντίστοιχα σχέδια των επίπλων, εφάμιλλης ποιότητας και αντοχής με τα τυποποιημένα, ενώ θα υπόκεινται στους ίδιους περιορισμούς με αυτά (πιστοποίηση, εγγύηση, τεχνική υποστήριξη). </w:t>
      </w:r>
    </w:p>
    <w:p w14:paraId="231986E9"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 xml:space="preserve">Στη διακριτική ευχέρεια της Υπηρεσίας είναι να ζητήσει να προσκομιστούν στην Υπηρεσία δείγματα των προσφερόμενων ειδών και να ελέγξει τη δυνατότητα ύπαρξης ανταλλακτικών και παροχής service. </w:t>
      </w:r>
    </w:p>
    <w:p w14:paraId="25597076" w14:textId="77777777" w:rsidR="007850EA" w:rsidRPr="007850EA" w:rsidRDefault="007850EA" w:rsidP="000E445A">
      <w:pPr>
        <w:pStyle w:val="af0"/>
        <w:spacing w:line="240" w:lineRule="atLeast"/>
        <w:jc w:val="both"/>
        <w:rPr>
          <w:rFonts w:ascii="Times New Roman" w:hAnsi="Times New Roman" w:cs="Times New Roman"/>
          <w:sz w:val="22"/>
          <w:szCs w:val="22"/>
        </w:rPr>
      </w:pPr>
      <w:r w:rsidRPr="007850EA">
        <w:rPr>
          <w:rFonts w:ascii="Times New Roman" w:hAnsi="Times New Roman" w:cs="Times New Roman"/>
          <w:sz w:val="22"/>
          <w:szCs w:val="22"/>
        </w:rPr>
        <w:t xml:space="preserve">Οι Ανάδοχοι θα πρέπει αποδεδειγμένα να έχουν εμπειρία σε παρόμοιες προμήθειες βιβλιοθηκών, που με τα ίδια συστήματα που προσφέρουν, λειτουργούν επιτυχώς στην Ελλάδα. </w:t>
      </w:r>
    </w:p>
    <w:p w14:paraId="0B035F77" w14:textId="675312FD" w:rsidR="00A411D8" w:rsidRPr="00343589" w:rsidRDefault="007850EA" w:rsidP="000E445A">
      <w:pPr>
        <w:pStyle w:val="af0"/>
        <w:spacing w:line="240" w:lineRule="atLeast"/>
        <w:jc w:val="both"/>
        <w:rPr>
          <w:rFonts w:ascii="Times New Roman" w:hAnsi="Times New Roman" w:cs="Times New Roman"/>
          <w:sz w:val="22"/>
          <w:szCs w:val="22"/>
        </w:rPr>
      </w:pPr>
      <w:r w:rsidRPr="000E445A">
        <w:rPr>
          <w:rFonts w:ascii="Times New Roman" w:hAnsi="Times New Roman" w:cs="Times New Roman"/>
          <w:sz w:val="22"/>
          <w:szCs w:val="22"/>
        </w:rPr>
        <w:t>Ο εξοπλισμός θα πρέπει να είναι σύμφωνος με τα πρότυπα της Ευρωπαϊκής Ένωσης (</w:t>
      </w:r>
      <w:r w:rsidRPr="00E11D99">
        <w:rPr>
          <w:rFonts w:ascii="Times New Roman" w:hAnsi="Times New Roman" w:cs="Times New Roman"/>
          <w:b/>
          <w:bCs/>
          <w:sz w:val="22"/>
          <w:szCs w:val="22"/>
        </w:rPr>
        <w:t>EN – European Norms),</w:t>
      </w:r>
      <w:r w:rsidRPr="000E445A">
        <w:rPr>
          <w:rFonts w:ascii="Times New Roman" w:hAnsi="Times New Roman" w:cs="Times New Roman"/>
          <w:sz w:val="22"/>
          <w:szCs w:val="22"/>
        </w:rPr>
        <w:t xml:space="preserve"> να φέρει το </w:t>
      </w:r>
      <w:r w:rsidRPr="000B24D8">
        <w:rPr>
          <w:rFonts w:ascii="Times New Roman" w:hAnsi="Times New Roman" w:cs="Times New Roman"/>
          <w:b/>
          <w:bCs/>
          <w:sz w:val="22"/>
          <w:szCs w:val="22"/>
        </w:rPr>
        <w:t>σήμα CE όπου</w:t>
      </w:r>
      <w:r w:rsidRPr="000E445A">
        <w:rPr>
          <w:rFonts w:ascii="Times New Roman" w:hAnsi="Times New Roman" w:cs="Times New Roman"/>
          <w:sz w:val="22"/>
          <w:szCs w:val="22"/>
        </w:rPr>
        <w:t xml:space="preserve"> απαιτείται από τις τεχνικές προδιαγραφές, καθώς και να διαθέτει το αντίστοιχο πιστοποιητικό (</w:t>
      </w:r>
      <w:r w:rsidRPr="000B24D8">
        <w:rPr>
          <w:rFonts w:ascii="Times New Roman" w:hAnsi="Times New Roman" w:cs="Times New Roman"/>
          <w:b/>
          <w:bCs/>
          <w:sz w:val="22"/>
          <w:szCs w:val="22"/>
        </w:rPr>
        <w:t>δήλωση συμμόρφωσης CE</w:t>
      </w:r>
      <w:r w:rsidRPr="000E445A">
        <w:rPr>
          <w:rFonts w:ascii="Times New Roman" w:hAnsi="Times New Roman" w:cs="Times New Roman"/>
          <w:sz w:val="22"/>
          <w:szCs w:val="22"/>
        </w:rPr>
        <w:t>). Επί πλέον πρέπει να πληροί όλες τις προδιαγραφές ασφάλειας και υγείας, σύμφωνα με την ισχύουσα Ελληνική Νομοθεσία.</w:t>
      </w:r>
    </w:p>
    <w:p w14:paraId="2F170425" w14:textId="5F6BB0C1" w:rsidR="00316B6E" w:rsidRPr="004269CA" w:rsidRDefault="00A411D8" w:rsidP="000E445A">
      <w:pPr>
        <w:pStyle w:val="af0"/>
        <w:spacing w:line="240" w:lineRule="atLeast"/>
        <w:jc w:val="both"/>
        <w:rPr>
          <w:rFonts w:ascii="Times New Roman" w:hAnsi="Times New Roman" w:cs="Times New Roman"/>
          <w:b/>
          <w:bCs/>
          <w:sz w:val="22"/>
          <w:szCs w:val="22"/>
        </w:rPr>
      </w:pPr>
      <w:r w:rsidRPr="00A411D8">
        <w:rPr>
          <w:rFonts w:ascii="Times New Roman" w:hAnsi="Times New Roman" w:cs="Times New Roman"/>
          <w:b/>
          <w:bCs/>
          <w:sz w:val="22"/>
          <w:szCs w:val="22"/>
        </w:rPr>
        <w:t>Επισήμανση: ΟΙ ΦΩΤΟΓΡΑΦΙΕΣ ΕΙΝΑΙ ΕΝΔΕΙΚΤΙΚΕΣ ΓΙΑ ΤΟΝ ΤΥΠΟ ΤΟΥ ΕΞΟΠΛΙΣΜΟΥ ΚΑΙ ΟΧΙ ΔΕΣΜΕΥΤΙΚΕΣ</w:t>
      </w:r>
    </w:p>
    <w:tbl>
      <w:tblPr>
        <w:tblStyle w:val="45"/>
        <w:tblW w:w="9776" w:type="dxa"/>
        <w:tblInd w:w="-5" w:type="dxa"/>
        <w:tblLook w:val="04A0" w:firstRow="1" w:lastRow="0" w:firstColumn="1" w:lastColumn="0" w:noHBand="0" w:noVBand="1"/>
      </w:tblPr>
      <w:tblGrid>
        <w:gridCol w:w="763"/>
        <w:gridCol w:w="4482"/>
        <w:gridCol w:w="3402"/>
        <w:gridCol w:w="1129"/>
      </w:tblGrid>
      <w:tr w:rsidR="000E445A" w:rsidRPr="008430D6" w14:paraId="4E11B03B" w14:textId="77777777" w:rsidTr="000B24D8">
        <w:trPr>
          <w:trHeight w:val="494"/>
        </w:trPr>
        <w:tc>
          <w:tcPr>
            <w:tcW w:w="763" w:type="dxa"/>
            <w:shd w:val="clear" w:color="auto" w:fill="FFCDA8" w:themeFill="accent4" w:themeFillTint="66"/>
            <w:vAlign w:val="center"/>
          </w:tcPr>
          <w:bookmarkEnd w:id="95"/>
          <w:p w14:paraId="64D56F6E" w14:textId="77777777" w:rsidR="000E445A" w:rsidRPr="008430D6" w:rsidRDefault="000E445A" w:rsidP="00E11D99">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4482" w:type="dxa"/>
            <w:shd w:val="clear" w:color="auto" w:fill="FFCDA8" w:themeFill="accent4" w:themeFillTint="66"/>
            <w:vAlign w:val="center"/>
          </w:tcPr>
          <w:p w14:paraId="6B20C0C6" w14:textId="77777777" w:rsidR="000E445A" w:rsidRPr="008430D6" w:rsidRDefault="000E445A" w:rsidP="00E11D99">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3402" w:type="dxa"/>
            <w:shd w:val="clear" w:color="auto" w:fill="FFCDA8" w:themeFill="accent4" w:themeFillTint="66"/>
            <w:vAlign w:val="center"/>
          </w:tcPr>
          <w:p w14:paraId="05B61DB8" w14:textId="70A03837" w:rsidR="000E445A" w:rsidRPr="008430D6" w:rsidRDefault="000E445A" w:rsidP="00E11D99">
            <w:pPr>
              <w:spacing w:after="240" w:line="240" w:lineRule="atLeast"/>
              <w:jc w:val="center"/>
              <w:rPr>
                <w:rFonts w:ascii="Times New Roman" w:eastAsia="Times New Roman" w:hAnsi="Times New Roman"/>
                <w:b/>
                <w:bCs/>
                <w:sz w:val="22"/>
                <w:szCs w:val="22"/>
              </w:rPr>
            </w:pPr>
            <w:r w:rsidRPr="000E445A">
              <w:rPr>
                <w:rFonts w:ascii="Times New Roman" w:eastAsia="Times New Roman" w:hAnsi="Times New Roman"/>
                <w:b/>
                <w:bCs/>
                <w:sz w:val="22"/>
                <w:szCs w:val="22"/>
              </w:rPr>
              <w:t>ΔΙΑΣΤΑΣΕΙΣ ΣΕ ΧΙΛΙΟΣΤΑ ΠΛΑΤΟΣ/ΒΑΘΟΣ /ΥΨΟΣ</w:t>
            </w:r>
          </w:p>
        </w:tc>
        <w:tc>
          <w:tcPr>
            <w:tcW w:w="1129" w:type="dxa"/>
            <w:shd w:val="clear" w:color="auto" w:fill="FFCDA8" w:themeFill="accent4" w:themeFillTint="66"/>
            <w:vAlign w:val="center"/>
          </w:tcPr>
          <w:p w14:paraId="629068C2" w14:textId="11B2716D" w:rsidR="000E445A" w:rsidRPr="008430D6" w:rsidRDefault="000E445A" w:rsidP="00E11D99">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r>
      <w:tr w:rsidR="000E445A" w:rsidRPr="008430D6" w14:paraId="488FA4F7" w14:textId="77777777" w:rsidTr="000B24D8">
        <w:trPr>
          <w:trHeight w:val="293"/>
        </w:trPr>
        <w:tc>
          <w:tcPr>
            <w:tcW w:w="763" w:type="dxa"/>
            <w:vAlign w:val="center"/>
          </w:tcPr>
          <w:p w14:paraId="17A2A2EC"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w:t>
            </w:r>
          </w:p>
        </w:tc>
        <w:tc>
          <w:tcPr>
            <w:tcW w:w="4482" w:type="dxa"/>
            <w:vAlign w:val="center"/>
          </w:tcPr>
          <w:p w14:paraId="55510941" w14:textId="681FE0EC"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Τραπέζια ανάγνωσης (Τ1)</w:t>
            </w:r>
          </w:p>
        </w:tc>
        <w:tc>
          <w:tcPr>
            <w:tcW w:w="3402" w:type="dxa"/>
            <w:vAlign w:val="center"/>
          </w:tcPr>
          <w:p w14:paraId="657FAFDD" w14:textId="77777777" w:rsidR="000E445A" w:rsidRPr="00A66830" w:rsidRDefault="000E445A" w:rsidP="00E11D99">
            <w:pPr>
              <w:spacing w:after="240" w:line="240" w:lineRule="atLeast"/>
              <w:jc w:val="center"/>
              <w:rPr>
                <w:rFonts w:ascii="Times New Roman" w:eastAsia="Times New Roman" w:hAnsi="Times New Roman"/>
                <w:sz w:val="22"/>
                <w:szCs w:val="22"/>
              </w:rPr>
            </w:pPr>
            <w:r w:rsidRPr="00A66830">
              <w:rPr>
                <w:rFonts w:ascii="Times New Roman" w:eastAsia="Times New Roman" w:hAnsi="Times New Roman"/>
                <w:sz w:val="22"/>
                <w:szCs w:val="22"/>
              </w:rPr>
              <w:t>ΔΙΑΣΤΑΣΗ ΜΟΝΑΔΟΣ</w:t>
            </w:r>
          </w:p>
          <w:p w14:paraId="075319A5" w14:textId="6E8A99BC" w:rsidR="000E445A" w:rsidRPr="00A66830" w:rsidRDefault="000E445A" w:rsidP="00E11D99">
            <w:pPr>
              <w:spacing w:after="240" w:line="240" w:lineRule="atLeast"/>
              <w:jc w:val="center"/>
              <w:rPr>
                <w:rFonts w:ascii="Times New Roman" w:eastAsia="Times New Roman" w:hAnsi="Times New Roman"/>
                <w:sz w:val="22"/>
                <w:szCs w:val="22"/>
              </w:rPr>
            </w:pPr>
            <w:r w:rsidRPr="00A66830">
              <w:rPr>
                <w:rFonts w:ascii="Times New Roman" w:eastAsia="Times New Roman" w:hAnsi="Times New Roman"/>
                <w:sz w:val="22"/>
                <w:szCs w:val="22"/>
              </w:rPr>
              <w:t>1800/1600/740</w:t>
            </w:r>
          </w:p>
        </w:tc>
        <w:tc>
          <w:tcPr>
            <w:tcW w:w="1129" w:type="dxa"/>
            <w:vAlign w:val="center"/>
          </w:tcPr>
          <w:p w14:paraId="20DCF46E" w14:textId="369EDB62"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24</w:t>
            </w:r>
          </w:p>
        </w:tc>
      </w:tr>
      <w:tr w:rsidR="000E445A" w:rsidRPr="008430D6" w14:paraId="55AE3650" w14:textId="77777777" w:rsidTr="000B24D8">
        <w:trPr>
          <w:trHeight w:val="373"/>
        </w:trPr>
        <w:tc>
          <w:tcPr>
            <w:tcW w:w="763" w:type="dxa"/>
            <w:vAlign w:val="center"/>
          </w:tcPr>
          <w:p w14:paraId="49B86AC0"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w:t>
            </w:r>
          </w:p>
        </w:tc>
        <w:tc>
          <w:tcPr>
            <w:tcW w:w="4482" w:type="dxa"/>
            <w:vAlign w:val="center"/>
          </w:tcPr>
          <w:p w14:paraId="42E42B7B" w14:textId="4F38B182"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Τραπέζια ανάγνωσης με διαχωριστικό για τοποθέτηση στο μέσο τραπεζιών ανάγνωσης</w:t>
            </w:r>
          </w:p>
        </w:tc>
        <w:tc>
          <w:tcPr>
            <w:tcW w:w="3402" w:type="dxa"/>
            <w:vAlign w:val="center"/>
          </w:tcPr>
          <w:p w14:paraId="65AA1779" w14:textId="4B7F07BC"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ΔΙΑΣΤΑΣΗ ΜΟΝΑΔΟΣ</w:t>
            </w:r>
          </w:p>
          <w:p w14:paraId="44D3C8D9" w14:textId="6358A404" w:rsidR="000E445A" w:rsidRPr="00A66830" w:rsidRDefault="00FF189A" w:rsidP="00E11D99">
            <w:pPr>
              <w:spacing w:after="240" w:line="240" w:lineRule="atLeast"/>
              <w:jc w:val="center"/>
              <w:rPr>
                <w:rFonts w:ascii="Times New Roman" w:eastAsia="Times New Roman" w:hAnsi="Times New Roman"/>
                <w:sz w:val="22"/>
                <w:szCs w:val="22"/>
              </w:rPr>
            </w:pPr>
            <w:r w:rsidRPr="00A66830">
              <w:rPr>
                <w:rFonts w:ascii="Times New Roman" w:hAnsi="Times New Roman"/>
                <w:sz w:val="22"/>
                <w:szCs w:val="22"/>
              </w:rPr>
              <w:t>900/1600/740</w:t>
            </w:r>
          </w:p>
        </w:tc>
        <w:tc>
          <w:tcPr>
            <w:tcW w:w="1129" w:type="dxa"/>
            <w:vAlign w:val="center"/>
          </w:tcPr>
          <w:p w14:paraId="4664DE75" w14:textId="1A0B76A8"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4</w:t>
            </w:r>
          </w:p>
        </w:tc>
      </w:tr>
      <w:tr w:rsidR="000E445A" w:rsidRPr="008430D6" w14:paraId="0240C9B5" w14:textId="77777777" w:rsidTr="000B24D8">
        <w:trPr>
          <w:trHeight w:val="422"/>
        </w:trPr>
        <w:tc>
          <w:tcPr>
            <w:tcW w:w="763" w:type="dxa"/>
            <w:vAlign w:val="center"/>
          </w:tcPr>
          <w:p w14:paraId="176688AF"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w:t>
            </w:r>
          </w:p>
        </w:tc>
        <w:tc>
          <w:tcPr>
            <w:tcW w:w="4482" w:type="dxa"/>
            <w:vAlign w:val="center"/>
          </w:tcPr>
          <w:p w14:paraId="53967172" w14:textId="3E415E36"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Γραμμικά φωτιστικά</w:t>
            </w:r>
            <w:r w:rsidR="00FF189A" w:rsidRPr="000B24D8">
              <w:rPr>
                <w:rFonts w:ascii="Times New Roman" w:eastAsia="Times New Roman" w:hAnsi="Times New Roman"/>
                <w:b/>
                <w:bCs/>
                <w:sz w:val="22"/>
                <w:szCs w:val="22"/>
              </w:rPr>
              <w:t xml:space="preserve"> (Φ1)</w:t>
            </w:r>
          </w:p>
        </w:tc>
        <w:tc>
          <w:tcPr>
            <w:tcW w:w="3402" w:type="dxa"/>
            <w:vAlign w:val="center"/>
          </w:tcPr>
          <w:p w14:paraId="6E229956" w14:textId="5A991CCC"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ΔΙΑΣΤΑΣΗ ΜΟΝΑΔΟΣ</w:t>
            </w:r>
          </w:p>
          <w:p w14:paraId="40616902" w14:textId="3EF294CD"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1700</w:t>
            </w:r>
          </w:p>
          <w:p w14:paraId="740659CD" w14:textId="7B435C61"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ή</w:t>
            </w:r>
          </w:p>
          <w:p w14:paraId="52AE2FDB" w14:textId="623BE242" w:rsidR="000E445A" w:rsidRPr="00A66830" w:rsidRDefault="00FF189A" w:rsidP="00E11D99">
            <w:pPr>
              <w:spacing w:after="240" w:line="240" w:lineRule="atLeast"/>
              <w:jc w:val="center"/>
              <w:rPr>
                <w:rFonts w:ascii="Times New Roman" w:eastAsia="Times New Roman" w:hAnsi="Times New Roman"/>
                <w:sz w:val="22"/>
                <w:szCs w:val="22"/>
              </w:rPr>
            </w:pPr>
            <w:r w:rsidRPr="00A66830">
              <w:rPr>
                <w:rFonts w:ascii="Times New Roman" w:hAnsi="Times New Roman"/>
                <w:sz w:val="22"/>
                <w:szCs w:val="22"/>
              </w:rPr>
              <w:t>800</w:t>
            </w:r>
          </w:p>
        </w:tc>
        <w:tc>
          <w:tcPr>
            <w:tcW w:w="1129" w:type="dxa"/>
            <w:vAlign w:val="center"/>
          </w:tcPr>
          <w:p w14:paraId="4D8B1461" w14:textId="0BCD010E"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32</w:t>
            </w:r>
          </w:p>
        </w:tc>
      </w:tr>
      <w:tr w:rsidR="000E445A" w:rsidRPr="008430D6" w14:paraId="44B42155" w14:textId="77777777" w:rsidTr="000B24D8">
        <w:trPr>
          <w:trHeight w:val="479"/>
        </w:trPr>
        <w:tc>
          <w:tcPr>
            <w:tcW w:w="763" w:type="dxa"/>
            <w:vAlign w:val="center"/>
          </w:tcPr>
          <w:p w14:paraId="0A86D23D"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4</w:t>
            </w:r>
          </w:p>
        </w:tc>
        <w:tc>
          <w:tcPr>
            <w:tcW w:w="4482" w:type="dxa"/>
            <w:vAlign w:val="center"/>
          </w:tcPr>
          <w:p w14:paraId="713C2B73" w14:textId="20CC391B"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Τραπέζια ανάγνωσης ΑΜΕΑ</w:t>
            </w:r>
            <w:r w:rsidR="00FF189A" w:rsidRPr="000B24D8">
              <w:rPr>
                <w:rFonts w:ascii="Times New Roman" w:eastAsia="Times New Roman" w:hAnsi="Times New Roman"/>
                <w:b/>
                <w:bCs/>
                <w:sz w:val="22"/>
                <w:szCs w:val="22"/>
              </w:rPr>
              <w:t xml:space="preserve"> (Τ4)</w:t>
            </w:r>
          </w:p>
        </w:tc>
        <w:tc>
          <w:tcPr>
            <w:tcW w:w="3402" w:type="dxa"/>
            <w:vAlign w:val="center"/>
          </w:tcPr>
          <w:p w14:paraId="5AA9F5CA" w14:textId="2E63E2E8"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800/1600/740</w:t>
            </w:r>
          </w:p>
          <w:p w14:paraId="56CD3DC0"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2C5BE1F1" w14:textId="7F6EC01E"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w:t>
            </w:r>
          </w:p>
        </w:tc>
      </w:tr>
      <w:tr w:rsidR="000E445A" w:rsidRPr="008430D6" w14:paraId="59DE2D7B" w14:textId="77777777" w:rsidTr="000B24D8">
        <w:trPr>
          <w:trHeight w:val="409"/>
        </w:trPr>
        <w:tc>
          <w:tcPr>
            <w:tcW w:w="763" w:type="dxa"/>
            <w:vAlign w:val="center"/>
          </w:tcPr>
          <w:p w14:paraId="4D6F9F68"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5</w:t>
            </w:r>
          </w:p>
        </w:tc>
        <w:tc>
          <w:tcPr>
            <w:tcW w:w="4482" w:type="dxa"/>
            <w:vAlign w:val="center"/>
          </w:tcPr>
          <w:p w14:paraId="4E433757" w14:textId="6BADBF73"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Καθίσματα ανάγνωσης</w:t>
            </w:r>
            <w:r w:rsidR="00FF189A" w:rsidRPr="000B24D8">
              <w:rPr>
                <w:rFonts w:ascii="Times New Roman" w:eastAsia="Times New Roman" w:hAnsi="Times New Roman"/>
                <w:b/>
                <w:bCs/>
                <w:sz w:val="22"/>
                <w:szCs w:val="22"/>
              </w:rPr>
              <w:t xml:space="preserve"> (Κ1)</w:t>
            </w:r>
          </w:p>
        </w:tc>
        <w:tc>
          <w:tcPr>
            <w:tcW w:w="3402" w:type="dxa"/>
            <w:vAlign w:val="center"/>
          </w:tcPr>
          <w:p w14:paraId="2DE0CDA4" w14:textId="4904AB75"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510 / 540 / 845</w:t>
            </w:r>
          </w:p>
          <w:p w14:paraId="5A06B820"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03AEE74A" w14:textId="1AC6DC86"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94</w:t>
            </w:r>
          </w:p>
        </w:tc>
      </w:tr>
      <w:tr w:rsidR="000E445A" w:rsidRPr="008430D6" w14:paraId="32274FAF" w14:textId="77777777" w:rsidTr="000B24D8">
        <w:trPr>
          <w:trHeight w:val="487"/>
        </w:trPr>
        <w:tc>
          <w:tcPr>
            <w:tcW w:w="763" w:type="dxa"/>
            <w:vAlign w:val="center"/>
          </w:tcPr>
          <w:p w14:paraId="3B839BC1"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6</w:t>
            </w:r>
          </w:p>
        </w:tc>
        <w:tc>
          <w:tcPr>
            <w:tcW w:w="4482" w:type="dxa"/>
            <w:vAlign w:val="center"/>
          </w:tcPr>
          <w:p w14:paraId="42FB0D4F" w14:textId="60629E96"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Κεντρικό γραφείο υποδοχής</w:t>
            </w:r>
            <w:r w:rsidR="00FF189A" w:rsidRPr="000B24D8">
              <w:rPr>
                <w:rFonts w:ascii="Times New Roman" w:eastAsia="Times New Roman" w:hAnsi="Times New Roman"/>
                <w:b/>
                <w:bCs/>
                <w:sz w:val="22"/>
                <w:szCs w:val="22"/>
              </w:rPr>
              <w:t xml:space="preserve"> (Υ1)</w:t>
            </w:r>
          </w:p>
        </w:tc>
        <w:tc>
          <w:tcPr>
            <w:tcW w:w="3402" w:type="dxa"/>
            <w:vAlign w:val="center"/>
          </w:tcPr>
          <w:p w14:paraId="5672DF91" w14:textId="533284CA"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ΔΙΑΣΤΑΣΗΣ</w:t>
            </w:r>
          </w:p>
          <w:p w14:paraId="0FF79366" w14:textId="541D18B1"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ΣΥΣΤΟΙΧΙΑΣ</w:t>
            </w:r>
          </w:p>
          <w:p w14:paraId="7E85747B" w14:textId="7B4919EF" w:rsidR="000E445A" w:rsidRPr="00A66830" w:rsidRDefault="00FF189A" w:rsidP="00E11D99">
            <w:pPr>
              <w:spacing w:after="240" w:line="240" w:lineRule="atLeast"/>
              <w:jc w:val="center"/>
              <w:rPr>
                <w:rFonts w:ascii="Times New Roman" w:eastAsia="Times New Roman" w:hAnsi="Times New Roman"/>
                <w:sz w:val="22"/>
                <w:szCs w:val="22"/>
              </w:rPr>
            </w:pPr>
            <w:r w:rsidRPr="00A66830">
              <w:rPr>
                <w:rFonts w:ascii="Times New Roman" w:hAnsi="Times New Roman"/>
                <w:sz w:val="22"/>
                <w:szCs w:val="22"/>
              </w:rPr>
              <w:t>3377/800/740</w:t>
            </w:r>
          </w:p>
        </w:tc>
        <w:tc>
          <w:tcPr>
            <w:tcW w:w="1129" w:type="dxa"/>
            <w:vAlign w:val="center"/>
          </w:tcPr>
          <w:p w14:paraId="343A7381" w14:textId="4ED28D59"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w:t>
            </w:r>
          </w:p>
        </w:tc>
      </w:tr>
      <w:tr w:rsidR="000E445A" w:rsidRPr="008430D6" w14:paraId="077142A7" w14:textId="77777777" w:rsidTr="000B24D8">
        <w:trPr>
          <w:trHeight w:val="409"/>
        </w:trPr>
        <w:tc>
          <w:tcPr>
            <w:tcW w:w="763" w:type="dxa"/>
            <w:vAlign w:val="center"/>
          </w:tcPr>
          <w:p w14:paraId="2928C644"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7</w:t>
            </w:r>
          </w:p>
        </w:tc>
        <w:tc>
          <w:tcPr>
            <w:tcW w:w="4482" w:type="dxa"/>
            <w:vAlign w:val="center"/>
          </w:tcPr>
          <w:p w14:paraId="1C4AE271" w14:textId="56370444"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Καθιστικά χώρου υποδοχής</w:t>
            </w:r>
            <w:r w:rsidR="00FF189A" w:rsidRPr="000B24D8">
              <w:rPr>
                <w:rFonts w:ascii="Times New Roman" w:eastAsia="Times New Roman" w:hAnsi="Times New Roman"/>
                <w:b/>
                <w:bCs/>
                <w:sz w:val="22"/>
                <w:szCs w:val="22"/>
              </w:rPr>
              <w:t xml:space="preserve"> (ΚΥ1)</w:t>
            </w:r>
          </w:p>
        </w:tc>
        <w:tc>
          <w:tcPr>
            <w:tcW w:w="3402" w:type="dxa"/>
            <w:vAlign w:val="center"/>
          </w:tcPr>
          <w:p w14:paraId="38E454B3" w14:textId="3E74EBA6"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300 x 130 x 720</w:t>
            </w:r>
          </w:p>
          <w:p w14:paraId="0A9611FD"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7FDDC451" w14:textId="60D29B20"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w:t>
            </w:r>
          </w:p>
        </w:tc>
      </w:tr>
      <w:tr w:rsidR="000E445A" w:rsidRPr="008430D6" w14:paraId="3C99EAAA" w14:textId="77777777" w:rsidTr="000B24D8">
        <w:trPr>
          <w:trHeight w:val="479"/>
        </w:trPr>
        <w:tc>
          <w:tcPr>
            <w:tcW w:w="763" w:type="dxa"/>
            <w:vAlign w:val="center"/>
          </w:tcPr>
          <w:p w14:paraId="1F16B725"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8</w:t>
            </w:r>
          </w:p>
        </w:tc>
        <w:tc>
          <w:tcPr>
            <w:tcW w:w="4482" w:type="dxa"/>
            <w:vAlign w:val="center"/>
          </w:tcPr>
          <w:p w14:paraId="457CBBF1" w14:textId="7E60E923"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Τραπέζια με μεταλλικό σκελετό και καπάκι</w:t>
            </w:r>
            <w:r w:rsidR="00FF189A" w:rsidRPr="000B24D8">
              <w:rPr>
                <w:rFonts w:ascii="Times New Roman" w:eastAsia="Times New Roman" w:hAnsi="Times New Roman"/>
                <w:b/>
                <w:bCs/>
                <w:sz w:val="22"/>
                <w:szCs w:val="22"/>
              </w:rPr>
              <w:t xml:space="preserve"> (ΤΕ)</w:t>
            </w:r>
          </w:p>
        </w:tc>
        <w:tc>
          <w:tcPr>
            <w:tcW w:w="3402" w:type="dxa"/>
            <w:vAlign w:val="center"/>
          </w:tcPr>
          <w:p w14:paraId="65221F14" w14:textId="268102AB"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800/1400/740</w:t>
            </w:r>
          </w:p>
          <w:p w14:paraId="4B35523A"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5D42DA8D" w14:textId="3A3CD7F3"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9</w:t>
            </w:r>
          </w:p>
        </w:tc>
      </w:tr>
      <w:tr w:rsidR="000E445A" w:rsidRPr="008430D6" w14:paraId="76227F84" w14:textId="77777777" w:rsidTr="000B24D8">
        <w:trPr>
          <w:trHeight w:val="494"/>
        </w:trPr>
        <w:tc>
          <w:tcPr>
            <w:tcW w:w="763" w:type="dxa"/>
            <w:vAlign w:val="center"/>
          </w:tcPr>
          <w:p w14:paraId="77CC5B83"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9</w:t>
            </w:r>
          </w:p>
        </w:tc>
        <w:tc>
          <w:tcPr>
            <w:tcW w:w="4482" w:type="dxa"/>
            <w:vAlign w:val="center"/>
          </w:tcPr>
          <w:p w14:paraId="75DFB609" w14:textId="4CFD6BCD"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 xml:space="preserve">Καθίσματα γραφείων </w:t>
            </w:r>
            <w:r w:rsidR="00FF189A" w:rsidRPr="000B24D8">
              <w:rPr>
                <w:rFonts w:ascii="Times New Roman" w:eastAsia="Times New Roman" w:hAnsi="Times New Roman"/>
                <w:b/>
                <w:bCs/>
                <w:sz w:val="22"/>
                <w:szCs w:val="22"/>
              </w:rPr>
              <w:t xml:space="preserve"> (Κ2)</w:t>
            </w:r>
          </w:p>
        </w:tc>
        <w:tc>
          <w:tcPr>
            <w:tcW w:w="3402" w:type="dxa"/>
            <w:vAlign w:val="center"/>
          </w:tcPr>
          <w:p w14:paraId="40083C3C"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22576471" w14:textId="57A069D0"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26</w:t>
            </w:r>
          </w:p>
        </w:tc>
      </w:tr>
      <w:tr w:rsidR="000E445A" w:rsidRPr="008430D6" w14:paraId="4B4ECF39" w14:textId="77777777" w:rsidTr="000B24D8">
        <w:trPr>
          <w:trHeight w:val="458"/>
        </w:trPr>
        <w:tc>
          <w:tcPr>
            <w:tcW w:w="763" w:type="dxa"/>
            <w:vAlign w:val="center"/>
          </w:tcPr>
          <w:p w14:paraId="2482EF5A"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10</w:t>
            </w:r>
          </w:p>
        </w:tc>
        <w:tc>
          <w:tcPr>
            <w:tcW w:w="4482" w:type="dxa"/>
            <w:vAlign w:val="center"/>
          </w:tcPr>
          <w:p w14:paraId="4E252809" w14:textId="07270BBE"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 xml:space="preserve">Θέσεις </w:t>
            </w:r>
            <w:r w:rsidRPr="000B24D8">
              <w:rPr>
                <w:rFonts w:ascii="Times New Roman" w:eastAsia="Times New Roman" w:hAnsi="Times New Roman"/>
                <w:b/>
                <w:bCs/>
                <w:sz w:val="22"/>
                <w:szCs w:val="22"/>
                <w:lang w:val="en-US"/>
              </w:rPr>
              <w:t>OPAC</w:t>
            </w:r>
            <w:r w:rsidR="00FF189A" w:rsidRPr="000B24D8">
              <w:rPr>
                <w:rFonts w:ascii="Times New Roman" w:eastAsia="Times New Roman" w:hAnsi="Times New Roman"/>
                <w:b/>
                <w:bCs/>
                <w:sz w:val="22"/>
                <w:szCs w:val="22"/>
              </w:rPr>
              <w:t xml:space="preserve"> (Ο1)</w:t>
            </w:r>
          </w:p>
        </w:tc>
        <w:tc>
          <w:tcPr>
            <w:tcW w:w="3402" w:type="dxa"/>
            <w:vAlign w:val="center"/>
          </w:tcPr>
          <w:p w14:paraId="76E2F073" w14:textId="3E5018E9"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850/800/1325</w:t>
            </w:r>
          </w:p>
          <w:p w14:paraId="4EDB54B9" w14:textId="77777777" w:rsidR="000E445A" w:rsidRPr="00A66830" w:rsidRDefault="000E445A" w:rsidP="00E11D99">
            <w:pPr>
              <w:spacing w:after="240" w:line="240" w:lineRule="atLeast"/>
              <w:jc w:val="center"/>
              <w:rPr>
                <w:rFonts w:ascii="Times New Roman" w:eastAsia="Times New Roman" w:hAnsi="Times New Roman"/>
                <w:sz w:val="22"/>
                <w:szCs w:val="22"/>
                <w:lang w:val="en-US"/>
              </w:rPr>
            </w:pPr>
          </w:p>
        </w:tc>
        <w:tc>
          <w:tcPr>
            <w:tcW w:w="1129" w:type="dxa"/>
            <w:vAlign w:val="center"/>
          </w:tcPr>
          <w:p w14:paraId="027DC108" w14:textId="16FBA450"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lang w:val="en-US"/>
              </w:rPr>
              <w:t>21</w:t>
            </w:r>
          </w:p>
        </w:tc>
      </w:tr>
      <w:tr w:rsidR="000E445A" w:rsidRPr="008430D6" w14:paraId="01B6CDEA" w14:textId="77777777" w:rsidTr="000B24D8">
        <w:trPr>
          <w:trHeight w:val="494"/>
        </w:trPr>
        <w:tc>
          <w:tcPr>
            <w:tcW w:w="763" w:type="dxa"/>
            <w:vAlign w:val="center"/>
          </w:tcPr>
          <w:p w14:paraId="29709A2C"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11</w:t>
            </w:r>
          </w:p>
        </w:tc>
        <w:tc>
          <w:tcPr>
            <w:tcW w:w="4482" w:type="dxa"/>
            <w:vAlign w:val="center"/>
          </w:tcPr>
          <w:p w14:paraId="5FD74301" w14:textId="6788C80E"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 xml:space="preserve">Σκαμπώ θέσης </w:t>
            </w:r>
            <w:r w:rsidRPr="000B24D8">
              <w:rPr>
                <w:rFonts w:ascii="Times New Roman" w:eastAsia="Times New Roman" w:hAnsi="Times New Roman"/>
                <w:b/>
                <w:bCs/>
                <w:sz w:val="22"/>
                <w:szCs w:val="22"/>
                <w:lang w:val="en-US"/>
              </w:rPr>
              <w:t>OPAC</w:t>
            </w:r>
            <w:r w:rsidR="00FF189A" w:rsidRPr="000B24D8">
              <w:rPr>
                <w:rFonts w:ascii="Times New Roman" w:eastAsia="Times New Roman" w:hAnsi="Times New Roman"/>
                <w:b/>
                <w:bCs/>
                <w:sz w:val="22"/>
                <w:szCs w:val="22"/>
              </w:rPr>
              <w:t xml:space="preserve"> (Ο2)</w:t>
            </w:r>
          </w:p>
        </w:tc>
        <w:tc>
          <w:tcPr>
            <w:tcW w:w="3402" w:type="dxa"/>
            <w:vAlign w:val="center"/>
          </w:tcPr>
          <w:p w14:paraId="01F6979D"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60325FF8" w14:textId="4F4E17DF"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21</w:t>
            </w:r>
          </w:p>
        </w:tc>
      </w:tr>
      <w:tr w:rsidR="000E445A" w:rsidRPr="008430D6" w14:paraId="4195652F" w14:textId="77777777" w:rsidTr="000B24D8">
        <w:trPr>
          <w:trHeight w:val="479"/>
        </w:trPr>
        <w:tc>
          <w:tcPr>
            <w:tcW w:w="763" w:type="dxa"/>
            <w:vAlign w:val="center"/>
          </w:tcPr>
          <w:p w14:paraId="5D063757"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12</w:t>
            </w:r>
          </w:p>
        </w:tc>
        <w:tc>
          <w:tcPr>
            <w:tcW w:w="4482" w:type="dxa"/>
            <w:vAlign w:val="center"/>
          </w:tcPr>
          <w:p w14:paraId="5285DA53" w14:textId="02B8B801"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lang w:val="en-US"/>
              </w:rPr>
              <w:t xml:space="preserve">Lockers </w:t>
            </w:r>
            <w:r w:rsidRPr="000B24D8">
              <w:rPr>
                <w:rFonts w:ascii="Times New Roman" w:eastAsia="Times New Roman" w:hAnsi="Times New Roman"/>
                <w:b/>
                <w:bCs/>
                <w:sz w:val="22"/>
                <w:szCs w:val="22"/>
              </w:rPr>
              <w:t>Ιματιοθήκη</w:t>
            </w:r>
            <w:r w:rsidR="00FF189A" w:rsidRPr="000B24D8">
              <w:rPr>
                <w:rFonts w:ascii="Times New Roman" w:eastAsia="Times New Roman" w:hAnsi="Times New Roman"/>
                <w:b/>
                <w:bCs/>
                <w:sz w:val="22"/>
                <w:szCs w:val="22"/>
                <w:lang w:val="en-US"/>
              </w:rPr>
              <w:t xml:space="preserve"> (LO)</w:t>
            </w:r>
          </w:p>
        </w:tc>
        <w:tc>
          <w:tcPr>
            <w:tcW w:w="3402" w:type="dxa"/>
            <w:vAlign w:val="center"/>
          </w:tcPr>
          <w:p w14:paraId="4DBDF18E" w14:textId="21D884BA"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892/400/1800</w:t>
            </w:r>
          </w:p>
          <w:p w14:paraId="17E08112" w14:textId="0A68A47F" w:rsidR="000E445A" w:rsidRPr="00A66830" w:rsidRDefault="00FF189A" w:rsidP="00E11D99">
            <w:pPr>
              <w:spacing w:after="240" w:line="240" w:lineRule="atLeast"/>
              <w:jc w:val="center"/>
              <w:rPr>
                <w:rFonts w:ascii="Times New Roman" w:eastAsia="Times New Roman" w:hAnsi="Times New Roman"/>
                <w:sz w:val="22"/>
                <w:szCs w:val="22"/>
              </w:rPr>
            </w:pPr>
            <w:r w:rsidRPr="00A66830">
              <w:rPr>
                <w:rFonts w:ascii="Times New Roman" w:hAnsi="Times New Roman"/>
                <w:sz w:val="22"/>
                <w:szCs w:val="22"/>
              </w:rPr>
              <w:t>800/400/1800</w:t>
            </w:r>
          </w:p>
        </w:tc>
        <w:tc>
          <w:tcPr>
            <w:tcW w:w="1129" w:type="dxa"/>
            <w:vAlign w:val="center"/>
          </w:tcPr>
          <w:p w14:paraId="74158B33" w14:textId="6C230E1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w:t>
            </w:r>
          </w:p>
        </w:tc>
      </w:tr>
      <w:tr w:rsidR="000E445A" w:rsidRPr="008430D6" w14:paraId="026BF4E9" w14:textId="77777777" w:rsidTr="000B24D8">
        <w:trPr>
          <w:trHeight w:val="494"/>
        </w:trPr>
        <w:tc>
          <w:tcPr>
            <w:tcW w:w="763" w:type="dxa"/>
            <w:vAlign w:val="center"/>
          </w:tcPr>
          <w:p w14:paraId="1B5790AC"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13</w:t>
            </w:r>
          </w:p>
        </w:tc>
        <w:tc>
          <w:tcPr>
            <w:tcW w:w="4482" w:type="dxa"/>
            <w:vAlign w:val="center"/>
          </w:tcPr>
          <w:p w14:paraId="0955CCBC" w14:textId="21846629"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Πίνακες ενημέρωσης</w:t>
            </w:r>
            <w:r w:rsidR="00FF189A" w:rsidRPr="000B24D8">
              <w:rPr>
                <w:rFonts w:ascii="Times New Roman" w:eastAsia="Times New Roman" w:hAnsi="Times New Roman"/>
                <w:b/>
                <w:bCs/>
                <w:sz w:val="22"/>
                <w:szCs w:val="22"/>
              </w:rPr>
              <w:t xml:space="preserve"> (ΠΕ1)</w:t>
            </w:r>
          </w:p>
        </w:tc>
        <w:tc>
          <w:tcPr>
            <w:tcW w:w="3402" w:type="dxa"/>
            <w:vAlign w:val="center"/>
          </w:tcPr>
          <w:p w14:paraId="77937361" w14:textId="45DE0DF3" w:rsidR="000E445A" w:rsidRPr="00A66830" w:rsidRDefault="007478B5" w:rsidP="00E11D99">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Ύψος 210</w:t>
            </w:r>
            <w:r>
              <w:rPr>
                <w:rFonts w:ascii="Times New Roman" w:eastAsia="Times New Roman" w:hAnsi="Times New Roman"/>
                <w:sz w:val="22"/>
                <w:szCs w:val="22"/>
                <w:lang w:val="en-US"/>
              </w:rPr>
              <w:t>cm</w:t>
            </w:r>
            <w:r>
              <w:rPr>
                <w:rFonts w:ascii="Times New Roman" w:eastAsia="Times New Roman" w:hAnsi="Times New Roman"/>
                <w:sz w:val="22"/>
                <w:szCs w:val="22"/>
              </w:rPr>
              <w:t xml:space="preserve"> / 61</w:t>
            </w:r>
            <w:r>
              <w:rPr>
                <w:rFonts w:ascii="Times New Roman" w:eastAsia="Times New Roman" w:hAnsi="Times New Roman"/>
                <w:sz w:val="22"/>
                <w:szCs w:val="22"/>
                <w:lang w:val="en-US"/>
              </w:rPr>
              <w:t>cm</w:t>
            </w:r>
            <w:r>
              <w:rPr>
                <w:rFonts w:ascii="Times New Roman" w:eastAsia="Times New Roman" w:hAnsi="Times New Roman"/>
                <w:sz w:val="22"/>
                <w:szCs w:val="22"/>
              </w:rPr>
              <w:t xml:space="preserve"> πλάτος</w:t>
            </w:r>
          </w:p>
        </w:tc>
        <w:tc>
          <w:tcPr>
            <w:tcW w:w="1129" w:type="dxa"/>
            <w:vAlign w:val="center"/>
          </w:tcPr>
          <w:p w14:paraId="3B9C0F41" w14:textId="1AC44B8F"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4</w:t>
            </w:r>
          </w:p>
        </w:tc>
      </w:tr>
      <w:tr w:rsidR="000E445A" w:rsidRPr="008430D6" w14:paraId="738671F0" w14:textId="77777777" w:rsidTr="000B24D8">
        <w:trPr>
          <w:trHeight w:val="494"/>
        </w:trPr>
        <w:tc>
          <w:tcPr>
            <w:tcW w:w="763" w:type="dxa"/>
            <w:vAlign w:val="center"/>
          </w:tcPr>
          <w:p w14:paraId="029F4B44"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14</w:t>
            </w:r>
          </w:p>
        </w:tc>
        <w:tc>
          <w:tcPr>
            <w:tcW w:w="4482" w:type="dxa"/>
            <w:vAlign w:val="center"/>
          </w:tcPr>
          <w:p w14:paraId="34172129" w14:textId="51BAACFD"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Πολυθρόνες</w:t>
            </w:r>
            <w:r w:rsidR="00FF189A" w:rsidRPr="000B24D8">
              <w:rPr>
                <w:rFonts w:ascii="Times New Roman" w:eastAsia="Times New Roman" w:hAnsi="Times New Roman"/>
                <w:b/>
                <w:bCs/>
                <w:sz w:val="22"/>
                <w:szCs w:val="22"/>
              </w:rPr>
              <w:t xml:space="preserve"> (Π1)</w:t>
            </w:r>
          </w:p>
        </w:tc>
        <w:tc>
          <w:tcPr>
            <w:tcW w:w="3402" w:type="dxa"/>
            <w:vAlign w:val="center"/>
          </w:tcPr>
          <w:p w14:paraId="581CAE30" w14:textId="6B7B5634"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720 / 910 / 720</w:t>
            </w:r>
          </w:p>
          <w:p w14:paraId="14A561DF"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765FE7DF" w14:textId="6EBE468C"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4</w:t>
            </w:r>
          </w:p>
        </w:tc>
      </w:tr>
      <w:tr w:rsidR="000E445A" w:rsidRPr="008430D6" w14:paraId="107EE74C" w14:textId="77777777" w:rsidTr="000B24D8">
        <w:trPr>
          <w:trHeight w:val="494"/>
        </w:trPr>
        <w:tc>
          <w:tcPr>
            <w:tcW w:w="763" w:type="dxa"/>
            <w:vAlign w:val="center"/>
          </w:tcPr>
          <w:p w14:paraId="07CDE78C"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15</w:t>
            </w:r>
          </w:p>
        </w:tc>
        <w:tc>
          <w:tcPr>
            <w:tcW w:w="4482" w:type="dxa"/>
            <w:vAlign w:val="center"/>
          </w:tcPr>
          <w:p w14:paraId="013893F2" w14:textId="019941B1"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Καμπύλα καθιστικά</w:t>
            </w:r>
            <w:r w:rsidR="00FF189A" w:rsidRPr="000B24D8">
              <w:rPr>
                <w:rFonts w:ascii="Times New Roman" w:eastAsia="Times New Roman" w:hAnsi="Times New Roman"/>
                <w:b/>
                <w:bCs/>
                <w:sz w:val="22"/>
                <w:szCs w:val="22"/>
              </w:rPr>
              <w:t xml:space="preserve"> (Κ3)</w:t>
            </w:r>
          </w:p>
        </w:tc>
        <w:tc>
          <w:tcPr>
            <w:tcW w:w="3402" w:type="dxa"/>
            <w:vAlign w:val="center"/>
          </w:tcPr>
          <w:p w14:paraId="5C3BEC1E" w14:textId="75A70053"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Φ700/1000/760</w:t>
            </w:r>
          </w:p>
          <w:p w14:paraId="02D004CF"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72905339" w14:textId="27A868FA"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16</w:t>
            </w:r>
          </w:p>
        </w:tc>
      </w:tr>
      <w:tr w:rsidR="000E445A" w:rsidRPr="008430D6" w14:paraId="16FA0E75" w14:textId="77777777" w:rsidTr="000B24D8">
        <w:trPr>
          <w:trHeight w:val="494"/>
        </w:trPr>
        <w:tc>
          <w:tcPr>
            <w:tcW w:w="763" w:type="dxa"/>
            <w:vAlign w:val="center"/>
          </w:tcPr>
          <w:p w14:paraId="6F7C114B"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16</w:t>
            </w:r>
          </w:p>
        </w:tc>
        <w:tc>
          <w:tcPr>
            <w:tcW w:w="4482" w:type="dxa"/>
            <w:vAlign w:val="center"/>
          </w:tcPr>
          <w:p w14:paraId="05B05D6A" w14:textId="0D0EE3ED"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Χαμηλό κυκλικό τραπέζι</w:t>
            </w:r>
            <w:r w:rsidR="00FF189A" w:rsidRPr="000B24D8">
              <w:rPr>
                <w:rFonts w:ascii="Times New Roman" w:eastAsia="Times New Roman" w:hAnsi="Times New Roman"/>
                <w:b/>
                <w:bCs/>
                <w:sz w:val="22"/>
                <w:szCs w:val="22"/>
              </w:rPr>
              <w:t xml:space="preserve"> (Τ5)</w:t>
            </w:r>
          </w:p>
        </w:tc>
        <w:tc>
          <w:tcPr>
            <w:tcW w:w="3402" w:type="dxa"/>
            <w:vAlign w:val="center"/>
          </w:tcPr>
          <w:p w14:paraId="270CDDB7" w14:textId="22C45EAC"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Φ600 / 400</w:t>
            </w:r>
          </w:p>
          <w:p w14:paraId="39A0118B"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59FC6607" w14:textId="01551F58"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11</w:t>
            </w:r>
          </w:p>
        </w:tc>
      </w:tr>
      <w:tr w:rsidR="000E445A" w:rsidRPr="008430D6" w14:paraId="06B53ADA" w14:textId="77777777" w:rsidTr="000B24D8">
        <w:trPr>
          <w:trHeight w:val="494"/>
        </w:trPr>
        <w:tc>
          <w:tcPr>
            <w:tcW w:w="763" w:type="dxa"/>
            <w:vAlign w:val="center"/>
          </w:tcPr>
          <w:p w14:paraId="12096996"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17</w:t>
            </w:r>
          </w:p>
        </w:tc>
        <w:tc>
          <w:tcPr>
            <w:tcW w:w="4482" w:type="dxa"/>
            <w:vAlign w:val="center"/>
          </w:tcPr>
          <w:p w14:paraId="0E24531F" w14:textId="111764B6"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Φωτιστικό δαπέλου</w:t>
            </w:r>
            <w:r w:rsidR="00FF189A" w:rsidRPr="000B24D8">
              <w:rPr>
                <w:rFonts w:ascii="Times New Roman" w:eastAsia="Times New Roman" w:hAnsi="Times New Roman"/>
                <w:b/>
                <w:bCs/>
                <w:sz w:val="22"/>
                <w:szCs w:val="22"/>
              </w:rPr>
              <w:t xml:space="preserve"> (Φ2)</w:t>
            </w:r>
          </w:p>
        </w:tc>
        <w:tc>
          <w:tcPr>
            <w:tcW w:w="3402" w:type="dxa"/>
            <w:vAlign w:val="center"/>
          </w:tcPr>
          <w:p w14:paraId="0EB7BDB8"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22958582" w14:textId="4CCDD02A"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5</w:t>
            </w:r>
          </w:p>
        </w:tc>
      </w:tr>
      <w:tr w:rsidR="000E445A" w:rsidRPr="008430D6" w14:paraId="09D5FDFE" w14:textId="77777777" w:rsidTr="000B24D8">
        <w:trPr>
          <w:trHeight w:val="494"/>
        </w:trPr>
        <w:tc>
          <w:tcPr>
            <w:tcW w:w="763" w:type="dxa"/>
            <w:vAlign w:val="center"/>
          </w:tcPr>
          <w:p w14:paraId="719F81E7"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18</w:t>
            </w:r>
          </w:p>
        </w:tc>
        <w:tc>
          <w:tcPr>
            <w:tcW w:w="4482" w:type="dxa"/>
            <w:vAlign w:val="center"/>
          </w:tcPr>
          <w:p w14:paraId="0F476A6A" w14:textId="0E2ABBD9"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Καθίσματα αίθουσας συνεδρίων</w:t>
            </w:r>
            <w:r w:rsidR="00FF189A" w:rsidRPr="000B24D8">
              <w:rPr>
                <w:rFonts w:ascii="Times New Roman" w:eastAsia="Times New Roman" w:hAnsi="Times New Roman"/>
                <w:b/>
                <w:bCs/>
                <w:sz w:val="22"/>
                <w:szCs w:val="22"/>
              </w:rPr>
              <w:t xml:space="preserve"> (Κ4)</w:t>
            </w:r>
          </w:p>
        </w:tc>
        <w:tc>
          <w:tcPr>
            <w:tcW w:w="3402" w:type="dxa"/>
            <w:vAlign w:val="center"/>
          </w:tcPr>
          <w:p w14:paraId="290DC3EE"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41CA22C6" w14:textId="39F5E2E2"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110</w:t>
            </w:r>
          </w:p>
        </w:tc>
      </w:tr>
      <w:tr w:rsidR="000E445A" w:rsidRPr="008430D6" w14:paraId="070C1E2D" w14:textId="77777777" w:rsidTr="000B24D8">
        <w:trPr>
          <w:trHeight w:val="494"/>
        </w:trPr>
        <w:tc>
          <w:tcPr>
            <w:tcW w:w="763" w:type="dxa"/>
            <w:vAlign w:val="center"/>
          </w:tcPr>
          <w:p w14:paraId="717DB0B8"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19</w:t>
            </w:r>
          </w:p>
        </w:tc>
        <w:tc>
          <w:tcPr>
            <w:tcW w:w="4482" w:type="dxa"/>
            <w:vAlign w:val="center"/>
          </w:tcPr>
          <w:p w14:paraId="7DF1838F" w14:textId="541C4220"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Ερμάριο με κλειδί</w:t>
            </w:r>
            <w:r w:rsidR="00FF189A" w:rsidRPr="000B24D8">
              <w:rPr>
                <w:rFonts w:ascii="Times New Roman" w:eastAsia="Times New Roman" w:hAnsi="Times New Roman"/>
                <w:b/>
                <w:bCs/>
                <w:sz w:val="22"/>
                <w:szCs w:val="22"/>
              </w:rPr>
              <w:t xml:space="preserve"> (ΕΡΜ)</w:t>
            </w:r>
          </w:p>
        </w:tc>
        <w:tc>
          <w:tcPr>
            <w:tcW w:w="3402" w:type="dxa"/>
            <w:vAlign w:val="center"/>
          </w:tcPr>
          <w:p w14:paraId="123C8000" w14:textId="6270C353"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450/900/2010</w:t>
            </w:r>
          </w:p>
          <w:p w14:paraId="100CF68C"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3550F844" w14:textId="10225469"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w:t>
            </w:r>
          </w:p>
        </w:tc>
      </w:tr>
      <w:tr w:rsidR="000E445A" w:rsidRPr="008430D6" w14:paraId="0307B682" w14:textId="77777777" w:rsidTr="000B24D8">
        <w:trPr>
          <w:trHeight w:val="494"/>
        </w:trPr>
        <w:tc>
          <w:tcPr>
            <w:tcW w:w="763" w:type="dxa"/>
            <w:vAlign w:val="center"/>
          </w:tcPr>
          <w:p w14:paraId="76EE5486"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20</w:t>
            </w:r>
          </w:p>
        </w:tc>
        <w:tc>
          <w:tcPr>
            <w:tcW w:w="4482" w:type="dxa"/>
            <w:vAlign w:val="center"/>
          </w:tcPr>
          <w:p w14:paraId="302D9104" w14:textId="0A68B9CA"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Γραφείο επόπτη</w:t>
            </w:r>
            <w:r w:rsidR="00FF189A" w:rsidRPr="000B24D8">
              <w:rPr>
                <w:rFonts w:ascii="Times New Roman" w:eastAsia="Times New Roman" w:hAnsi="Times New Roman"/>
                <w:b/>
                <w:bCs/>
                <w:sz w:val="22"/>
                <w:szCs w:val="22"/>
              </w:rPr>
              <w:t xml:space="preserve"> (Ε1)</w:t>
            </w:r>
          </w:p>
        </w:tc>
        <w:tc>
          <w:tcPr>
            <w:tcW w:w="3402" w:type="dxa"/>
            <w:vAlign w:val="center"/>
          </w:tcPr>
          <w:p w14:paraId="22547CB1" w14:textId="1B023500"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160/800/740</w:t>
            </w:r>
          </w:p>
          <w:p w14:paraId="2B375973"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5F211580" w14:textId="5C5B0763"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w:t>
            </w:r>
          </w:p>
        </w:tc>
      </w:tr>
      <w:tr w:rsidR="000E445A" w:rsidRPr="008430D6" w14:paraId="0EBEB011" w14:textId="77777777" w:rsidTr="000B24D8">
        <w:trPr>
          <w:trHeight w:val="494"/>
        </w:trPr>
        <w:tc>
          <w:tcPr>
            <w:tcW w:w="763" w:type="dxa"/>
            <w:vAlign w:val="center"/>
          </w:tcPr>
          <w:p w14:paraId="59F157DE"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21</w:t>
            </w:r>
          </w:p>
        </w:tc>
        <w:tc>
          <w:tcPr>
            <w:tcW w:w="4482" w:type="dxa"/>
            <w:vAlign w:val="center"/>
          </w:tcPr>
          <w:p w14:paraId="1AC4B3CC" w14:textId="7399ED51"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Συρταριέρα</w:t>
            </w:r>
            <w:r w:rsidR="00FF189A" w:rsidRPr="000B24D8">
              <w:rPr>
                <w:rFonts w:ascii="Times New Roman" w:eastAsia="Times New Roman" w:hAnsi="Times New Roman"/>
                <w:b/>
                <w:bCs/>
                <w:sz w:val="22"/>
                <w:szCs w:val="22"/>
              </w:rPr>
              <w:t xml:space="preserve"> (ΣΥ)</w:t>
            </w:r>
          </w:p>
        </w:tc>
        <w:tc>
          <w:tcPr>
            <w:tcW w:w="3402" w:type="dxa"/>
            <w:vAlign w:val="center"/>
          </w:tcPr>
          <w:p w14:paraId="2AE3D02D" w14:textId="3EB7FF6A"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400/500/600</w:t>
            </w:r>
          </w:p>
          <w:p w14:paraId="1ECCFBE6"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1129" w:type="dxa"/>
            <w:vAlign w:val="center"/>
          </w:tcPr>
          <w:p w14:paraId="073262EB" w14:textId="056F6D9E"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9</w:t>
            </w:r>
          </w:p>
        </w:tc>
      </w:tr>
      <w:tr w:rsidR="000E445A" w:rsidRPr="008430D6" w14:paraId="27F20ACC" w14:textId="77777777" w:rsidTr="000B24D8">
        <w:trPr>
          <w:trHeight w:val="145"/>
        </w:trPr>
        <w:tc>
          <w:tcPr>
            <w:tcW w:w="763" w:type="dxa"/>
            <w:vAlign w:val="center"/>
          </w:tcPr>
          <w:p w14:paraId="447546F4"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22</w:t>
            </w:r>
          </w:p>
        </w:tc>
        <w:tc>
          <w:tcPr>
            <w:tcW w:w="4482" w:type="dxa"/>
            <w:vAlign w:val="center"/>
          </w:tcPr>
          <w:p w14:paraId="622FE31E" w14:textId="52ABFDB3"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Τραπέζι για ακουστικά μετάφρασης</w:t>
            </w:r>
            <w:r w:rsidR="00FF189A" w:rsidRPr="000B24D8">
              <w:rPr>
                <w:rFonts w:ascii="Times New Roman" w:eastAsia="Times New Roman" w:hAnsi="Times New Roman"/>
                <w:b/>
                <w:bCs/>
                <w:sz w:val="22"/>
                <w:szCs w:val="22"/>
              </w:rPr>
              <w:t xml:space="preserve"> (Τ6)</w:t>
            </w:r>
          </w:p>
        </w:tc>
        <w:tc>
          <w:tcPr>
            <w:tcW w:w="3402" w:type="dxa"/>
            <w:vAlign w:val="center"/>
          </w:tcPr>
          <w:p w14:paraId="6A8034A3" w14:textId="33CE6B1D"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600/1200/740</w:t>
            </w:r>
          </w:p>
          <w:p w14:paraId="48CC48CC"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6228E5FD" w14:textId="38E8748E"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3</w:t>
            </w:r>
          </w:p>
        </w:tc>
      </w:tr>
      <w:tr w:rsidR="000E445A" w:rsidRPr="008430D6" w14:paraId="381708F1" w14:textId="77777777" w:rsidTr="000B24D8">
        <w:trPr>
          <w:trHeight w:val="145"/>
        </w:trPr>
        <w:tc>
          <w:tcPr>
            <w:tcW w:w="763" w:type="dxa"/>
            <w:vAlign w:val="center"/>
          </w:tcPr>
          <w:p w14:paraId="0B94FE84"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23</w:t>
            </w:r>
          </w:p>
        </w:tc>
        <w:tc>
          <w:tcPr>
            <w:tcW w:w="4482" w:type="dxa"/>
            <w:vAlign w:val="center"/>
          </w:tcPr>
          <w:p w14:paraId="6DF4CF96" w14:textId="32006459"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Πολυθρόνες</w:t>
            </w:r>
            <w:r w:rsidR="00FF189A" w:rsidRPr="000B24D8">
              <w:rPr>
                <w:rFonts w:ascii="Times New Roman" w:eastAsia="Times New Roman" w:hAnsi="Times New Roman"/>
                <w:b/>
                <w:bCs/>
                <w:sz w:val="22"/>
                <w:szCs w:val="22"/>
              </w:rPr>
              <w:t xml:space="preserve"> (Π2)</w:t>
            </w:r>
          </w:p>
        </w:tc>
        <w:tc>
          <w:tcPr>
            <w:tcW w:w="3402" w:type="dxa"/>
            <w:vAlign w:val="center"/>
          </w:tcPr>
          <w:p w14:paraId="1D2C258A" w14:textId="77777777" w:rsidR="000E445A" w:rsidRPr="00A66830" w:rsidRDefault="000E445A" w:rsidP="00E11D99">
            <w:pPr>
              <w:pStyle w:val="Default"/>
              <w:jc w:val="center"/>
              <w:rPr>
                <w:rFonts w:ascii="Times New Roman" w:eastAsia="Times New Roman" w:hAnsi="Times New Roman" w:cs="Times New Roman"/>
                <w:sz w:val="22"/>
                <w:szCs w:val="22"/>
              </w:rPr>
            </w:pPr>
          </w:p>
        </w:tc>
        <w:tc>
          <w:tcPr>
            <w:tcW w:w="1129" w:type="dxa"/>
            <w:vAlign w:val="center"/>
          </w:tcPr>
          <w:p w14:paraId="63CCB230" w14:textId="60119273"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6</w:t>
            </w:r>
          </w:p>
        </w:tc>
      </w:tr>
      <w:tr w:rsidR="000E445A" w:rsidRPr="008430D6" w14:paraId="2115A28D" w14:textId="77777777" w:rsidTr="000B24D8">
        <w:trPr>
          <w:trHeight w:val="145"/>
        </w:trPr>
        <w:tc>
          <w:tcPr>
            <w:tcW w:w="763" w:type="dxa"/>
            <w:vAlign w:val="center"/>
          </w:tcPr>
          <w:p w14:paraId="66BEE622"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24</w:t>
            </w:r>
          </w:p>
        </w:tc>
        <w:tc>
          <w:tcPr>
            <w:tcW w:w="4482" w:type="dxa"/>
            <w:vAlign w:val="center"/>
          </w:tcPr>
          <w:p w14:paraId="448F855C" w14:textId="54CE339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Πολυθρόνες απομόνωσης</w:t>
            </w:r>
            <w:r w:rsidR="00FF189A" w:rsidRPr="000B24D8">
              <w:rPr>
                <w:rFonts w:ascii="Times New Roman" w:eastAsia="Times New Roman" w:hAnsi="Times New Roman"/>
                <w:b/>
                <w:bCs/>
                <w:sz w:val="22"/>
                <w:szCs w:val="22"/>
              </w:rPr>
              <w:t xml:space="preserve"> (Π3)</w:t>
            </w:r>
          </w:p>
        </w:tc>
        <w:tc>
          <w:tcPr>
            <w:tcW w:w="3402" w:type="dxa"/>
            <w:vAlign w:val="center"/>
          </w:tcPr>
          <w:p w14:paraId="31F6ACD7" w14:textId="10EFF6B4"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1000 / 890 / 1760</w:t>
            </w:r>
          </w:p>
          <w:p w14:paraId="056DB34B"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50FC008C" w14:textId="41A8D7DB"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3</w:t>
            </w:r>
          </w:p>
        </w:tc>
      </w:tr>
      <w:tr w:rsidR="000E445A" w:rsidRPr="008430D6" w14:paraId="382782A9" w14:textId="77777777" w:rsidTr="000B24D8">
        <w:trPr>
          <w:trHeight w:val="145"/>
        </w:trPr>
        <w:tc>
          <w:tcPr>
            <w:tcW w:w="763" w:type="dxa"/>
            <w:vAlign w:val="center"/>
          </w:tcPr>
          <w:p w14:paraId="5609BA3D"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25</w:t>
            </w:r>
          </w:p>
        </w:tc>
        <w:tc>
          <w:tcPr>
            <w:tcW w:w="4482" w:type="dxa"/>
            <w:vAlign w:val="center"/>
          </w:tcPr>
          <w:p w14:paraId="4E3A86C8" w14:textId="41005E2F"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Ηλεκτροκίνητα ρόλερ ολικής συσκότισης</w:t>
            </w:r>
            <w:r w:rsidR="00FF189A" w:rsidRPr="000B24D8">
              <w:rPr>
                <w:rFonts w:ascii="Times New Roman" w:eastAsia="Times New Roman" w:hAnsi="Times New Roman"/>
                <w:b/>
                <w:bCs/>
                <w:sz w:val="22"/>
                <w:szCs w:val="22"/>
              </w:rPr>
              <w:t xml:space="preserve"> (</w:t>
            </w:r>
            <w:r w:rsidR="00FF189A" w:rsidRPr="000B24D8">
              <w:rPr>
                <w:rFonts w:ascii="Times New Roman" w:eastAsia="Times New Roman" w:hAnsi="Times New Roman"/>
                <w:b/>
                <w:bCs/>
                <w:sz w:val="22"/>
                <w:szCs w:val="22"/>
                <w:lang w:val="en-US"/>
              </w:rPr>
              <w:t>R</w:t>
            </w:r>
            <w:r w:rsidR="00FF189A" w:rsidRPr="000B24D8">
              <w:rPr>
                <w:rFonts w:ascii="Times New Roman" w:eastAsia="Times New Roman" w:hAnsi="Times New Roman"/>
                <w:b/>
                <w:bCs/>
                <w:sz w:val="22"/>
                <w:szCs w:val="22"/>
              </w:rPr>
              <w:t>1)</w:t>
            </w:r>
          </w:p>
        </w:tc>
        <w:tc>
          <w:tcPr>
            <w:tcW w:w="3402" w:type="dxa"/>
            <w:vAlign w:val="center"/>
          </w:tcPr>
          <w:p w14:paraId="3F812F29" w14:textId="77777777" w:rsidR="00FF189A" w:rsidRPr="00A66830" w:rsidRDefault="00FF189A" w:rsidP="00E11D99">
            <w:pPr>
              <w:jc w:val="center"/>
              <w:rPr>
                <w:rFonts w:ascii="Times New Roman" w:eastAsia="Times New Roman" w:hAnsi="Times New Roman"/>
                <w:sz w:val="22"/>
                <w:szCs w:val="22"/>
              </w:rPr>
            </w:pPr>
            <w:r w:rsidRPr="00A66830">
              <w:rPr>
                <w:rFonts w:ascii="Times New Roman" w:eastAsia="Times New Roman" w:hAnsi="Times New Roman"/>
                <w:sz w:val="22"/>
                <w:szCs w:val="22"/>
              </w:rPr>
              <w:t>1200/50/3700</w:t>
            </w:r>
          </w:p>
          <w:p w14:paraId="59FB07EB" w14:textId="77777777" w:rsidR="00FF189A" w:rsidRPr="00A66830" w:rsidRDefault="00FF189A" w:rsidP="00E11D99">
            <w:pPr>
              <w:jc w:val="center"/>
              <w:rPr>
                <w:rFonts w:ascii="Times New Roman" w:eastAsia="Times New Roman" w:hAnsi="Times New Roman"/>
                <w:sz w:val="22"/>
                <w:szCs w:val="22"/>
              </w:rPr>
            </w:pPr>
            <w:r w:rsidRPr="00A66830">
              <w:rPr>
                <w:rFonts w:ascii="Times New Roman" w:eastAsia="Times New Roman" w:hAnsi="Times New Roman"/>
                <w:sz w:val="22"/>
                <w:szCs w:val="22"/>
              </w:rPr>
              <w:t>ΣΗΜ. ΟΙ ΤΕΛΙΚΕΣ ΔΙΑΣΤΑΣΕΙΣ ΝΑ ΜΕΤΡΗΘΟΥΝ</w:t>
            </w:r>
          </w:p>
          <w:p w14:paraId="507526D7" w14:textId="0E6B9BEA" w:rsidR="000E445A" w:rsidRPr="00A66830" w:rsidRDefault="00FF189A" w:rsidP="00E11D99">
            <w:pPr>
              <w:jc w:val="center"/>
              <w:rPr>
                <w:rFonts w:ascii="Times New Roman" w:eastAsia="Times New Roman" w:hAnsi="Times New Roman"/>
                <w:sz w:val="22"/>
                <w:szCs w:val="22"/>
              </w:rPr>
            </w:pPr>
            <w:r w:rsidRPr="00A66830">
              <w:rPr>
                <w:rFonts w:ascii="Times New Roman" w:eastAsia="Times New Roman" w:hAnsi="Times New Roman"/>
                <w:sz w:val="22"/>
                <w:szCs w:val="22"/>
              </w:rPr>
              <w:t>ΕΠΙ ΤΟΠΟΥ</w:t>
            </w:r>
          </w:p>
        </w:tc>
        <w:tc>
          <w:tcPr>
            <w:tcW w:w="1129" w:type="dxa"/>
            <w:vAlign w:val="center"/>
          </w:tcPr>
          <w:p w14:paraId="36519194" w14:textId="5C8409B4"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7</w:t>
            </w:r>
          </w:p>
        </w:tc>
      </w:tr>
      <w:tr w:rsidR="000E445A" w:rsidRPr="008430D6" w14:paraId="6C5DC2CF" w14:textId="77777777" w:rsidTr="000B24D8">
        <w:trPr>
          <w:trHeight w:val="145"/>
        </w:trPr>
        <w:tc>
          <w:tcPr>
            <w:tcW w:w="763" w:type="dxa"/>
            <w:vAlign w:val="center"/>
          </w:tcPr>
          <w:p w14:paraId="5ECC6462"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26</w:t>
            </w:r>
          </w:p>
        </w:tc>
        <w:tc>
          <w:tcPr>
            <w:tcW w:w="4482" w:type="dxa"/>
            <w:vAlign w:val="center"/>
          </w:tcPr>
          <w:p w14:paraId="6233FF62" w14:textId="2110A3A3" w:rsidR="000E445A" w:rsidRPr="000B24D8" w:rsidRDefault="000E445A" w:rsidP="00E11D99">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rPr>
              <w:t>Χειροκίνητα ρόλερ σκίασης</w:t>
            </w:r>
            <w:r w:rsidR="00FF189A" w:rsidRPr="000B24D8">
              <w:rPr>
                <w:rFonts w:ascii="Times New Roman" w:eastAsia="Times New Roman" w:hAnsi="Times New Roman"/>
                <w:b/>
                <w:bCs/>
                <w:sz w:val="22"/>
                <w:szCs w:val="22"/>
                <w:lang w:val="en-US"/>
              </w:rPr>
              <w:t xml:space="preserve"> (R2)</w:t>
            </w:r>
          </w:p>
        </w:tc>
        <w:tc>
          <w:tcPr>
            <w:tcW w:w="3402" w:type="dxa"/>
            <w:vAlign w:val="center"/>
          </w:tcPr>
          <w:p w14:paraId="5E9F0D4B" w14:textId="77777777" w:rsidR="00FF189A" w:rsidRPr="00A66830" w:rsidRDefault="00FF189A" w:rsidP="00E11D99">
            <w:pPr>
              <w:jc w:val="center"/>
              <w:rPr>
                <w:rFonts w:ascii="Times New Roman" w:eastAsia="Times New Roman" w:hAnsi="Times New Roman"/>
                <w:sz w:val="22"/>
                <w:szCs w:val="22"/>
              </w:rPr>
            </w:pPr>
            <w:r w:rsidRPr="00A66830">
              <w:rPr>
                <w:rFonts w:ascii="Times New Roman" w:eastAsia="Times New Roman" w:hAnsi="Times New Roman"/>
                <w:sz w:val="22"/>
                <w:szCs w:val="22"/>
              </w:rPr>
              <w:t>600/50/3700</w:t>
            </w:r>
          </w:p>
          <w:p w14:paraId="16CDE418" w14:textId="77777777" w:rsidR="00FF189A" w:rsidRPr="00A66830" w:rsidRDefault="00FF189A" w:rsidP="00E11D99">
            <w:pPr>
              <w:jc w:val="center"/>
              <w:rPr>
                <w:rFonts w:ascii="Times New Roman" w:eastAsia="Times New Roman" w:hAnsi="Times New Roman"/>
                <w:sz w:val="22"/>
                <w:szCs w:val="22"/>
              </w:rPr>
            </w:pPr>
            <w:r w:rsidRPr="00A66830">
              <w:rPr>
                <w:rFonts w:ascii="Times New Roman" w:eastAsia="Times New Roman" w:hAnsi="Times New Roman"/>
                <w:sz w:val="22"/>
                <w:szCs w:val="22"/>
              </w:rPr>
              <w:t>ΣΗΜ. ΟΙ ΤΕΛΙΚΕΣ ΔΙΑΣΤΑΣΕΙΣ ΝΑ ΜΕΤΡΗΘΟΥΝ</w:t>
            </w:r>
          </w:p>
          <w:p w14:paraId="2F4FCAE1" w14:textId="73B42B22" w:rsidR="000E445A" w:rsidRPr="00A66830" w:rsidRDefault="00FF189A" w:rsidP="00E11D99">
            <w:pPr>
              <w:jc w:val="center"/>
              <w:rPr>
                <w:rFonts w:ascii="Times New Roman" w:eastAsia="Times New Roman" w:hAnsi="Times New Roman"/>
                <w:sz w:val="22"/>
                <w:szCs w:val="22"/>
              </w:rPr>
            </w:pPr>
            <w:r w:rsidRPr="00A66830">
              <w:rPr>
                <w:rFonts w:ascii="Times New Roman" w:eastAsia="Times New Roman" w:hAnsi="Times New Roman"/>
                <w:sz w:val="22"/>
                <w:szCs w:val="22"/>
              </w:rPr>
              <w:t>ΕΠΙ ΤΟΠΟΥ</w:t>
            </w:r>
          </w:p>
        </w:tc>
        <w:tc>
          <w:tcPr>
            <w:tcW w:w="1129" w:type="dxa"/>
            <w:vAlign w:val="center"/>
          </w:tcPr>
          <w:p w14:paraId="7FD92F22" w14:textId="395FE7E3"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3</w:t>
            </w:r>
          </w:p>
        </w:tc>
      </w:tr>
      <w:tr w:rsidR="000E445A" w:rsidRPr="008430D6" w14:paraId="52912920" w14:textId="77777777" w:rsidTr="000B24D8">
        <w:trPr>
          <w:trHeight w:val="145"/>
        </w:trPr>
        <w:tc>
          <w:tcPr>
            <w:tcW w:w="763" w:type="dxa"/>
            <w:vAlign w:val="center"/>
          </w:tcPr>
          <w:p w14:paraId="640768D9"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27</w:t>
            </w:r>
          </w:p>
        </w:tc>
        <w:tc>
          <w:tcPr>
            <w:tcW w:w="4482" w:type="dxa"/>
            <w:vAlign w:val="center"/>
          </w:tcPr>
          <w:p w14:paraId="0B4E2B2C" w14:textId="15C21859"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 xml:space="preserve">Συρταριέρες μεγάλου </w:t>
            </w:r>
            <w:r w:rsidRPr="000B24D8">
              <w:rPr>
                <w:rFonts w:ascii="Times New Roman" w:eastAsia="Times New Roman" w:hAnsi="Times New Roman"/>
                <w:b/>
                <w:bCs/>
                <w:sz w:val="22"/>
                <w:szCs w:val="22"/>
                <w:lang w:val="en-US"/>
              </w:rPr>
              <w:t>format</w:t>
            </w:r>
            <w:r w:rsidR="00FF189A" w:rsidRPr="000B24D8">
              <w:rPr>
                <w:rFonts w:ascii="Times New Roman" w:eastAsia="Times New Roman" w:hAnsi="Times New Roman"/>
                <w:b/>
                <w:bCs/>
                <w:sz w:val="22"/>
                <w:szCs w:val="22"/>
                <w:lang w:val="en-US"/>
              </w:rPr>
              <w:t xml:space="preserve"> (E)</w:t>
            </w:r>
          </w:p>
        </w:tc>
        <w:tc>
          <w:tcPr>
            <w:tcW w:w="3402" w:type="dxa"/>
            <w:vAlign w:val="center"/>
          </w:tcPr>
          <w:p w14:paraId="0D850F81" w14:textId="60D80F96" w:rsidR="00FF189A" w:rsidRPr="00A66830" w:rsidRDefault="00FF189A"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ΔΙΑΣΤΑΣΕΙΣ ΜΟΝΑΔΑΣ</w:t>
            </w:r>
          </w:p>
          <w:p w14:paraId="2610E0D2" w14:textId="5BDAD02C" w:rsidR="000E445A" w:rsidRPr="00A66830" w:rsidRDefault="00FF189A" w:rsidP="00E11D99">
            <w:pPr>
              <w:jc w:val="center"/>
              <w:rPr>
                <w:rFonts w:ascii="Times New Roman" w:eastAsia="Times New Roman" w:hAnsi="Times New Roman"/>
                <w:color w:val="000000"/>
                <w:sz w:val="22"/>
                <w:szCs w:val="22"/>
              </w:rPr>
            </w:pPr>
            <w:r w:rsidRPr="00A66830">
              <w:rPr>
                <w:rFonts w:ascii="Times New Roman" w:hAnsi="Times New Roman"/>
                <w:sz w:val="22"/>
                <w:szCs w:val="22"/>
              </w:rPr>
              <w:t>1370/ 950/570</w:t>
            </w:r>
          </w:p>
        </w:tc>
        <w:tc>
          <w:tcPr>
            <w:tcW w:w="1129" w:type="dxa"/>
            <w:vAlign w:val="center"/>
          </w:tcPr>
          <w:p w14:paraId="50DADE65" w14:textId="2326E44B"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color w:val="000000"/>
                <w:sz w:val="22"/>
                <w:szCs w:val="22"/>
              </w:rPr>
              <w:t>6</w:t>
            </w:r>
          </w:p>
        </w:tc>
      </w:tr>
      <w:tr w:rsidR="000E445A" w:rsidRPr="008430D6" w14:paraId="76641276" w14:textId="77777777" w:rsidTr="000B24D8">
        <w:trPr>
          <w:trHeight w:val="145"/>
        </w:trPr>
        <w:tc>
          <w:tcPr>
            <w:tcW w:w="763" w:type="dxa"/>
            <w:vAlign w:val="center"/>
          </w:tcPr>
          <w:p w14:paraId="25E38F43"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28</w:t>
            </w:r>
          </w:p>
        </w:tc>
        <w:tc>
          <w:tcPr>
            <w:tcW w:w="4482" w:type="dxa"/>
            <w:vAlign w:val="center"/>
          </w:tcPr>
          <w:p w14:paraId="25FBC0A1" w14:textId="5F130CF2" w:rsidR="000E445A" w:rsidRPr="000B24D8" w:rsidRDefault="000E445A" w:rsidP="00E11D99">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rPr>
              <w:t>Τραπέζι φαγητού</w:t>
            </w:r>
            <w:r w:rsidR="00686F56" w:rsidRPr="000B24D8">
              <w:rPr>
                <w:rFonts w:ascii="Times New Roman" w:eastAsia="Times New Roman" w:hAnsi="Times New Roman"/>
                <w:b/>
                <w:bCs/>
                <w:sz w:val="22"/>
                <w:szCs w:val="22"/>
                <w:lang w:val="en-US"/>
              </w:rPr>
              <w:t xml:space="preserve"> (T8)</w:t>
            </w:r>
          </w:p>
        </w:tc>
        <w:tc>
          <w:tcPr>
            <w:tcW w:w="3402" w:type="dxa"/>
            <w:vAlign w:val="center"/>
          </w:tcPr>
          <w:p w14:paraId="6FBB7F29" w14:textId="74710A4A" w:rsidR="00686F56" w:rsidRPr="00A66830" w:rsidRDefault="00686F56"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1800/800 /740</w:t>
            </w:r>
          </w:p>
          <w:p w14:paraId="0667B421"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4619984F" w14:textId="708DAE61"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1</w:t>
            </w:r>
          </w:p>
        </w:tc>
      </w:tr>
      <w:tr w:rsidR="000E445A" w:rsidRPr="008430D6" w14:paraId="7F9EC180" w14:textId="77777777" w:rsidTr="000B24D8">
        <w:trPr>
          <w:trHeight w:val="145"/>
        </w:trPr>
        <w:tc>
          <w:tcPr>
            <w:tcW w:w="763" w:type="dxa"/>
            <w:vAlign w:val="center"/>
          </w:tcPr>
          <w:p w14:paraId="7825432F"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29</w:t>
            </w:r>
          </w:p>
        </w:tc>
        <w:tc>
          <w:tcPr>
            <w:tcW w:w="4482" w:type="dxa"/>
            <w:vAlign w:val="center"/>
          </w:tcPr>
          <w:p w14:paraId="488F47E7" w14:textId="622F154E" w:rsidR="000E445A" w:rsidRPr="000B24D8" w:rsidRDefault="000E445A" w:rsidP="00E11D99">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rPr>
              <w:t>Καρέκλες</w:t>
            </w:r>
            <w:r w:rsidR="00686F56" w:rsidRPr="000B24D8">
              <w:rPr>
                <w:rFonts w:ascii="Times New Roman" w:eastAsia="Times New Roman" w:hAnsi="Times New Roman"/>
                <w:b/>
                <w:bCs/>
                <w:sz w:val="22"/>
                <w:szCs w:val="22"/>
                <w:lang w:val="en-US"/>
              </w:rPr>
              <w:t xml:space="preserve"> (K5)</w:t>
            </w:r>
          </w:p>
        </w:tc>
        <w:tc>
          <w:tcPr>
            <w:tcW w:w="3402" w:type="dxa"/>
            <w:vAlign w:val="center"/>
          </w:tcPr>
          <w:p w14:paraId="7466D41A"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3BC63D10" w14:textId="53761740"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6</w:t>
            </w:r>
          </w:p>
        </w:tc>
      </w:tr>
      <w:tr w:rsidR="000E445A" w:rsidRPr="008430D6" w14:paraId="1A262F3E" w14:textId="77777777" w:rsidTr="000B24D8">
        <w:trPr>
          <w:trHeight w:val="145"/>
        </w:trPr>
        <w:tc>
          <w:tcPr>
            <w:tcW w:w="763" w:type="dxa"/>
            <w:vAlign w:val="center"/>
          </w:tcPr>
          <w:p w14:paraId="087249FC"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30</w:t>
            </w:r>
          </w:p>
        </w:tc>
        <w:tc>
          <w:tcPr>
            <w:tcW w:w="4482" w:type="dxa"/>
            <w:vAlign w:val="center"/>
          </w:tcPr>
          <w:p w14:paraId="238CED0A" w14:textId="6E8E341A" w:rsidR="000E445A" w:rsidRPr="000B24D8" w:rsidRDefault="000E445A" w:rsidP="00E11D99">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rPr>
              <w:t>Καναπές 3θέσιος</w:t>
            </w:r>
            <w:r w:rsidR="00686F56" w:rsidRPr="000B24D8">
              <w:rPr>
                <w:rFonts w:ascii="Times New Roman" w:eastAsia="Times New Roman" w:hAnsi="Times New Roman"/>
                <w:b/>
                <w:bCs/>
                <w:sz w:val="22"/>
                <w:szCs w:val="22"/>
                <w:lang w:val="en-US"/>
              </w:rPr>
              <w:t xml:space="preserve"> (K6)</w:t>
            </w:r>
          </w:p>
        </w:tc>
        <w:tc>
          <w:tcPr>
            <w:tcW w:w="3402" w:type="dxa"/>
            <w:vAlign w:val="center"/>
          </w:tcPr>
          <w:p w14:paraId="156E7CCF" w14:textId="2FA49EB6" w:rsidR="00686F56" w:rsidRPr="00A66830" w:rsidRDefault="00686F56"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2000/1070/600</w:t>
            </w:r>
          </w:p>
          <w:p w14:paraId="6ECF084E"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706E5DB7" w14:textId="27E3F231"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1</w:t>
            </w:r>
          </w:p>
        </w:tc>
      </w:tr>
      <w:tr w:rsidR="000E445A" w:rsidRPr="008430D6" w14:paraId="56431B00" w14:textId="77777777" w:rsidTr="000B24D8">
        <w:trPr>
          <w:trHeight w:val="145"/>
        </w:trPr>
        <w:tc>
          <w:tcPr>
            <w:tcW w:w="763" w:type="dxa"/>
            <w:vAlign w:val="center"/>
          </w:tcPr>
          <w:p w14:paraId="45EF17AB"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31</w:t>
            </w:r>
          </w:p>
        </w:tc>
        <w:tc>
          <w:tcPr>
            <w:tcW w:w="4482" w:type="dxa"/>
            <w:vAlign w:val="center"/>
          </w:tcPr>
          <w:p w14:paraId="006BD32B" w14:textId="451B7BCA"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Ντουλάπια μελαμίνης για κουζίνα</w:t>
            </w:r>
            <w:r w:rsidR="00686F56" w:rsidRPr="000B24D8">
              <w:rPr>
                <w:rFonts w:ascii="Times New Roman" w:eastAsia="Times New Roman" w:hAnsi="Times New Roman"/>
                <w:b/>
                <w:bCs/>
                <w:sz w:val="22"/>
                <w:szCs w:val="22"/>
              </w:rPr>
              <w:t xml:space="preserve"> (ΚΠ)</w:t>
            </w:r>
          </w:p>
        </w:tc>
        <w:tc>
          <w:tcPr>
            <w:tcW w:w="3402" w:type="dxa"/>
            <w:vAlign w:val="center"/>
          </w:tcPr>
          <w:p w14:paraId="1C0A3371" w14:textId="59698043" w:rsidR="00686F56" w:rsidRPr="00A66830" w:rsidRDefault="00686F56"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360/600/2220</w:t>
            </w:r>
          </w:p>
          <w:p w14:paraId="6E3E9CD9"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4390B625" w14:textId="177E959E"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1</w:t>
            </w:r>
          </w:p>
        </w:tc>
      </w:tr>
      <w:tr w:rsidR="000E445A" w:rsidRPr="008430D6" w14:paraId="7D79B4BF" w14:textId="77777777" w:rsidTr="000B24D8">
        <w:trPr>
          <w:trHeight w:val="145"/>
        </w:trPr>
        <w:tc>
          <w:tcPr>
            <w:tcW w:w="763" w:type="dxa"/>
            <w:vAlign w:val="center"/>
          </w:tcPr>
          <w:p w14:paraId="676FC0E4"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32</w:t>
            </w:r>
          </w:p>
        </w:tc>
        <w:tc>
          <w:tcPr>
            <w:tcW w:w="4482" w:type="dxa"/>
            <w:vAlign w:val="center"/>
          </w:tcPr>
          <w:p w14:paraId="4547C844" w14:textId="45D43BA3"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Παγκάκι εξωτερικού χώρου</w:t>
            </w:r>
            <w:r w:rsidR="00686F56" w:rsidRPr="000B24D8">
              <w:rPr>
                <w:rFonts w:ascii="Times New Roman" w:eastAsia="Times New Roman" w:hAnsi="Times New Roman"/>
                <w:b/>
                <w:bCs/>
                <w:sz w:val="22"/>
                <w:szCs w:val="22"/>
              </w:rPr>
              <w:t xml:space="preserve"> (ΠΕ1)</w:t>
            </w:r>
          </w:p>
        </w:tc>
        <w:tc>
          <w:tcPr>
            <w:tcW w:w="3402" w:type="dxa"/>
            <w:vAlign w:val="center"/>
          </w:tcPr>
          <w:p w14:paraId="1870C382" w14:textId="3F6A6381" w:rsidR="00686F56" w:rsidRPr="00A66830" w:rsidRDefault="00686F56"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2040/770/700</w:t>
            </w:r>
          </w:p>
          <w:p w14:paraId="63EFCE89"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6DDA9F95" w14:textId="7314117D"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6</w:t>
            </w:r>
          </w:p>
        </w:tc>
      </w:tr>
      <w:tr w:rsidR="000E445A" w:rsidRPr="008430D6" w14:paraId="064F3CBF" w14:textId="77777777" w:rsidTr="000B24D8">
        <w:trPr>
          <w:trHeight w:val="145"/>
        </w:trPr>
        <w:tc>
          <w:tcPr>
            <w:tcW w:w="763" w:type="dxa"/>
            <w:vAlign w:val="center"/>
          </w:tcPr>
          <w:p w14:paraId="4117ECF6"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33</w:t>
            </w:r>
          </w:p>
        </w:tc>
        <w:tc>
          <w:tcPr>
            <w:tcW w:w="4482" w:type="dxa"/>
            <w:vAlign w:val="center"/>
          </w:tcPr>
          <w:p w14:paraId="4DEA70A8" w14:textId="2C200331"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Τραπέζι κήπου</w:t>
            </w:r>
            <w:r w:rsidR="00686F56" w:rsidRPr="000B24D8">
              <w:rPr>
                <w:rFonts w:ascii="Times New Roman" w:eastAsia="Times New Roman" w:hAnsi="Times New Roman"/>
                <w:b/>
                <w:bCs/>
                <w:sz w:val="22"/>
                <w:szCs w:val="22"/>
              </w:rPr>
              <w:t xml:space="preserve"> (ΤΣ1)</w:t>
            </w:r>
          </w:p>
        </w:tc>
        <w:tc>
          <w:tcPr>
            <w:tcW w:w="3402" w:type="dxa"/>
            <w:vAlign w:val="center"/>
          </w:tcPr>
          <w:p w14:paraId="07ECEBF9" w14:textId="6F782B8B" w:rsidR="00686F56" w:rsidRPr="00A66830" w:rsidRDefault="00686F56"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600/900/430</w:t>
            </w:r>
          </w:p>
          <w:p w14:paraId="225C0711"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35F0CE53" w14:textId="01D34DCB"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5</w:t>
            </w:r>
          </w:p>
        </w:tc>
      </w:tr>
      <w:tr w:rsidR="000E445A" w:rsidRPr="008430D6" w14:paraId="090A1A5F" w14:textId="77777777" w:rsidTr="000B24D8">
        <w:trPr>
          <w:trHeight w:val="145"/>
        </w:trPr>
        <w:tc>
          <w:tcPr>
            <w:tcW w:w="763" w:type="dxa"/>
            <w:vAlign w:val="center"/>
          </w:tcPr>
          <w:p w14:paraId="28DA1593" w14:textId="77777777"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34</w:t>
            </w:r>
          </w:p>
        </w:tc>
        <w:tc>
          <w:tcPr>
            <w:tcW w:w="4482" w:type="dxa"/>
            <w:vAlign w:val="center"/>
          </w:tcPr>
          <w:p w14:paraId="517A65FE" w14:textId="14E595B8" w:rsidR="000E445A" w:rsidRPr="000B24D8" w:rsidRDefault="000E445A" w:rsidP="00E11D99">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Ξαπλώστρα εξωτερικού χώρου</w:t>
            </w:r>
            <w:r w:rsidR="00686F56" w:rsidRPr="000B24D8">
              <w:rPr>
                <w:rFonts w:ascii="Times New Roman" w:eastAsia="Times New Roman" w:hAnsi="Times New Roman"/>
                <w:b/>
                <w:bCs/>
                <w:sz w:val="22"/>
                <w:szCs w:val="22"/>
              </w:rPr>
              <w:t xml:space="preserve"> (Ξ1)</w:t>
            </w:r>
          </w:p>
        </w:tc>
        <w:tc>
          <w:tcPr>
            <w:tcW w:w="3402" w:type="dxa"/>
            <w:vAlign w:val="center"/>
          </w:tcPr>
          <w:p w14:paraId="4EA65D02" w14:textId="702B71F9" w:rsidR="00686F56" w:rsidRPr="00A66830" w:rsidRDefault="00686F56" w:rsidP="00E11D99">
            <w:pPr>
              <w:pStyle w:val="Default"/>
              <w:jc w:val="center"/>
              <w:rPr>
                <w:rFonts w:ascii="Times New Roman" w:hAnsi="Times New Roman" w:cs="Times New Roman"/>
                <w:sz w:val="22"/>
                <w:szCs w:val="22"/>
              </w:rPr>
            </w:pPr>
            <w:r w:rsidRPr="00A66830">
              <w:rPr>
                <w:rFonts w:ascii="Times New Roman" w:hAnsi="Times New Roman" w:cs="Times New Roman"/>
                <w:sz w:val="22"/>
                <w:szCs w:val="22"/>
              </w:rPr>
              <w:t>2000/1070/600</w:t>
            </w:r>
          </w:p>
          <w:p w14:paraId="589004AB" w14:textId="77777777" w:rsidR="000E445A" w:rsidRPr="00A66830" w:rsidRDefault="000E445A" w:rsidP="00E11D99">
            <w:pPr>
              <w:jc w:val="center"/>
              <w:rPr>
                <w:rFonts w:ascii="Times New Roman" w:eastAsia="Times New Roman" w:hAnsi="Times New Roman"/>
                <w:sz w:val="22"/>
                <w:szCs w:val="22"/>
              </w:rPr>
            </w:pPr>
          </w:p>
        </w:tc>
        <w:tc>
          <w:tcPr>
            <w:tcW w:w="1129" w:type="dxa"/>
            <w:vAlign w:val="center"/>
          </w:tcPr>
          <w:p w14:paraId="5FA7A6F3" w14:textId="3F87D1FF" w:rsidR="000E445A" w:rsidRPr="000B24D8" w:rsidRDefault="000E445A" w:rsidP="00E11D99">
            <w:pPr>
              <w:jc w:val="center"/>
              <w:rPr>
                <w:rFonts w:ascii="Times New Roman" w:eastAsia="Times New Roman" w:hAnsi="Times New Roman"/>
                <w:b/>
                <w:bCs/>
                <w:color w:val="000000"/>
                <w:sz w:val="22"/>
                <w:szCs w:val="22"/>
              </w:rPr>
            </w:pPr>
            <w:r w:rsidRPr="000B24D8">
              <w:rPr>
                <w:rFonts w:ascii="Times New Roman" w:eastAsia="Times New Roman" w:hAnsi="Times New Roman"/>
                <w:b/>
                <w:bCs/>
                <w:sz w:val="22"/>
                <w:szCs w:val="22"/>
              </w:rPr>
              <w:t>4</w:t>
            </w:r>
          </w:p>
        </w:tc>
      </w:tr>
      <w:tr w:rsidR="000E445A" w:rsidRPr="008430D6" w14:paraId="7AC17D96" w14:textId="77777777" w:rsidTr="000B24D8">
        <w:trPr>
          <w:trHeight w:val="145"/>
        </w:trPr>
        <w:tc>
          <w:tcPr>
            <w:tcW w:w="763" w:type="dxa"/>
            <w:shd w:val="clear" w:color="auto" w:fill="FFCDA8" w:themeFill="accent4" w:themeFillTint="66"/>
            <w:vAlign w:val="center"/>
          </w:tcPr>
          <w:p w14:paraId="63A26B34"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4482" w:type="dxa"/>
            <w:shd w:val="clear" w:color="auto" w:fill="FFCDA8" w:themeFill="accent4" w:themeFillTint="66"/>
            <w:vAlign w:val="center"/>
          </w:tcPr>
          <w:p w14:paraId="68F788AC" w14:textId="77777777" w:rsidR="000E445A" w:rsidRPr="00A66830" w:rsidRDefault="000E445A" w:rsidP="00E11D99">
            <w:pPr>
              <w:spacing w:after="240" w:line="240" w:lineRule="atLeast"/>
              <w:jc w:val="center"/>
              <w:rPr>
                <w:rFonts w:ascii="Times New Roman" w:eastAsia="Times New Roman" w:hAnsi="Times New Roman"/>
                <w:sz w:val="22"/>
                <w:szCs w:val="22"/>
              </w:rPr>
            </w:pPr>
          </w:p>
        </w:tc>
        <w:tc>
          <w:tcPr>
            <w:tcW w:w="3402" w:type="dxa"/>
            <w:shd w:val="clear" w:color="auto" w:fill="FFCDA8" w:themeFill="accent4" w:themeFillTint="66"/>
            <w:vAlign w:val="center"/>
          </w:tcPr>
          <w:p w14:paraId="0773592C" w14:textId="77777777" w:rsidR="000E445A" w:rsidRPr="00A66830" w:rsidRDefault="000E445A" w:rsidP="00E11D99">
            <w:pPr>
              <w:jc w:val="center"/>
              <w:rPr>
                <w:rFonts w:ascii="Times New Roman" w:eastAsia="Times New Roman" w:hAnsi="Times New Roman"/>
                <w:b/>
                <w:bCs/>
                <w:color w:val="000000"/>
                <w:sz w:val="22"/>
                <w:szCs w:val="22"/>
              </w:rPr>
            </w:pPr>
          </w:p>
        </w:tc>
        <w:tc>
          <w:tcPr>
            <w:tcW w:w="1129" w:type="dxa"/>
            <w:shd w:val="clear" w:color="auto" w:fill="FFCDA8" w:themeFill="accent4" w:themeFillTint="66"/>
            <w:vAlign w:val="center"/>
          </w:tcPr>
          <w:p w14:paraId="7B432611" w14:textId="280FF694" w:rsidR="000E445A" w:rsidRPr="00A66830" w:rsidRDefault="000E445A" w:rsidP="00E11D99">
            <w:pPr>
              <w:jc w:val="center"/>
              <w:rPr>
                <w:rFonts w:ascii="Times New Roman" w:eastAsia="Times New Roman" w:hAnsi="Times New Roman"/>
                <w:b/>
                <w:bCs/>
                <w:color w:val="000000"/>
                <w:sz w:val="22"/>
                <w:szCs w:val="22"/>
              </w:rPr>
            </w:pPr>
            <w:r w:rsidRPr="00A66830">
              <w:rPr>
                <w:rFonts w:ascii="Times New Roman" w:eastAsia="Times New Roman" w:hAnsi="Times New Roman"/>
                <w:b/>
                <w:bCs/>
                <w:color w:val="000000"/>
                <w:sz w:val="22"/>
                <w:szCs w:val="22"/>
              </w:rPr>
              <w:t>455</w:t>
            </w:r>
          </w:p>
        </w:tc>
      </w:tr>
    </w:tbl>
    <w:p w14:paraId="6BFBE6FD" w14:textId="77777777" w:rsidR="00166BC0" w:rsidRPr="00293F4E" w:rsidRDefault="00166BC0" w:rsidP="00166BC0">
      <w:pPr>
        <w:pStyle w:val="af0"/>
        <w:spacing w:line="240" w:lineRule="atLeast"/>
        <w:jc w:val="both"/>
        <w:rPr>
          <w:rFonts w:ascii="Times New Roman" w:hAnsi="Times New Roman" w:cs="Times New Roman"/>
          <w:b/>
          <w:bCs/>
          <w:sz w:val="22"/>
          <w:szCs w:val="22"/>
        </w:rPr>
      </w:pPr>
    </w:p>
    <w:p w14:paraId="4AEFDDBE" w14:textId="4B5B5107" w:rsidR="007F0637" w:rsidRDefault="00EC4DB8" w:rsidP="00DA5350">
      <w:pPr>
        <w:pStyle w:val="af0"/>
        <w:numPr>
          <w:ilvl w:val="0"/>
          <w:numId w:val="16"/>
        </w:numPr>
        <w:spacing w:line="240" w:lineRule="atLeast"/>
        <w:jc w:val="both"/>
        <w:rPr>
          <w:rFonts w:ascii="Times New Roman" w:hAnsi="Times New Roman" w:cs="Times New Roman"/>
          <w:b/>
          <w:bCs/>
          <w:sz w:val="22"/>
          <w:szCs w:val="22"/>
        </w:rPr>
      </w:pPr>
      <w:r w:rsidRPr="00415B8B">
        <w:rPr>
          <w:rFonts w:ascii="Times New Roman" w:hAnsi="Times New Roman" w:cs="Times New Roman"/>
          <w:b/>
          <w:bCs/>
          <w:noProof/>
          <w:sz w:val="22"/>
          <w:szCs w:val="22"/>
        </w:rPr>
        <w:drawing>
          <wp:anchor distT="0" distB="0" distL="114300" distR="114300" simplePos="0" relativeHeight="251721728" behindDoc="1" locked="0" layoutInCell="1" allowOverlap="1" wp14:anchorId="200BF43D" wp14:editId="0E89B93E">
            <wp:simplePos x="0" y="0"/>
            <wp:positionH relativeFrom="column">
              <wp:posOffset>17780</wp:posOffset>
            </wp:positionH>
            <wp:positionV relativeFrom="paragraph">
              <wp:posOffset>316865</wp:posOffset>
            </wp:positionV>
            <wp:extent cx="1562100" cy="1787367"/>
            <wp:effectExtent l="0" t="0" r="0" b="3810"/>
            <wp:wrapTight wrapText="bothSides">
              <wp:wrapPolygon edited="0">
                <wp:start x="0" y="0"/>
                <wp:lineTo x="0" y="21416"/>
                <wp:lineTo x="21337" y="21416"/>
                <wp:lineTo x="21337" y="0"/>
                <wp:lineTo x="0" y="0"/>
              </wp:wrapPolygon>
            </wp:wrapTight>
            <wp:docPr id="184419153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1787367"/>
                    </a:xfrm>
                    <a:prstGeom prst="rect">
                      <a:avLst/>
                    </a:prstGeom>
                    <a:noFill/>
                    <a:ln>
                      <a:noFill/>
                    </a:ln>
                  </pic:spPr>
                </pic:pic>
              </a:graphicData>
            </a:graphic>
            <wp14:sizeRelH relativeFrom="page">
              <wp14:pctWidth>0</wp14:pctWidth>
            </wp14:sizeRelH>
            <wp14:sizeRelV relativeFrom="page">
              <wp14:pctHeight>0</wp14:pctHeight>
            </wp14:sizeRelV>
          </wp:anchor>
        </w:drawing>
      </w:r>
      <w:r w:rsidR="00154D0D">
        <w:rPr>
          <w:rFonts w:ascii="Times New Roman" w:hAnsi="Times New Roman" w:cs="Times New Roman"/>
          <w:b/>
          <w:bCs/>
          <w:sz w:val="22"/>
          <w:szCs w:val="22"/>
          <w:lang w:val="en-US"/>
        </w:rPr>
        <w:t xml:space="preserve">&amp; 2. </w:t>
      </w:r>
      <w:r w:rsidR="00A411D8">
        <w:rPr>
          <w:rFonts w:ascii="Times New Roman" w:hAnsi="Times New Roman" w:cs="Times New Roman"/>
          <w:b/>
          <w:bCs/>
          <w:sz w:val="22"/>
          <w:szCs w:val="22"/>
        </w:rPr>
        <w:t>Τραπέζια Ανάγνωσης</w:t>
      </w:r>
      <w:r w:rsidR="007F0637">
        <w:rPr>
          <w:rFonts w:ascii="Times New Roman" w:hAnsi="Times New Roman" w:cs="Times New Roman"/>
          <w:b/>
          <w:bCs/>
          <w:sz w:val="22"/>
          <w:szCs w:val="22"/>
        </w:rPr>
        <w:t xml:space="preserve"> (Τ1)</w:t>
      </w:r>
      <w:r w:rsidR="00154D0D">
        <w:rPr>
          <w:rFonts w:ascii="Times New Roman" w:hAnsi="Times New Roman" w:cs="Times New Roman"/>
          <w:b/>
          <w:bCs/>
          <w:sz w:val="22"/>
          <w:szCs w:val="22"/>
          <w:lang w:val="en-US"/>
        </w:rPr>
        <w:t xml:space="preserve"> &amp; (T2)</w:t>
      </w:r>
    </w:p>
    <w:p w14:paraId="50AF11BB" w14:textId="6C6DCCEB" w:rsidR="00154D0D" w:rsidRPr="00941015" w:rsidRDefault="000B24D8" w:rsidP="00941015">
      <w:pPr>
        <w:pStyle w:val="af0"/>
        <w:spacing w:line="240" w:lineRule="atLeast"/>
        <w:ind w:left="360"/>
        <w:jc w:val="both"/>
        <w:rPr>
          <w:rFonts w:ascii="Times New Roman" w:hAnsi="Times New Roman" w:cs="Times New Roman"/>
          <w:b/>
          <w:bCs/>
          <w:sz w:val="22"/>
          <w:szCs w:val="22"/>
        </w:rPr>
      </w:pPr>
      <w:r>
        <w:rPr>
          <w:rFonts w:ascii="Times New Roman" w:hAnsi="Times New Roman" w:cs="Times New Roman"/>
          <w:sz w:val="22"/>
          <w:szCs w:val="22"/>
        </w:rPr>
        <w:t>Ε</w:t>
      </w:r>
      <w:r w:rsidR="00154D0D" w:rsidRPr="00154D0D">
        <w:rPr>
          <w:rFonts w:ascii="Times New Roman" w:hAnsi="Times New Roman" w:cs="Times New Roman"/>
          <w:sz w:val="22"/>
          <w:szCs w:val="22"/>
        </w:rPr>
        <w:t>υθύγραμμα τραπέζια ανάγνωσης (T1,T2) με μεταλλικό σκελετό και καπάκι από μελαμίνη</w:t>
      </w:r>
      <w:r w:rsidR="00A411D8" w:rsidRPr="00A411D8">
        <w:rPr>
          <w:rFonts w:ascii="Times New Roman" w:hAnsi="Times New Roman" w:cs="Times New Roman"/>
          <w:sz w:val="22"/>
          <w:szCs w:val="22"/>
        </w:rPr>
        <w:t>.</w:t>
      </w:r>
    </w:p>
    <w:p w14:paraId="67480ECB" w14:textId="77777777" w:rsidR="00154D0D" w:rsidRPr="00154D0D" w:rsidRDefault="00154D0D" w:rsidP="000B24D8">
      <w:pPr>
        <w:pStyle w:val="af0"/>
        <w:spacing w:line="240" w:lineRule="atLeast"/>
        <w:jc w:val="both"/>
        <w:rPr>
          <w:rFonts w:ascii="Times New Roman" w:hAnsi="Times New Roman" w:cs="Times New Roman"/>
          <w:sz w:val="22"/>
          <w:szCs w:val="22"/>
        </w:rPr>
      </w:pPr>
      <w:r w:rsidRPr="00154D0D">
        <w:rPr>
          <w:rFonts w:ascii="Times New Roman" w:hAnsi="Times New Roman" w:cs="Times New Roman"/>
          <w:sz w:val="22"/>
          <w:szCs w:val="22"/>
        </w:rPr>
        <w:t>Η κατασκευή είναι λυόμενη και απαρτίζεται από την επιφάνεια εργασίας, τα πλευρικά υποστηρικτικά στοιχεία (πόδια), την ενδιάμεση συνδετική δοκό. Η επιφάνεια εργασίας κατασκευάζεται από μοριοσανίδα τριών στρώσεων, Ε1, χαμηλής περιεκτικότητας σε φορμαλδείδη (</w:t>
      </w:r>
      <w:r w:rsidRPr="008D49BA">
        <w:rPr>
          <w:rFonts w:ascii="Times New Roman" w:hAnsi="Times New Roman" w:cs="Times New Roman"/>
          <w:b/>
          <w:bCs/>
          <w:sz w:val="22"/>
          <w:szCs w:val="22"/>
        </w:rPr>
        <w:t>CATAS EN717-1:2004 &amp; EN717 - 2:1994</w:t>
      </w:r>
      <w:r w:rsidRPr="00154D0D">
        <w:rPr>
          <w:rFonts w:ascii="Times New Roman" w:hAnsi="Times New Roman" w:cs="Times New Roman"/>
          <w:sz w:val="22"/>
          <w:szCs w:val="22"/>
        </w:rPr>
        <w:t xml:space="preserve">), 25 χιλ., πάχους και επενδύεται με μελαμίνη υψηλής αντοχής και ποιότητας, με επιφάνεια αντιχαρακτική, αντιθαμβωτική, με υψηλή ανθεκτικότητα στη μηχανική, θερμική και χημική καταπόνηση. Ακμές από ABS στρογγυλεμένες και ενισχυμένες. </w:t>
      </w:r>
    </w:p>
    <w:p w14:paraId="4CCEA0F1" w14:textId="6C8D7877" w:rsidR="00154D0D" w:rsidRPr="00154D0D" w:rsidRDefault="00154D0D" w:rsidP="000B24D8">
      <w:pPr>
        <w:pStyle w:val="af0"/>
        <w:spacing w:line="240" w:lineRule="atLeast"/>
        <w:jc w:val="both"/>
        <w:rPr>
          <w:rFonts w:ascii="Times New Roman" w:hAnsi="Times New Roman" w:cs="Times New Roman"/>
          <w:sz w:val="22"/>
          <w:szCs w:val="22"/>
        </w:rPr>
      </w:pPr>
      <w:r w:rsidRPr="00154D0D">
        <w:rPr>
          <w:rFonts w:ascii="Times New Roman" w:hAnsi="Times New Roman" w:cs="Times New Roman"/>
          <w:sz w:val="22"/>
          <w:szCs w:val="22"/>
        </w:rPr>
        <w:t xml:space="preserve">Πόδια από σωληνωτό μεταλλικό πλαίσιο 50 x 50 σε σχήμα «Π», με ρύθμιση ύψους για απόλυτη ευθυγράμμιση στο δάπεδο. Για την ενίσχυση της ακαμψίας της κατασκευής, τα πόδια ενώνονται στο άνω τμήμα τους, με μεταλλική τραβέρσα. </w:t>
      </w:r>
      <w:r w:rsidR="00EC4DB8">
        <w:rPr>
          <w:rFonts w:ascii="Times New Roman" w:hAnsi="Times New Roman" w:cs="Times New Roman"/>
          <w:sz w:val="22"/>
          <w:szCs w:val="22"/>
        </w:rPr>
        <w:t xml:space="preserve"> </w:t>
      </w:r>
      <w:r w:rsidRPr="00154D0D">
        <w:rPr>
          <w:rFonts w:ascii="Times New Roman" w:hAnsi="Times New Roman" w:cs="Times New Roman"/>
          <w:sz w:val="22"/>
          <w:szCs w:val="22"/>
        </w:rPr>
        <w:t xml:space="preserve">Όλα τα μεταλλικά στοιχεία με εποξειδική βαφή πούδρας. Κάθετες και οριζόντιες ακμές στρογγυλεμένες για την αποφυγή τραυματισμών. </w:t>
      </w:r>
    </w:p>
    <w:p w14:paraId="2E011D50" w14:textId="77777777" w:rsidR="00154D0D" w:rsidRPr="00154D0D" w:rsidRDefault="00154D0D" w:rsidP="000B24D8">
      <w:pPr>
        <w:pStyle w:val="af0"/>
        <w:spacing w:line="240" w:lineRule="atLeast"/>
        <w:jc w:val="both"/>
        <w:rPr>
          <w:rFonts w:ascii="Times New Roman" w:hAnsi="Times New Roman" w:cs="Times New Roman"/>
          <w:sz w:val="22"/>
          <w:szCs w:val="22"/>
        </w:rPr>
      </w:pPr>
      <w:r w:rsidRPr="00154D0D">
        <w:rPr>
          <w:rFonts w:ascii="Times New Roman" w:hAnsi="Times New Roman" w:cs="Times New Roman"/>
          <w:sz w:val="22"/>
          <w:szCs w:val="22"/>
        </w:rPr>
        <w:t xml:space="preserve">Βάση με τέσσερις αποστάτες πέλματα από θερμοπλαστικό υλικό (κοχλίες και ρεγουλατόροι) για την ευθυγράμμιση του γραφείου. Συνδέσεις με φυτευτά μεταλλικά βύσματα για αυξημένη αντοχή, σταθερότητα, εύκολη αποσυναρμολόγηση και άψογο αισθητικό αποτέλεσμα. </w:t>
      </w:r>
    </w:p>
    <w:p w14:paraId="7BCE3EC8" w14:textId="0FEA449E" w:rsidR="00154D0D" w:rsidRPr="00154D0D" w:rsidRDefault="00A411D8" w:rsidP="000B24D8">
      <w:pPr>
        <w:pStyle w:val="af0"/>
        <w:spacing w:line="240" w:lineRule="atLeast"/>
        <w:jc w:val="both"/>
        <w:rPr>
          <w:rFonts w:ascii="Times New Roman" w:hAnsi="Times New Roman" w:cs="Times New Roman"/>
          <w:sz w:val="22"/>
          <w:szCs w:val="22"/>
        </w:rPr>
      </w:pPr>
      <w:r>
        <w:rPr>
          <w:rFonts w:ascii="Times New Roman" w:hAnsi="Times New Roman" w:cs="Times New Roman"/>
          <w:sz w:val="22"/>
          <w:szCs w:val="22"/>
        </w:rPr>
        <w:t>Α</w:t>
      </w:r>
      <w:r w:rsidR="00154D0D" w:rsidRPr="00154D0D">
        <w:rPr>
          <w:rFonts w:ascii="Times New Roman" w:hAnsi="Times New Roman" w:cs="Times New Roman"/>
          <w:sz w:val="22"/>
          <w:szCs w:val="22"/>
        </w:rPr>
        <w:t>ποτελούνται από δυο τύπους</w:t>
      </w:r>
      <w:r>
        <w:rPr>
          <w:rFonts w:ascii="Times New Roman" w:hAnsi="Times New Roman" w:cs="Times New Roman"/>
          <w:sz w:val="22"/>
          <w:szCs w:val="22"/>
        </w:rPr>
        <w:t>:</w:t>
      </w:r>
      <w:r w:rsidR="00154D0D" w:rsidRPr="00154D0D">
        <w:rPr>
          <w:rFonts w:ascii="Times New Roman" w:hAnsi="Times New Roman" w:cs="Times New Roman"/>
          <w:sz w:val="22"/>
          <w:szCs w:val="22"/>
        </w:rPr>
        <w:t xml:space="preserve"> </w:t>
      </w:r>
    </w:p>
    <w:p w14:paraId="324B6BC1" w14:textId="77777777" w:rsidR="00154D0D" w:rsidRPr="00154D0D" w:rsidRDefault="00154D0D" w:rsidP="000B24D8">
      <w:pPr>
        <w:pStyle w:val="af0"/>
        <w:spacing w:line="240" w:lineRule="atLeast"/>
        <w:jc w:val="both"/>
        <w:rPr>
          <w:rFonts w:ascii="Times New Roman" w:hAnsi="Times New Roman" w:cs="Times New Roman"/>
          <w:sz w:val="22"/>
          <w:szCs w:val="22"/>
        </w:rPr>
      </w:pPr>
      <w:r w:rsidRPr="00154D0D">
        <w:rPr>
          <w:rFonts w:ascii="Times New Roman" w:hAnsi="Times New Roman" w:cs="Times New Roman"/>
          <w:sz w:val="22"/>
          <w:szCs w:val="22"/>
        </w:rPr>
        <w:t xml:space="preserve">-180χ160χ740 τεμ 21 (4 ατόμων ) (Τ1) </w:t>
      </w:r>
    </w:p>
    <w:p w14:paraId="1D4A3A96" w14:textId="12719093" w:rsidR="00154D0D" w:rsidRPr="00154D0D" w:rsidRDefault="00154D0D" w:rsidP="000B24D8">
      <w:pPr>
        <w:pStyle w:val="af0"/>
        <w:spacing w:line="240" w:lineRule="atLeast"/>
        <w:jc w:val="both"/>
        <w:rPr>
          <w:rFonts w:ascii="Times New Roman" w:hAnsi="Times New Roman" w:cs="Times New Roman"/>
          <w:sz w:val="22"/>
          <w:szCs w:val="22"/>
        </w:rPr>
      </w:pPr>
      <w:r w:rsidRPr="00154D0D">
        <w:rPr>
          <w:rFonts w:ascii="Times New Roman" w:hAnsi="Times New Roman" w:cs="Times New Roman"/>
          <w:sz w:val="22"/>
          <w:szCs w:val="22"/>
        </w:rPr>
        <w:t>-90χ160χ74 τεμ 3 (2 ατόμων) (Τ2)</w:t>
      </w:r>
    </w:p>
    <w:p w14:paraId="49BF4F2B" w14:textId="48F47B34" w:rsidR="006A2FD2" w:rsidRPr="006A2FD2" w:rsidRDefault="006A2FD2" w:rsidP="000B24D8">
      <w:pPr>
        <w:pStyle w:val="af0"/>
        <w:spacing w:line="240" w:lineRule="atLeast"/>
        <w:jc w:val="both"/>
        <w:rPr>
          <w:rFonts w:ascii="Times New Roman" w:hAnsi="Times New Roman" w:cs="Times New Roman"/>
          <w:sz w:val="22"/>
          <w:szCs w:val="22"/>
        </w:rPr>
      </w:pPr>
      <w:r w:rsidRPr="006A2FD2">
        <w:rPr>
          <w:rFonts w:ascii="Times New Roman" w:hAnsi="Times New Roman" w:cs="Times New Roman"/>
          <w:sz w:val="22"/>
          <w:szCs w:val="22"/>
        </w:rPr>
        <w:t>Επιπρόσθετα προβλέπεται :Διαχωριστικό για τοποθέτηση στο μέσο του τραπεζιού αναγνωστηρίου αμφίπλευρης επένδυσης με ύφασμα χρωματισμού επιλογής της υπηρεσίας.</w:t>
      </w:r>
    </w:p>
    <w:p w14:paraId="4B4CFD69" w14:textId="77777777" w:rsidR="006A2FD2" w:rsidRPr="006A2FD2" w:rsidRDefault="006A2FD2" w:rsidP="000B24D8">
      <w:pPr>
        <w:pStyle w:val="af0"/>
        <w:spacing w:line="240" w:lineRule="atLeast"/>
        <w:jc w:val="both"/>
        <w:rPr>
          <w:rFonts w:ascii="Times New Roman" w:hAnsi="Times New Roman" w:cs="Times New Roman"/>
          <w:sz w:val="22"/>
          <w:szCs w:val="22"/>
        </w:rPr>
      </w:pPr>
      <w:r w:rsidRPr="006A2FD2">
        <w:rPr>
          <w:rFonts w:ascii="Times New Roman" w:hAnsi="Times New Roman" w:cs="Times New Roman"/>
          <w:sz w:val="22"/>
          <w:szCs w:val="22"/>
        </w:rPr>
        <w:t>Κατασκευή από μοριοσανίδα τριών στρώσεων, κατηγορίας Ε1, χαμηλής περιεκτικότητας σε φορμαλδείδη (, 18χιλ., πάχους Ακμές από ABS στρογγυλεμένες και ενισχυμένες.</w:t>
      </w:r>
    </w:p>
    <w:p w14:paraId="63A28859" w14:textId="77777777" w:rsidR="006A2FD2" w:rsidRPr="006A2FD2" w:rsidRDefault="006A2FD2" w:rsidP="006A2FD2">
      <w:pPr>
        <w:pStyle w:val="af0"/>
        <w:spacing w:line="240" w:lineRule="atLeast"/>
        <w:jc w:val="both"/>
        <w:rPr>
          <w:rFonts w:ascii="Times New Roman" w:hAnsi="Times New Roman" w:cs="Times New Roman"/>
          <w:sz w:val="22"/>
          <w:szCs w:val="22"/>
        </w:rPr>
      </w:pPr>
      <w:r w:rsidRPr="006A2FD2">
        <w:rPr>
          <w:rFonts w:ascii="Times New Roman" w:hAnsi="Times New Roman" w:cs="Times New Roman"/>
          <w:sz w:val="22"/>
          <w:szCs w:val="22"/>
        </w:rPr>
        <w:t>Ύψος 420, Πάχος 18, Σημείωση :</w:t>
      </w:r>
    </w:p>
    <w:p w14:paraId="6D55AB0D" w14:textId="3CBCC12D" w:rsidR="006A2FD2" w:rsidRPr="006A2FD2" w:rsidRDefault="006A2FD2" w:rsidP="006A2FD2">
      <w:pPr>
        <w:pStyle w:val="af0"/>
        <w:spacing w:line="240" w:lineRule="atLeast"/>
        <w:jc w:val="both"/>
        <w:rPr>
          <w:rFonts w:ascii="Times New Roman" w:hAnsi="Times New Roman" w:cs="Times New Roman"/>
          <w:sz w:val="22"/>
          <w:szCs w:val="22"/>
        </w:rPr>
      </w:pPr>
      <w:r w:rsidRPr="006A2FD2">
        <w:rPr>
          <w:rFonts w:ascii="Times New Roman" w:hAnsi="Times New Roman" w:cs="Times New Roman"/>
          <w:sz w:val="22"/>
          <w:szCs w:val="22"/>
        </w:rPr>
        <w:t>1. Στα Τραπέζια αναγνωστηρίου θα προβλέπεται ένα φωτιστικό σε κάθε δυο θέσεις εργασίας</w:t>
      </w:r>
      <w:r w:rsidR="00154D0D" w:rsidRPr="00154D0D">
        <w:rPr>
          <w:rFonts w:ascii="Times New Roman" w:hAnsi="Times New Roman" w:cs="Times New Roman"/>
          <w:sz w:val="22"/>
          <w:szCs w:val="22"/>
        </w:rPr>
        <w:t xml:space="preserve">, </w:t>
      </w:r>
      <w:r w:rsidRPr="006A2FD2">
        <w:rPr>
          <w:rFonts w:ascii="Times New Roman" w:hAnsi="Times New Roman" w:cs="Times New Roman"/>
          <w:sz w:val="22"/>
          <w:szCs w:val="22"/>
        </w:rPr>
        <w:t xml:space="preserve">για οριζόντια τοποθέτηση πάνω στην </w:t>
      </w:r>
      <w:r w:rsidR="00A411D8" w:rsidRPr="006A2FD2">
        <w:rPr>
          <w:rFonts w:ascii="Times New Roman" w:hAnsi="Times New Roman" w:cs="Times New Roman"/>
          <w:sz w:val="22"/>
          <w:szCs w:val="22"/>
        </w:rPr>
        <w:t>επιφάνεια</w:t>
      </w:r>
      <w:r w:rsidRPr="006A2FD2">
        <w:rPr>
          <w:rFonts w:ascii="Times New Roman" w:hAnsi="Times New Roman" w:cs="Times New Roman"/>
          <w:sz w:val="22"/>
          <w:szCs w:val="22"/>
        </w:rPr>
        <w:t xml:space="preserve"> του </w:t>
      </w:r>
      <w:r w:rsidR="00A411D8" w:rsidRPr="006A2FD2">
        <w:rPr>
          <w:rFonts w:ascii="Times New Roman" w:hAnsi="Times New Roman" w:cs="Times New Roman"/>
          <w:sz w:val="22"/>
          <w:szCs w:val="22"/>
        </w:rPr>
        <w:t>τραπεζιού</w:t>
      </w:r>
      <w:r w:rsidRPr="006A2FD2">
        <w:rPr>
          <w:rFonts w:ascii="Times New Roman" w:hAnsi="Times New Roman" w:cs="Times New Roman"/>
          <w:sz w:val="22"/>
          <w:szCs w:val="22"/>
        </w:rPr>
        <w:t xml:space="preserve">. </w:t>
      </w:r>
    </w:p>
    <w:p w14:paraId="2B8DC160" w14:textId="0A900112" w:rsidR="006A2FD2" w:rsidRDefault="006A2FD2" w:rsidP="006A2FD2">
      <w:pPr>
        <w:pStyle w:val="af0"/>
        <w:spacing w:line="240" w:lineRule="atLeast"/>
        <w:jc w:val="both"/>
        <w:rPr>
          <w:rFonts w:ascii="Times New Roman" w:hAnsi="Times New Roman" w:cs="Times New Roman"/>
          <w:sz w:val="22"/>
          <w:szCs w:val="22"/>
        </w:rPr>
      </w:pPr>
      <w:r w:rsidRPr="006A2FD2">
        <w:rPr>
          <w:rFonts w:ascii="Times New Roman" w:hAnsi="Times New Roman" w:cs="Times New Roman"/>
          <w:sz w:val="22"/>
          <w:szCs w:val="22"/>
        </w:rPr>
        <w:t>2. θα υπάρχει πρόβλεψη πρίζας ηλεκτρικού, usb και usb c. με κανάλι στο κάτω μέρος του ώστε να κρύβεται κάθε καλωδίωση ασθενών και ισχυρών ρευμάτων</w:t>
      </w:r>
    </w:p>
    <w:p w14:paraId="568F3E17" w14:textId="3FE2003B" w:rsidR="00415B8B" w:rsidRDefault="00FB5869" w:rsidP="00FB5869">
      <w:pPr>
        <w:pStyle w:val="af0"/>
        <w:spacing w:line="240" w:lineRule="atLeast"/>
        <w:jc w:val="both"/>
        <w:rPr>
          <w:rFonts w:ascii="Times New Roman" w:hAnsi="Times New Roman" w:cs="Times New Roman"/>
          <w:b/>
          <w:bCs/>
          <w:sz w:val="22"/>
          <w:szCs w:val="22"/>
        </w:rPr>
      </w:pPr>
      <w:r w:rsidRPr="00EC4DB8">
        <w:rPr>
          <w:rFonts w:ascii="Times New Roman" w:hAnsi="Times New Roman" w:cs="Times New Roman"/>
          <w:b/>
          <w:bCs/>
          <w:sz w:val="22"/>
          <w:szCs w:val="22"/>
        </w:rPr>
        <w:t>3.</w:t>
      </w:r>
      <w:r w:rsidR="00A411D8">
        <w:rPr>
          <w:rFonts w:ascii="Times New Roman" w:hAnsi="Times New Roman" w:cs="Times New Roman"/>
          <w:b/>
          <w:bCs/>
          <w:sz w:val="22"/>
          <w:szCs w:val="22"/>
        </w:rPr>
        <w:t xml:space="preserve"> Γραμμικά Φωτιστικά</w:t>
      </w:r>
      <w:r w:rsidR="00415B8B">
        <w:rPr>
          <w:rFonts w:ascii="Times New Roman" w:hAnsi="Times New Roman" w:cs="Times New Roman"/>
          <w:b/>
          <w:bCs/>
          <w:sz w:val="22"/>
          <w:szCs w:val="22"/>
        </w:rPr>
        <w:t xml:space="preserve"> (Φ1)</w:t>
      </w:r>
    </w:p>
    <w:p w14:paraId="4577209A" w14:textId="58BF9643" w:rsidR="00154D0D" w:rsidRPr="00EC4DB8" w:rsidRDefault="00415B8B" w:rsidP="00EC4DB8">
      <w:pPr>
        <w:pStyle w:val="af0"/>
        <w:spacing w:line="240" w:lineRule="atLeast"/>
        <w:ind w:left="360"/>
        <w:jc w:val="both"/>
        <w:rPr>
          <w:rFonts w:ascii="Times New Roman" w:hAnsi="Times New Roman" w:cs="Times New Roman"/>
          <w:b/>
          <w:bCs/>
          <w:sz w:val="22"/>
          <w:szCs w:val="22"/>
        </w:rPr>
      </w:pPr>
      <w:r w:rsidRPr="00415B8B">
        <w:rPr>
          <w:rFonts w:ascii="Times New Roman" w:hAnsi="Times New Roman" w:cs="Times New Roman"/>
          <w:b/>
          <w:bCs/>
          <w:noProof/>
          <w:sz w:val="22"/>
          <w:szCs w:val="22"/>
        </w:rPr>
        <w:drawing>
          <wp:anchor distT="0" distB="0" distL="114300" distR="114300" simplePos="0" relativeHeight="251722752" behindDoc="1" locked="0" layoutInCell="1" allowOverlap="1" wp14:anchorId="735FDCBC" wp14:editId="4135545D">
            <wp:simplePos x="0" y="0"/>
            <wp:positionH relativeFrom="column">
              <wp:posOffset>227330</wp:posOffset>
            </wp:positionH>
            <wp:positionV relativeFrom="paragraph">
              <wp:posOffset>3810</wp:posOffset>
            </wp:positionV>
            <wp:extent cx="959700" cy="1346835"/>
            <wp:effectExtent l="0" t="0" r="0" b="5715"/>
            <wp:wrapTight wrapText="bothSides">
              <wp:wrapPolygon edited="0">
                <wp:start x="0" y="0"/>
                <wp:lineTo x="0" y="21386"/>
                <wp:lineTo x="21014" y="21386"/>
                <wp:lineTo x="21014" y="0"/>
                <wp:lineTo x="0" y="0"/>
              </wp:wrapPolygon>
            </wp:wrapTight>
            <wp:docPr id="874631043"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97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5B8B">
        <w:rPr>
          <w:rFonts w:ascii="Times New Roman" w:hAnsi="Times New Roman" w:cs="Times New Roman"/>
          <w:sz w:val="22"/>
          <w:szCs w:val="22"/>
        </w:rPr>
        <w:t>Κατά μήκος των διαχωριστικών των αναγνωστηρίων</w:t>
      </w:r>
      <w:r>
        <w:rPr>
          <w:rFonts w:ascii="Times New Roman" w:hAnsi="Times New Roman" w:cs="Times New Roman"/>
          <w:sz w:val="22"/>
          <w:szCs w:val="22"/>
        </w:rPr>
        <w:t xml:space="preserve"> </w:t>
      </w:r>
      <w:r w:rsidR="00154D0D" w:rsidRPr="006A2FD2">
        <w:rPr>
          <w:rFonts w:ascii="Times New Roman" w:hAnsi="Times New Roman" w:cs="Times New Roman"/>
          <w:sz w:val="22"/>
          <w:szCs w:val="22"/>
        </w:rPr>
        <w:t>Το περιστρεφόμενο σωληνωτό κέλυφος, εμπεριέχει τη φωτεινή πηγή και συμπληρώνεται με την προαιρετική προσθήκη καλύμματος αλουμινίου για αντιθαμβωτική προστασία καθώς και κατευθυνόμενο έλεγχο της φωτεινής δέσμης σε γωνία 70ο (100ο δίχως). Η προσαρμογή της φωτεινής πηγής γίνεται με μαγνητικά άκρα ή με βιδωτά κλιπ. Και οι δύο επιλογές συγκρατούν το φωτιστικό με ασφάλεια σε οποιαδήποτε θέση. Τo μήκος των φωτιστικών θα είναι 1,75 μ σε κάθε δυο θέσεις εργασίας στα γραφεια των 1,80χ1,60 (Τ1) καθώς και 80 εκ στα μικρά γραφεία 90χ1,60 (Τ2) καθώς και στα γραφεία ΑΜΕΑ και με στήριξη σε 2 πόδια από μεταλλικές ντίζες στο επιθυμητό ύψος.</w:t>
      </w:r>
    </w:p>
    <w:p w14:paraId="570C52B8" w14:textId="4A3C96DB" w:rsidR="00415B8B" w:rsidRDefault="00A411D8" w:rsidP="00415B8B">
      <w:pPr>
        <w:autoSpaceDE w:val="0"/>
        <w:autoSpaceDN w:val="0"/>
        <w:adjustRightInd w:val="0"/>
        <w:spacing w:after="0" w:line="24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Διάσταση </w:t>
      </w:r>
      <w:r w:rsidR="007478B5">
        <w:rPr>
          <w:rFonts w:ascii="Times New Roman" w:hAnsi="Times New Roman" w:cs="Times New Roman"/>
          <w:color w:val="000000"/>
          <w:sz w:val="22"/>
          <w:szCs w:val="22"/>
        </w:rPr>
        <w:t>μονάδας</w:t>
      </w:r>
      <w:r>
        <w:rPr>
          <w:rFonts w:ascii="Times New Roman" w:hAnsi="Times New Roman" w:cs="Times New Roman"/>
          <w:color w:val="000000"/>
          <w:sz w:val="22"/>
          <w:szCs w:val="22"/>
        </w:rPr>
        <w:t>:</w:t>
      </w:r>
      <w:r w:rsidR="00415B8B" w:rsidRPr="00415B8B">
        <w:rPr>
          <w:rFonts w:ascii="Times New Roman" w:hAnsi="Times New Roman" w:cs="Times New Roman"/>
          <w:color w:val="000000"/>
          <w:sz w:val="22"/>
          <w:szCs w:val="22"/>
        </w:rPr>
        <w:t xml:space="preserve"> 1700  ή  800 </w:t>
      </w:r>
    </w:p>
    <w:p w14:paraId="5CC5D013" w14:textId="77777777" w:rsidR="00415B8B" w:rsidRDefault="00415B8B" w:rsidP="00415B8B">
      <w:pPr>
        <w:autoSpaceDE w:val="0"/>
        <w:autoSpaceDN w:val="0"/>
        <w:adjustRightInd w:val="0"/>
        <w:spacing w:after="0" w:line="240" w:lineRule="auto"/>
        <w:jc w:val="both"/>
        <w:rPr>
          <w:rFonts w:ascii="Times New Roman" w:hAnsi="Times New Roman" w:cs="Times New Roman"/>
          <w:color w:val="000000"/>
          <w:sz w:val="22"/>
          <w:szCs w:val="22"/>
        </w:rPr>
      </w:pPr>
    </w:p>
    <w:p w14:paraId="2C42E3BB" w14:textId="0695E759" w:rsidR="00415B8B" w:rsidRDefault="00A411D8" w:rsidP="00DA5350">
      <w:pPr>
        <w:pStyle w:val="aff1"/>
        <w:numPr>
          <w:ilvl w:val="0"/>
          <w:numId w:val="15"/>
        </w:numPr>
        <w:autoSpaceDE w:val="0"/>
        <w:autoSpaceDN w:val="0"/>
        <w:adjustRightInd w:val="0"/>
        <w:spacing w:after="0" w:line="240" w:lineRule="auto"/>
        <w:ind w:left="284"/>
        <w:jc w:val="both"/>
        <w:rPr>
          <w:rFonts w:ascii="Times New Roman" w:hAnsi="Times New Roman" w:cs="Times New Roman"/>
          <w:b/>
          <w:bCs/>
          <w:color w:val="000000"/>
          <w:sz w:val="22"/>
          <w:szCs w:val="22"/>
        </w:rPr>
      </w:pPr>
      <w:r>
        <w:rPr>
          <w:rFonts w:ascii="Times New Roman" w:hAnsi="Times New Roman" w:cs="Times New Roman"/>
          <w:b/>
          <w:bCs/>
          <w:color w:val="000000"/>
          <w:sz w:val="22"/>
          <w:szCs w:val="22"/>
        </w:rPr>
        <w:t>Τραπέζια Ανάγνωσης</w:t>
      </w:r>
      <w:r w:rsidR="00415B8B" w:rsidRPr="00415B8B">
        <w:rPr>
          <w:rFonts w:ascii="Times New Roman" w:hAnsi="Times New Roman" w:cs="Times New Roman"/>
          <w:b/>
          <w:bCs/>
          <w:color w:val="000000"/>
          <w:sz w:val="22"/>
          <w:szCs w:val="22"/>
        </w:rPr>
        <w:t xml:space="preserve"> Α.Μ.Ε.Α (Τ4)</w:t>
      </w:r>
    </w:p>
    <w:p w14:paraId="5C412596" w14:textId="058C57A4" w:rsidR="00A411D8" w:rsidRPr="00415B8B" w:rsidRDefault="00A411D8" w:rsidP="00A411D8">
      <w:pPr>
        <w:pStyle w:val="aff1"/>
        <w:autoSpaceDE w:val="0"/>
        <w:autoSpaceDN w:val="0"/>
        <w:adjustRightInd w:val="0"/>
        <w:spacing w:after="0" w:line="240" w:lineRule="auto"/>
        <w:ind w:left="284"/>
        <w:jc w:val="both"/>
        <w:rPr>
          <w:rFonts w:ascii="Times New Roman" w:hAnsi="Times New Roman" w:cs="Times New Roman"/>
          <w:b/>
          <w:bCs/>
          <w:color w:val="000000"/>
          <w:sz w:val="22"/>
          <w:szCs w:val="22"/>
        </w:rPr>
      </w:pPr>
    </w:p>
    <w:p w14:paraId="53D37F3D" w14:textId="740AD8E9" w:rsidR="00415B8B" w:rsidRPr="00415B8B" w:rsidRDefault="00EC4DB8" w:rsidP="00415B8B">
      <w:pPr>
        <w:pStyle w:val="aff1"/>
        <w:autoSpaceDE w:val="0"/>
        <w:autoSpaceDN w:val="0"/>
        <w:adjustRightInd w:val="0"/>
        <w:spacing w:after="0" w:line="240" w:lineRule="auto"/>
        <w:jc w:val="both"/>
        <w:rPr>
          <w:rFonts w:ascii="Times New Roman" w:hAnsi="Times New Roman" w:cs="Times New Roman"/>
          <w:color w:val="000000"/>
          <w:sz w:val="22"/>
          <w:szCs w:val="22"/>
        </w:rPr>
      </w:pPr>
      <w:r w:rsidRPr="00415B8B">
        <w:rPr>
          <w:rFonts w:ascii="Times New Roman" w:hAnsi="Times New Roman" w:cs="Times New Roman"/>
          <w:noProof/>
          <w:color w:val="000000"/>
          <w:sz w:val="22"/>
          <w:szCs w:val="22"/>
        </w:rPr>
        <w:drawing>
          <wp:anchor distT="0" distB="0" distL="114300" distR="114300" simplePos="0" relativeHeight="251723776" behindDoc="1" locked="0" layoutInCell="1" allowOverlap="1" wp14:anchorId="2E4F3F32" wp14:editId="02ADF813">
            <wp:simplePos x="0" y="0"/>
            <wp:positionH relativeFrom="column">
              <wp:posOffset>160655</wp:posOffset>
            </wp:positionH>
            <wp:positionV relativeFrom="paragraph">
              <wp:posOffset>83820</wp:posOffset>
            </wp:positionV>
            <wp:extent cx="1388645" cy="1027958"/>
            <wp:effectExtent l="0" t="0" r="2540" b="1270"/>
            <wp:wrapTight wrapText="bothSides">
              <wp:wrapPolygon edited="0">
                <wp:start x="0" y="0"/>
                <wp:lineTo x="0" y="21226"/>
                <wp:lineTo x="21343" y="21226"/>
                <wp:lineTo x="21343" y="0"/>
                <wp:lineTo x="0" y="0"/>
              </wp:wrapPolygon>
            </wp:wrapTight>
            <wp:docPr id="443333958"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8645" cy="1027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EAC01" w14:textId="010C7D21" w:rsidR="008C482D" w:rsidRDefault="008C482D" w:rsidP="00415B8B">
      <w:pPr>
        <w:autoSpaceDE w:val="0"/>
        <w:autoSpaceDN w:val="0"/>
        <w:adjustRightInd w:val="0"/>
        <w:spacing w:after="0" w:line="24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Γραφεία ατόμων με ειδικές ανάγκες με ειδική εγκοπή για την άνετη προσέγγιση του αμαξιδίου ΑΜΕΑ, με τον σχετικό φωτισμό, όπως και τα λοιπά γραφεία.</w:t>
      </w:r>
    </w:p>
    <w:p w14:paraId="4FCD8894" w14:textId="48C262A2" w:rsidR="00415B8B" w:rsidRDefault="00415B8B" w:rsidP="00415B8B">
      <w:pPr>
        <w:autoSpaceDE w:val="0"/>
        <w:autoSpaceDN w:val="0"/>
        <w:adjustRightInd w:val="0"/>
        <w:spacing w:after="0" w:line="240" w:lineRule="auto"/>
        <w:jc w:val="both"/>
        <w:rPr>
          <w:rFonts w:ascii="Times New Roman" w:hAnsi="Times New Roman" w:cs="Times New Roman"/>
          <w:color w:val="000000"/>
          <w:sz w:val="22"/>
          <w:szCs w:val="22"/>
        </w:rPr>
      </w:pPr>
      <w:r w:rsidRPr="00415B8B">
        <w:rPr>
          <w:rFonts w:ascii="Times New Roman" w:hAnsi="Times New Roman" w:cs="Times New Roman"/>
          <w:color w:val="000000"/>
          <w:sz w:val="22"/>
          <w:szCs w:val="22"/>
        </w:rPr>
        <w:t>Λευκός μεταλλικός σκελετός καπάκι μελαμίνης χρώμα δρυς, RS-Bleached Oak</w:t>
      </w:r>
    </w:p>
    <w:p w14:paraId="3A60FABE" w14:textId="0EB3366D" w:rsidR="00415B8B" w:rsidRDefault="00A411D8" w:rsidP="00415B8B">
      <w:pPr>
        <w:pStyle w:val="Default"/>
        <w:jc w:val="both"/>
        <w:rPr>
          <w:rFonts w:ascii="Times New Roman" w:eastAsiaTheme="minorEastAsia" w:hAnsi="Times New Roman" w:cs="Times New Roman"/>
          <w:sz w:val="22"/>
          <w:szCs w:val="22"/>
          <w:lang w:eastAsia="el-GR" w:bidi="ar-SA"/>
        </w:rPr>
      </w:pPr>
      <w:r w:rsidRPr="00A411D8">
        <w:rPr>
          <w:rFonts w:ascii="Times New Roman" w:hAnsi="Times New Roman" w:cs="Times New Roman"/>
          <w:sz w:val="22"/>
          <w:szCs w:val="22"/>
        </w:rPr>
        <w:t>Διάσταση</w:t>
      </w:r>
      <w:r w:rsidR="00415B8B" w:rsidRPr="00A411D8">
        <w:rPr>
          <w:rFonts w:ascii="Times New Roman" w:hAnsi="Times New Roman" w:cs="Times New Roman"/>
          <w:sz w:val="22"/>
          <w:szCs w:val="22"/>
        </w:rPr>
        <w:t xml:space="preserve">: </w:t>
      </w:r>
      <w:r w:rsidR="00415B8B" w:rsidRPr="00A411D8">
        <w:rPr>
          <w:rFonts w:ascii="Times New Roman" w:eastAsiaTheme="minorEastAsia" w:hAnsi="Times New Roman" w:cs="Times New Roman"/>
          <w:sz w:val="22"/>
          <w:szCs w:val="22"/>
          <w:lang w:eastAsia="el-GR" w:bidi="ar-SA"/>
        </w:rPr>
        <w:t xml:space="preserve">800/1600/740 </w:t>
      </w:r>
    </w:p>
    <w:p w14:paraId="4EFFC885" w14:textId="77777777" w:rsidR="00EC4DB8" w:rsidRDefault="00EC4DB8" w:rsidP="00415B8B">
      <w:pPr>
        <w:pStyle w:val="Default"/>
        <w:jc w:val="both"/>
        <w:rPr>
          <w:rFonts w:ascii="Times New Roman" w:eastAsiaTheme="minorEastAsia" w:hAnsi="Times New Roman" w:cs="Times New Roman"/>
          <w:sz w:val="22"/>
          <w:szCs w:val="22"/>
          <w:lang w:eastAsia="el-GR" w:bidi="ar-SA"/>
        </w:rPr>
      </w:pPr>
    </w:p>
    <w:p w14:paraId="6855A9A4" w14:textId="77777777" w:rsidR="00EC4DB8" w:rsidRPr="00A411D8" w:rsidRDefault="00EC4DB8" w:rsidP="00415B8B">
      <w:pPr>
        <w:pStyle w:val="Default"/>
        <w:jc w:val="both"/>
        <w:rPr>
          <w:rFonts w:ascii="Times New Roman" w:eastAsiaTheme="minorEastAsia" w:hAnsi="Times New Roman" w:cs="Times New Roman"/>
          <w:sz w:val="22"/>
          <w:szCs w:val="22"/>
          <w:lang w:eastAsia="el-GR" w:bidi="ar-SA"/>
        </w:rPr>
      </w:pPr>
    </w:p>
    <w:p w14:paraId="262B64D5" w14:textId="68DD55F6" w:rsidR="00415B8B" w:rsidRPr="000B24D8" w:rsidRDefault="00A411D8" w:rsidP="00DA5350">
      <w:pPr>
        <w:pStyle w:val="Default"/>
        <w:numPr>
          <w:ilvl w:val="0"/>
          <w:numId w:val="15"/>
        </w:numPr>
        <w:ind w:left="426"/>
        <w:jc w:val="both"/>
        <w:rPr>
          <w:rFonts w:ascii="Times New Roman" w:eastAsiaTheme="minorEastAsia" w:hAnsi="Times New Roman" w:cs="Times New Roman"/>
          <w:b/>
          <w:bCs/>
          <w:sz w:val="22"/>
          <w:szCs w:val="22"/>
          <w:lang w:eastAsia="el-GR" w:bidi="ar-SA"/>
        </w:rPr>
      </w:pPr>
      <w:r w:rsidRPr="000B24D8">
        <w:rPr>
          <w:rFonts w:ascii="Times New Roman" w:eastAsiaTheme="minorEastAsia" w:hAnsi="Times New Roman" w:cs="Times New Roman"/>
          <w:b/>
          <w:bCs/>
          <w:sz w:val="22"/>
          <w:szCs w:val="22"/>
          <w:lang w:eastAsia="el-GR" w:bidi="ar-SA"/>
        </w:rPr>
        <w:t>Καθίσματα Ανάγνωσης</w:t>
      </w:r>
      <w:r w:rsidR="00415B8B" w:rsidRPr="000B24D8">
        <w:rPr>
          <w:rFonts w:ascii="Times New Roman" w:eastAsiaTheme="minorEastAsia" w:hAnsi="Times New Roman" w:cs="Times New Roman"/>
          <w:b/>
          <w:bCs/>
          <w:sz w:val="22"/>
          <w:szCs w:val="22"/>
          <w:lang w:eastAsia="el-GR" w:bidi="ar-SA"/>
        </w:rPr>
        <w:t xml:space="preserve"> (Κ1)</w:t>
      </w:r>
    </w:p>
    <w:p w14:paraId="708C1828" w14:textId="0E379C68" w:rsidR="00415B8B" w:rsidRPr="00415B8B" w:rsidRDefault="00A411D8" w:rsidP="00415B8B">
      <w:pPr>
        <w:pStyle w:val="Default"/>
        <w:ind w:left="720"/>
        <w:jc w:val="both"/>
        <w:rPr>
          <w:rFonts w:ascii="Calibri" w:eastAsiaTheme="minorEastAsia" w:hAnsi="Calibri" w:cs="Calibri"/>
          <w:sz w:val="22"/>
          <w:szCs w:val="22"/>
          <w:lang w:eastAsia="el-GR" w:bidi="ar-SA"/>
        </w:rPr>
      </w:pPr>
      <w:r>
        <w:rPr>
          <w:rFonts w:ascii="Calibri" w:eastAsiaTheme="minorEastAsia" w:hAnsi="Calibri" w:cs="Calibri"/>
          <w:noProof/>
          <w:sz w:val="22"/>
          <w:szCs w:val="22"/>
          <w:lang w:eastAsia="el-GR" w:bidi="ar-SA"/>
        </w:rPr>
        <mc:AlternateContent>
          <mc:Choice Requires="wps">
            <w:drawing>
              <wp:anchor distT="0" distB="0" distL="114300" distR="114300" simplePos="0" relativeHeight="251695104" behindDoc="0" locked="0" layoutInCell="1" allowOverlap="1" wp14:anchorId="761F4D1D" wp14:editId="7F04E0F7">
                <wp:simplePos x="0" y="0"/>
                <wp:positionH relativeFrom="column">
                  <wp:posOffset>1918335</wp:posOffset>
                </wp:positionH>
                <wp:positionV relativeFrom="paragraph">
                  <wp:posOffset>310515</wp:posOffset>
                </wp:positionV>
                <wp:extent cx="2114550" cy="666750"/>
                <wp:effectExtent l="0" t="0" r="0" b="0"/>
                <wp:wrapNone/>
                <wp:docPr id="1968660263" name="Πλαίσιο κειμένου 33"/>
                <wp:cNvGraphicFramePr/>
                <a:graphic xmlns:a="http://schemas.openxmlformats.org/drawingml/2006/main">
                  <a:graphicData uri="http://schemas.microsoft.com/office/word/2010/wordprocessingShape">
                    <wps:wsp>
                      <wps:cNvSpPr txBox="1"/>
                      <wps:spPr>
                        <a:xfrm>
                          <a:off x="0" y="0"/>
                          <a:ext cx="2114550" cy="666750"/>
                        </a:xfrm>
                        <a:prstGeom prst="rect">
                          <a:avLst/>
                        </a:prstGeom>
                        <a:solidFill>
                          <a:schemeClr val="lt1"/>
                        </a:solidFill>
                        <a:ln w="6350">
                          <a:noFill/>
                        </a:ln>
                      </wps:spPr>
                      <wps:txbx>
                        <w:txbxContent>
                          <w:p w14:paraId="409531D0" w14:textId="77777777" w:rsidR="00A411D8" w:rsidRPr="00A411D8" w:rsidRDefault="00A411D8" w:rsidP="00A411D8">
                            <w:pPr>
                              <w:rPr>
                                <w:rFonts w:ascii="Times New Roman" w:hAnsi="Times New Roman" w:cs="Times New Roman"/>
                                <w:b/>
                                <w:bCs/>
                                <w:sz w:val="22"/>
                                <w:szCs w:val="22"/>
                              </w:rPr>
                            </w:pPr>
                            <w:r w:rsidRPr="00A411D8">
                              <w:rPr>
                                <w:rFonts w:ascii="Times New Roman" w:hAnsi="Times New Roman" w:cs="Times New Roman"/>
                                <w:b/>
                                <w:bCs/>
                                <w:sz w:val="22"/>
                                <w:szCs w:val="22"/>
                              </w:rPr>
                              <w:t xml:space="preserve">Χρώμα λευκό Χωρίς Μπράτσο </w:t>
                            </w:r>
                          </w:p>
                          <w:p w14:paraId="7304AD28" w14:textId="36A4D074" w:rsidR="00A411D8" w:rsidRPr="00A411D8" w:rsidRDefault="00A411D8" w:rsidP="00A411D8">
                            <w:pPr>
                              <w:rPr>
                                <w:rFonts w:ascii="Times New Roman" w:hAnsi="Times New Roman" w:cs="Times New Roman"/>
                                <w:b/>
                                <w:bCs/>
                                <w:sz w:val="22"/>
                                <w:szCs w:val="22"/>
                              </w:rPr>
                            </w:pPr>
                            <w:r w:rsidRPr="00A411D8">
                              <w:rPr>
                                <w:rFonts w:ascii="Times New Roman" w:hAnsi="Times New Roman" w:cs="Times New Roman"/>
                                <w:b/>
                                <w:bCs/>
                                <w:sz w:val="22"/>
                                <w:szCs w:val="22"/>
                              </w:rPr>
                              <w:t>Διάσταση: 510 / 540 / 845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1F4D1D" id="_x0000_t202" coordsize="21600,21600" o:spt="202" path="m,l,21600r21600,l21600,xe">
                <v:stroke joinstyle="miter"/>
                <v:path gradientshapeok="t" o:connecttype="rect"/>
              </v:shapetype>
              <v:shape id="Πλαίσιο κειμένου 33" o:spid="_x0000_s1026" type="#_x0000_t202" style="position:absolute;left:0;text-align:left;margin-left:151.05pt;margin-top:24.45pt;width:166.5pt;height:5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" fillcolor="white [3201]" stroked="f" strokeweight=".5pt">
                <v:textbox>
                  <w:txbxContent>
                    <w:p w14:paraId="409531D0" w14:textId="77777777" w:rsidR="00A411D8" w:rsidRPr="00A411D8" w:rsidRDefault="00A411D8" w:rsidP="00A411D8">
                      <w:pPr>
                        <w:rPr>
                          <w:rFonts w:ascii="Times New Roman" w:hAnsi="Times New Roman" w:cs="Times New Roman"/>
                          <w:b/>
                          <w:bCs/>
                          <w:sz w:val="22"/>
                          <w:szCs w:val="22"/>
                        </w:rPr>
                      </w:pPr>
                      <w:r w:rsidRPr="00A411D8">
                        <w:rPr>
                          <w:rFonts w:ascii="Times New Roman" w:hAnsi="Times New Roman" w:cs="Times New Roman"/>
                          <w:b/>
                          <w:bCs/>
                          <w:sz w:val="22"/>
                          <w:szCs w:val="22"/>
                        </w:rPr>
                        <w:t xml:space="preserve">Χρώμα λευκό Χωρίς Μπράτσο </w:t>
                      </w:r>
                    </w:p>
                    <w:p w14:paraId="7304AD28" w14:textId="36A4D074" w:rsidR="00A411D8" w:rsidRPr="00A411D8" w:rsidRDefault="00A411D8" w:rsidP="00A411D8">
                      <w:pPr>
                        <w:rPr>
                          <w:rFonts w:ascii="Times New Roman" w:hAnsi="Times New Roman" w:cs="Times New Roman"/>
                          <w:b/>
                          <w:bCs/>
                          <w:sz w:val="22"/>
                          <w:szCs w:val="22"/>
                        </w:rPr>
                      </w:pPr>
                      <w:r w:rsidRPr="00A411D8">
                        <w:rPr>
                          <w:rFonts w:ascii="Times New Roman" w:hAnsi="Times New Roman" w:cs="Times New Roman"/>
                          <w:b/>
                          <w:bCs/>
                          <w:sz w:val="22"/>
                          <w:szCs w:val="22"/>
                        </w:rPr>
                        <w:t>Διάσταση: 510 / 540 / 845</w:t>
                      </w:r>
                    </w:p>
                  </w:txbxContent>
                </v:textbox>
              </v:shape>
            </w:pict>
          </mc:Fallback>
        </mc:AlternateContent>
      </w:r>
      <w:r w:rsidR="00415B8B" w:rsidRPr="00415B8B">
        <w:rPr>
          <w:rFonts w:ascii="Calibri" w:eastAsiaTheme="minorEastAsia" w:hAnsi="Calibri" w:cs="Calibri"/>
          <w:noProof/>
          <w:sz w:val="22"/>
          <w:szCs w:val="22"/>
          <w:lang w:eastAsia="el-GR" w:bidi="ar-SA"/>
        </w:rPr>
        <w:drawing>
          <wp:inline distT="0" distB="0" distL="0" distR="0" wp14:anchorId="4FB39814" wp14:editId="4F749DC1">
            <wp:extent cx="1093349" cy="1438275"/>
            <wp:effectExtent l="0" t="0" r="0" b="0"/>
            <wp:docPr id="1207460233"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6315" cy="1442177"/>
                    </a:xfrm>
                    <a:prstGeom prst="rect">
                      <a:avLst/>
                    </a:prstGeom>
                    <a:noFill/>
                    <a:ln>
                      <a:noFill/>
                    </a:ln>
                  </pic:spPr>
                </pic:pic>
              </a:graphicData>
            </a:graphic>
          </wp:inline>
        </w:drawing>
      </w:r>
    </w:p>
    <w:p w14:paraId="475C2876" w14:textId="1A09F110" w:rsidR="00154D0D" w:rsidRPr="000B24D8" w:rsidRDefault="00154D0D" w:rsidP="00DA5350">
      <w:pPr>
        <w:pStyle w:val="aff1"/>
        <w:numPr>
          <w:ilvl w:val="0"/>
          <w:numId w:val="15"/>
        </w:numPr>
        <w:autoSpaceDE w:val="0"/>
        <w:autoSpaceDN w:val="0"/>
        <w:adjustRightInd w:val="0"/>
        <w:spacing w:after="0" w:line="240" w:lineRule="auto"/>
        <w:ind w:left="426"/>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 xml:space="preserve">Έπιπλο / Γκισέ της Reception 2 ατόμων (Y1) </w:t>
      </w:r>
    </w:p>
    <w:p w14:paraId="47E58AF3" w14:textId="77777777" w:rsidR="00EC4DB8" w:rsidRDefault="00EC4DB8" w:rsidP="00EC4DB8">
      <w:pPr>
        <w:pStyle w:val="Default"/>
        <w:ind w:left="720"/>
        <w:jc w:val="both"/>
        <w:rPr>
          <w:rFonts w:ascii="Times New Roman" w:hAnsi="Times New Roman" w:cs="Times New Roman"/>
          <w:sz w:val="22"/>
          <w:szCs w:val="22"/>
        </w:rPr>
      </w:pPr>
      <w:r w:rsidRPr="00415B8B">
        <w:rPr>
          <w:rFonts w:ascii="Calibri" w:eastAsiaTheme="minorEastAsia" w:hAnsi="Calibri" w:cs="Calibri"/>
          <w:b/>
          <w:bCs/>
          <w:noProof/>
          <w:sz w:val="22"/>
          <w:szCs w:val="22"/>
          <w:lang w:eastAsia="el-GR" w:bidi="ar-SA"/>
        </w:rPr>
        <w:drawing>
          <wp:anchor distT="0" distB="0" distL="114300" distR="114300" simplePos="0" relativeHeight="251724800" behindDoc="1" locked="0" layoutInCell="1" allowOverlap="1" wp14:anchorId="1FB74DCA" wp14:editId="59526E35">
            <wp:simplePos x="0" y="0"/>
            <wp:positionH relativeFrom="column">
              <wp:posOffset>36830</wp:posOffset>
            </wp:positionH>
            <wp:positionV relativeFrom="paragraph">
              <wp:posOffset>262255</wp:posOffset>
            </wp:positionV>
            <wp:extent cx="2428875" cy="1457325"/>
            <wp:effectExtent l="0" t="0" r="9525" b="9525"/>
            <wp:wrapTight wrapText="bothSides">
              <wp:wrapPolygon edited="0">
                <wp:start x="0" y="0"/>
                <wp:lineTo x="0" y="21459"/>
                <wp:lineTo x="21515" y="21459"/>
                <wp:lineTo x="21515" y="0"/>
                <wp:lineTo x="0" y="0"/>
              </wp:wrapPolygon>
            </wp:wrapTight>
            <wp:docPr id="660451369"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1323F" w14:textId="3C69F4EA" w:rsidR="006A2FD2" w:rsidRPr="00EC4DB8" w:rsidRDefault="006A2FD2" w:rsidP="00EC4DB8">
      <w:pPr>
        <w:pStyle w:val="Default"/>
        <w:ind w:left="720"/>
        <w:jc w:val="both"/>
        <w:rPr>
          <w:rFonts w:ascii="Calibri" w:eastAsiaTheme="minorEastAsia" w:hAnsi="Calibri" w:cs="Calibri"/>
          <w:b/>
          <w:bCs/>
          <w:sz w:val="22"/>
          <w:szCs w:val="22"/>
          <w:lang w:eastAsia="el-GR" w:bidi="ar-SA"/>
        </w:rPr>
      </w:pPr>
      <w:r w:rsidRPr="00A411D8">
        <w:rPr>
          <w:rFonts w:ascii="Times New Roman" w:hAnsi="Times New Roman" w:cs="Times New Roman"/>
          <w:sz w:val="22"/>
          <w:szCs w:val="22"/>
        </w:rPr>
        <w:t xml:space="preserve">Αποτελείται από τρία διαφορετικά πλευρικά διασυνδεόμενα τμήματα, δύο καμπύλα και ένα ορθογώνιο παραλληλόγραμμο. Ο σχεδιασμός του δημιουργεί δύο επιφάνειες με διαφορετικά ύψη, η μία χρηστική στα 740 χιλιοστά ύψος για τους εργαζόμενους και η ψηλότερη στα 1000 χιλιοστά ύψος για τους συναλλασσόμενους επισκέπτες της βιβλιοθήκης. </w:t>
      </w:r>
    </w:p>
    <w:p w14:paraId="06C1794D" w14:textId="77777777" w:rsidR="006A2FD2" w:rsidRPr="00A411D8" w:rsidRDefault="006A2FD2" w:rsidP="006A2FD2">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 xml:space="preserve">Οι επιφάνειες του κατασκευάζονται από οικολογική μοριοσανίδα κατηγορίας Ε1 πυκνότητας 600-700kg/m3, πάχους 19χιλ., με πιστοποίηση FSC και επενδύονται αμφίπλευρα με μελαμίνη. </w:t>
      </w:r>
    </w:p>
    <w:p w14:paraId="6CF1538A" w14:textId="47572D5A" w:rsidR="00415B8B" w:rsidRPr="00A411D8" w:rsidRDefault="006A2FD2" w:rsidP="006A2FD2">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Τα πλευρικά πανέλα (τερματικά και ενδιάμεσα), κατασκευάζονται από οικολογική μοριοσανίδα κατηγορίας Ε1 πυκνότητας 600 -700kg/m3, πάχους 40χιλ., με πιστοποίηση FSC και επενδύονται αμφίπλευρα με HPL</w:t>
      </w:r>
    </w:p>
    <w:p w14:paraId="62ACC05F" w14:textId="77777777" w:rsidR="006A2FD2" w:rsidRPr="00A411D8" w:rsidRDefault="006A2FD2" w:rsidP="006A2FD2">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 xml:space="preserve">Τα εμπρόσθια κάθετα ευθύγραμμα και καμπύλα πανέλα κατασκευάζονται είτε από οικολογική μοριοσανίδα κατηγορίας Ε1 πυκνότητας 600 - 700kg/m3, πάχους 91χιλ. </w:t>
      </w:r>
    </w:p>
    <w:p w14:paraId="185CF560" w14:textId="77777777" w:rsidR="006A2FD2" w:rsidRPr="00A411D8" w:rsidRDefault="006A2FD2" w:rsidP="006A2FD2">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 xml:space="preserve">Τα μεταλλικά υποστηρικτικά στοιχεία του σκελετού (πόδια) κατασκευάζονται από ορθογώνια παραλληλόγραμμα σωληνωτά πλαίσια 40 x 40 x 2 χιλ και 40 x 20 x 2 χιλ, </w:t>
      </w:r>
    </w:p>
    <w:p w14:paraId="1BD2D2D8" w14:textId="413E16D4" w:rsidR="006A2FD2" w:rsidRPr="00343589" w:rsidRDefault="006A2FD2" w:rsidP="006A2FD2">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Στο σημείο επαφής του ορθοστάτη με το δάπεδο (μπροστά και πίσω), παρεμβάλλεται ρυθμιζόμενη καθ’ ύψος κοχλίες / ρεγουλατόρους από θερμοπλαστικό υλικό μεγάλης ανθεκτικότητας, για την απόλυτη οριζοντίωση του ορθοστάτη σε δάπεδα με υψομετρική διαφορά. Ο κάθε κοχλίας επιτρέπει την ανύψωση του ορθοστάτη έως και 25 επιπλέον χιλιοστά από το δάπεδο</w:t>
      </w:r>
    </w:p>
    <w:p w14:paraId="756AEB4C" w14:textId="6D51E29B" w:rsidR="00FB5869" w:rsidRDefault="00FB5869" w:rsidP="00A411D8">
      <w:pPr>
        <w:autoSpaceDE w:val="0"/>
        <w:autoSpaceDN w:val="0"/>
        <w:adjustRightInd w:val="0"/>
        <w:spacing w:after="0" w:line="240" w:lineRule="auto"/>
        <w:rPr>
          <w:rFonts w:ascii="Calibri" w:hAnsi="Calibri" w:cs="Calibri"/>
          <w:b/>
          <w:bCs/>
          <w:sz w:val="22"/>
          <w:szCs w:val="22"/>
        </w:rPr>
      </w:pPr>
    </w:p>
    <w:p w14:paraId="75152E9F" w14:textId="30C17424" w:rsidR="00A411D8" w:rsidRPr="00A411D8" w:rsidRDefault="00A411D8" w:rsidP="00DA5350">
      <w:pPr>
        <w:pStyle w:val="aff1"/>
        <w:numPr>
          <w:ilvl w:val="0"/>
          <w:numId w:val="15"/>
        </w:numPr>
        <w:autoSpaceDE w:val="0"/>
        <w:autoSpaceDN w:val="0"/>
        <w:adjustRightInd w:val="0"/>
        <w:spacing w:after="0" w:line="240" w:lineRule="auto"/>
        <w:ind w:left="284"/>
        <w:rPr>
          <w:rFonts w:ascii="Times New Roman" w:hAnsi="Times New Roman" w:cs="Times New Roman"/>
          <w:b/>
          <w:bCs/>
          <w:sz w:val="22"/>
          <w:szCs w:val="22"/>
        </w:rPr>
      </w:pPr>
      <w:r w:rsidRPr="00A411D8">
        <w:rPr>
          <w:rFonts w:ascii="Times New Roman" w:hAnsi="Times New Roman" w:cs="Times New Roman"/>
          <w:b/>
          <w:bCs/>
          <w:sz w:val="22"/>
          <w:szCs w:val="22"/>
        </w:rPr>
        <w:t>Καθιστικά χώρου υποδοχής (ΚΥ1)</w:t>
      </w:r>
    </w:p>
    <w:p w14:paraId="4C080B33" w14:textId="77777777" w:rsidR="00FB5869" w:rsidRDefault="00FB5869" w:rsidP="00FB5869">
      <w:pPr>
        <w:pStyle w:val="aff1"/>
        <w:autoSpaceDE w:val="0"/>
        <w:autoSpaceDN w:val="0"/>
        <w:adjustRightInd w:val="0"/>
        <w:spacing w:after="0" w:line="240" w:lineRule="auto"/>
        <w:jc w:val="both"/>
        <w:rPr>
          <w:rFonts w:ascii="Calibri" w:hAnsi="Calibri" w:cs="Calibri"/>
          <w:color w:val="000000"/>
          <w:sz w:val="22"/>
          <w:szCs w:val="22"/>
          <w:lang w:val="en-US"/>
        </w:rPr>
      </w:pPr>
    </w:p>
    <w:p w14:paraId="55260771" w14:textId="433ED38B" w:rsidR="00FB5869" w:rsidRDefault="00A411D8" w:rsidP="00FB5869">
      <w:pPr>
        <w:pStyle w:val="aff1"/>
        <w:autoSpaceDE w:val="0"/>
        <w:autoSpaceDN w:val="0"/>
        <w:adjustRightInd w:val="0"/>
        <w:spacing w:after="0" w:line="240" w:lineRule="auto"/>
        <w:jc w:val="both"/>
        <w:rPr>
          <w:rFonts w:ascii="Calibri" w:hAnsi="Calibri" w:cs="Calibri"/>
          <w:color w:val="000000"/>
          <w:sz w:val="22"/>
          <w:szCs w:val="22"/>
        </w:rPr>
      </w:pPr>
      <w:r>
        <w:rPr>
          <w:rFonts w:ascii="Calibri" w:hAnsi="Calibri" w:cs="Calibri"/>
          <w:noProof/>
          <w:sz w:val="22"/>
          <w:szCs w:val="22"/>
        </w:rPr>
        <mc:AlternateContent>
          <mc:Choice Requires="wps">
            <w:drawing>
              <wp:anchor distT="0" distB="0" distL="114300" distR="114300" simplePos="0" relativeHeight="251697152" behindDoc="0" locked="0" layoutInCell="1" allowOverlap="1" wp14:anchorId="5C464899" wp14:editId="3B18917D">
                <wp:simplePos x="0" y="0"/>
                <wp:positionH relativeFrom="column">
                  <wp:posOffset>2756535</wp:posOffset>
                </wp:positionH>
                <wp:positionV relativeFrom="paragraph">
                  <wp:posOffset>78105</wp:posOffset>
                </wp:positionV>
                <wp:extent cx="2114550" cy="914400"/>
                <wp:effectExtent l="0" t="0" r="0" b="0"/>
                <wp:wrapNone/>
                <wp:docPr id="1287424989" name="Πλαίσιο κειμένου 33"/>
                <wp:cNvGraphicFramePr/>
                <a:graphic xmlns:a="http://schemas.openxmlformats.org/drawingml/2006/main">
                  <a:graphicData uri="http://schemas.microsoft.com/office/word/2010/wordprocessingShape">
                    <wps:wsp>
                      <wps:cNvSpPr txBox="1"/>
                      <wps:spPr>
                        <a:xfrm>
                          <a:off x="0" y="0"/>
                          <a:ext cx="2114550" cy="914400"/>
                        </a:xfrm>
                        <a:prstGeom prst="rect">
                          <a:avLst/>
                        </a:prstGeom>
                        <a:solidFill>
                          <a:sysClr val="window" lastClr="FFFFFF"/>
                        </a:solidFill>
                        <a:ln w="6350">
                          <a:noFill/>
                        </a:ln>
                      </wps:spPr>
                      <wps:txbx>
                        <w:txbxContent>
                          <w:p w14:paraId="41B4A324" w14:textId="77777777" w:rsidR="00A411D8" w:rsidRPr="000B24D8" w:rsidRDefault="00A411D8" w:rsidP="00A411D8">
                            <w:pPr>
                              <w:autoSpaceDE w:val="0"/>
                              <w:autoSpaceDN w:val="0"/>
                              <w:adjustRightInd w:val="0"/>
                              <w:spacing w:after="0" w:line="240" w:lineRule="auto"/>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 xml:space="preserve">Από ξύλινο σκελετό και επένδυση από </w:t>
                            </w:r>
                            <w:r w:rsidRPr="000B24D8">
                              <w:rPr>
                                <w:rFonts w:ascii="Times New Roman" w:hAnsi="Times New Roman" w:cs="Times New Roman"/>
                                <w:b/>
                                <w:bCs/>
                                <w:color w:val="000000"/>
                                <w:sz w:val="22"/>
                                <w:szCs w:val="22"/>
                                <w:lang w:val="en-US"/>
                              </w:rPr>
                              <w:t>microfibre</w:t>
                            </w:r>
                            <w:r w:rsidRPr="000B24D8">
                              <w:rPr>
                                <w:rFonts w:ascii="Times New Roman" w:hAnsi="Times New Roman" w:cs="Times New Roman"/>
                                <w:b/>
                                <w:bCs/>
                                <w:color w:val="000000"/>
                                <w:sz w:val="22"/>
                                <w:szCs w:val="22"/>
                              </w:rPr>
                              <w:t xml:space="preserve"> σε χρωματισμό της υπηρεσίας</w:t>
                            </w:r>
                          </w:p>
                          <w:p w14:paraId="4B88C607" w14:textId="77777777" w:rsidR="00A411D8" w:rsidRPr="000B24D8" w:rsidRDefault="00A411D8" w:rsidP="00A411D8">
                            <w:pPr>
                              <w:autoSpaceDE w:val="0"/>
                              <w:autoSpaceDN w:val="0"/>
                              <w:adjustRightInd w:val="0"/>
                              <w:spacing w:after="0" w:line="240" w:lineRule="auto"/>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 xml:space="preserve">Διαστάσεις: 300 x 130 x 720 </w:t>
                            </w:r>
                          </w:p>
                          <w:p w14:paraId="2ED20EA6"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p>
                          <w:p w14:paraId="4486336F" w14:textId="2485F27E" w:rsidR="00A411D8" w:rsidRPr="00A411D8" w:rsidRDefault="00A411D8" w:rsidP="00A411D8">
                            <w:pPr>
                              <w:jc w:val="center"/>
                              <w:rPr>
                                <w:rFonts w:ascii="Times New Roman" w:hAnsi="Times New Roman" w:cs="Times New Roman"/>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64899" id="_x0000_s1027" type="#_x0000_t202" style="position:absolute;left:0;text-align:left;margin-left:217.05pt;margin-top:6.15pt;width:166.5pt;height:1in;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" fillcolor="window" stroked="f" strokeweight=".5pt">
                <v:textbox>
                  <w:txbxContent>
                    <w:p w14:paraId="41B4A324" w14:textId="77777777" w:rsidR="00A411D8" w:rsidRPr="000B24D8" w:rsidRDefault="00A411D8" w:rsidP="00A411D8">
                      <w:pPr>
                        <w:autoSpaceDE w:val="0"/>
                        <w:autoSpaceDN w:val="0"/>
                        <w:adjustRightInd w:val="0"/>
                        <w:spacing w:after="0" w:line="240" w:lineRule="auto"/>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 xml:space="preserve">Από ξύλινο σκελετό και επένδυση από </w:t>
                      </w:r>
                      <w:r w:rsidRPr="000B24D8">
                        <w:rPr>
                          <w:rFonts w:ascii="Times New Roman" w:hAnsi="Times New Roman" w:cs="Times New Roman"/>
                          <w:b/>
                          <w:bCs/>
                          <w:color w:val="000000"/>
                          <w:sz w:val="22"/>
                          <w:szCs w:val="22"/>
                          <w:lang w:val="en-US"/>
                        </w:rPr>
                        <w:t>microfibre</w:t>
                      </w:r>
                      <w:r w:rsidRPr="000B24D8">
                        <w:rPr>
                          <w:rFonts w:ascii="Times New Roman" w:hAnsi="Times New Roman" w:cs="Times New Roman"/>
                          <w:b/>
                          <w:bCs/>
                          <w:color w:val="000000"/>
                          <w:sz w:val="22"/>
                          <w:szCs w:val="22"/>
                        </w:rPr>
                        <w:t xml:space="preserve"> σε χρωματισμό της υπηρεσίας</w:t>
                      </w:r>
                    </w:p>
                    <w:p w14:paraId="4B88C607" w14:textId="77777777" w:rsidR="00A411D8" w:rsidRPr="000B24D8" w:rsidRDefault="00A411D8" w:rsidP="00A411D8">
                      <w:pPr>
                        <w:autoSpaceDE w:val="0"/>
                        <w:autoSpaceDN w:val="0"/>
                        <w:adjustRightInd w:val="0"/>
                        <w:spacing w:after="0" w:line="240" w:lineRule="auto"/>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 xml:space="preserve">Διαστάσεις: 300 x 130 x 720 </w:t>
                      </w:r>
                    </w:p>
                    <w:p w14:paraId="2ED20EA6"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p>
                    <w:p w14:paraId="4486336F" w14:textId="2485F27E" w:rsidR="00A411D8" w:rsidRPr="00A411D8" w:rsidRDefault="00A411D8" w:rsidP="00A411D8">
                      <w:pPr>
                        <w:jc w:val="center"/>
                        <w:rPr>
                          <w:rFonts w:ascii="Times New Roman" w:hAnsi="Times New Roman" w:cs="Times New Roman"/>
                          <w:b/>
                          <w:bCs/>
                          <w:sz w:val="22"/>
                          <w:szCs w:val="22"/>
                        </w:rPr>
                      </w:pPr>
                    </w:p>
                  </w:txbxContent>
                </v:textbox>
              </v:shape>
            </w:pict>
          </mc:Fallback>
        </mc:AlternateContent>
      </w:r>
      <w:r w:rsidR="00FB5869" w:rsidRPr="00FB5869">
        <w:rPr>
          <w:rFonts w:ascii="Calibri" w:hAnsi="Calibri" w:cs="Calibri"/>
          <w:noProof/>
          <w:color w:val="000000"/>
          <w:sz w:val="22"/>
          <w:szCs w:val="22"/>
          <w:lang w:val="en-US"/>
        </w:rPr>
        <w:drawing>
          <wp:inline distT="0" distB="0" distL="0" distR="0" wp14:anchorId="4AB45A62" wp14:editId="0B34D357">
            <wp:extent cx="1714530" cy="933225"/>
            <wp:effectExtent l="0" t="0" r="0" b="635"/>
            <wp:docPr id="135314635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1866" cy="937218"/>
                    </a:xfrm>
                    <a:prstGeom prst="rect">
                      <a:avLst/>
                    </a:prstGeom>
                    <a:noFill/>
                    <a:ln>
                      <a:noFill/>
                    </a:ln>
                  </pic:spPr>
                </pic:pic>
              </a:graphicData>
            </a:graphic>
          </wp:inline>
        </w:drawing>
      </w:r>
    </w:p>
    <w:p w14:paraId="17A2DC67" w14:textId="77777777" w:rsidR="00EC4DB8" w:rsidRDefault="00EC4DB8" w:rsidP="00FB5869">
      <w:pPr>
        <w:pStyle w:val="aff1"/>
        <w:autoSpaceDE w:val="0"/>
        <w:autoSpaceDN w:val="0"/>
        <w:adjustRightInd w:val="0"/>
        <w:spacing w:after="0" w:line="240" w:lineRule="auto"/>
        <w:jc w:val="both"/>
        <w:rPr>
          <w:rFonts w:ascii="Calibri" w:hAnsi="Calibri" w:cs="Calibri"/>
          <w:color w:val="000000"/>
          <w:sz w:val="22"/>
          <w:szCs w:val="22"/>
        </w:rPr>
      </w:pPr>
    </w:p>
    <w:p w14:paraId="27652C36" w14:textId="77777777" w:rsidR="00A411D8" w:rsidRDefault="00A411D8" w:rsidP="00FB5869">
      <w:pPr>
        <w:pStyle w:val="aff1"/>
        <w:autoSpaceDE w:val="0"/>
        <w:autoSpaceDN w:val="0"/>
        <w:adjustRightInd w:val="0"/>
        <w:spacing w:after="0" w:line="240" w:lineRule="auto"/>
        <w:jc w:val="both"/>
        <w:rPr>
          <w:rFonts w:ascii="Calibri" w:hAnsi="Calibri" w:cs="Calibri"/>
          <w:color w:val="000000"/>
          <w:sz w:val="22"/>
          <w:szCs w:val="22"/>
        </w:rPr>
      </w:pPr>
    </w:p>
    <w:p w14:paraId="7D04A5DE" w14:textId="77777777" w:rsidR="00A411D8" w:rsidRPr="00A411D8" w:rsidRDefault="00A411D8" w:rsidP="00FB5869">
      <w:pPr>
        <w:pStyle w:val="aff1"/>
        <w:autoSpaceDE w:val="0"/>
        <w:autoSpaceDN w:val="0"/>
        <w:adjustRightInd w:val="0"/>
        <w:spacing w:after="0" w:line="240" w:lineRule="auto"/>
        <w:jc w:val="both"/>
        <w:rPr>
          <w:rFonts w:ascii="Calibri" w:hAnsi="Calibri" w:cs="Calibri"/>
          <w:color w:val="000000"/>
          <w:sz w:val="22"/>
          <w:szCs w:val="22"/>
        </w:rPr>
      </w:pPr>
    </w:p>
    <w:p w14:paraId="0622545E" w14:textId="4F87E1C2" w:rsidR="00FB5869" w:rsidRPr="00A411D8" w:rsidRDefault="00FB5869" w:rsidP="00DA5350">
      <w:pPr>
        <w:pStyle w:val="aff1"/>
        <w:numPr>
          <w:ilvl w:val="0"/>
          <w:numId w:val="15"/>
        </w:numPr>
        <w:autoSpaceDE w:val="0"/>
        <w:autoSpaceDN w:val="0"/>
        <w:adjustRightInd w:val="0"/>
        <w:spacing w:after="0" w:line="240" w:lineRule="auto"/>
        <w:ind w:left="426"/>
        <w:rPr>
          <w:rFonts w:ascii="Times New Roman" w:hAnsi="Times New Roman" w:cs="Times New Roman"/>
          <w:b/>
          <w:bCs/>
          <w:sz w:val="22"/>
          <w:szCs w:val="22"/>
        </w:rPr>
      </w:pPr>
      <w:r w:rsidRPr="00A411D8">
        <w:rPr>
          <w:rFonts w:ascii="Times New Roman" w:hAnsi="Times New Roman" w:cs="Times New Roman"/>
          <w:b/>
          <w:bCs/>
          <w:sz w:val="22"/>
          <w:szCs w:val="22"/>
        </w:rPr>
        <w:t>Τραπέζι με μεταλλικό σκελετό και καπάκι (ΤΕ)</w:t>
      </w:r>
    </w:p>
    <w:p w14:paraId="132C55A3" w14:textId="2AECB60E" w:rsidR="00FB5869" w:rsidRPr="00FB5869" w:rsidRDefault="00A411D8" w:rsidP="00FB5869">
      <w:pPr>
        <w:pStyle w:val="aff1"/>
        <w:autoSpaceDE w:val="0"/>
        <w:autoSpaceDN w:val="0"/>
        <w:adjustRightInd w:val="0"/>
        <w:spacing w:after="0" w:line="240" w:lineRule="auto"/>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99200" behindDoc="0" locked="0" layoutInCell="1" allowOverlap="1" wp14:anchorId="166A1F85" wp14:editId="3387AE9A">
                <wp:simplePos x="0" y="0"/>
                <wp:positionH relativeFrom="column">
                  <wp:posOffset>3552825</wp:posOffset>
                </wp:positionH>
                <wp:positionV relativeFrom="paragraph">
                  <wp:posOffset>161925</wp:posOffset>
                </wp:positionV>
                <wp:extent cx="2114550" cy="914400"/>
                <wp:effectExtent l="0" t="0" r="0" b="0"/>
                <wp:wrapNone/>
                <wp:docPr id="2067164605" name="Πλαίσιο κειμένου 33"/>
                <wp:cNvGraphicFramePr/>
                <a:graphic xmlns:a="http://schemas.openxmlformats.org/drawingml/2006/main">
                  <a:graphicData uri="http://schemas.microsoft.com/office/word/2010/wordprocessingShape">
                    <wps:wsp>
                      <wps:cNvSpPr txBox="1"/>
                      <wps:spPr>
                        <a:xfrm>
                          <a:off x="0" y="0"/>
                          <a:ext cx="2114550" cy="914400"/>
                        </a:xfrm>
                        <a:prstGeom prst="rect">
                          <a:avLst/>
                        </a:prstGeom>
                        <a:solidFill>
                          <a:sysClr val="window" lastClr="FFFFFF"/>
                        </a:solidFill>
                        <a:ln w="6350">
                          <a:noFill/>
                        </a:ln>
                      </wps:spPr>
                      <wps:txbx>
                        <w:txbxContent>
                          <w:p w14:paraId="4F6EC435" w14:textId="77777777" w:rsidR="00A411D8" w:rsidRPr="00A411D8" w:rsidRDefault="00A411D8" w:rsidP="00A411D8">
                            <w:pPr>
                              <w:autoSpaceDE w:val="0"/>
                              <w:autoSpaceDN w:val="0"/>
                              <w:adjustRightInd w:val="0"/>
                              <w:spacing w:after="0" w:line="240" w:lineRule="auto"/>
                              <w:rPr>
                                <w:rFonts w:ascii="Times New Roman" w:hAnsi="Times New Roman" w:cs="Times New Roman"/>
                                <w:sz w:val="22"/>
                                <w:szCs w:val="22"/>
                              </w:rPr>
                            </w:pPr>
                            <w:r w:rsidRPr="00A411D8">
                              <w:rPr>
                                <w:rFonts w:ascii="Times New Roman" w:hAnsi="Times New Roman" w:cs="Times New Roman"/>
                                <w:sz w:val="22"/>
                                <w:szCs w:val="22"/>
                              </w:rPr>
                              <w:t>Από μελαμίνη σε χρώμα ξύλου  δρυς: RS-Bleached Oak</w:t>
                            </w:r>
                          </w:p>
                          <w:p w14:paraId="3312F5C2" w14:textId="1059C891"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Διαστάσεις: 800/1400/740</w:t>
                            </w:r>
                          </w:p>
                          <w:p w14:paraId="796AF04F"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p>
                          <w:p w14:paraId="169208ED" w14:textId="77777777" w:rsidR="00A411D8" w:rsidRPr="00A411D8" w:rsidRDefault="00A411D8" w:rsidP="00A411D8">
                            <w:pPr>
                              <w:jc w:val="center"/>
                              <w:rPr>
                                <w:rFonts w:ascii="Times New Roman" w:hAnsi="Times New Roman" w:cs="Times New Roman"/>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A1F85" id="_x0000_s1028" type="#_x0000_t202" style="position:absolute;left:0;text-align:left;margin-left:279.75pt;margin-top:12.75pt;width:166.5pt;height:1in;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" fillcolor="window" stroked="f" strokeweight=".5pt">
                <v:textbox>
                  <w:txbxContent>
                    <w:p w14:paraId="4F6EC435" w14:textId="77777777" w:rsidR="00A411D8" w:rsidRPr="00A411D8" w:rsidRDefault="00A411D8" w:rsidP="00A411D8">
                      <w:pPr>
                        <w:autoSpaceDE w:val="0"/>
                        <w:autoSpaceDN w:val="0"/>
                        <w:adjustRightInd w:val="0"/>
                        <w:spacing w:after="0" w:line="240" w:lineRule="auto"/>
                        <w:rPr>
                          <w:rFonts w:ascii="Times New Roman" w:hAnsi="Times New Roman" w:cs="Times New Roman"/>
                          <w:sz w:val="22"/>
                          <w:szCs w:val="22"/>
                        </w:rPr>
                      </w:pPr>
                      <w:r w:rsidRPr="00A411D8">
                        <w:rPr>
                          <w:rFonts w:ascii="Times New Roman" w:hAnsi="Times New Roman" w:cs="Times New Roman"/>
                          <w:sz w:val="22"/>
                          <w:szCs w:val="22"/>
                        </w:rPr>
                        <w:t>Από μελαμίνη σε χρώμα ξύλου  δρυς: RS-Bleached Oak</w:t>
                      </w:r>
                    </w:p>
                    <w:p w14:paraId="3312F5C2" w14:textId="1059C891"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Διαστάσεις: 800/1400/740</w:t>
                      </w:r>
                    </w:p>
                    <w:p w14:paraId="796AF04F"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p>
                    <w:p w14:paraId="169208ED" w14:textId="77777777" w:rsidR="00A411D8" w:rsidRPr="00A411D8" w:rsidRDefault="00A411D8" w:rsidP="00A411D8">
                      <w:pPr>
                        <w:jc w:val="center"/>
                        <w:rPr>
                          <w:rFonts w:ascii="Times New Roman" w:hAnsi="Times New Roman" w:cs="Times New Roman"/>
                          <w:b/>
                          <w:bCs/>
                          <w:sz w:val="22"/>
                          <w:szCs w:val="22"/>
                        </w:rPr>
                      </w:pPr>
                    </w:p>
                  </w:txbxContent>
                </v:textbox>
              </v:shape>
            </w:pict>
          </mc:Fallback>
        </mc:AlternateContent>
      </w:r>
      <w:r w:rsidR="00FB5869" w:rsidRPr="00FB5869">
        <w:rPr>
          <w:rFonts w:ascii="Calibri" w:hAnsi="Calibri" w:cs="Calibri"/>
          <w:noProof/>
          <w:sz w:val="22"/>
          <w:szCs w:val="22"/>
        </w:rPr>
        <w:drawing>
          <wp:inline distT="0" distB="0" distL="0" distR="0" wp14:anchorId="4652EBBA" wp14:editId="1270B423">
            <wp:extent cx="2020053" cy="1322364"/>
            <wp:effectExtent l="0" t="0" r="0" b="0"/>
            <wp:docPr id="121671725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6313" cy="1326462"/>
                    </a:xfrm>
                    <a:prstGeom prst="rect">
                      <a:avLst/>
                    </a:prstGeom>
                    <a:noFill/>
                    <a:ln>
                      <a:noFill/>
                    </a:ln>
                  </pic:spPr>
                </pic:pic>
              </a:graphicData>
            </a:graphic>
          </wp:inline>
        </w:drawing>
      </w:r>
      <w:r>
        <w:rPr>
          <w:rFonts w:ascii="Calibri" w:hAnsi="Calibri" w:cs="Calibri"/>
          <w:sz w:val="22"/>
          <w:szCs w:val="22"/>
        </w:rPr>
        <w:t xml:space="preserve">  </w:t>
      </w:r>
    </w:p>
    <w:p w14:paraId="70556127" w14:textId="77777777" w:rsidR="00FB5869" w:rsidRDefault="00FB5869" w:rsidP="00FB5869">
      <w:pPr>
        <w:autoSpaceDE w:val="0"/>
        <w:autoSpaceDN w:val="0"/>
        <w:adjustRightInd w:val="0"/>
        <w:spacing w:after="0" w:line="240" w:lineRule="auto"/>
        <w:jc w:val="both"/>
        <w:rPr>
          <w:rFonts w:ascii="Calibri" w:hAnsi="Calibri" w:cs="Calibri"/>
          <w:color w:val="000000"/>
          <w:sz w:val="22"/>
          <w:szCs w:val="22"/>
        </w:rPr>
      </w:pPr>
    </w:p>
    <w:p w14:paraId="742214D2" w14:textId="63ADF051" w:rsidR="00FB5869" w:rsidRPr="000B24D8" w:rsidRDefault="00A411D8" w:rsidP="00DA5350">
      <w:pPr>
        <w:pStyle w:val="aff1"/>
        <w:numPr>
          <w:ilvl w:val="0"/>
          <w:numId w:val="15"/>
        </w:numPr>
        <w:autoSpaceDE w:val="0"/>
        <w:autoSpaceDN w:val="0"/>
        <w:adjustRightInd w:val="0"/>
        <w:spacing w:after="0" w:line="240" w:lineRule="auto"/>
        <w:ind w:left="426"/>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Καθίσματα γραφείων</w:t>
      </w:r>
      <w:r w:rsidR="00FB5869" w:rsidRPr="000B24D8">
        <w:rPr>
          <w:rFonts w:ascii="Times New Roman" w:hAnsi="Times New Roman" w:cs="Times New Roman"/>
          <w:b/>
          <w:bCs/>
          <w:color w:val="000000"/>
          <w:sz w:val="22"/>
          <w:szCs w:val="22"/>
        </w:rPr>
        <w:t xml:space="preserve"> (Κ2)</w:t>
      </w:r>
    </w:p>
    <w:p w14:paraId="1A84CA91" w14:textId="6C6F62E4" w:rsidR="00FB5869" w:rsidRPr="00FB5869" w:rsidRDefault="00A411D8" w:rsidP="00FB5869">
      <w:pPr>
        <w:pStyle w:val="aff1"/>
        <w:autoSpaceDE w:val="0"/>
        <w:autoSpaceDN w:val="0"/>
        <w:adjustRightInd w:val="0"/>
        <w:spacing w:after="0" w:line="240" w:lineRule="auto"/>
        <w:jc w:val="both"/>
        <w:rPr>
          <w:rFonts w:ascii="Calibri" w:hAnsi="Calibri" w:cs="Calibri"/>
          <w:b/>
          <w:bCs/>
          <w:color w:val="000000"/>
          <w:sz w:val="22"/>
          <w:szCs w:val="22"/>
        </w:rPr>
      </w:pPr>
      <w:r>
        <w:rPr>
          <w:rFonts w:ascii="Calibri" w:hAnsi="Calibri" w:cs="Calibri"/>
          <w:noProof/>
          <w:sz w:val="22"/>
          <w:szCs w:val="22"/>
        </w:rPr>
        <mc:AlternateContent>
          <mc:Choice Requires="wps">
            <w:drawing>
              <wp:anchor distT="0" distB="0" distL="114300" distR="114300" simplePos="0" relativeHeight="251701248" behindDoc="0" locked="0" layoutInCell="1" allowOverlap="1" wp14:anchorId="14C6D9F4" wp14:editId="0F4FD006">
                <wp:simplePos x="0" y="0"/>
                <wp:positionH relativeFrom="column">
                  <wp:posOffset>3552825</wp:posOffset>
                </wp:positionH>
                <wp:positionV relativeFrom="paragraph">
                  <wp:posOffset>180340</wp:posOffset>
                </wp:positionV>
                <wp:extent cx="2114550" cy="914400"/>
                <wp:effectExtent l="0" t="0" r="0" b="0"/>
                <wp:wrapNone/>
                <wp:docPr id="1663270685" name="Πλαίσιο κειμένου 33"/>
                <wp:cNvGraphicFramePr/>
                <a:graphic xmlns:a="http://schemas.openxmlformats.org/drawingml/2006/main">
                  <a:graphicData uri="http://schemas.microsoft.com/office/word/2010/wordprocessingShape">
                    <wps:wsp>
                      <wps:cNvSpPr txBox="1"/>
                      <wps:spPr>
                        <a:xfrm>
                          <a:off x="0" y="0"/>
                          <a:ext cx="2114550" cy="914400"/>
                        </a:xfrm>
                        <a:prstGeom prst="rect">
                          <a:avLst/>
                        </a:prstGeom>
                        <a:solidFill>
                          <a:sysClr val="window" lastClr="FFFFFF"/>
                        </a:solidFill>
                        <a:ln w="6350">
                          <a:noFill/>
                        </a:ln>
                      </wps:spPr>
                      <wps:txbx>
                        <w:txbxContent>
                          <w:p w14:paraId="2CD107D1"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sz w:val="22"/>
                                <w:szCs w:val="22"/>
                                <w:lang w:val="en-US"/>
                              </w:rPr>
                            </w:pPr>
                            <w:r w:rsidRPr="00A411D8">
                              <w:rPr>
                                <w:rFonts w:ascii="Times New Roman" w:hAnsi="Times New Roman" w:cs="Times New Roman"/>
                                <w:sz w:val="22"/>
                                <w:szCs w:val="22"/>
                              </w:rPr>
                              <w:t>ΤΥΠΟΣ</w:t>
                            </w:r>
                            <w:r w:rsidRPr="00A411D8">
                              <w:rPr>
                                <w:rFonts w:ascii="Times New Roman" w:hAnsi="Times New Roman" w:cs="Times New Roman"/>
                                <w:sz w:val="22"/>
                                <w:szCs w:val="22"/>
                                <w:lang w:val="en-US"/>
                              </w:rPr>
                              <w:t>:</w:t>
                            </w:r>
                          </w:p>
                          <w:p w14:paraId="6A25992A"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sz w:val="22"/>
                                <w:szCs w:val="22"/>
                                <w:lang w:val="en-US"/>
                              </w:rPr>
                            </w:pPr>
                            <w:r w:rsidRPr="00A411D8">
                              <w:rPr>
                                <w:rFonts w:ascii="Times New Roman" w:hAnsi="Times New Roman" w:cs="Times New Roman"/>
                                <w:sz w:val="22"/>
                                <w:szCs w:val="22"/>
                                <w:lang w:val="en-US"/>
                              </w:rPr>
                              <w:t>FBB Office series 003</w:t>
                            </w:r>
                          </w:p>
                          <w:p w14:paraId="22EAA376" w14:textId="3F71E1F6" w:rsidR="00A411D8" w:rsidRPr="00343589" w:rsidRDefault="00A411D8" w:rsidP="00A411D8">
                            <w:pPr>
                              <w:autoSpaceDE w:val="0"/>
                              <w:autoSpaceDN w:val="0"/>
                              <w:adjustRightInd w:val="0"/>
                              <w:spacing w:after="0" w:line="240" w:lineRule="auto"/>
                              <w:jc w:val="both"/>
                              <w:rPr>
                                <w:rFonts w:ascii="Times New Roman" w:hAnsi="Times New Roman" w:cs="Times New Roman"/>
                                <w:sz w:val="22"/>
                                <w:szCs w:val="22"/>
                                <w:lang w:val="en-US"/>
                              </w:rPr>
                            </w:pPr>
                            <w:r w:rsidRPr="00A411D8">
                              <w:rPr>
                                <w:rFonts w:ascii="Times New Roman" w:hAnsi="Times New Roman" w:cs="Times New Roman"/>
                                <w:sz w:val="22"/>
                                <w:szCs w:val="22"/>
                                <w:lang w:val="en-US"/>
                              </w:rPr>
                              <w:t>Metal frame white</w:t>
                            </w:r>
                          </w:p>
                          <w:p w14:paraId="1701DFFD"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Ύφασμα σε χρωματισμό</w:t>
                            </w:r>
                          </w:p>
                          <w:p w14:paraId="1C7F2D57" w14:textId="3DFA99DE"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επιλογής της υπηρεσίας.</w:t>
                            </w:r>
                          </w:p>
                          <w:p w14:paraId="1E8DA509" w14:textId="77777777" w:rsidR="00A411D8" w:rsidRPr="00A411D8" w:rsidRDefault="00A411D8" w:rsidP="00A411D8">
                            <w:pPr>
                              <w:jc w:val="center"/>
                              <w:rPr>
                                <w:rFonts w:ascii="Times New Roman" w:hAnsi="Times New Roman" w:cs="Times New Roman"/>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6D9F4" id="_x0000_s1029" type="#_x0000_t202" style="position:absolute;left:0;text-align:left;margin-left:279.75pt;margin-top:14.2pt;width:166.5pt;height:1in;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" fillcolor="window" stroked="f" strokeweight=".5pt">
                <v:textbox>
                  <w:txbxContent>
                    <w:p w14:paraId="2CD107D1"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sz w:val="22"/>
                          <w:szCs w:val="22"/>
                          <w:lang w:val="en-US"/>
                        </w:rPr>
                      </w:pPr>
                      <w:r w:rsidRPr="00A411D8">
                        <w:rPr>
                          <w:rFonts w:ascii="Times New Roman" w:hAnsi="Times New Roman" w:cs="Times New Roman"/>
                          <w:sz w:val="22"/>
                          <w:szCs w:val="22"/>
                        </w:rPr>
                        <w:t>ΤΥΠΟΣ</w:t>
                      </w:r>
                      <w:r w:rsidRPr="00A411D8">
                        <w:rPr>
                          <w:rFonts w:ascii="Times New Roman" w:hAnsi="Times New Roman" w:cs="Times New Roman"/>
                          <w:sz w:val="22"/>
                          <w:szCs w:val="22"/>
                          <w:lang w:val="en-US"/>
                        </w:rPr>
                        <w:t>:</w:t>
                      </w:r>
                    </w:p>
                    <w:p w14:paraId="6A25992A"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sz w:val="22"/>
                          <w:szCs w:val="22"/>
                          <w:lang w:val="en-US"/>
                        </w:rPr>
                      </w:pPr>
                      <w:r w:rsidRPr="00A411D8">
                        <w:rPr>
                          <w:rFonts w:ascii="Times New Roman" w:hAnsi="Times New Roman" w:cs="Times New Roman"/>
                          <w:sz w:val="22"/>
                          <w:szCs w:val="22"/>
                          <w:lang w:val="en-US"/>
                        </w:rPr>
                        <w:t>FBB Office series 003</w:t>
                      </w:r>
                    </w:p>
                    <w:p w14:paraId="22EAA376" w14:textId="3F71E1F6" w:rsidR="00A411D8" w:rsidRPr="00343589" w:rsidRDefault="00A411D8" w:rsidP="00A411D8">
                      <w:pPr>
                        <w:autoSpaceDE w:val="0"/>
                        <w:autoSpaceDN w:val="0"/>
                        <w:adjustRightInd w:val="0"/>
                        <w:spacing w:after="0" w:line="240" w:lineRule="auto"/>
                        <w:jc w:val="both"/>
                        <w:rPr>
                          <w:rFonts w:ascii="Times New Roman" w:hAnsi="Times New Roman" w:cs="Times New Roman"/>
                          <w:sz w:val="22"/>
                          <w:szCs w:val="22"/>
                          <w:lang w:val="en-US"/>
                        </w:rPr>
                      </w:pPr>
                      <w:r w:rsidRPr="00A411D8">
                        <w:rPr>
                          <w:rFonts w:ascii="Times New Roman" w:hAnsi="Times New Roman" w:cs="Times New Roman"/>
                          <w:sz w:val="22"/>
                          <w:szCs w:val="22"/>
                          <w:lang w:val="en-US"/>
                        </w:rPr>
                        <w:t>Metal frame white</w:t>
                      </w:r>
                    </w:p>
                    <w:p w14:paraId="1701DFFD" w14:textId="77777777"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Ύφασμα σε χρωματισμό</w:t>
                      </w:r>
                    </w:p>
                    <w:p w14:paraId="1C7F2D57" w14:textId="3DFA99DE" w:rsidR="00A411D8" w:rsidRPr="00A411D8" w:rsidRDefault="00A411D8" w:rsidP="00A411D8">
                      <w:pPr>
                        <w:autoSpaceDE w:val="0"/>
                        <w:autoSpaceDN w:val="0"/>
                        <w:adjustRightInd w:val="0"/>
                        <w:spacing w:after="0" w:line="240" w:lineRule="auto"/>
                        <w:jc w:val="both"/>
                        <w:rPr>
                          <w:rFonts w:ascii="Times New Roman" w:hAnsi="Times New Roman" w:cs="Times New Roman"/>
                          <w:color w:val="000000"/>
                          <w:sz w:val="22"/>
                          <w:szCs w:val="22"/>
                        </w:rPr>
                      </w:pPr>
                      <w:r w:rsidRPr="00A411D8">
                        <w:rPr>
                          <w:rFonts w:ascii="Times New Roman" w:hAnsi="Times New Roman" w:cs="Times New Roman"/>
                          <w:color w:val="000000"/>
                          <w:sz w:val="22"/>
                          <w:szCs w:val="22"/>
                        </w:rPr>
                        <w:t>επιλογής της υπηρεσίας.</w:t>
                      </w:r>
                    </w:p>
                    <w:p w14:paraId="1E8DA509" w14:textId="77777777" w:rsidR="00A411D8" w:rsidRPr="00A411D8" w:rsidRDefault="00A411D8" w:rsidP="00A411D8">
                      <w:pPr>
                        <w:jc w:val="center"/>
                        <w:rPr>
                          <w:rFonts w:ascii="Times New Roman" w:hAnsi="Times New Roman" w:cs="Times New Roman"/>
                          <w:b/>
                          <w:bCs/>
                          <w:sz w:val="22"/>
                          <w:szCs w:val="22"/>
                        </w:rPr>
                      </w:pPr>
                    </w:p>
                  </w:txbxContent>
                </v:textbox>
              </v:shape>
            </w:pict>
          </mc:Fallback>
        </mc:AlternateContent>
      </w:r>
      <w:r w:rsidR="00FB5869" w:rsidRPr="00FB5869">
        <w:rPr>
          <w:rFonts w:ascii="Calibri" w:hAnsi="Calibri" w:cs="Calibri"/>
          <w:b/>
          <w:bCs/>
          <w:noProof/>
          <w:color w:val="000000"/>
          <w:sz w:val="22"/>
          <w:szCs w:val="22"/>
        </w:rPr>
        <w:drawing>
          <wp:inline distT="0" distB="0" distL="0" distR="0" wp14:anchorId="7A5E20B5" wp14:editId="0EC9EEDD">
            <wp:extent cx="1571625" cy="1571625"/>
            <wp:effectExtent l="0" t="0" r="9525" b="9525"/>
            <wp:docPr id="6622725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03548641" w14:textId="77777777" w:rsidR="006A6085" w:rsidRDefault="006A6085" w:rsidP="006A2FD2">
      <w:pPr>
        <w:autoSpaceDE w:val="0"/>
        <w:autoSpaceDN w:val="0"/>
        <w:adjustRightInd w:val="0"/>
        <w:spacing w:after="0" w:line="240" w:lineRule="auto"/>
        <w:jc w:val="both"/>
        <w:rPr>
          <w:rFonts w:ascii="Calibri" w:hAnsi="Calibri" w:cs="Calibri"/>
          <w:color w:val="000000"/>
          <w:sz w:val="22"/>
          <w:szCs w:val="22"/>
        </w:rPr>
      </w:pPr>
    </w:p>
    <w:p w14:paraId="585CE573" w14:textId="16F2F746" w:rsidR="006A6085" w:rsidRPr="000B24D8" w:rsidRDefault="006A6085" w:rsidP="006A6085">
      <w:pPr>
        <w:autoSpaceDE w:val="0"/>
        <w:autoSpaceDN w:val="0"/>
        <w:adjustRightInd w:val="0"/>
        <w:spacing w:after="0" w:line="240" w:lineRule="auto"/>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 xml:space="preserve">10. &amp; 11.  Νησίδες Opac (O1) 21 θέσεις </w:t>
      </w:r>
      <w:r w:rsidR="00154D0D" w:rsidRPr="000B24D8">
        <w:rPr>
          <w:rFonts w:ascii="Times New Roman" w:hAnsi="Times New Roman" w:cs="Times New Roman"/>
          <w:b/>
          <w:bCs/>
          <w:color w:val="000000"/>
          <w:sz w:val="22"/>
          <w:szCs w:val="22"/>
        </w:rPr>
        <w:t xml:space="preserve">με σκαμπό θέσης </w:t>
      </w:r>
      <w:r w:rsidR="00154D0D" w:rsidRPr="000B24D8">
        <w:rPr>
          <w:rFonts w:ascii="Times New Roman" w:hAnsi="Times New Roman" w:cs="Times New Roman"/>
          <w:b/>
          <w:bCs/>
          <w:color w:val="000000"/>
          <w:sz w:val="22"/>
          <w:szCs w:val="22"/>
          <w:lang w:val="en-US"/>
        </w:rPr>
        <w:t>OPAC</w:t>
      </w:r>
      <w:r w:rsidR="00154D0D" w:rsidRPr="000B24D8">
        <w:rPr>
          <w:rFonts w:ascii="Times New Roman" w:hAnsi="Times New Roman" w:cs="Times New Roman"/>
          <w:b/>
          <w:bCs/>
          <w:color w:val="000000"/>
          <w:sz w:val="22"/>
          <w:szCs w:val="22"/>
        </w:rPr>
        <w:t xml:space="preserve"> (</w:t>
      </w:r>
      <w:r w:rsidR="00154D0D" w:rsidRPr="000B24D8">
        <w:rPr>
          <w:rFonts w:ascii="Times New Roman" w:hAnsi="Times New Roman" w:cs="Times New Roman"/>
          <w:b/>
          <w:bCs/>
          <w:color w:val="000000"/>
          <w:sz w:val="22"/>
          <w:szCs w:val="22"/>
          <w:lang w:val="en-US"/>
        </w:rPr>
        <w:t>O</w:t>
      </w:r>
      <w:r w:rsidR="00154D0D" w:rsidRPr="000B24D8">
        <w:rPr>
          <w:rFonts w:ascii="Times New Roman" w:hAnsi="Times New Roman" w:cs="Times New Roman"/>
          <w:b/>
          <w:bCs/>
          <w:color w:val="000000"/>
          <w:sz w:val="22"/>
          <w:szCs w:val="22"/>
        </w:rPr>
        <w:t>2)</w:t>
      </w:r>
    </w:p>
    <w:p w14:paraId="29046ECE" w14:textId="513EE299" w:rsidR="00FB5869" w:rsidRPr="00343589" w:rsidRDefault="00FB5869" w:rsidP="006A6085">
      <w:pPr>
        <w:autoSpaceDE w:val="0"/>
        <w:autoSpaceDN w:val="0"/>
        <w:adjustRightInd w:val="0"/>
        <w:spacing w:after="0" w:line="240" w:lineRule="auto"/>
        <w:jc w:val="both"/>
        <w:rPr>
          <w:rFonts w:ascii="Calibri" w:hAnsi="Calibri" w:cs="Calibri"/>
          <w:b/>
          <w:bCs/>
          <w:color w:val="000000"/>
          <w:sz w:val="22"/>
          <w:szCs w:val="22"/>
        </w:rPr>
      </w:pPr>
      <w:r w:rsidRPr="00FB5869">
        <w:rPr>
          <w:rFonts w:ascii="Calibri" w:hAnsi="Calibri" w:cs="Calibri"/>
          <w:b/>
          <w:bCs/>
          <w:noProof/>
          <w:color w:val="000000"/>
          <w:sz w:val="22"/>
          <w:szCs w:val="22"/>
          <w:lang w:val="en-US"/>
        </w:rPr>
        <w:drawing>
          <wp:inline distT="0" distB="0" distL="0" distR="0" wp14:anchorId="6024CE46" wp14:editId="549CAF5A">
            <wp:extent cx="1831736" cy="1819275"/>
            <wp:effectExtent l="0" t="0" r="0" b="0"/>
            <wp:docPr id="19159985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6551" cy="1824057"/>
                    </a:xfrm>
                    <a:prstGeom prst="rect">
                      <a:avLst/>
                    </a:prstGeom>
                    <a:noFill/>
                    <a:ln>
                      <a:noFill/>
                    </a:ln>
                  </pic:spPr>
                </pic:pic>
              </a:graphicData>
            </a:graphic>
          </wp:inline>
        </w:drawing>
      </w:r>
      <w:r w:rsidRPr="00343589">
        <w:rPr>
          <w:rFonts w:ascii="Calibri" w:hAnsi="Calibri" w:cs="Calibri"/>
          <w:b/>
          <w:bCs/>
          <w:color w:val="000000"/>
          <w:sz w:val="22"/>
          <w:szCs w:val="22"/>
        </w:rPr>
        <w:t xml:space="preserve"> </w:t>
      </w:r>
      <w:r w:rsidR="00EC4DB8">
        <w:rPr>
          <w:rFonts w:ascii="Calibri" w:hAnsi="Calibri" w:cs="Calibri"/>
          <w:b/>
          <w:bCs/>
          <w:color w:val="000000"/>
          <w:sz w:val="22"/>
          <w:szCs w:val="22"/>
        </w:rPr>
        <w:t xml:space="preserve">              </w:t>
      </w:r>
      <w:r w:rsidRPr="00343589">
        <w:rPr>
          <w:rFonts w:ascii="Calibri" w:hAnsi="Calibri" w:cs="Calibri"/>
          <w:b/>
          <w:bCs/>
          <w:color w:val="000000"/>
          <w:sz w:val="22"/>
          <w:szCs w:val="22"/>
        </w:rPr>
        <w:t xml:space="preserve">   </w:t>
      </w:r>
      <w:r w:rsidRPr="00FB5869">
        <w:rPr>
          <w:rFonts w:ascii="Calibri" w:hAnsi="Calibri" w:cs="Calibri"/>
          <w:b/>
          <w:bCs/>
          <w:noProof/>
          <w:color w:val="000000"/>
          <w:sz w:val="22"/>
          <w:szCs w:val="22"/>
          <w:lang w:val="en-US"/>
        </w:rPr>
        <w:drawing>
          <wp:inline distT="0" distB="0" distL="0" distR="0" wp14:anchorId="65B93856" wp14:editId="4D4131E9">
            <wp:extent cx="1428750" cy="1933575"/>
            <wp:effectExtent l="0" t="0" r="0" b="9525"/>
            <wp:docPr id="66496366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933575"/>
                    </a:xfrm>
                    <a:prstGeom prst="rect">
                      <a:avLst/>
                    </a:prstGeom>
                    <a:noFill/>
                    <a:ln>
                      <a:noFill/>
                    </a:ln>
                  </pic:spPr>
                </pic:pic>
              </a:graphicData>
            </a:graphic>
          </wp:inline>
        </w:drawing>
      </w:r>
    </w:p>
    <w:p w14:paraId="1DE141A8" w14:textId="77777777" w:rsidR="00154D0D" w:rsidRPr="00154D0D" w:rsidRDefault="00154D0D" w:rsidP="00154D0D">
      <w:pPr>
        <w:autoSpaceDE w:val="0"/>
        <w:autoSpaceDN w:val="0"/>
        <w:adjustRightInd w:val="0"/>
        <w:spacing w:after="0" w:line="240" w:lineRule="auto"/>
        <w:jc w:val="both"/>
        <w:rPr>
          <w:rFonts w:ascii="Times New Roman" w:hAnsi="Times New Roman" w:cs="Times New Roman"/>
          <w:color w:val="000000"/>
          <w:sz w:val="22"/>
          <w:szCs w:val="22"/>
        </w:rPr>
      </w:pPr>
      <w:r w:rsidRPr="00154D0D">
        <w:rPr>
          <w:rFonts w:ascii="Times New Roman" w:hAnsi="Times New Roman" w:cs="Times New Roman"/>
          <w:color w:val="000000"/>
          <w:sz w:val="22"/>
          <w:szCs w:val="22"/>
        </w:rPr>
        <w:t xml:space="preserve">Ο Σταθμός εργασίας υποστηρίζει έναν Η/Υ, με σκοπό την διευκόλυνση του χρήστη-αναγνώστη στην στιγμιαία ανεύρεση πληροφορίας. Γενικές διαστάσεις: Π850 x B800 x Y1325χιλ. </w:t>
      </w:r>
    </w:p>
    <w:p w14:paraId="65A09239" w14:textId="77777777" w:rsidR="00154D0D" w:rsidRPr="00154D0D" w:rsidRDefault="00154D0D" w:rsidP="00154D0D">
      <w:pPr>
        <w:autoSpaceDE w:val="0"/>
        <w:autoSpaceDN w:val="0"/>
        <w:adjustRightInd w:val="0"/>
        <w:spacing w:after="0" w:line="240" w:lineRule="auto"/>
        <w:jc w:val="both"/>
        <w:rPr>
          <w:rFonts w:ascii="Times New Roman" w:hAnsi="Times New Roman" w:cs="Times New Roman"/>
          <w:color w:val="000000"/>
          <w:sz w:val="22"/>
          <w:szCs w:val="22"/>
        </w:rPr>
      </w:pPr>
      <w:r w:rsidRPr="00154D0D">
        <w:rPr>
          <w:rFonts w:ascii="Times New Roman" w:hAnsi="Times New Roman" w:cs="Times New Roman"/>
          <w:color w:val="000000"/>
          <w:sz w:val="22"/>
          <w:szCs w:val="22"/>
        </w:rPr>
        <w:t xml:space="preserve">Περιλαμβάνει: κεντρικό μεταλλικό ορθοστάτη, που στηρίζεται σε βάση από λακαρισμένο χάλυβα, δύο οριζόντια επίπεδα, για την τοποθέτηση της οθόνης και την τοποθέτηση του πληκτρολογίου και ανοικτή βάση για την εμφανή τοποθέτηση ξεχωριστής μονάδας CPU. Το επίπεδο τοποθέτησης του πληκτρολογίου έχει διαστάσεις 850*350χιλ . πάχος 25χιλ., με ελλειπτική εμπρόσθια όψη και βιδωτή προσαρμογή επίσης στην κολώνα σε ύψος περίπου 960χιλ.. Τα δύο αυτά επίπεδα είναι κατασκευασμένα από μοριοσανίδα Ε1, αμφίπλευρα καλυμμένη με φιλμ μελαμίνης και τριπλή επίστρωση αδιάβροχου πολυεστερικού φιλμ (Polyreylaminate), πάχους 0,4 χιλ. για πρόσθετη σκλήρυνση, πλήρη αδιαβροχοποίηση και αύξηση της ανθεκτικότητας στην καταπόνηση.. </w:t>
      </w:r>
    </w:p>
    <w:p w14:paraId="12B28B42" w14:textId="73DD49B5" w:rsidR="00154D0D" w:rsidRDefault="00154D0D" w:rsidP="00154D0D">
      <w:pPr>
        <w:autoSpaceDE w:val="0"/>
        <w:autoSpaceDN w:val="0"/>
        <w:adjustRightInd w:val="0"/>
        <w:spacing w:after="0" w:line="240" w:lineRule="auto"/>
        <w:jc w:val="both"/>
        <w:rPr>
          <w:rFonts w:ascii="Times New Roman" w:hAnsi="Times New Roman" w:cs="Times New Roman"/>
          <w:color w:val="000000"/>
          <w:sz w:val="22"/>
          <w:szCs w:val="22"/>
        </w:rPr>
      </w:pPr>
      <w:r w:rsidRPr="00C25BF3">
        <w:rPr>
          <w:rFonts w:ascii="Times New Roman" w:hAnsi="Times New Roman" w:cs="Times New Roman"/>
          <w:color w:val="000000"/>
          <w:sz w:val="22"/>
          <w:szCs w:val="22"/>
        </w:rPr>
        <w:t>Όλα τα μεταλλικά στοιχεία βάφονται, μετά την κατάλληλη επεξεργασία, ηλεκτροστατικά με την εφαρμογή εποξειδικής, πολυεστερικής πούδρας σε σκούρα γκρίζα απόχρωση, η οποία στη συνέχεια ψήνεται σε φούρνο για τέλεια εφαρμογή και σκλήρυνση της επιφάνειας. Το πάχος της επίστρωσης είναι μεγαλύτερο των 60my κατά μέσο όρο. Το επίπεδο στιλπνότητας είναι 65%. Η κατεργασία της επιφάνειας βαφής ακολουθεί το πρότυπο DIN 4102 με τάξη πυροπροστασίας Β1. Η πούδρα δεν εμπεριέχει αζωχρώματα, ισοκυανουρικό τριγλυκιδυλεστέρα (TGIC), βαρέα μέταλλα και πτητικές ενώσεις</w:t>
      </w:r>
      <w:r w:rsidR="00FB5869" w:rsidRPr="00C25BF3">
        <w:rPr>
          <w:rFonts w:ascii="Times New Roman" w:hAnsi="Times New Roman" w:cs="Times New Roman"/>
          <w:color w:val="000000"/>
          <w:sz w:val="22"/>
          <w:szCs w:val="22"/>
        </w:rPr>
        <w:t>.</w:t>
      </w:r>
    </w:p>
    <w:p w14:paraId="23ABDE3E" w14:textId="022BAEF9" w:rsidR="008C482D" w:rsidRPr="008C482D" w:rsidRDefault="008C482D" w:rsidP="00154D0D">
      <w:pPr>
        <w:autoSpaceDE w:val="0"/>
        <w:autoSpaceDN w:val="0"/>
        <w:adjustRightInd w:val="0"/>
        <w:spacing w:after="0" w:line="24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Σκαμπό με ρυθμιζόμενο ύψος. Πλάτη και έδρα από</w:t>
      </w:r>
      <w:r w:rsidRPr="008C482D">
        <w:rPr>
          <w:rFonts w:ascii="Times New Roman" w:hAnsi="Times New Roman" w:cs="Times New Roman"/>
          <w:color w:val="000000"/>
          <w:sz w:val="22"/>
          <w:szCs w:val="22"/>
        </w:rPr>
        <w:t xml:space="preserve"> </w:t>
      </w:r>
      <w:r>
        <w:rPr>
          <w:rFonts w:ascii="Times New Roman" w:hAnsi="Times New Roman" w:cs="Times New Roman"/>
          <w:color w:val="000000"/>
          <w:sz w:val="22"/>
          <w:szCs w:val="22"/>
          <w:lang w:val="en-US"/>
        </w:rPr>
        <w:t>PP</w:t>
      </w:r>
      <w:r w:rsidRPr="008C482D">
        <w:rPr>
          <w:rFonts w:ascii="Times New Roman" w:hAnsi="Times New Roman" w:cs="Times New Roman"/>
          <w:color w:val="000000"/>
          <w:sz w:val="22"/>
          <w:szCs w:val="22"/>
        </w:rPr>
        <w:t xml:space="preserve">, </w:t>
      </w:r>
      <w:r>
        <w:rPr>
          <w:rFonts w:ascii="Times New Roman" w:hAnsi="Times New Roman" w:cs="Times New Roman"/>
          <w:color w:val="000000"/>
          <w:sz w:val="22"/>
          <w:szCs w:val="22"/>
        </w:rPr>
        <w:t>χρώματος γκρι.</w:t>
      </w:r>
    </w:p>
    <w:p w14:paraId="7C847B24" w14:textId="77777777" w:rsidR="008C482D" w:rsidRDefault="008C482D" w:rsidP="00154D0D">
      <w:pPr>
        <w:autoSpaceDE w:val="0"/>
        <w:autoSpaceDN w:val="0"/>
        <w:adjustRightInd w:val="0"/>
        <w:spacing w:after="0" w:line="240" w:lineRule="auto"/>
        <w:jc w:val="both"/>
        <w:rPr>
          <w:rFonts w:ascii="Calibri" w:hAnsi="Calibri" w:cs="Calibri"/>
          <w:color w:val="000000"/>
          <w:sz w:val="22"/>
          <w:szCs w:val="22"/>
        </w:rPr>
      </w:pPr>
    </w:p>
    <w:p w14:paraId="02980B7E" w14:textId="77777777" w:rsidR="008C482D" w:rsidRDefault="008C482D" w:rsidP="00154D0D">
      <w:pPr>
        <w:autoSpaceDE w:val="0"/>
        <w:autoSpaceDN w:val="0"/>
        <w:adjustRightInd w:val="0"/>
        <w:spacing w:after="0" w:line="240" w:lineRule="auto"/>
        <w:jc w:val="both"/>
        <w:rPr>
          <w:rFonts w:ascii="Calibri" w:hAnsi="Calibri" w:cs="Calibri"/>
          <w:color w:val="000000"/>
          <w:sz w:val="22"/>
          <w:szCs w:val="22"/>
        </w:rPr>
      </w:pPr>
    </w:p>
    <w:p w14:paraId="1735D09C" w14:textId="5A58350A" w:rsidR="00AD05E6" w:rsidRDefault="00FB5869" w:rsidP="00AD05E6">
      <w:pPr>
        <w:autoSpaceDE w:val="0"/>
        <w:autoSpaceDN w:val="0"/>
        <w:adjustRightInd w:val="0"/>
        <w:spacing w:after="0" w:line="240" w:lineRule="auto"/>
        <w:jc w:val="both"/>
        <w:rPr>
          <w:rFonts w:ascii="Times New Roman" w:hAnsi="Times New Roman" w:cs="Times New Roman"/>
          <w:b/>
          <w:bCs/>
          <w:color w:val="000000"/>
          <w:sz w:val="22"/>
          <w:szCs w:val="22"/>
        </w:rPr>
      </w:pPr>
      <w:r w:rsidRPr="000B24D8">
        <w:rPr>
          <w:rFonts w:ascii="Times New Roman" w:hAnsi="Times New Roman" w:cs="Times New Roman"/>
          <w:b/>
          <w:bCs/>
          <w:color w:val="000000"/>
          <w:sz w:val="22"/>
          <w:szCs w:val="22"/>
        </w:rPr>
        <w:t xml:space="preserve">12. </w:t>
      </w:r>
      <w:r w:rsidR="00AD05E6" w:rsidRPr="000B24D8">
        <w:rPr>
          <w:rFonts w:ascii="Times New Roman" w:hAnsi="Times New Roman" w:cs="Times New Roman"/>
          <w:b/>
          <w:bCs/>
          <w:color w:val="000000"/>
          <w:sz w:val="22"/>
          <w:szCs w:val="22"/>
        </w:rPr>
        <w:t>LOCKERS Ιματιοθήκη (</w:t>
      </w:r>
      <w:r w:rsidR="00AD05E6" w:rsidRPr="000B24D8">
        <w:rPr>
          <w:rFonts w:ascii="Times New Roman" w:hAnsi="Times New Roman" w:cs="Times New Roman"/>
          <w:b/>
          <w:bCs/>
          <w:color w:val="000000"/>
          <w:sz w:val="22"/>
          <w:szCs w:val="22"/>
          <w:lang w:val="en-US"/>
        </w:rPr>
        <w:t>LO</w:t>
      </w:r>
      <w:r w:rsidR="00AD05E6" w:rsidRPr="000B24D8">
        <w:rPr>
          <w:rFonts w:ascii="Times New Roman" w:hAnsi="Times New Roman" w:cs="Times New Roman"/>
          <w:b/>
          <w:bCs/>
          <w:color w:val="000000"/>
          <w:sz w:val="22"/>
          <w:szCs w:val="22"/>
        </w:rPr>
        <w:t>)</w:t>
      </w:r>
      <w:r w:rsidR="000B24D8">
        <w:rPr>
          <w:rFonts w:ascii="Times New Roman" w:hAnsi="Times New Roman" w:cs="Times New Roman"/>
          <w:b/>
          <w:bCs/>
          <w:color w:val="000000"/>
          <w:sz w:val="22"/>
          <w:szCs w:val="22"/>
        </w:rPr>
        <w:t xml:space="preserve"> </w:t>
      </w:r>
    </w:p>
    <w:p w14:paraId="2A4421C0" w14:textId="77777777" w:rsidR="000B24D8" w:rsidRPr="000B24D8" w:rsidRDefault="000B24D8" w:rsidP="00AD05E6">
      <w:pPr>
        <w:autoSpaceDE w:val="0"/>
        <w:autoSpaceDN w:val="0"/>
        <w:adjustRightInd w:val="0"/>
        <w:spacing w:after="0" w:line="240" w:lineRule="auto"/>
        <w:jc w:val="both"/>
        <w:rPr>
          <w:rFonts w:ascii="Times New Roman" w:hAnsi="Times New Roman" w:cs="Times New Roman"/>
          <w:b/>
          <w:bCs/>
          <w:color w:val="000000"/>
          <w:sz w:val="22"/>
          <w:szCs w:val="22"/>
        </w:rPr>
      </w:pPr>
    </w:p>
    <w:p w14:paraId="50F0802D" w14:textId="6AFB90DE" w:rsidR="00AD05E6" w:rsidRPr="00343589" w:rsidRDefault="00AD05E6" w:rsidP="00AD05E6">
      <w:pPr>
        <w:autoSpaceDE w:val="0"/>
        <w:autoSpaceDN w:val="0"/>
        <w:adjustRightInd w:val="0"/>
        <w:spacing w:after="0" w:line="240" w:lineRule="auto"/>
        <w:jc w:val="both"/>
        <w:rPr>
          <w:rFonts w:ascii="Calibri" w:hAnsi="Calibri" w:cs="Calibri"/>
          <w:color w:val="000000"/>
          <w:sz w:val="22"/>
          <w:szCs w:val="22"/>
        </w:rPr>
      </w:pPr>
      <w:r w:rsidRPr="00AD05E6">
        <w:rPr>
          <w:rFonts w:ascii="Calibri" w:hAnsi="Calibri" w:cs="Calibri"/>
          <w:noProof/>
          <w:color w:val="000000"/>
          <w:sz w:val="22"/>
          <w:szCs w:val="22"/>
          <w:lang w:val="en-US"/>
        </w:rPr>
        <w:drawing>
          <wp:inline distT="0" distB="0" distL="0" distR="0" wp14:anchorId="3F779448" wp14:editId="71E649A5">
            <wp:extent cx="1672394" cy="1666875"/>
            <wp:effectExtent l="0" t="0" r="4445" b="0"/>
            <wp:docPr id="1414631697"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77127" cy="1671593"/>
                    </a:xfrm>
                    <a:prstGeom prst="rect">
                      <a:avLst/>
                    </a:prstGeom>
                    <a:noFill/>
                    <a:ln>
                      <a:noFill/>
                    </a:ln>
                  </pic:spPr>
                </pic:pic>
              </a:graphicData>
            </a:graphic>
          </wp:inline>
        </w:drawing>
      </w:r>
      <w:r w:rsidRPr="00343589">
        <w:rPr>
          <w:rFonts w:ascii="Calibri" w:hAnsi="Calibri" w:cs="Calibri"/>
          <w:color w:val="000000"/>
          <w:sz w:val="22"/>
          <w:szCs w:val="22"/>
        </w:rPr>
        <w:t xml:space="preserve"> </w:t>
      </w:r>
      <w:r w:rsidRPr="00AD05E6">
        <w:rPr>
          <w:rFonts w:ascii="Calibri" w:hAnsi="Calibri" w:cs="Calibri"/>
          <w:noProof/>
          <w:color w:val="000000"/>
          <w:sz w:val="22"/>
          <w:szCs w:val="22"/>
          <w:lang w:val="en-US"/>
        </w:rPr>
        <w:drawing>
          <wp:inline distT="0" distB="0" distL="0" distR="0" wp14:anchorId="0CCFE0C0" wp14:editId="1F95DE35">
            <wp:extent cx="1154906" cy="1666875"/>
            <wp:effectExtent l="0" t="0" r="7620" b="0"/>
            <wp:docPr id="37044733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9495" cy="1673498"/>
                    </a:xfrm>
                    <a:prstGeom prst="rect">
                      <a:avLst/>
                    </a:prstGeom>
                    <a:noFill/>
                    <a:ln>
                      <a:noFill/>
                    </a:ln>
                  </pic:spPr>
                </pic:pic>
              </a:graphicData>
            </a:graphic>
          </wp:inline>
        </w:drawing>
      </w:r>
      <w:r w:rsidRPr="00343589">
        <w:rPr>
          <w:rFonts w:ascii="Calibri" w:hAnsi="Calibri" w:cs="Calibri"/>
          <w:color w:val="000000"/>
          <w:sz w:val="22"/>
          <w:szCs w:val="22"/>
        </w:rPr>
        <w:t xml:space="preserve"> </w:t>
      </w:r>
      <w:r w:rsidRPr="00AD05E6">
        <w:rPr>
          <w:rFonts w:ascii="Calibri" w:hAnsi="Calibri" w:cs="Calibri"/>
          <w:noProof/>
          <w:color w:val="000000"/>
          <w:sz w:val="22"/>
          <w:szCs w:val="22"/>
          <w:lang w:val="en-US"/>
        </w:rPr>
        <w:drawing>
          <wp:inline distT="0" distB="0" distL="0" distR="0" wp14:anchorId="0EDC3E96" wp14:editId="5506D561">
            <wp:extent cx="1154385" cy="1666121"/>
            <wp:effectExtent l="0" t="0" r="8255" b="0"/>
            <wp:docPr id="2022034412"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4592" cy="1680853"/>
                    </a:xfrm>
                    <a:prstGeom prst="rect">
                      <a:avLst/>
                    </a:prstGeom>
                    <a:noFill/>
                    <a:ln>
                      <a:noFill/>
                    </a:ln>
                  </pic:spPr>
                </pic:pic>
              </a:graphicData>
            </a:graphic>
          </wp:inline>
        </w:drawing>
      </w:r>
    </w:p>
    <w:p w14:paraId="43209FDC" w14:textId="17C5C977" w:rsidR="006A6085" w:rsidRPr="00C25BF3" w:rsidRDefault="00AD05E6" w:rsidP="006A2FD2">
      <w:pPr>
        <w:autoSpaceDE w:val="0"/>
        <w:autoSpaceDN w:val="0"/>
        <w:adjustRightInd w:val="0"/>
        <w:spacing w:after="0" w:line="240" w:lineRule="auto"/>
        <w:jc w:val="both"/>
        <w:rPr>
          <w:rFonts w:ascii="Times New Roman" w:hAnsi="Times New Roman" w:cs="Times New Roman"/>
          <w:color w:val="000000"/>
          <w:sz w:val="22"/>
          <w:szCs w:val="22"/>
          <w:lang w:val="en-US"/>
        </w:rPr>
      </w:pPr>
      <w:r w:rsidRPr="00C25BF3">
        <w:rPr>
          <w:rFonts w:ascii="Times New Roman" w:hAnsi="Times New Roman" w:cs="Times New Roman"/>
          <w:color w:val="000000"/>
          <w:sz w:val="22"/>
          <w:szCs w:val="22"/>
        </w:rPr>
        <w:t>Η Κατασκευή τους θα είναι ξύλινη, με ηλεκτρονική κλειδαριά κατασκευασμένο από μελαμίνη σε διαστάσεις και χρωματισμούς της επιλογής της υπηρεσίας. Διαστάσεων 892/400/1800 800/400/1800</w:t>
      </w:r>
    </w:p>
    <w:p w14:paraId="3D4D4532" w14:textId="77777777" w:rsidR="00AD05E6" w:rsidRPr="00C25BF3" w:rsidRDefault="00AD05E6" w:rsidP="006A2FD2">
      <w:pPr>
        <w:autoSpaceDE w:val="0"/>
        <w:autoSpaceDN w:val="0"/>
        <w:adjustRightInd w:val="0"/>
        <w:spacing w:after="0" w:line="240" w:lineRule="auto"/>
        <w:jc w:val="both"/>
        <w:rPr>
          <w:rFonts w:ascii="Times New Roman" w:hAnsi="Times New Roman" w:cs="Times New Roman"/>
          <w:color w:val="000000"/>
          <w:sz w:val="22"/>
          <w:szCs w:val="22"/>
          <w:lang w:val="en-US"/>
        </w:rPr>
      </w:pPr>
    </w:p>
    <w:p w14:paraId="20482697" w14:textId="026F9C89" w:rsidR="00AD05E6" w:rsidRPr="00C25BF3" w:rsidRDefault="00AD05E6" w:rsidP="006A2FD2">
      <w:pPr>
        <w:autoSpaceDE w:val="0"/>
        <w:autoSpaceDN w:val="0"/>
        <w:adjustRightInd w:val="0"/>
        <w:spacing w:after="0" w:line="240" w:lineRule="auto"/>
        <w:jc w:val="both"/>
        <w:rPr>
          <w:rFonts w:ascii="Times New Roman" w:hAnsi="Times New Roman" w:cs="Times New Roman"/>
          <w:b/>
          <w:bCs/>
          <w:color w:val="000000"/>
          <w:sz w:val="22"/>
          <w:szCs w:val="22"/>
        </w:rPr>
      </w:pPr>
      <w:r w:rsidRPr="00EC4DB8">
        <w:rPr>
          <w:rFonts w:ascii="Times New Roman" w:hAnsi="Times New Roman" w:cs="Times New Roman"/>
          <w:b/>
          <w:bCs/>
          <w:color w:val="000000"/>
          <w:sz w:val="22"/>
          <w:szCs w:val="22"/>
          <w:lang w:val="en-US"/>
        </w:rPr>
        <w:t xml:space="preserve">13. </w:t>
      </w:r>
      <w:r w:rsidRPr="00EC4DB8">
        <w:rPr>
          <w:rFonts w:ascii="Times New Roman" w:hAnsi="Times New Roman" w:cs="Times New Roman"/>
          <w:b/>
          <w:bCs/>
          <w:color w:val="000000"/>
          <w:sz w:val="22"/>
          <w:szCs w:val="22"/>
        </w:rPr>
        <w:t>Πίνακες ενημέρωσης (ΠΕ1)</w:t>
      </w:r>
    </w:p>
    <w:p w14:paraId="4EA8C35E" w14:textId="017BD4F9" w:rsidR="00EC4DB8" w:rsidRDefault="00EC4DB8" w:rsidP="006A2FD2">
      <w:pPr>
        <w:autoSpaceDE w:val="0"/>
        <w:autoSpaceDN w:val="0"/>
        <w:adjustRightInd w:val="0"/>
        <w:spacing w:after="0" w:line="240" w:lineRule="auto"/>
        <w:jc w:val="both"/>
        <w:rPr>
          <w:rFonts w:ascii="Calibri" w:hAnsi="Calibri" w:cs="Calibri"/>
          <w:color w:val="000000"/>
          <w:sz w:val="22"/>
          <w:szCs w:val="22"/>
        </w:rPr>
      </w:pPr>
    </w:p>
    <w:p w14:paraId="3E448A44" w14:textId="06A607A3"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noProof/>
          <w:color w:val="000000"/>
          <w:sz w:val="22"/>
          <w:szCs w:val="22"/>
        </w:rPr>
        <w:drawing>
          <wp:anchor distT="0" distB="0" distL="114300" distR="114300" simplePos="0" relativeHeight="251725824" behindDoc="0" locked="0" layoutInCell="1" allowOverlap="1" wp14:anchorId="28BC465E" wp14:editId="241D85CB">
            <wp:simplePos x="0" y="0"/>
            <wp:positionH relativeFrom="column">
              <wp:posOffset>-77470</wp:posOffset>
            </wp:positionH>
            <wp:positionV relativeFrom="paragraph">
              <wp:posOffset>375920</wp:posOffset>
            </wp:positionV>
            <wp:extent cx="1392555" cy="2295525"/>
            <wp:effectExtent l="0" t="0" r="0" b="9525"/>
            <wp:wrapSquare wrapText="bothSides"/>
            <wp:docPr id="74780930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9255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DB8">
        <w:rPr>
          <w:rFonts w:ascii="Times New Roman" w:hAnsi="Times New Roman" w:cs="Times New Roman"/>
          <w:b/>
          <w:bCs/>
          <w:color w:val="000000"/>
          <w:sz w:val="22"/>
          <w:szCs w:val="22"/>
        </w:rPr>
        <w:t>2 STAND ΕΝΗΜΕΡΩΣΗΣ</w:t>
      </w:r>
      <w:r w:rsidRPr="00EC4DB8">
        <w:rPr>
          <w:rFonts w:ascii="Times New Roman" w:hAnsi="Times New Roman" w:cs="Times New Roman"/>
          <w:color w:val="000000"/>
          <w:sz w:val="22"/>
          <w:szCs w:val="22"/>
        </w:rPr>
        <w:t>  με τις παρακάτω προδιαγραφές </w:t>
      </w:r>
    </w:p>
    <w:tbl>
      <w:tblPr>
        <w:tblW w:w="2260" w:type="pct"/>
        <w:tblCellSpacing w:w="15" w:type="dxa"/>
        <w:tblCellMar>
          <w:top w:w="15" w:type="dxa"/>
          <w:left w:w="15" w:type="dxa"/>
          <w:bottom w:w="15" w:type="dxa"/>
          <w:right w:w="15" w:type="dxa"/>
        </w:tblCellMar>
        <w:tblLook w:val="04A0" w:firstRow="1" w:lastRow="0" w:firstColumn="1" w:lastColumn="0" w:noHBand="0" w:noVBand="1"/>
      </w:tblPr>
      <w:tblGrid>
        <w:gridCol w:w="2268"/>
        <w:gridCol w:w="2114"/>
      </w:tblGrid>
      <w:tr w:rsidR="00EC4DB8" w:rsidRPr="00EC4DB8" w14:paraId="3963EE4F" w14:textId="77777777" w:rsidTr="00EC4DB8">
        <w:trPr>
          <w:trHeight w:val="240"/>
          <w:tblCellSpacing w:w="15" w:type="dxa"/>
        </w:trPr>
        <w:tc>
          <w:tcPr>
            <w:tcW w:w="2537" w:type="pct"/>
            <w:vAlign w:val="center"/>
            <w:hideMark/>
          </w:tcPr>
          <w:p w14:paraId="66792FC3"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Όψεις</w:t>
            </w:r>
          </w:p>
        </w:tc>
        <w:tc>
          <w:tcPr>
            <w:tcW w:w="2361" w:type="pct"/>
            <w:vAlign w:val="center"/>
            <w:hideMark/>
          </w:tcPr>
          <w:p w14:paraId="522A3C9B"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2 όψεων</w:t>
            </w:r>
          </w:p>
        </w:tc>
      </w:tr>
      <w:tr w:rsidR="00EC4DB8" w:rsidRPr="00EC4DB8" w14:paraId="72E782AA" w14:textId="77777777" w:rsidTr="00EC4DB8">
        <w:trPr>
          <w:trHeight w:val="240"/>
          <w:tblCellSpacing w:w="15" w:type="dxa"/>
        </w:trPr>
        <w:tc>
          <w:tcPr>
            <w:tcW w:w="2537" w:type="pct"/>
            <w:vAlign w:val="center"/>
            <w:hideMark/>
          </w:tcPr>
          <w:p w14:paraId="49BA2B09"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Υλικό σκελετού</w:t>
            </w:r>
          </w:p>
        </w:tc>
        <w:tc>
          <w:tcPr>
            <w:tcW w:w="2361" w:type="pct"/>
            <w:vAlign w:val="center"/>
            <w:hideMark/>
          </w:tcPr>
          <w:p w14:paraId="0611C60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αλουμίνιο</w:t>
            </w:r>
          </w:p>
        </w:tc>
      </w:tr>
      <w:tr w:rsidR="00EC4DB8" w:rsidRPr="00EC4DB8" w14:paraId="06C2A927" w14:textId="77777777" w:rsidTr="00EC4DB8">
        <w:trPr>
          <w:trHeight w:val="240"/>
          <w:tblCellSpacing w:w="15" w:type="dxa"/>
        </w:trPr>
        <w:tc>
          <w:tcPr>
            <w:tcW w:w="2537" w:type="pct"/>
            <w:vAlign w:val="center"/>
            <w:hideMark/>
          </w:tcPr>
          <w:p w14:paraId="368C9876"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Τύπος προφίλ</w:t>
            </w:r>
          </w:p>
        </w:tc>
        <w:tc>
          <w:tcPr>
            <w:tcW w:w="2361" w:type="pct"/>
            <w:vAlign w:val="center"/>
            <w:hideMark/>
          </w:tcPr>
          <w:p w14:paraId="4AC1C580"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τετράγωνο, 30 x 30 χιλ.</w:t>
            </w:r>
          </w:p>
        </w:tc>
      </w:tr>
      <w:tr w:rsidR="00EC4DB8" w:rsidRPr="00EC4DB8" w14:paraId="2E614D16" w14:textId="77777777" w:rsidTr="00EC4DB8">
        <w:trPr>
          <w:trHeight w:val="240"/>
          <w:tblCellSpacing w:w="15" w:type="dxa"/>
        </w:trPr>
        <w:tc>
          <w:tcPr>
            <w:tcW w:w="2537" w:type="pct"/>
            <w:vAlign w:val="center"/>
            <w:hideMark/>
          </w:tcPr>
          <w:p w14:paraId="74DFF4F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Χρώμα σκελετού</w:t>
            </w:r>
          </w:p>
        </w:tc>
        <w:tc>
          <w:tcPr>
            <w:tcW w:w="2361" w:type="pct"/>
            <w:vAlign w:val="center"/>
            <w:hideMark/>
          </w:tcPr>
          <w:p w14:paraId="4EC6741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ασημί ανοδιωμένο/η</w:t>
            </w:r>
          </w:p>
        </w:tc>
      </w:tr>
      <w:tr w:rsidR="00EC4DB8" w:rsidRPr="00EC4DB8" w14:paraId="61B81255" w14:textId="77777777" w:rsidTr="00EC4DB8">
        <w:trPr>
          <w:trHeight w:val="240"/>
          <w:tblCellSpacing w:w="15" w:type="dxa"/>
        </w:trPr>
        <w:tc>
          <w:tcPr>
            <w:tcW w:w="2537" w:type="pct"/>
            <w:vAlign w:val="center"/>
            <w:hideMark/>
          </w:tcPr>
          <w:p w14:paraId="65D70295"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Υλικό πάνελ</w:t>
            </w:r>
          </w:p>
        </w:tc>
        <w:tc>
          <w:tcPr>
            <w:tcW w:w="2361" w:type="pct"/>
            <w:vAlign w:val="center"/>
            <w:hideMark/>
          </w:tcPr>
          <w:p w14:paraId="048AF3D0"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πολυστυρόλιο</w:t>
            </w:r>
          </w:p>
        </w:tc>
      </w:tr>
      <w:tr w:rsidR="00EC4DB8" w:rsidRPr="00EC4DB8" w14:paraId="0B55649F" w14:textId="77777777" w:rsidTr="00EC4DB8">
        <w:trPr>
          <w:trHeight w:val="240"/>
          <w:tblCellSpacing w:w="15" w:type="dxa"/>
        </w:trPr>
        <w:tc>
          <w:tcPr>
            <w:tcW w:w="2537" w:type="pct"/>
            <w:vAlign w:val="center"/>
            <w:hideMark/>
          </w:tcPr>
          <w:p w14:paraId="6DA42151"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Πάχος πάνελ</w:t>
            </w:r>
          </w:p>
        </w:tc>
        <w:tc>
          <w:tcPr>
            <w:tcW w:w="2361" w:type="pct"/>
            <w:vAlign w:val="center"/>
            <w:hideMark/>
          </w:tcPr>
          <w:p w14:paraId="4C9F037B"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2 χιλ.</w:t>
            </w:r>
          </w:p>
        </w:tc>
      </w:tr>
      <w:tr w:rsidR="00EC4DB8" w:rsidRPr="00EC4DB8" w14:paraId="25301702" w14:textId="77777777" w:rsidTr="00EC4DB8">
        <w:trPr>
          <w:trHeight w:val="240"/>
          <w:tblCellSpacing w:w="15" w:type="dxa"/>
        </w:trPr>
        <w:tc>
          <w:tcPr>
            <w:tcW w:w="2537" w:type="pct"/>
            <w:vAlign w:val="center"/>
            <w:hideMark/>
          </w:tcPr>
          <w:p w14:paraId="6601E08E"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Χρώμα πάνελ</w:t>
            </w:r>
          </w:p>
        </w:tc>
        <w:tc>
          <w:tcPr>
            <w:tcW w:w="2361" w:type="pct"/>
            <w:vAlign w:val="center"/>
            <w:hideMark/>
          </w:tcPr>
          <w:p w14:paraId="71109BA6"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λευκό</w:t>
            </w:r>
          </w:p>
        </w:tc>
      </w:tr>
      <w:tr w:rsidR="00EC4DB8" w:rsidRPr="00EC4DB8" w14:paraId="3EE746D6" w14:textId="77777777" w:rsidTr="00EC4DB8">
        <w:trPr>
          <w:trHeight w:val="240"/>
          <w:tblCellSpacing w:w="15" w:type="dxa"/>
        </w:trPr>
        <w:tc>
          <w:tcPr>
            <w:tcW w:w="2537" w:type="pct"/>
            <w:vAlign w:val="center"/>
            <w:hideMark/>
          </w:tcPr>
          <w:p w14:paraId="40EF6A30"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Πλάτος πάνελ</w:t>
            </w:r>
          </w:p>
        </w:tc>
        <w:tc>
          <w:tcPr>
            <w:tcW w:w="2361" w:type="pct"/>
            <w:vAlign w:val="center"/>
            <w:hideMark/>
          </w:tcPr>
          <w:p w14:paraId="3BC991B3"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650 χιλ.</w:t>
            </w:r>
          </w:p>
        </w:tc>
      </w:tr>
      <w:tr w:rsidR="00EC4DB8" w:rsidRPr="00EC4DB8" w14:paraId="0329D970" w14:textId="77777777" w:rsidTr="00EC4DB8">
        <w:trPr>
          <w:trHeight w:val="195"/>
          <w:tblCellSpacing w:w="15" w:type="dxa"/>
        </w:trPr>
        <w:tc>
          <w:tcPr>
            <w:tcW w:w="2537" w:type="pct"/>
            <w:vAlign w:val="center"/>
            <w:hideMark/>
          </w:tcPr>
          <w:p w14:paraId="49954C2B"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΄Υψος πάνελ</w:t>
            </w:r>
          </w:p>
        </w:tc>
        <w:tc>
          <w:tcPr>
            <w:tcW w:w="2361" w:type="pct"/>
            <w:vAlign w:val="center"/>
            <w:hideMark/>
          </w:tcPr>
          <w:p w14:paraId="7F97F1F2"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2.000 χιλ.</w:t>
            </w:r>
          </w:p>
        </w:tc>
      </w:tr>
      <w:tr w:rsidR="00EC4DB8" w:rsidRPr="00EC4DB8" w14:paraId="1FBB728E" w14:textId="77777777" w:rsidTr="00EC4DB8">
        <w:trPr>
          <w:trHeight w:val="240"/>
          <w:tblCellSpacing w:w="15" w:type="dxa"/>
        </w:trPr>
        <w:tc>
          <w:tcPr>
            <w:tcW w:w="2537" w:type="pct"/>
            <w:vAlign w:val="center"/>
            <w:hideMark/>
          </w:tcPr>
          <w:p w14:paraId="77874F5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Υλικό βάσης δαπέδου</w:t>
            </w:r>
          </w:p>
        </w:tc>
        <w:tc>
          <w:tcPr>
            <w:tcW w:w="2361" w:type="pct"/>
            <w:vAlign w:val="center"/>
            <w:hideMark/>
          </w:tcPr>
          <w:p w14:paraId="1CFC8D0A"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ατσάλι</w:t>
            </w:r>
          </w:p>
        </w:tc>
      </w:tr>
      <w:tr w:rsidR="00EC4DB8" w:rsidRPr="00EC4DB8" w14:paraId="680329A8" w14:textId="77777777" w:rsidTr="00EC4DB8">
        <w:trPr>
          <w:trHeight w:val="240"/>
          <w:tblCellSpacing w:w="15" w:type="dxa"/>
        </w:trPr>
        <w:tc>
          <w:tcPr>
            <w:tcW w:w="2537" w:type="pct"/>
            <w:vAlign w:val="center"/>
            <w:hideMark/>
          </w:tcPr>
          <w:p w14:paraId="752674B8"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Επιφάνεια</w:t>
            </w:r>
          </w:p>
        </w:tc>
        <w:tc>
          <w:tcPr>
            <w:tcW w:w="2361" w:type="pct"/>
            <w:vAlign w:val="center"/>
            <w:hideMark/>
          </w:tcPr>
          <w:p w14:paraId="5F58AD74"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ηλεκτροστατική βαφή</w:t>
            </w:r>
          </w:p>
        </w:tc>
      </w:tr>
      <w:tr w:rsidR="00EC4DB8" w:rsidRPr="00EC4DB8" w14:paraId="63C83477" w14:textId="77777777" w:rsidTr="00EC4DB8">
        <w:trPr>
          <w:trHeight w:val="480"/>
          <w:tblCellSpacing w:w="15" w:type="dxa"/>
        </w:trPr>
        <w:tc>
          <w:tcPr>
            <w:tcW w:w="2537" w:type="pct"/>
            <w:vAlign w:val="center"/>
            <w:hideMark/>
          </w:tcPr>
          <w:p w14:paraId="5C620F29"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Χρώμα βάσης δαπέδου</w:t>
            </w:r>
          </w:p>
        </w:tc>
        <w:tc>
          <w:tcPr>
            <w:tcW w:w="2361" w:type="pct"/>
            <w:vAlign w:val="center"/>
            <w:hideMark/>
          </w:tcPr>
          <w:p w14:paraId="38EC7EC6"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ασημί όμοιο με το RAL 9006</w:t>
            </w:r>
          </w:p>
        </w:tc>
      </w:tr>
      <w:tr w:rsidR="00EC4DB8" w:rsidRPr="00EC4DB8" w14:paraId="71F22F62" w14:textId="77777777" w:rsidTr="00EC4DB8">
        <w:trPr>
          <w:trHeight w:val="240"/>
          <w:tblCellSpacing w:w="15" w:type="dxa"/>
        </w:trPr>
        <w:tc>
          <w:tcPr>
            <w:tcW w:w="2537" w:type="pct"/>
            <w:vAlign w:val="center"/>
            <w:hideMark/>
          </w:tcPr>
          <w:p w14:paraId="12919E76"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Μέγεθος βάσης</w:t>
            </w:r>
          </w:p>
        </w:tc>
        <w:tc>
          <w:tcPr>
            <w:tcW w:w="2361" w:type="pct"/>
            <w:vAlign w:val="center"/>
            <w:hideMark/>
          </w:tcPr>
          <w:p w14:paraId="7778D78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700 x 400 χιλ.(Π x Β)</w:t>
            </w:r>
          </w:p>
        </w:tc>
      </w:tr>
    </w:tbl>
    <w:p w14:paraId="250D7FFF" w14:textId="77777777" w:rsid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lang w:val="en-US"/>
        </w:rPr>
        <w:t> </w:t>
      </w:r>
    </w:p>
    <w:p w14:paraId="7310C9D8" w14:textId="1830D950" w:rsidR="00EC4DB8" w:rsidRPr="00EC4DB8" w:rsidRDefault="00EC4DB8" w:rsidP="00EC4DB8">
      <w:pPr>
        <w:autoSpaceDE w:val="0"/>
        <w:autoSpaceDN w:val="0"/>
        <w:adjustRightInd w:val="0"/>
        <w:spacing w:after="0" w:line="240" w:lineRule="auto"/>
        <w:jc w:val="both"/>
        <w:rPr>
          <w:rFonts w:ascii="Times New Roman" w:hAnsi="Times New Roman" w:cs="Times New Roman"/>
          <w:b/>
          <w:bCs/>
          <w:color w:val="000000"/>
          <w:sz w:val="22"/>
          <w:szCs w:val="22"/>
          <w:lang w:val="en-US"/>
        </w:rPr>
      </w:pPr>
      <w:r w:rsidRPr="00EC4DB8">
        <w:rPr>
          <w:rFonts w:ascii="Times New Roman" w:hAnsi="Times New Roman" w:cs="Times New Roman"/>
          <w:b/>
          <w:bCs/>
          <w:color w:val="000000"/>
          <w:sz w:val="22"/>
          <w:szCs w:val="22"/>
          <w:lang w:val="en-US"/>
        </w:rPr>
        <w:t xml:space="preserve">1 Stand  </w:t>
      </w:r>
      <w:r w:rsidRPr="00EC4DB8">
        <w:rPr>
          <w:rFonts w:ascii="Times New Roman" w:hAnsi="Times New Roman" w:cs="Times New Roman"/>
          <w:b/>
          <w:bCs/>
          <w:color w:val="000000"/>
          <w:sz w:val="22"/>
          <w:szCs w:val="22"/>
        </w:rPr>
        <w:t>φωτιζόμενο</w:t>
      </w:r>
      <w:r w:rsidRPr="00EC4DB8">
        <w:rPr>
          <w:rFonts w:ascii="Times New Roman" w:hAnsi="Times New Roman" w:cs="Times New Roman"/>
          <w:b/>
          <w:bCs/>
          <w:color w:val="000000"/>
          <w:sz w:val="22"/>
          <w:szCs w:val="22"/>
          <w:lang w:val="en-US"/>
        </w:rPr>
        <w:t> Stand Display LED „Curved”</w:t>
      </w:r>
    </w:p>
    <w:p w14:paraId="695F5848" w14:textId="5CA4AC51"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Διαστάσεις 700 x 2.000 χιλ. (Π x Υ)</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4"/>
        <w:gridCol w:w="3338"/>
      </w:tblGrid>
      <w:tr w:rsidR="00EC4DB8" w:rsidRPr="00EC4DB8" w14:paraId="086D4E7F" w14:textId="77777777" w:rsidTr="00EC4DB8">
        <w:trPr>
          <w:tblCellSpacing w:w="15" w:type="dxa"/>
        </w:trPr>
        <w:tc>
          <w:tcPr>
            <w:tcW w:w="0" w:type="auto"/>
            <w:vAlign w:val="center"/>
            <w:hideMark/>
          </w:tcPr>
          <w:p w14:paraId="09CAB673"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Υλικό</w:t>
            </w:r>
          </w:p>
        </w:tc>
        <w:tc>
          <w:tcPr>
            <w:tcW w:w="0" w:type="auto"/>
            <w:vAlign w:val="center"/>
            <w:hideMark/>
          </w:tcPr>
          <w:p w14:paraId="40C609A8"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αλουμίνιο / ακρυλικό / PVC / ατσάλι</w:t>
            </w:r>
          </w:p>
        </w:tc>
      </w:tr>
      <w:tr w:rsidR="00EC4DB8" w:rsidRPr="00EC4DB8" w14:paraId="53D1E60D" w14:textId="77777777" w:rsidTr="00EC4DB8">
        <w:trPr>
          <w:tblCellSpacing w:w="15" w:type="dxa"/>
        </w:trPr>
        <w:tc>
          <w:tcPr>
            <w:tcW w:w="0" w:type="auto"/>
            <w:vAlign w:val="center"/>
            <w:hideMark/>
          </w:tcPr>
          <w:p w14:paraId="64691728"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Επιφάνεια</w:t>
            </w:r>
          </w:p>
        </w:tc>
        <w:tc>
          <w:tcPr>
            <w:tcW w:w="0" w:type="auto"/>
            <w:vAlign w:val="center"/>
            <w:hideMark/>
          </w:tcPr>
          <w:p w14:paraId="2EAA3C23"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ανοδιωμένη/ο</w:t>
            </w:r>
          </w:p>
        </w:tc>
      </w:tr>
      <w:tr w:rsidR="00EC4DB8" w:rsidRPr="00EC4DB8" w14:paraId="3ED5E66E" w14:textId="77777777" w:rsidTr="00EC4DB8">
        <w:trPr>
          <w:tblCellSpacing w:w="15" w:type="dxa"/>
        </w:trPr>
        <w:tc>
          <w:tcPr>
            <w:tcW w:w="0" w:type="auto"/>
            <w:vAlign w:val="center"/>
            <w:hideMark/>
          </w:tcPr>
          <w:p w14:paraId="36736AAC"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Χρώμα</w:t>
            </w:r>
          </w:p>
        </w:tc>
        <w:tc>
          <w:tcPr>
            <w:tcW w:w="0" w:type="auto"/>
            <w:vAlign w:val="center"/>
            <w:hideMark/>
          </w:tcPr>
          <w:p w14:paraId="04D01C2F"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ασημί όμοιο με το RAL 9006</w:t>
            </w:r>
          </w:p>
        </w:tc>
      </w:tr>
      <w:tr w:rsidR="00EC4DB8" w:rsidRPr="00EC4DB8" w14:paraId="686ABD33" w14:textId="77777777" w:rsidTr="00EC4DB8">
        <w:trPr>
          <w:tblCellSpacing w:w="15" w:type="dxa"/>
        </w:trPr>
        <w:tc>
          <w:tcPr>
            <w:tcW w:w="0" w:type="auto"/>
            <w:vAlign w:val="center"/>
            <w:hideMark/>
          </w:tcPr>
          <w:p w14:paraId="2EF5DC02"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Σύνδεση</w:t>
            </w:r>
          </w:p>
        </w:tc>
        <w:tc>
          <w:tcPr>
            <w:tcW w:w="0" w:type="auto"/>
            <w:vAlign w:val="center"/>
            <w:hideMark/>
          </w:tcPr>
          <w:p w14:paraId="29060E99"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με καλώδιο και πρίζα σούκο</w:t>
            </w:r>
          </w:p>
        </w:tc>
      </w:tr>
      <w:tr w:rsidR="00EC4DB8" w:rsidRPr="00EC4DB8" w14:paraId="63153785" w14:textId="77777777" w:rsidTr="00EC4DB8">
        <w:trPr>
          <w:tblCellSpacing w:w="15" w:type="dxa"/>
        </w:trPr>
        <w:tc>
          <w:tcPr>
            <w:tcW w:w="0" w:type="auto"/>
            <w:vAlign w:val="center"/>
            <w:hideMark/>
          </w:tcPr>
          <w:p w14:paraId="61E94184"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Έκταση</w:t>
            </w:r>
          </w:p>
        </w:tc>
        <w:tc>
          <w:tcPr>
            <w:tcW w:w="0" w:type="auto"/>
            <w:vAlign w:val="center"/>
            <w:hideMark/>
          </w:tcPr>
          <w:p w14:paraId="4C8345AF"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διπλής όψεως</w:t>
            </w:r>
          </w:p>
        </w:tc>
      </w:tr>
    </w:tbl>
    <w:p w14:paraId="3FFFC734"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p>
    <w:p w14:paraId="5289E038"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b/>
          <w:bCs/>
          <w:color w:val="000000"/>
          <w:sz w:val="22"/>
          <w:szCs w:val="22"/>
        </w:rPr>
      </w:pPr>
      <w:r w:rsidRPr="00EC4DB8">
        <w:rPr>
          <w:rFonts w:ascii="Times New Roman" w:hAnsi="Times New Roman" w:cs="Times New Roman"/>
          <w:b/>
          <w:bCs/>
          <w:color w:val="000000"/>
          <w:sz w:val="22"/>
          <w:szCs w:val="22"/>
        </w:rPr>
        <w:t>ένα κυκλικό Στήλη πληροφοριών "all-round"</w:t>
      </w:r>
    </w:p>
    <w:p w14:paraId="0E6BA561"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με προδιαγραφές</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79"/>
        <w:gridCol w:w="2165"/>
      </w:tblGrid>
      <w:tr w:rsidR="00EC4DB8" w:rsidRPr="00EC4DB8" w14:paraId="03371DFD" w14:textId="77777777" w:rsidTr="00EC4DB8">
        <w:trPr>
          <w:tblCellSpacing w:w="15" w:type="dxa"/>
        </w:trPr>
        <w:tc>
          <w:tcPr>
            <w:tcW w:w="0" w:type="auto"/>
            <w:vAlign w:val="center"/>
            <w:hideMark/>
          </w:tcPr>
          <w:p w14:paraId="52B43654"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Όψεις</w:t>
            </w:r>
          </w:p>
        </w:tc>
        <w:tc>
          <w:tcPr>
            <w:tcW w:w="0" w:type="auto"/>
            <w:vAlign w:val="center"/>
            <w:hideMark/>
          </w:tcPr>
          <w:p w14:paraId="66952847"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4 όψεων</w:t>
            </w:r>
          </w:p>
        </w:tc>
      </w:tr>
      <w:tr w:rsidR="00EC4DB8" w:rsidRPr="00EC4DB8" w14:paraId="4F0ED0BE" w14:textId="77777777" w:rsidTr="00EC4DB8">
        <w:trPr>
          <w:tblCellSpacing w:w="15" w:type="dxa"/>
        </w:trPr>
        <w:tc>
          <w:tcPr>
            <w:tcW w:w="0" w:type="auto"/>
            <w:vAlign w:val="center"/>
            <w:hideMark/>
          </w:tcPr>
          <w:p w14:paraId="74861F7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Υλικό σκελετού</w:t>
            </w:r>
          </w:p>
        </w:tc>
        <w:tc>
          <w:tcPr>
            <w:tcW w:w="0" w:type="auto"/>
            <w:vAlign w:val="center"/>
            <w:hideMark/>
          </w:tcPr>
          <w:p w14:paraId="58730189"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αλουμίνιο</w:t>
            </w:r>
          </w:p>
        </w:tc>
      </w:tr>
      <w:tr w:rsidR="00EC4DB8" w:rsidRPr="00EC4DB8" w14:paraId="6F18A5B7" w14:textId="77777777" w:rsidTr="00EC4DB8">
        <w:trPr>
          <w:tblCellSpacing w:w="15" w:type="dxa"/>
        </w:trPr>
        <w:tc>
          <w:tcPr>
            <w:tcW w:w="0" w:type="auto"/>
            <w:vAlign w:val="center"/>
            <w:hideMark/>
          </w:tcPr>
          <w:p w14:paraId="066AD90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Τύπος προφίλ</w:t>
            </w:r>
          </w:p>
        </w:tc>
        <w:tc>
          <w:tcPr>
            <w:tcW w:w="0" w:type="auto"/>
            <w:vAlign w:val="center"/>
            <w:hideMark/>
          </w:tcPr>
          <w:p w14:paraId="4C157AE6"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τετράγωνο, 30 x 30 χιλ.</w:t>
            </w:r>
          </w:p>
        </w:tc>
      </w:tr>
      <w:tr w:rsidR="00EC4DB8" w:rsidRPr="00EC4DB8" w14:paraId="0FCEEABC" w14:textId="77777777" w:rsidTr="00EC4DB8">
        <w:trPr>
          <w:tblCellSpacing w:w="15" w:type="dxa"/>
        </w:trPr>
        <w:tc>
          <w:tcPr>
            <w:tcW w:w="0" w:type="auto"/>
            <w:vAlign w:val="center"/>
            <w:hideMark/>
          </w:tcPr>
          <w:p w14:paraId="1F9A475B"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Χρώμα σκελετού</w:t>
            </w:r>
          </w:p>
        </w:tc>
        <w:tc>
          <w:tcPr>
            <w:tcW w:w="0" w:type="auto"/>
            <w:vAlign w:val="center"/>
            <w:hideMark/>
          </w:tcPr>
          <w:p w14:paraId="7CB03ADB"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ασημί ανοδιωμένο/η</w:t>
            </w:r>
          </w:p>
        </w:tc>
      </w:tr>
      <w:tr w:rsidR="00EC4DB8" w:rsidRPr="00EC4DB8" w14:paraId="579A2944" w14:textId="77777777" w:rsidTr="00EC4DB8">
        <w:trPr>
          <w:tblCellSpacing w:w="15" w:type="dxa"/>
        </w:trPr>
        <w:tc>
          <w:tcPr>
            <w:tcW w:w="0" w:type="auto"/>
            <w:vAlign w:val="center"/>
            <w:hideMark/>
          </w:tcPr>
          <w:p w14:paraId="100FD57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Διάμετρος</w:t>
            </w:r>
          </w:p>
        </w:tc>
        <w:tc>
          <w:tcPr>
            <w:tcW w:w="0" w:type="auto"/>
            <w:vAlign w:val="center"/>
            <w:hideMark/>
          </w:tcPr>
          <w:p w14:paraId="4A7DCFD0"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850 χιλ.</w:t>
            </w:r>
          </w:p>
        </w:tc>
      </w:tr>
      <w:tr w:rsidR="00EC4DB8" w:rsidRPr="00EC4DB8" w14:paraId="3EEE84A7" w14:textId="77777777" w:rsidTr="00EC4DB8">
        <w:trPr>
          <w:tblCellSpacing w:w="15" w:type="dxa"/>
        </w:trPr>
        <w:tc>
          <w:tcPr>
            <w:tcW w:w="0" w:type="auto"/>
            <w:vAlign w:val="center"/>
            <w:hideMark/>
          </w:tcPr>
          <w:p w14:paraId="502DF337"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Υλικό πάνελ</w:t>
            </w:r>
          </w:p>
        </w:tc>
        <w:tc>
          <w:tcPr>
            <w:tcW w:w="0" w:type="auto"/>
            <w:vAlign w:val="center"/>
            <w:hideMark/>
          </w:tcPr>
          <w:p w14:paraId="0DD852D6"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πολυστυρόλιο</w:t>
            </w:r>
          </w:p>
        </w:tc>
      </w:tr>
      <w:tr w:rsidR="00EC4DB8" w:rsidRPr="00EC4DB8" w14:paraId="4AD99B1A" w14:textId="77777777" w:rsidTr="00EC4DB8">
        <w:trPr>
          <w:tblCellSpacing w:w="15" w:type="dxa"/>
        </w:trPr>
        <w:tc>
          <w:tcPr>
            <w:tcW w:w="0" w:type="auto"/>
            <w:vAlign w:val="center"/>
            <w:hideMark/>
          </w:tcPr>
          <w:p w14:paraId="5F63DB40"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Πάχος πάνελ</w:t>
            </w:r>
          </w:p>
        </w:tc>
        <w:tc>
          <w:tcPr>
            <w:tcW w:w="0" w:type="auto"/>
            <w:vAlign w:val="center"/>
            <w:hideMark/>
          </w:tcPr>
          <w:p w14:paraId="14DF0543"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2 χιλ.</w:t>
            </w:r>
          </w:p>
        </w:tc>
      </w:tr>
      <w:tr w:rsidR="00EC4DB8" w:rsidRPr="00EC4DB8" w14:paraId="6326AEEF" w14:textId="77777777" w:rsidTr="00EC4DB8">
        <w:trPr>
          <w:tblCellSpacing w:w="15" w:type="dxa"/>
        </w:trPr>
        <w:tc>
          <w:tcPr>
            <w:tcW w:w="0" w:type="auto"/>
            <w:vAlign w:val="center"/>
            <w:hideMark/>
          </w:tcPr>
          <w:p w14:paraId="19202464"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Χρώμα πάνελ</w:t>
            </w:r>
          </w:p>
        </w:tc>
        <w:tc>
          <w:tcPr>
            <w:tcW w:w="0" w:type="auto"/>
            <w:vAlign w:val="center"/>
            <w:hideMark/>
          </w:tcPr>
          <w:p w14:paraId="0120D20B"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λευκό</w:t>
            </w:r>
          </w:p>
        </w:tc>
      </w:tr>
      <w:tr w:rsidR="00EC4DB8" w:rsidRPr="00EC4DB8" w14:paraId="58B3B033" w14:textId="77777777" w:rsidTr="00EC4DB8">
        <w:trPr>
          <w:tblCellSpacing w:w="15" w:type="dxa"/>
        </w:trPr>
        <w:tc>
          <w:tcPr>
            <w:tcW w:w="0" w:type="auto"/>
            <w:vAlign w:val="center"/>
            <w:hideMark/>
          </w:tcPr>
          <w:p w14:paraId="5E11F6D7"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Πλάτος πάνελ</w:t>
            </w:r>
          </w:p>
        </w:tc>
        <w:tc>
          <w:tcPr>
            <w:tcW w:w="0" w:type="auto"/>
            <w:vAlign w:val="center"/>
            <w:hideMark/>
          </w:tcPr>
          <w:p w14:paraId="7237909C"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650 χιλ.</w:t>
            </w:r>
          </w:p>
        </w:tc>
      </w:tr>
      <w:tr w:rsidR="00EC4DB8" w:rsidRPr="00EC4DB8" w14:paraId="7B5CB1EE" w14:textId="77777777" w:rsidTr="00EC4DB8">
        <w:trPr>
          <w:tblCellSpacing w:w="15" w:type="dxa"/>
        </w:trPr>
        <w:tc>
          <w:tcPr>
            <w:tcW w:w="0" w:type="auto"/>
            <w:vAlign w:val="center"/>
            <w:hideMark/>
          </w:tcPr>
          <w:p w14:paraId="007B745D"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b/>
                <w:bCs/>
                <w:color w:val="000000"/>
                <w:sz w:val="22"/>
                <w:szCs w:val="22"/>
              </w:rPr>
              <w:t>΄Υψος πάνελ</w:t>
            </w:r>
          </w:p>
        </w:tc>
        <w:tc>
          <w:tcPr>
            <w:tcW w:w="0" w:type="auto"/>
            <w:vAlign w:val="center"/>
            <w:hideMark/>
          </w:tcPr>
          <w:p w14:paraId="1B2BD37A" w14:textId="77777777" w:rsidR="00EC4DB8" w:rsidRPr="00EC4DB8" w:rsidRDefault="00EC4DB8" w:rsidP="00EC4DB8">
            <w:pPr>
              <w:autoSpaceDE w:val="0"/>
              <w:autoSpaceDN w:val="0"/>
              <w:adjustRightInd w:val="0"/>
              <w:spacing w:after="0" w:line="240" w:lineRule="auto"/>
              <w:jc w:val="both"/>
              <w:rPr>
                <w:rFonts w:ascii="Times New Roman" w:hAnsi="Times New Roman" w:cs="Times New Roman"/>
                <w:color w:val="000000"/>
                <w:sz w:val="22"/>
                <w:szCs w:val="22"/>
              </w:rPr>
            </w:pPr>
            <w:r w:rsidRPr="00EC4DB8">
              <w:rPr>
                <w:rFonts w:ascii="Times New Roman" w:hAnsi="Times New Roman" w:cs="Times New Roman"/>
                <w:color w:val="000000"/>
                <w:sz w:val="22"/>
                <w:szCs w:val="22"/>
              </w:rPr>
              <w:t>2.000 χιλ.</w:t>
            </w:r>
          </w:p>
        </w:tc>
      </w:tr>
    </w:tbl>
    <w:p w14:paraId="3E0F6A3D" w14:textId="54573CBE" w:rsidR="00AD05E6" w:rsidRDefault="00AD05E6" w:rsidP="006A2FD2">
      <w:pPr>
        <w:autoSpaceDE w:val="0"/>
        <w:autoSpaceDN w:val="0"/>
        <w:adjustRightInd w:val="0"/>
        <w:spacing w:after="0" w:line="240" w:lineRule="auto"/>
        <w:jc w:val="both"/>
        <w:rPr>
          <w:rFonts w:ascii="Calibri" w:hAnsi="Calibri" w:cs="Calibri"/>
          <w:color w:val="000000"/>
          <w:sz w:val="22"/>
          <w:szCs w:val="22"/>
        </w:rPr>
      </w:pPr>
    </w:p>
    <w:p w14:paraId="50956356" w14:textId="77777777" w:rsidR="00AD05E6" w:rsidRDefault="00AD05E6" w:rsidP="006A2FD2">
      <w:pPr>
        <w:autoSpaceDE w:val="0"/>
        <w:autoSpaceDN w:val="0"/>
        <w:adjustRightInd w:val="0"/>
        <w:spacing w:after="0" w:line="240" w:lineRule="auto"/>
        <w:jc w:val="both"/>
        <w:rPr>
          <w:rFonts w:ascii="Calibri" w:hAnsi="Calibri" w:cs="Calibri"/>
          <w:color w:val="000000"/>
          <w:sz w:val="22"/>
          <w:szCs w:val="22"/>
        </w:rPr>
      </w:pPr>
    </w:p>
    <w:p w14:paraId="337748AE" w14:textId="6BC514B0" w:rsidR="00AD05E6" w:rsidRPr="00C25BF3" w:rsidRDefault="00AD05E6" w:rsidP="006A2FD2">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14. Πολυθρόνες (Π1)</w:t>
      </w:r>
    </w:p>
    <w:p w14:paraId="2F79782F" w14:textId="02B7869F" w:rsidR="00AD05E6" w:rsidRDefault="00C25BF3" w:rsidP="006A2FD2">
      <w:pPr>
        <w:autoSpaceDE w:val="0"/>
        <w:autoSpaceDN w:val="0"/>
        <w:adjustRightInd w:val="0"/>
        <w:spacing w:after="0" w:line="240" w:lineRule="auto"/>
        <w:jc w:val="both"/>
        <w:rPr>
          <w:rFonts w:ascii="Calibri" w:hAnsi="Calibri" w:cs="Calibri"/>
          <w:color w:val="000000"/>
          <w:sz w:val="22"/>
          <w:szCs w:val="22"/>
        </w:rPr>
      </w:pPr>
      <w:r>
        <w:rPr>
          <w:rFonts w:ascii="Calibri" w:hAnsi="Calibri" w:cs="Calibri"/>
          <w:noProof/>
          <w:sz w:val="22"/>
          <w:szCs w:val="22"/>
        </w:rPr>
        <mc:AlternateContent>
          <mc:Choice Requires="wps">
            <w:drawing>
              <wp:anchor distT="0" distB="0" distL="114300" distR="114300" simplePos="0" relativeHeight="251703296" behindDoc="0" locked="0" layoutInCell="1" allowOverlap="1" wp14:anchorId="45014E55" wp14:editId="08731C87">
                <wp:simplePos x="0" y="0"/>
                <wp:positionH relativeFrom="column">
                  <wp:posOffset>2832735</wp:posOffset>
                </wp:positionH>
                <wp:positionV relativeFrom="paragraph">
                  <wp:posOffset>382905</wp:posOffset>
                </wp:positionV>
                <wp:extent cx="2114550" cy="457200"/>
                <wp:effectExtent l="0" t="0" r="0" b="0"/>
                <wp:wrapNone/>
                <wp:docPr id="978834496" name="Πλαίσιο κειμένου 33"/>
                <wp:cNvGraphicFramePr/>
                <a:graphic xmlns:a="http://schemas.openxmlformats.org/drawingml/2006/main">
                  <a:graphicData uri="http://schemas.microsoft.com/office/word/2010/wordprocessingShape">
                    <wps:wsp>
                      <wps:cNvSpPr txBox="1"/>
                      <wps:spPr>
                        <a:xfrm>
                          <a:off x="0" y="0"/>
                          <a:ext cx="2114550" cy="457200"/>
                        </a:xfrm>
                        <a:prstGeom prst="rect">
                          <a:avLst/>
                        </a:prstGeom>
                        <a:solidFill>
                          <a:sysClr val="window" lastClr="FFFFFF"/>
                        </a:solidFill>
                        <a:ln w="6350">
                          <a:noFill/>
                        </a:ln>
                      </wps:spPr>
                      <wps:txbx>
                        <w:txbxContent>
                          <w:p w14:paraId="78E23F68" w14:textId="07F200C4" w:rsidR="00C25BF3" w:rsidRPr="00A411D8" w:rsidRDefault="00C25BF3" w:rsidP="00C25BF3">
                            <w:pPr>
                              <w:jc w:val="center"/>
                              <w:rPr>
                                <w:rFonts w:ascii="Times New Roman" w:hAnsi="Times New Roman" w:cs="Times New Roman"/>
                                <w:b/>
                                <w:bCs/>
                                <w:sz w:val="22"/>
                                <w:szCs w:val="22"/>
                              </w:rPr>
                            </w:pPr>
                            <w:r w:rsidRPr="00C25BF3">
                              <w:rPr>
                                <w:rFonts w:ascii="Times New Roman" w:hAnsi="Times New Roman" w:cs="Times New Roman"/>
                                <w:sz w:val="22"/>
                                <w:szCs w:val="22"/>
                              </w:rPr>
                              <w:t>Χρώμα : επιλογή της υπηρεσίας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14E55" id="_x0000_s1030" type="#_x0000_t202" style="position:absolute;left:0;text-align:left;margin-left:223.05pt;margin-top:30.15pt;width:166.5pt;height:3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" fillcolor="window" stroked="f" strokeweight=".5pt">
                <v:textbox>
                  <w:txbxContent>
                    <w:p w14:paraId="78E23F68" w14:textId="07F200C4" w:rsidR="00C25BF3" w:rsidRPr="00A411D8" w:rsidRDefault="00C25BF3" w:rsidP="00C25BF3">
                      <w:pPr>
                        <w:jc w:val="center"/>
                        <w:rPr>
                          <w:rFonts w:ascii="Times New Roman" w:hAnsi="Times New Roman" w:cs="Times New Roman"/>
                          <w:b/>
                          <w:bCs/>
                          <w:sz w:val="22"/>
                          <w:szCs w:val="22"/>
                        </w:rPr>
                      </w:pPr>
                      <w:r w:rsidRPr="00C25BF3">
                        <w:rPr>
                          <w:rFonts w:ascii="Times New Roman" w:hAnsi="Times New Roman" w:cs="Times New Roman"/>
                          <w:sz w:val="22"/>
                          <w:szCs w:val="22"/>
                        </w:rPr>
                        <w:t>Χρώμα : επιλογή της υπηρεσίας</w:t>
                      </w:r>
                    </w:p>
                  </w:txbxContent>
                </v:textbox>
              </v:shape>
            </w:pict>
          </mc:Fallback>
        </mc:AlternateContent>
      </w:r>
      <w:r w:rsidR="00AD05E6" w:rsidRPr="00AD05E6">
        <w:rPr>
          <w:rFonts w:ascii="Calibri" w:hAnsi="Calibri" w:cs="Calibri"/>
          <w:noProof/>
          <w:color w:val="000000"/>
          <w:sz w:val="22"/>
          <w:szCs w:val="22"/>
        </w:rPr>
        <w:drawing>
          <wp:inline distT="0" distB="0" distL="0" distR="0" wp14:anchorId="56A843FC" wp14:editId="653CC9AB">
            <wp:extent cx="2124075" cy="1666875"/>
            <wp:effectExtent l="0" t="0" r="9525" b="9525"/>
            <wp:docPr id="650942270"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24075" cy="1666875"/>
                    </a:xfrm>
                    <a:prstGeom prst="rect">
                      <a:avLst/>
                    </a:prstGeom>
                    <a:noFill/>
                    <a:ln>
                      <a:noFill/>
                    </a:ln>
                  </pic:spPr>
                </pic:pic>
              </a:graphicData>
            </a:graphic>
          </wp:inline>
        </w:drawing>
      </w:r>
    </w:p>
    <w:p w14:paraId="020385AE" w14:textId="32C60CFA" w:rsidR="00AD05E6" w:rsidRPr="00C25BF3" w:rsidRDefault="00AD05E6" w:rsidP="006A2FD2">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15. Καμπύλα καθιστικά (Κ3)</w:t>
      </w:r>
    </w:p>
    <w:p w14:paraId="58B3FCCF" w14:textId="242FBA9D" w:rsidR="00AD05E6" w:rsidRDefault="00AD05E6" w:rsidP="006A2FD2">
      <w:pPr>
        <w:autoSpaceDE w:val="0"/>
        <w:autoSpaceDN w:val="0"/>
        <w:adjustRightInd w:val="0"/>
        <w:spacing w:after="0" w:line="240" w:lineRule="auto"/>
        <w:jc w:val="both"/>
        <w:rPr>
          <w:rFonts w:ascii="Calibri" w:hAnsi="Calibri" w:cs="Calibri"/>
          <w:color w:val="000000"/>
          <w:sz w:val="22"/>
          <w:szCs w:val="22"/>
        </w:rPr>
      </w:pPr>
      <w:r w:rsidRPr="00AD05E6">
        <w:rPr>
          <w:rFonts w:ascii="Calibri" w:hAnsi="Calibri" w:cs="Calibri"/>
          <w:noProof/>
          <w:color w:val="000000"/>
          <w:sz w:val="22"/>
          <w:szCs w:val="22"/>
        </w:rPr>
        <w:drawing>
          <wp:anchor distT="0" distB="0" distL="114300" distR="114300" simplePos="0" relativeHeight="251726848" behindDoc="1" locked="0" layoutInCell="1" allowOverlap="1" wp14:anchorId="51262143" wp14:editId="4EA93CDB">
            <wp:simplePos x="0" y="0"/>
            <wp:positionH relativeFrom="column">
              <wp:posOffset>-1270</wp:posOffset>
            </wp:positionH>
            <wp:positionV relativeFrom="paragraph">
              <wp:posOffset>3175</wp:posOffset>
            </wp:positionV>
            <wp:extent cx="3313335" cy="1642110"/>
            <wp:effectExtent l="0" t="0" r="1905" b="0"/>
            <wp:wrapTight wrapText="bothSides">
              <wp:wrapPolygon edited="0">
                <wp:start x="0" y="0"/>
                <wp:lineTo x="0" y="21299"/>
                <wp:lineTo x="21488" y="21299"/>
                <wp:lineTo x="21488" y="0"/>
                <wp:lineTo x="0" y="0"/>
              </wp:wrapPolygon>
            </wp:wrapTight>
            <wp:docPr id="212208265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3335" cy="164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1A246" w14:textId="5616E097" w:rsidR="00AD05E6" w:rsidRPr="00C25BF3" w:rsidRDefault="00AD05E6" w:rsidP="00AD05E6">
      <w:pPr>
        <w:autoSpaceDE w:val="0"/>
        <w:autoSpaceDN w:val="0"/>
        <w:adjustRightInd w:val="0"/>
        <w:spacing w:after="0" w:line="240" w:lineRule="auto"/>
        <w:jc w:val="both"/>
        <w:rPr>
          <w:rFonts w:ascii="Times New Roman" w:hAnsi="Times New Roman" w:cs="Times New Roman"/>
          <w:color w:val="000000"/>
          <w:sz w:val="22"/>
          <w:szCs w:val="22"/>
        </w:rPr>
      </w:pPr>
      <w:r w:rsidRPr="00AD05E6">
        <w:rPr>
          <w:rFonts w:ascii="Times New Roman" w:hAnsi="Times New Roman" w:cs="Times New Roman"/>
          <w:color w:val="000000"/>
          <w:sz w:val="22"/>
          <w:szCs w:val="22"/>
        </w:rPr>
        <w:t xml:space="preserve">καναπεδάκι (4 μονάδες) καθιστικό διπλής όψης με πλάτη, κατάλληλο για μόνιμη τοποθέτηση σε εσωτερικό χώρο Επιφάνεια με επένδυση εσωτερικά με βραδύκαυστο αφρό πολυουρεθάνης και εξωτερικά με συνθετικό ύφασμα από 100% πολυεστερική ίνα. Ύφασμα σε χρωματισμό επιλογή </w:t>
      </w:r>
    </w:p>
    <w:p w14:paraId="592BB16D" w14:textId="6F49588F" w:rsidR="00AD05E6" w:rsidRDefault="00AD05E6" w:rsidP="00AD05E6">
      <w:pPr>
        <w:autoSpaceDE w:val="0"/>
        <w:autoSpaceDN w:val="0"/>
        <w:adjustRightInd w:val="0"/>
        <w:spacing w:after="0" w:line="240" w:lineRule="auto"/>
        <w:jc w:val="both"/>
        <w:rPr>
          <w:rFonts w:ascii="Times New Roman" w:hAnsi="Times New Roman" w:cs="Times New Roman"/>
          <w:color w:val="000000"/>
          <w:sz w:val="22"/>
          <w:szCs w:val="22"/>
        </w:rPr>
      </w:pPr>
      <w:r w:rsidRPr="00C25BF3">
        <w:rPr>
          <w:rFonts w:ascii="Times New Roman" w:hAnsi="Times New Roman" w:cs="Times New Roman"/>
          <w:color w:val="000000"/>
          <w:sz w:val="22"/>
          <w:szCs w:val="22"/>
        </w:rPr>
        <w:t>4 σετ των τεσσάρων μονάδων</w:t>
      </w:r>
    </w:p>
    <w:p w14:paraId="3D4692F0" w14:textId="77777777" w:rsidR="00EC4DB8" w:rsidRDefault="00EC4DB8" w:rsidP="00AD05E6">
      <w:pPr>
        <w:autoSpaceDE w:val="0"/>
        <w:autoSpaceDN w:val="0"/>
        <w:adjustRightInd w:val="0"/>
        <w:spacing w:after="0" w:line="240" w:lineRule="auto"/>
        <w:jc w:val="both"/>
        <w:rPr>
          <w:rFonts w:ascii="Times New Roman" w:hAnsi="Times New Roman" w:cs="Times New Roman"/>
          <w:color w:val="000000"/>
          <w:sz w:val="22"/>
          <w:szCs w:val="22"/>
        </w:rPr>
      </w:pPr>
    </w:p>
    <w:p w14:paraId="5F898723" w14:textId="77777777" w:rsidR="00EC4DB8" w:rsidRDefault="00EC4DB8" w:rsidP="00AD05E6">
      <w:pPr>
        <w:autoSpaceDE w:val="0"/>
        <w:autoSpaceDN w:val="0"/>
        <w:adjustRightInd w:val="0"/>
        <w:spacing w:after="0" w:line="240" w:lineRule="auto"/>
        <w:jc w:val="both"/>
        <w:rPr>
          <w:rFonts w:ascii="Times New Roman" w:hAnsi="Times New Roman" w:cs="Times New Roman"/>
          <w:color w:val="000000"/>
          <w:sz w:val="22"/>
          <w:szCs w:val="22"/>
        </w:rPr>
      </w:pPr>
    </w:p>
    <w:p w14:paraId="6491B444" w14:textId="77777777" w:rsidR="00EC4DB8" w:rsidRDefault="00EC4DB8" w:rsidP="00AD05E6">
      <w:pPr>
        <w:autoSpaceDE w:val="0"/>
        <w:autoSpaceDN w:val="0"/>
        <w:adjustRightInd w:val="0"/>
        <w:spacing w:after="0" w:line="240" w:lineRule="auto"/>
        <w:jc w:val="both"/>
        <w:rPr>
          <w:rFonts w:ascii="Times New Roman" w:hAnsi="Times New Roman" w:cs="Times New Roman"/>
          <w:color w:val="000000"/>
          <w:sz w:val="22"/>
          <w:szCs w:val="22"/>
        </w:rPr>
      </w:pPr>
    </w:p>
    <w:p w14:paraId="341B2717" w14:textId="77777777" w:rsidR="00EC4DB8" w:rsidRDefault="00EC4DB8" w:rsidP="00AD05E6">
      <w:pPr>
        <w:autoSpaceDE w:val="0"/>
        <w:autoSpaceDN w:val="0"/>
        <w:adjustRightInd w:val="0"/>
        <w:spacing w:after="0" w:line="240" w:lineRule="auto"/>
        <w:jc w:val="both"/>
        <w:rPr>
          <w:rFonts w:ascii="Times New Roman" w:hAnsi="Times New Roman" w:cs="Times New Roman"/>
          <w:color w:val="000000"/>
          <w:sz w:val="22"/>
          <w:szCs w:val="22"/>
        </w:rPr>
      </w:pPr>
    </w:p>
    <w:p w14:paraId="66650D5D" w14:textId="77777777" w:rsidR="00EC4DB8" w:rsidRPr="00C25BF3" w:rsidRDefault="00EC4DB8" w:rsidP="00AD05E6">
      <w:pPr>
        <w:autoSpaceDE w:val="0"/>
        <w:autoSpaceDN w:val="0"/>
        <w:adjustRightInd w:val="0"/>
        <w:spacing w:after="0" w:line="240" w:lineRule="auto"/>
        <w:jc w:val="both"/>
        <w:rPr>
          <w:rFonts w:ascii="Times New Roman" w:hAnsi="Times New Roman" w:cs="Times New Roman"/>
          <w:color w:val="000000"/>
          <w:sz w:val="22"/>
          <w:szCs w:val="22"/>
        </w:rPr>
      </w:pPr>
    </w:p>
    <w:p w14:paraId="660DF6EF" w14:textId="77777777" w:rsidR="00973DB1" w:rsidRDefault="00973DB1" w:rsidP="00AD05E6">
      <w:pPr>
        <w:autoSpaceDE w:val="0"/>
        <w:autoSpaceDN w:val="0"/>
        <w:adjustRightInd w:val="0"/>
        <w:spacing w:after="0" w:line="240" w:lineRule="auto"/>
        <w:jc w:val="both"/>
        <w:rPr>
          <w:rFonts w:ascii="Calibri" w:hAnsi="Calibri" w:cs="Calibri"/>
          <w:color w:val="000000"/>
          <w:sz w:val="22"/>
          <w:szCs w:val="22"/>
        </w:rPr>
      </w:pPr>
    </w:p>
    <w:p w14:paraId="31D48EB4" w14:textId="3C8CFFB6" w:rsidR="00973DB1" w:rsidRPr="00C25BF3" w:rsidRDefault="00973DB1" w:rsidP="00AD05E6">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16. Χαμηλό κυκλικό τραπεζάκι (Τ5)</w:t>
      </w:r>
    </w:p>
    <w:p w14:paraId="4F703888" w14:textId="4BDCEFEE" w:rsidR="00973DB1" w:rsidRPr="00C25BF3" w:rsidRDefault="00C25BF3" w:rsidP="00AD05E6">
      <w:pPr>
        <w:autoSpaceDE w:val="0"/>
        <w:autoSpaceDN w:val="0"/>
        <w:adjustRightInd w:val="0"/>
        <w:spacing w:after="0" w:line="240" w:lineRule="auto"/>
        <w:jc w:val="both"/>
        <w:rPr>
          <w:rFonts w:ascii="Times New Roman" w:hAnsi="Times New Roman" w:cs="Times New Roman"/>
          <w:color w:val="000000"/>
          <w:sz w:val="22"/>
          <w:szCs w:val="22"/>
        </w:rPr>
      </w:pPr>
      <w:r>
        <w:rPr>
          <w:rFonts w:ascii="Calibri" w:hAnsi="Calibri" w:cs="Calibri"/>
          <w:noProof/>
          <w:sz w:val="22"/>
          <w:szCs w:val="22"/>
        </w:rPr>
        <mc:AlternateContent>
          <mc:Choice Requires="wps">
            <w:drawing>
              <wp:anchor distT="0" distB="0" distL="114300" distR="114300" simplePos="0" relativeHeight="251705344" behindDoc="0" locked="0" layoutInCell="1" allowOverlap="1" wp14:anchorId="75ED5FFD" wp14:editId="70F6DE21">
                <wp:simplePos x="0" y="0"/>
                <wp:positionH relativeFrom="column">
                  <wp:posOffset>2371725</wp:posOffset>
                </wp:positionH>
                <wp:positionV relativeFrom="paragraph">
                  <wp:posOffset>276225</wp:posOffset>
                </wp:positionV>
                <wp:extent cx="2114550" cy="457200"/>
                <wp:effectExtent l="0" t="0" r="0" b="0"/>
                <wp:wrapNone/>
                <wp:docPr id="589313348" name="Πλαίσιο κειμένου 33"/>
                <wp:cNvGraphicFramePr/>
                <a:graphic xmlns:a="http://schemas.openxmlformats.org/drawingml/2006/main">
                  <a:graphicData uri="http://schemas.microsoft.com/office/word/2010/wordprocessingShape">
                    <wps:wsp>
                      <wps:cNvSpPr txBox="1"/>
                      <wps:spPr>
                        <a:xfrm>
                          <a:off x="0" y="0"/>
                          <a:ext cx="2114550" cy="457200"/>
                        </a:xfrm>
                        <a:prstGeom prst="rect">
                          <a:avLst/>
                        </a:prstGeom>
                        <a:solidFill>
                          <a:sysClr val="window" lastClr="FFFFFF"/>
                        </a:solidFill>
                        <a:ln w="6350">
                          <a:noFill/>
                        </a:ln>
                      </wps:spPr>
                      <wps:txbx>
                        <w:txbxContent>
                          <w:p w14:paraId="0BD2DB9C" w14:textId="333FA7DF" w:rsidR="00C25BF3" w:rsidRPr="00EC4DB8" w:rsidRDefault="00C25BF3" w:rsidP="00C25BF3">
                            <w:pPr>
                              <w:pStyle w:val="Default"/>
                              <w:jc w:val="center"/>
                              <w:rPr>
                                <w:rFonts w:ascii="Times New Roman" w:eastAsiaTheme="minorEastAsia" w:hAnsi="Times New Roman" w:cs="Times New Roman"/>
                                <w:sz w:val="22"/>
                                <w:szCs w:val="22"/>
                                <w:lang w:eastAsia="el-GR" w:bidi="ar-SA"/>
                              </w:rPr>
                            </w:pPr>
                            <w:r w:rsidRPr="00EC4DB8">
                              <w:rPr>
                                <w:rFonts w:ascii="Times New Roman" w:hAnsi="Times New Roman" w:cs="Times New Roman"/>
                                <w:sz w:val="22"/>
                                <w:szCs w:val="22"/>
                              </w:rPr>
                              <w:t xml:space="preserve">Διαστάσεις: </w:t>
                            </w:r>
                            <w:r w:rsidRPr="00EC4DB8">
                              <w:rPr>
                                <w:rFonts w:ascii="Times New Roman" w:eastAsiaTheme="minorEastAsia" w:hAnsi="Times New Roman" w:cs="Times New Roman"/>
                                <w:sz w:val="22"/>
                                <w:szCs w:val="22"/>
                                <w:lang w:eastAsia="el-GR" w:bidi="ar-SA"/>
                              </w:rPr>
                              <w:t xml:space="preserve">Φ600 / 400 </w:t>
                            </w:r>
                          </w:p>
                          <w:p w14:paraId="2FB2EC52" w14:textId="6A4804F9" w:rsidR="00C25BF3" w:rsidRPr="00A411D8" w:rsidRDefault="00C25BF3" w:rsidP="00C25BF3">
                            <w:pPr>
                              <w:jc w:val="center"/>
                              <w:rPr>
                                <w:rFonts w:ascii="Times New Roman" w:hAnsi="Times New Roman" w:cs="Times New Roman"/>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D5FFD" id="_x0000_s1031" type="#_x0000_t202" style="position:absolute;left:0;text-align:left;margin-left:186.75pt;margin-top:21.75pt;width:166.5pt;height:3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" fillcolor="window" stroked="f" strokeweight=".5pt">
                <v:textbox>
                  <w:txbxContent>
                    <w:p w14:paraId="0BD2DB9C" w14:textId="333FA7DF" w:rsidR="00C25BF3" w:rsidRPr="00EC4DB8" w:rsidRDefault="00C25BF3" w:rsidP="00C25BF3">
                      <w:pPr>
                        <w:pStyle w:val="Default"/>
                        <w:jc w:val="center"/>
                        <w:rPr>
                          <w:rFonts w:ascii="Times New Roman" w:eastAsiaTheme="minorEastAsia" w:hAnsi="Times New Roman" w:cs="Times New Roman"/>
                          <w:sz w:val="22"/>
                          <w:szCs w:val="22"/>
                          <w:lang w:eastAsia="el-GR" w:bidi="ar-SA"/>
                        </w:rPr>
                      </w:pPr>
                      <w:r w:rsidRPr="00EC4DB8">
                        <w:rPr>
                          <w:rFonts w:ascii="Times New Roman" w:hAnsi="Times New Roman" w:cs="Times New Roman"/>
                          <w:sz w:val="22"/>
                          <w:szCs w:val="22"/>
                        </w:rPr>
                        <w:t xml:space="preserve">Διαστάσεις: </w:t>
                      </w:r>
                      <w:r w:rsidRPr="00EC4DB8">
                        <w:rPr>
                          <w:rFonts w:ascii="Times New Roman" w:eastAsiaTheme="minorEastAsia" w:hAnsi="Times New Roman" w:cs="Times New Roman"/>
                          <w:sz w:val="22"/>
                          <w:szCs w:val="22"/>
                          <w:lang w:eastAsia="el-GR" w:bidi="ar-SA"/>
                        </w:rPr>
                        <w:t xml:space="preserve">Φ600 / 400 </w:t>
                      </w:r>
                    </w:p>
                    <w:p w14:paraId="2FB2EC52" w14:textId="6A4804F9" w:rsidR="00C25BF3" w:rsidRPr="00A411D8" w:rsidRDefault="00C25BF3" w:rsidP="00C25BF3">
                      <w:pPr>
                        <w:jc w:val="center"/>
                        <w:rPr>
                          <w:rFonts w:ascii="Times New Roman" w:hAnsi="Times New Roman" w:cs="Times New Roman"/>
                          <w:b/>
                          <w:bCs/>
                          <w:sz w:val="22"/>
                          <w:szCs w:val="22"/>
                        </w:rPr>
                      </w:pPr>
                    </w:p>
                  </w:txbxContent>
                </v:textbox>
              </v:shape>
            </w:pict>
          </mc:Fallback>
        </mc:AlternateContent>
      </w:r>
      <w:r w:rsidR="00973DB1" w:rsidRPr="00C25BF3">
        <w:rPr>
          <w:rFonts w:ascii="Times New Roman" w:hAnsi="Times New Roman" w:cs="Times New Roman"/>
          <w:noProof/>
          <w:color w:val="000000"/>
          <w:sz w:val="22"/>
          <w:szCs w:val="22"/>
        </w:rPr>
        <w:drawing>
          <wp:inline distT="0" distB="0" distL="0" distR="0" wp14:anchorId="0EF232A3" wp14:editId="048A285D">
            <wp:extent cx="1477231" cy="1019175"/>
            <wp:effectExtent l="0" t="0" r="8890" b="0"/>
            <wp:docPr id="8429575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9977" cy="1021070"/>
                    </a:xfrm>
                    <a:prstGeom prst="rect">
                      <a:avLst/>
                    </a:prstGeom>
                    <a:noFill/>
                    <a:ln>
                      <a:noFill/>
                    </a:ln>
                  </pic:spPr>
                </pic:pic>
              </a:graphicData>
            </a:graphic>
          </wp:inline>
        </w:drawing>
      </w:r>
    </w:p>
    <w:p w14:paraId="4EDDC7AF" w14:textId="77777777" w:rsidR="00973DB1" w:rsidRPr="00C25BF3" w:rsidRDefault="00973DB1" w:rsidP="00AD05E6">
      <w:pPr>
        <w:autoSpaceDE w:val="0"/>
        <w:autoSpaceDN w:val="0"/>
        <w:adjustRightInd w:val="0"/>
        <w:spacing w:after="0" w:line="240" w:lineRule="auto"/>
        <w:jc w:val="both"/>
        <w:rPr>
          <w:rFonts w:ascii="Times New Roman" w:hAnsi="Times New Roman" w:cs="Times New Roman"/>
          <w:color w:val="000000"/>
          <w:sz w:val="22"/>
          <w:szCs w:val="22"/>
        </w:rPr>
      </w:pPr>
    </w:p>
    <w:p w14:paraId="31EA3A9D" w14:textId="7A885CF2" w:rsidR="00973DB1" w:rsidRPr="00C25BF3" w:rsidRDefault="00973DB1" w:rsidP="00973DB1">
      <w:pPr>
        <w:pStyle w:val="Default"/>
        <w:jc w:val="both"/>
        <w:rPr>
          <w:rFonts w:ascii="Times New Roman" w:eastAsiaTheme="minorEastAsia" w:hAnsi="Times New Roman" w:cs="Times New Roman"/>
          <w:b/>
          <w:bCs/>
          <w:sz w:val="22"/>
          <w:szCs w:val="22"/>
          <w:lang w:eastAsia="el-GR" w:bidi="ar-SA"/>
        </w:rPr>
      </w:pPr>
      <w:r w:rsidRPr="00C25BF3">
        <w:rPr>
          <w:rFonts w:ascii="Times New Roman" w:hAnsi="Times New Roman" w:cs="Times New Roman"/>
          <w:b/>
          <w:bCs/>
          <w:sz w:val="22"/>
          <w:szCs w:val="22"/>
        </w:rPr>
        <w:t xml:space="preserve">17. </w:t>
      </w:r>
      <w:r w:rsidR="00C25BF3">
        <w:rPr>
          <w:rFonts w:ascii="Times New Roman" w:eastAsiaTheme="minorEastAsia" w:hAnsi="Times New Roman" w:cs="Times New Roman"/>
          <w:b/>
          <w:bCs/>
          <w:sz w:val="22"/>
          <w:szCs w:val="22"/>
          <w:lang w:eastAsia="el-GR" w:bidi="ar-SA"/>
        </w:rPr>
        <w:t>Φωτιστικό Δαπέδου</w:t>
      </w:r>
      <w:r w:rsidRPr="00C25BF3">
        <w:rPr>
          <w:rFonts w:ascii="Times New Roman" w:eastAsiaTheme="minorEastAsia" w:hAnsi="Times New Roman" w:cs="Times New Roman"/>
          <w:b/>
          <w:bCs/>
          <w:sz w:val="22"/>
          <w:szCs w:val="22"/>
          <w:lang w:eastAsia="el-GR" w:bidi="ar-SA"/>
        </w:rPr>
        <w:t xml:space="preserve"> (Φ2)</w:t>
      </w:r>
    </w:p>
    <w:p w14:paraId="5D88AF96" w14:textId="2BD53660" w:rsidR="00973DB1" w:rsidRPr="00C25BF3" w:rsidRDefault="00C25BF3" w:rsidP="00973DB1">
      <w:pPr>
        <w:pStyle w:val="Default"/>
        <w:jc w:val="both"/>
        <w:rPr>
          <w:rFonts w:ascii="Times New Roman" w:eastAsiaTheme="minorEastAsia" w:hAnsi="Times New Roman" w:cs="Times New Roman"/>
          <w:sz w:val="22"/>
          <w:szCs w:val="22"/>
          <w:lang w:eastAsia="el-GR" w:bidi="ar-SA"/>
        </w:rPr>
      </w:pPr>
      <w:r>
        <w:rPr>
          <w:rFonts w:ascii="Calibri" w:eastAsiaTheme="minorEastAsia" w:hAnsi="Calibri" w:cs="Calibri"/>
          <w:noProof/>
          <w:sz w:val="22"/>
          <w:szCs w:val="22"/>
          <w:lang w:eastAsia="el-GR" w:bidi="ar-SA"/>
        </w:rPr>
        <mc:AlternateContent>
          <mc:Choice Requires="wps">
            <w:drawing>
              <wp:anchor distT="0" distB="0" distL="114300" distR="114300" simplePos="0" relativeHeight="251707392" behindDoc="0" locked="0" layoutInCell="1" allowOverlap="1" wp14:anchorId="1187973A" wp14:editId="7ECDF0BD">
                <wp:simplePos x="0" y="0"/>
                <wp:positionH relativeFrom="column">
                  <wp:posOffset>2741930</wp:posOffset>
                </wp:positionH>
                <wp:positionV relativeFrom="paragraph">
                  <wp:posOffset>651509</wp:posOffset>
                </wp:positionV>
                <wp:extent cx="2114550" cy="695325"/>
                <wp:effectExtent l="0" t="0" r="0" b="9525"/>
                <wp:wrapNone/>
                <wp:docPr id="1399957099" name="Πλαίσιο κειμένου 33"/>
                <wp:cNvGraphicFramePr/>
                <a:graphic xmlns:a="http://schemas.openxmlformats.org/drawingml/2006/main">
                  <a:graphicData uri="http://schemas.microsoft.com/office/word/2010/wordprocessingShape">
                    <wps:wsp>
                      <wps:cNvSpPr txBox="1"/>
                      <wps:spPr>
                        <a:xfrm>
                          <a:off x="0" y="0"/>
                          <a:ext cx="2114550" cy="695325"/>
                        </a:xfrm>
                        <a:prstGeom prst="rect">
                          <a:avLst/>
                        </a:prstGeom>
                        <a:solidFill>
                          <a:sysClr val="window" lastClr="FFFFFF"/>
                        </a:solidFill>
                        <a:ln w="6350">
                          <a:noFill/>
                        </a:ln>
                      </wps:spPr>
                      <wps:txbx>
                        <w:txbxContent>
                          <w:p w14:paraId="79ECF328" w14:textId="0F744EE5" w:rsidR="00C25BF3" w:rsidRPr="008C482D" w:rsidRDefault="00C25BF3" w:rsidP="00C25BF3">
                            <w:pPr>
                              <w:jc w:val="center"/>
                              <w:rPr>
                                <w:rFonts w:ascii="Times New Roman" w:eastAsia="SimSun" w:hAnsi="Times New Roman" w:cs="Times New Roman"/>
                                <w:color w:val="000000"/>
                                <w:sz w:val="22"/>
                                <w:szCs w:val="22"/>
                                <w:lang w:eastAsia="hi-IN" w:bidi="hi-IN"/>
                              </w:rPr>
                            </w:pPr>
                            <w:r w:rsidRPr="00C25BF3">
                              <w:rPr>
                                <w:rFonts w:ascii="Times New Roman" w:eastAsia="SimSun" w:hAnsi="Times New Roman" w:cs="Times New Roman"/>
                                <w:color w:val="000000"/>
                                <w:sz w:val="22"/>
                                <w:szCs w:val="22"/>
                                <w:lang w:val="en-US" w:eastAsia="hi-IN" w:bidi="hi-IN"/>
                              </w:rPr>
                              <w:t>Radalux</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val="en-US" w:eastAsia="hi-IN" w:bidi="hi-IN"/>
                              </w:rPr>
                              <w:t>LED</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val="en-US" w:eastAsia="hi-IN" w:bidi="hi-IN"/>
                              </w:rPr>
                              <w:t>Dimming</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val="en-US" w:eastAsia="hi-IN" w:bidi="hi-IN"/>
                              </w:rPr>
                              <w:t>touch</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eastAsia="hi-IN" w:bidi="hi-IN"/>
                              </w:rPr>
                              <w:t>επιδαπέδια</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eastAsia="hi-IN" w:bidi="hi-IN"/>
                              </w:rPr>
                              <w:t>λάμπα</w:t>
                            </w:r>
                            <w:r w:rsidRPr="008C482D">
                              <w:rPr>
                                <w:rFonts w:ascii="Times New Roman" w:eastAsia="SimSun" w:hAnsi="Times New Roman" w:cs="Times New Roman"/>
                                <w:color w:val="000000"/>
                                <w:sz w:val="22"/>
                                <w:szCs w:val="22"/>
                                <w:lang w:eastAsia="hi-IN" w:bidi="hi-IN"/>
                              </w:rPr>
                              <w:t xml:space="preserve"> </w:t>
                            </w:r>
                            <w:r w:rsidR="008C482D">
                              <w:rPr>
                                <w:rFonts w:ascii="Times New Roman" w:eastAsia="SimSun" w:hAnsi="Times New Roman" w:cs="Times New Roman"/>
                                <w:color w:val="000000"/>
                                <w:sz w:val="22"/>
                                <w:szCs w:val="22"/>
                                <w:lang w:eastAsia="hi-IN" w:bidi="hi-IN"/>
                              </w:rPr>
                              <w:t>σε</w:t>
                            </w:r>
                            <w:r w:rsidR="008C482D" w:rsidRPr="008C482D">
                              <w:rPr>
                                <w:rFonts w:ascii="Times New Roman" w:eastAsia="SimSun" w:hAnsi="Times New Roman" w:cs="Times New Roman"/>
                                <w:color w:val="000000"/>
                                <w:sz w:val="22"/>
                                <w:szCs w:val="22"/>
                                <w:lang w:eastAsia="hi-IN" w:bidi="hi-IN"/>
                              </w:rPr>
                              <w:t xml:space="preserve"> </w:t>
                            </w:r>
                            <w:r w:rsidR="008C482D">
                              <w:rPr>
                                <w:rFonts w:ascii="Times New Roman" w:eastAsia="SimSun" w:hAnsi="Times New Roman" w:cs="Times New Roman"/>
                                <w:color w:val="000000"/>
                                <w:sz w:val="22"/>
                                <w:szCs w:val="22"/>
                                <w:lang w:eastAsia="hi-IN" w:bidi="hi-IN"/>
                              </w:rPr>
                              <w:t>γκρι χρωματισμό</w:t>
                            </w:r>
                          </w:p>
                          <w:p w14:paraId="3096B5FA" w14:textId="12393387" w:rsidR="00C25BF3" w:rsidRPr="00A411D8" w:rsidRDefault="00C25BF3" w:rsidP="00C25BF3">
                            <w:pPr>
                              <w:jc w:val="center"/>
                              <w:rPr>
                                <w:rFonts w:ascii="Times New Roman" w:hAnsi="Times New Roman" w:cs="Times New Roman"/>
                                <w:b/>
                                <w:bCs/>
                                <w:sz w:val="22"/>
                                <w:szCs w:val="22"/>
                              </w:rPr>
                            </w:pPr>
                            <w:r w:rsidRPr="00C25BF3">
                              <w:rPr>
                                <w:rFonts w:ascii="Times New Roman" w:eastAsia="SimSun" w:hAnsi="Times New Roman" w:cs="Times New Roman"/>
                                <w:color w:val="000000"/>
                                <w:sz w:val="22"/>
                                <w:szCs w:val="22"/>
                                <w:lang w:eastAsia="hi-IN" w:bidi="hi-IN"/>
                              </w:rPr>
                              <w:t>LED/10W/230V 3000-6000K γκρι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87973A" id="_x0000_s1032" type="#_x0000_t202" style="position:absolute;left:0;text-align:left;margin-left:215.9pt;margin-top:51.3pt;width:166.5pt;height:54.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" fillcolor="window" stroked="f" strokeweight=".5pt">
                <v:textbox>
                  <w:txbxContent>
                    <w:p w14:paraId="79ECF328" w14:textId="0F744EE5" w:rsidR="00C25BF3" w:rsidRPr="008C482D" w:rsidRDefault="00C25BF3" w:rsidP="00C25BF3">
                      <w:pPr>
                        <w:jc w:val="center"/>
                        <w:rPr>
                          <w:rFonts w:ascii="Times New Roman" w:eastAsia="SimSun" w:hAnsi="Times New Roman" w:cs="Times New Roman"/>
                          <w:color w:val="000000"/>
                          <w:sz w:val="22"/>
                          <w:szCs w:val="22"/>
                          <w:lang w:eastAsia="hi-IN" w:bidi="hi-IN"/>
                        </w:rPr>
                      </w:pPr>
                      <w:r w:rsidRPr="00C25BF3">
                        <w:rPr>
                          <w:rFonts w:ascii="Times New Roman" w:eastAsia="SimSun" w:hAnsi="Times New Roman" w:cs="Times New Roman"/>
                          <w:color w:val="000000"/>
                          <w:sz w:val="22"/>
                          <w:szCs w:val="22"/>
                          <w:lang w:val="en-US" w:eastAsia="hi-IN" w:bidi="hi-IN"/>
                        </w:rPr>
                        <w:t>Radalux</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val="en-US" w:eastAsia="hi-IN" w:bidi="hi-IN"/>
                        </w:rPr>
                        <w:t>LED</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val="en-US" w:eastAsia="hi-IN" w:bidi="hi-IN"/>
                        </w:rPr>
                        <w:t>Dimming</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val="en-US" w:eastAsia="hi-IN" w:bidi="hi-IN"/>
                        </w:rPr>
                        <w:t>touch</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eastAsia="hi-IN" w:bidi="hi-IN"/>
                        </w:rPr>
                        <w:t>επιδαπέδια</w:t>
                      </w:r>
                      <w:r w:rsidRPr="008C482D">
                        <w:rPr>
                          <w:rFonts w:ascii="Times New Roman" w:eastAsia="SimSun" w:hAnsi="Times New Roman" w:cs="Times New Roman"/>
                          <w:color w:val="000000"/>
                          <w:sz w:val="22"/>
                          <w:szCs w:val="22"/>
                          <w:lang w:eastAsia="hi-IN" w:bidi="hi-IN"/>
                        </w:rPr>
                        <w:t xml:space="preserve"> </w:t>
                      </w:r>
                      <w:r w:rsidRPr="00C25BF3">
                        <w:rPr>
                          <w:rFonts w:ascii="Times New Roman" w:eastAsia="SimSun" w:hAnsi="Times New Roman" w:cs="Times New Roman"/>
                          <w:color w:val="000000"/>
                          <w:sz w:val="22"/>
                          <w:szCs w:val="22"/>
                          <w:lang w:eastAsia="hi-IN" w:bidi="hi-IN"/>
                        </w:rPr>
                        <w:t>λάμπα</w:t>
                      </w:r>
                      <w:r w:rsidRPr="008C482D">
                        <w:rPr>
                          <w:rFonts w:ascii="Times New Roman" w:eastAsia="SimSun" w:hAnsi="Times New Roman" w:cs="Times New Roman"/>
                          <w:color w:val="000000"/>
                          <w:sz w:val="22"/>
                          <w:szCs w:val="22"/>
                          <w:lang w:eastAsia="hi-IN" w:bidi="hi-IN"/>
                        </w:rPr>
                        <w:t xml:space="preserve"> </w:t>
                      </w:r>
                      <w:r w:rsidR="008C482D">
                        <w:rPr>
                          <w:rFonts w:ascii="Times New Roman" w:eastAsia="SimSun" w:hAnsi="Times New Roman" w:cs="Times New Roman"/>
                          <w:color w:val="000000"/>
                          <w:sz w:val="22"/>
                          <w:szCs w:val="22"/>
                          <w:lang w:eastAsia="hi-IN" w:bidi="hi-IN"/>
                        </w:rPr>
                        <w:t>σε</w:t>
                      </w:r>
                      <w:r w:rsidR="008C482D" w:rsidRPr="008C482D">
                        <w:rPr>
                          <w:rFonts w:ascii="Times New Roman" w:eastAsia="SimSun" w:hAnsi="Times New Roman" w:cs="Times New Roman"/>
                          <w:color w:val="000000"/>
                          <w:sz w:val="22"/>
                          <w:szCs w:val="22"/>
                          <w:lang w:eastAsia="hi-IN" w:bidi="hi-IN"/>
                        </w:rPr>
                        <w:t xml:space="preserve"> </w:t>
                      </w:r>
                      <w:r w:rsidR="008C482D">
                        <w:rPr>
                          <w:rFonts w:ascii="Times New Roman" w:eastAsia="SimSun" w:hAnsi="Times New Roman" w:cs="Times New Roman"/>
                          <w:color w:val="000000"/>
                          <w:sz w:val="22"/>
                          <w:szCs w:val="22"/>
                          <w:lang w:eastAsia="hi-IN" w:bidi="hi-IN"/>
                        </w:rPr>
                        <w:t>γκρι χρωματισμό</w:t>
                      </w:r>
                    </w:p>
                    <w:p w14:paraId="3096B5FA" w14:textId="12393387" w:rsidR="00C25BF3" w:rsidRPr="00A411D8" w:rsidRDefault="00C25BF3" w:rsidP="00C25BF3">
                      <w:pPr>
                        <w:jc w:val="center"/>
                        <w:rPr>
                          <w:rFonts w:ascii="Times New Roman" w:hAnsi="Times New Roman" w:cs="Times New Roman"/>
                          <w:b/>
                          <w:bCs/>
                          <w:sz w:val="22"/>
                          <w:szCs w:val="22"/>
                        </w:rPr>
                      </w:pPr>
                      <w:r w:rsidRPr="00C25BF3">
                        <w:rPr>
                          <w:rFonts w:ascii="Times New Roman" w:eastAsia="SimSun" w:hAnsi="Times New Roman" w:cs="Times New Roman"/>
                          <w:color w:val="000000"/>
                          <w:sz w:val="22"/>
                          <w:szCs w:val="22"/>
                          <w:lang w:eastAsia="hi-IN" w:bidi="hi-IN"/>
                        </w:rPr>
                        <w:t>LED/10W/230V 3000-6000K γκρι</w:t>
                      </w:r>
                    </w:p>
                  </w:txbxContent>
                </v:textbox>
              </v:shape>
            </w:pict>
          </mc:Fallback>
        </mc:AlternateContent>
      </w:r>
      <w:r w:rsidR="00973DB1" w:rsidRPr="00C25BF3">
        <w:rPr>
          <w:rFonts w:ascii="Times New Roman" w:eastAsiaTheme="minorEastAsia" w:hAnsi="Times New Roman" w:cs="Times New Roman"/>
          <w:noProof/>
          <w:sz w:val="22"/>
          <w:szCs w:val="22"/>
          <w:lang w:eastAsia="el-GR" w:bidi="ar-SA"/>
        </w:rPr>
        <w:drawing>
          <wp:inline distT="0" distB="0" distL="0" distR="0" wp14:anchorId="51349FE5" wp14:editId="771D4A71">
            <wp:extent cx="1316316" cy="1628775"/>
            <wp:effectExtent l="0" t="0" r="0" b="0"/>
            <wp:docPr id="1432050091"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18508" cy="1631487"/>
                    </a:xfrm>
                    <a:prstGeom prst="rect">
                      <a:avLst/>
                    </a:prstGeom>
                    <a:noFill/>
                    <a:ln>
                      <a:noFill/>
                    </a:ln>
                  </pic:spPr>
                </pic:pic>
              </a:graphicData>
            </a:graphic>
          </wp:inline>
        </w:drawing>
      </w:r>
      <w:r w:rsidR="00973DB1" w:rsidRPr="00C25BF3">
        <w:rPr>
          <w:rFonts w:ascii="Times New Roman" w:eastAsiaTheme="minorEastAsia" w:hAnsi="Times New Roman" w:cs="Times New Roman"/>
          <w:sz w:val="22"/>
          <w:szCs w:val="22"/>
          <w:lang w:eastAsia="el-GR" w:bidi="ar-SA"/>
        </w:rPr>
        <w:t xml:space="preserve"> </w:t>
      </w:r>
    </w:p>
    <w:p w14:paraId="6923B809" w14:textId="77D63438" w:rsidR="00973DB1" w:rsidRPr="00C25BF3" w:rsidRDefault="00973DB1" w:rsidP="00973DB1">
      <w:pPr>
        <w:pStyle w:val="Default"/>
        <w:jc w:val="both"/>
        <w:rPr>
          <w:rFonts w:ascii="Times New Roman" w:hAnsi="Times New Roman" w:cs="Times New Roman"/>
          <w:b/>
          <w:bCs/>
          <w:sz w:val="22"/>
          <w:szCs w:val="22"/>
        </w:rPr>
      </w:pPr>
      <w:r w:rsidRPr="00C25BF3">
        <w:rPr>
          <w:rFonts w:ascii="Times New Roman" w:hAnsi="Times New Roman" w:cs="Times New Roman"/>
          <w:b/>
          <w:bCs/>
          <w:sz w:val="22"/>
          <w:szCs w:val="22"/>
        </w:rPr>
        <w:t xml:space="preserve">18. </w:t>
      </w:r>
      <w:r w:rsidR="00C25BF3">
        <w:rPr>
          <w:rFonts w:ascii="Times New Roman" w:eastAsiaTheme="minorEastAsia" w:hAnsi="Times New Roman" w:cs="Times New Roman"/>
          <w:b/>
          <w:bCs/>
          <w:sz w:val="22"/>
          <w:szCs w:val="22"/>
          <w:lang w:eastAsia="el-GR" w:bidi="ar-SA"/>
        </w:rPr>
        <w:t>Καθίσματα Αίθουσας Συνεδρίων</w:t>
      </w:r>
      <w:r w:rsidRPr="00973DB1">
        <w:rPr>
          <w:rFonts w:ascii="Times New Roman" w:hAnsi="Times New Roman" w:cs="Times New Roman"/>
          <w:b/>
          <w:bCs/>
          <w:sz w:val="22"/>
          <w:szCs w:val="22"/>
        </w:rPr>
        <w:t xml:space="preserve">  </w:t>
      </w:r>
      <w:r w:rsidRPr="00C25BF3">
        <w:rPr>
          <w:rFonts w:ascii="Times New Roman" w:hAnsi="Times New Roman" w:cs="Times New Roman"/>
          <w:b/>
          <w:bCs/>
          <w:sz w:val="22"/>
          <w:szCs w:val="22"/>
        </w:rPr>
        <w:t xml:space="preserve"> (Κ4)</w:t>
      </w:r>
    </w:p>
    <w:p w14:paraId="6F4C54E6" w14:textId="4D07C442" w:rsidR="00973DB1" w:rsidRPr="00721623" w:rsidRDefault="00973DB1" w:rsidP="00EC4DB8">
      <w:pPr>
        <w:pStyle w:val="Default"/>
        <w:spacing w:line="240" w:lineRule="atLeast"/>
        <w:jc w:val="both"/>
        <w:rPr>
          <w:rFonts w:ascii="Times New Roman" w:eastAsiaTheme="minorEastAsia" w:hAnsi="Times New Roman" w:cs="Times New Roman"/>
          <w:sz w:val="22"/>
          <w:szCs w:val="22"/>
          <w:lang w:val="en-US" w:eastAsia="el-GR" w:bidi="ar-SA"/>
        </w:rPr>
      </w:pPr>
      <w:r w:rsidRPr="00C25BF3">
        <w:rPr>
          <w:rFonts w:ascii="Times New Roman" w:eastAsiaTheme="minorEastAsia" w:hAnsi="Times New Roman" w:cs="Times New Roman"/>
          <w:noProof/>
          <w:sz w:val="22"/>
          <w:szCs w:val="22"/>
          <w:lang w:eastAsia="el-GR" w:bidi="ar-SA"/>
        </w:rPr>
        <w:drawing>
          <wp:anchor distT="0" distB="0" distL="114300" distR="114300" simplePos="0" relativeHeight="251727872" behindDoc="1" locked="0" layoutInCell="1" allowOverlap="1" wp14:anchorId="43733225" wp14:editId="7BCEF130">
            <wp:simplePos x="0" y="0"/>
            <wp:positionH relativeFrom="column">
              <wp:posOffset>-1270</wp:posOffset>
            </wp:positionH>
            <wp:positionV relativeFrom="paragraph">
              <wp:posOffset>2540</wp:posOffset>
            </wp:positionV>
            <wp:extent cx="1082243" cy="1343025"/>
            <wp:effectExtent l="0" t="0" r="3810" b="0"/>
            <wp:wrapTight wrapText="bothSides">
              <wp:wrapPolygon edited="0">
                <wp:start x="0" y="0"/>
                <wp:lineTo x="0" y="21140"/>
                <wp:lineTo x="21296" y="21140"/>
                <wp:lineTo x="21296" y="0"/>
                <wp:lineTo x="0" y="0"/>
              </wp:wrapPolygon>
            </wp:wrapTight>
            <wp:docPr id="206708624"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2243"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DB1">
        <w:rPr>
          <w:rFonts w:ascii="Times New Roman" w:hAnsi="Times New Roman" w:cs="Times New Roman"/>
          <w:sz w:val="22"/>
          <w:szCs w:val="22"/>
        </w:rPr>
        <w:t>έδρα με ύφασμα, πλάτη από εμφανές ξύλο. ΤΥΠΟΣ</w:t>
      </w:r>
      <w:r w:rsidRPr="00973DB1">
        <w:rPr>
          <w:rFonts w:ascii="Times New Roman" w:hAnsi="Times New Roman" w:cs="Times New Roman"/>
          <w:sz w:val="22"/>
          <w:szCs w:val="22"/>
          <w:lang w:val="en-US"/>
        </w:rPr>
        <w:t xml:space="preserve">: </w:t>
      </w:r>
      <w:r w:rsidRPr="00C25BF3">
        <w:rPr>
          <w:rFonts w:ascii="Times New Roman" w:hAnsi="Times New Roman" w:cs="Times New Roman"/>
          <w:sz w:val="22"/>
          <w:szCs w:val="22"/>
          <w:lang w:val="en-US"/>
        </w:rPr>
        <w:t xml:space="preserve"> </w:t>
      </w:r>
      <w:r w:rsidRPr="00973DB1">
        <w:rPr>
          <w:rFonts w:ascii="Times New Roman" w:hAnsi="Times New Roman" w:cs="Times New Roman"/>
          <w:sz w:val="22"/>
          <w:szCs w:val="22"/>
          <w:lang w:val="en-US"/>
        </w:rPr>
        <w:t xml:space="preserve">NWS Series Axium model 101 </w:t>
      </w:r>
      <w:r w:rsidRPr="00C25BF3">
        <w:rPr>
          <w:rFonts w:ascii="Times New Roman" w:hAnsi="Times New Roman" w:cs="Times New Roman"/>
          <w:sz w:val="22"/>
          <w:szCs w:val="22"/>
          <w:lang w:val="en-US"/>
        </w:rPr>
        <w:t xml:space="preserve"> </w:t>
      </w:r>
      <w:r w:rsidRPr="00973DB1">
        <w:rPr>
          <w:rFonts w:ascii="Times New Roman" w:hAnsi="Times New Roman" w:cs="Times New Roman"/>
          <w:sz w:val="22"/>
          <w:szCs w:val="22"/>
          <w:lang w:val="en-US"/>
        </w:rPr>
        <w:t xml:space="preserve">Expanda AV </w:t>
      </w:r>
    </w:p>
    <w:p w14:paraId="5E61EF3E" w14:textId="77777777" w:rsidR="00973DB1" w:rsidRPr="00973DB1" w:rsidRDefault="00973DB1" w:rsidP="00EC4DB8">
      <w:pPr>
        <w:autoSpaceDE w:val="0"/>
        <w:autoSpaceDN w:val="0"/>
        <w:adjustRightInd w:val="0"/>
        <w:spacing w:after="0" w:line="240" w:lineRule="atLeast"/>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Με επιλογή για ανακλινόμενη γραφίδα. (writing tablet) και συστημα συνδεσης μεταξύ τους. </w:t>
      </w:r>
    </w:p>
    <w:p w14:paraId="544B23A1" w14:textId="77705E73" w:rsidR="00AD05E6" w:rsidRDefault="00973DB1" w:rsidP="00EC4DB8">
      <w:pPr>
        <w:autoSpaceDE w:val="0"/>
        <w:autoSpaceDN w:val="0"/>
        <w:adjustRightInd w:val="0"/>
        <w:spacing w:after="0" w:line="240" w:lineRule="atLeast"/>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Ύφασμα σε χρωματισμό επιλογής της υπηρεσίας. </w:t>
      </w:r>
    </w:p>
    <w:p w14:paraId="7F119002" w14:textId="148E5477" w:rsidR="008C482D" w:rsidRPr="00AD05E6" w:rsidRDefault="008C482D" w:rsidP="00EC4DB8">
      <w:pPr>
        <w:autoSpaceDE w:val="0"/>
        <w:autoSpaceDN w:val="0"/>
        <w:adjustRightInd w:val="0"/>
        <w:spacing w:after="0" w:line="240" w:lineRule="atLeast"/>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Δυνατότητα να φέρουν ανακλινόμενη γραφίδα. Ειδική μέριμνα να δοθεί στη δυνατότητα τυποποιημένης αποθήκευσης των καθισμάτων καθώς και στη δυνατότητα προσθήκης </w:t>
      </w:r>
      <w:r w:rsidR="00A537D2">
        <w:rPr>
          <w:rFonts w:ascii="Times New Roman" w:hAnsi="Times New Roman" w:cs="Times New Roman"/>
          <w:color w:val="000000"/>
          <w:sz w:val="22"/>
          <w:szCs w:val="22"/>
        </w:rPr>
        <w:t xml:space="preserve">μπράτσου γραφής. </w:t>
      </w:r>
      <w:r w:rsidR="0062454D">
        <w:rPr>
          <w:rFonts w:ascii="Times New Roman" w:hAnsi="Times New Roman" w:cs="Times New Roman"/>
          <w:color w:val="000000"/>
          <w:sz w:val="22"/>
          <w:szCs w:val="22"/>
        </w:rPr>
        <w:t>Θα διαθέτουν συνδετικό μηχανισμό , ώστε να αποτελούν ένα ενιαίο σύνολο.</w:t>
      </w:r>
    </w:p>
    <w:p w14:paraId="6CCDAF37" w14:textId="77777777" w:rsidR="00AD05E6" w:rsidRPr="00C25BF3" w:rsidRDefault="00AD05E6" w:rsidP="006A2FD2">
      <w:pPr>
        <w:autoSpaceDE w:val="0"/>
        <w:autoSpaceDN w:val="0"/>
        <w:adjustRightInd w:val="0"/>
        <w:spacing w:after="0" w:line="240" w:lineRule="auto"/>
        <w:jc w:val="both"/>
        <w:rPr>
          <w:rFonts w:ascii="Times New Roman" w:hAnsi="Times New Roman" w:cs="Times New Roman"/>
          <w:color w:val="000000"/>
          <w:sz w:val="22"/>
          <w:szCs w:val="22"/>
        </w:rPr>
      </w:pPr>
    </w:p>
    <w:p w14:paraId="05909F46" w14:textId="6565DF1F" w:rsidR="00973DB1" w:rsidRPr="00C25BF3" w:rsidRDefault="00973DB1" w:rsidP="006A2FD2">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19. Ερμάριο με κλειδί (ΕΡΜ)</w:t>
      </w:r>
    </w:p>
    <w:p w14:paraId="06C36603" w14:textId="5DA4FBF3" w:rsidR="00973DB1" w:rsidRDefault="00973DB1" w:rsidP="00973DB1">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Τυπικό ερμάριο τυφλό από μελαμίνη, χρώματος γκρι ανοιχτό</w:t>
      </w:r>
      <w:r w:rsidR="0062454D">
        <w:rPr>
          <w:rFonts w:ascii="Times New Roman" w:hAnsi="Times New Roman" w:cs="Times New Roman"/>
          <w:color w:val="000000"/>
          <w:sz w:val="22"/>
          <w:szCs w:val="22"/>
        </w:rPr>
        <w:t>, με κλειδί για την φύλαξη εξοπλισμού</w:t>
      </w:r>
    </w:p>
    <w:p w14:paraId="44BBDA1E" w14:textId="06EB13BA" w:rsidR="00973DB1" w:rsidRPr="00EC4DB8" w:rsidRDefault="00C25BF3" w:rsidP="00EC4DB8">
      <w:pPr>
        <w:pStyle w:val="Default"/>
        <w:jc w:val="both"/>
        <w:rPr>
          <w:rFonts w:ascii="Times New Roman" w:eastAsiaTheme="minorEastAsia" w:hAnsi="Times New Roman" w:cs="Times New Roman"/>
          <w:sz w:val="22"/>
          <w:szCs w:val="22"/>
          <w:lang w:eastAsia="el-GR" w:bidi="ar-SA"/>
        </w:rPr>
      </w:pPr>
      <w:r w:rsidRPr="00C25BF3">
        <w:rPr>
          <w:rFonts w:ascii="Times New Roman" w:hAnsi="Times New Roman" w:cs="Times New Roman"/>
          <w:sz w:val="22"/>
          <w:szCs w:val="22"/>
        </w:rPr>
        <w:t xml:space="preserve">Διαστάσεις: </w:t>
      </w:r>
      <w:r w:rsidRPr="00C25BF3">
        <w:rPr>
          <w:rFonts w:ascii="Times New Roman" w:eastAsiaTheme="minorEastAsia" w:hAnsi="Times New Roman" w:cs="Times New Roman"/>
          <w:sz w:val="22"/>
          <w:szCs w:val="22"/>
          <w:lang w:eastAsia="el-GR" w:bidi="ar-SA"/>
        </w:rPr>
        <w:t xml:space="preserve">450/900/2010 </w:t>
      </w:r>
    </w:p>
    <w:p w14:paraId="27A8115A" w14:textId="7DB69BFC" w:rsidR="00973DB1" w:rsidRPr="00C25BF3" w:rsidRDefault="00973DB1" w:rsidP="006A2FD2">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20. Γραφείο επόπτη (Ε1)</w:t>
      </w:r>
    </w:p>
    <w:p w14:paraId="7045B6C4" w14:textId="618B0064" w:rsidR="00973DB1" w:rsidRPr="00C25BF3" w:rsidRDefault="00C25BF3" w:rsidP="006A2FD2">
      <w:pPr>
        <w:autoSpaceDE w:val="0"/>
        <w:autoSpaceDN w:val="0"/>
        <w:adjustRightInd w:val="0"/>
        <w:spacing w:after="0" w:line="240" w:lineRule="auto"/>
        <w:jc w:val="both"/>
        <w:rPr>
          <w:rFonts w:ascii="Times New Roman" w:hAnsi="Times New Roman" w:cs="Times New Roman"/>
          <w:color w:val="000000"/>
          <w:sz w:val="22"/>
          <w:szCs w:val="22"/>
        </w:rPr>
      </w:pPr>
      <w:r>
        <w:rPr>
          <w:rFonts w:ascii="Calibri" w:hAnsi="Calibri" w:cs="Calibri"/>
          <w:noProof/>
          <w:sz w:val="22"/>
          <w:szCs w:val="22"/>
        </w:rPr>
        <mc:AlternateContent>
          <mc:Choice Requires="wps">
            <w:drawing>
              <wp:anchor distT="0" distB="0" distL="114300" distR="114300" simplePos="0" relativeHeight="251709440" behindDoc="0" locked="0" layoutInCell="1" allowOverlap="1" wp14:anchorId="1D6435D2" wp14:editId="29AEE23C">
                <wp:simplePos x="0" y="0"/>
                <wp:positionH relativeFrom="column">
                  <wp:posOffset>2566035</wp:posOffset>
                </wp:positionH>
                <wp:positionV relativeFrom="paragraph">
                  <wp:posOffset>312420</wp:posOffset>
                </wp:positionV>
                <wp:extent cx="2114550" cy="1209675"/>
                <wp:effectExtent l="0" t="0" r="0" b="9525"/>
                <wp:wrapNone/>
                <wp:docPr id="196197428" name="Πλαίσιο κειμένου 33"/>
                <wp:cNvGraphicFramePr/>
                <a:graphic xmlns:a="http://schemas.openxmlformats.org/drawingml/2006/main">
                  <a:graphicData uri="http://schemas.microsoft.com/office/word/2010/wordprocessingShape">
                    <wps:wsp>
                      <wps:cNvSpPr txBox="1"/>
                      <wps:spPr>
                        <a:xfrm>
                          <a:off x="0" y="0"/>
                          <a:ext cx="2114550" cy="1209675"/>
                        </a:xfrm>
                        <a:prstGeom prst="rect">
                          <a:avLst/>
                        </a:prstGeom>
                        <a:solidFill>
                          <a:sysClr val="window" lastClr="FFFFFF"/>
                        </a:solidFill>
                        <a:ln w="6350">
                          <a:noFill/>
                        </a:ln>
                      </wps:spPr>
                      <wps:txbx>
                        <w:txbxContent>
                          <w:p w14:paraId="12FD9508" w14:textId="77777777" w:rsidR="00C25BF3" w:rsidRPr="00973DB1" w:rsidRDefault="00C25BF3" w:rsidP="00C25BF3">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Χρώμα : Oak D07/L07 </w:t>
                            </w:r>
                          </w:p>
                          <w:p w14:paraId="254B1C10" w14:textId="77777777" w:rsidR="00C25BF3" w:rsidRPr="00973DB1" w:rsidRDefault="00C25BF3" w:rsidP="00C25BF3">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Χρώμα πάνελ: Basalt grey </w:t>
                            </w:r>
                          </w:p>
                          <w:p w14:paraId="4D806894" w14:textId="77777777" w:rsidR="00C25BF3" w:rsidRPr="00C25BF3" w:rsidRDefault="00C25BF3" w:rsidP="00C25BF3">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D16/L61 </w:t>
                            </w:r>
                          </w:p>
                          <w:p w14:paraId="42D6E0D6" w14:textId="487C577F" w:rsidR="00C25BF3" w:rsidRPr="00C25BF3" w:rsidRDefault="00C25BF3" w:rsidP="00C25BF3">
                            <w:pPr>
                              <w:pStyle w:val="Default"/>
                              <w:rPr>
                                <w:rFonts w:ascii="Times New Roman" w:eastAsiaTheme="minorEastAsia" w:hAnsi="Times New Roman" w:cs="Times New Roman"/>
                                <w:sz w:val="22"/>
                                <w:szCs w:val="22"/>
                                <w:lang w:eastAsia="el-GR" w:bidi="ar-SA"/>
                              </w:rPr>
                            </w:pPr>
                            <w:r w:rsidRPr="00C25BF3">
                              <w:rPr>
                                <w:rFonts w:ascii="Times New Roman" w:hAnsi="Times New Roman" w:cs="Times New Roman"/>
                                <w:sz w:val="22"/>
                                <w:szCs w:val="22"/>
                              </w:rPr>
                              <w:t xml:space="preserve">Διαστάσεις: </w:t>
                            </w:r>
                            <w:r w:rsidRPr="00C25BF3">
                              <w:rPr>
                                <w:rFonts w:ascii="Times New Roman" w:eastAsiaTheme="minorEastAsia" w:hAnsi="Times New Roman" w:cs="Times New Roman"/>
                                <w:sz w:val="22"/>
                                <w:szCs w:val="22"/>
                                <w:lang w:eastAsia="el-GR" w:bidi="ar-SA"/>
                              </w:rPr>
                              <w:t xml:space="preserve">160/800/740 </w:t>
                            </w:r>
                          </w:p>
                          <w:p w14:paraId="4F0FA17E" w14:textId="4D282C0D" w:rsidR="00C25BF3" w:rsidRPr="00C25BF3" w:rsidRDefault="00C25BF3" w:rsidP="00C25BF3">
                            <w:pPr>
                              <w:pStyle w:val="Default"/>
                              <w:rPr>
                                <w:rFonts w:ascii="Times New Roman" w:eastAsiaTheme="minorEastAsia" w:hAnsi="Times New Roman" w:cs="Times New Roman"/>
                                <w:sz w:val="22"/>
                                <w:szCs w:val="22"/>
                                <w:lang w:eastAsia="el-GR" w:bidi="ar-SA"/>
                              </w:rPr>
                            </w:pPr>
                          </w:p>
                          <w:p w14:paraId="25B34CFF" w14:textId="77777777" w:rsidR="00C25BF3" w:rsidRPr="00C25BF3" w:rsidRDefault="00C25BF3" w:rsidP="00C25BF3">
                            <w:pPr>
                              <w:jc w:val="center"/>
                              <w:rPr>
                                <w:rFonts w:ascii="Times New Roman" w:hAnsi="Times New Roman" w:cs="Times New Roman"/>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435D2" id="_x0000_s1033" type="#_x0000_t202" style="position:absolute;left:0;text-align:left;margin-left:202.05pt;margin-top:24.6pt;width:166.5pt;height:95.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" fillcolor="window" stroked="f" strokeweight=".5pt">
                <v:textbox>
                  <w:txbxContent>
                    <w:p w14:paraId="12FD9508" w14:textId="77777777" w:rsidR="00C25BF3" w:rsidRPr="00973DB1" w:rsidRDefault="00C25BF3" w:rsidP="00C25BF3">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Χρώμα : Oak D07/L07 </w:t>
                      </w:r>
                    </w:p>
                    <w:p w14:paraId="254B1C10" w14:textId="77777777" w:rsidR="00C25BF3" w:rsidRPr="00973DB1" w:rsidRDefault="00C25BF3" w:rsidP="00C25BF3">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Χρώμα πάνελ: Basalt grey </w:t>
                      </w:r>
                    </w:p>
                    <w:p w14:paraId="4D806894" w14:textId="77777777" w:rsidR="00C25BF3" w:rsidRPr="00C25BF3" w:rsidRDefault="00C25BF3" w:rsidP="00C25BF3">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D16/L61 </w:t>
                      </w:r>
                    </w:p>
                    <w:p w14:paraId="42D6E0D6" w14:textId="487C577F" w:rsidR="00C25BF3" w:rsidRPr="00C25BF3" w:rsidRDefault="00C25BF3" w:rsidP="00C25BF3">
                      <w:pPr>
                        <w:pStyle w:val="Default"/>
                        <w:rPr>
                          <w:rFonts w:ascii="Times New Roman" w:eastAsiaTheme="minorEastAsia" w:hAnsi="Times New Roman" w:cs="Times New Roman"/>
                          <w:sz w:val="22"/>
                          <w:szCs w:val="22"/>
                          <w:lang w:eastAsia="el-GR" w:bidi="ar-SA"/>
                        </w:rPr>
                      </w:pPr>
                      <w:r w:rsidRPr="00C25BF3">
                        <w:rPr>
                          <w:rFonts w:ascii="Times New Roman" w:hAnsi="Times New Roman" w:cs="Times New Roman"/>
                          <w:sz w:val="22"/>
                          <w:szCs w:val="22"/>
                        </w:rPr>
                        <w:t xml:space="preserve">Διαστάσεις: </w:t>
                      </w:r>
                      <w:r w:rsidRPr="00C25BF3">
                        <w:rPr>
                          <w:rFonts w:ascii="Times New Roman" w:eastAsiaTheme="minorEastAsia" w:hAnsi="Times New Roman" w:cs="Times New Roman"/>
                          <w:sz w:val="22"/>
                          <w:szCs w:val="22"/>
                          <w:lang w:eastAsia="el-GR" w:bidi="ar-SA"/>
                        </w:rPr>
                        <w:t xml:space="preserve">160/800/740 </w:t>
                      </w:r>
                    </w:p>
                    <w:p w14:paraId="4F0FA17E" w14:textId="4D282C0D" w:rsidR="00C25BF3" w:rsidRPr="00C25BF3" w:rsidRDefault="00C25BF3" w:rsidP="00C25BF3">
                      <w:pPr>
                        <w:pStyle w:val="Default"/>
                        <w:rPr>
                          <w:rFonts w:ascii="Times New Roman" w:eastAsiaTheme="minorEastAsia" w:hAnsi="Times New Roman" w:cs="Times New Roman"/>
                          <w:sz w:val="22"/>
                          <w:szCs w:val="22"/>
                          <w:lang w:eastAsia="el-GR" w:bidi="ar-SA"/>
                        </w:rPr>
                      </w:pPr>
                    </w:p>
                    <w:p w14:paraId="25B34CFF" w14:textId="77777777" w:rsidR="00C25BF3" w:rsidRPr="00C25BF3" w:rsidRDefault="00C25BF3" w:rsidP="00C25BF3">
                      <w:pPr>
                        <w:jc w:val="center"/>
                        <w:rPr>
                          <w:rFonts w:ascii="Times New Roman" w:hAnsi="Times New Roman" w:cs="Times New Roman"/>
                          <w:b/>
                          <w:bCs/>
                          <w:sz w:val="22"/>
                          <w:szCs w:val="22"/>
                        </w:rPr>
                      </w:pPr>
                    </w:p>
                  </w:txbxContent>
                </v:textbox>
              </v:shape>
            </w:pict>
          </mc:Fallback>
        </mc:AlternateContent>
      </w:r>
      <w:r w:rsidR="00973DB1" w:rsidRPr="00C25BF3">
        <w:rPr>
          <w:rFonts w:ascii="Times New Roman" w:hAnsi="Times New Roman" w:cs="Times New Roman"/>
          <w:noProof/>
          <w:color w:val="000000"/>
          <w:sz w:val="22"/>
          <w:szCs w:val="22"/>
        </w:rPr>
        <w:drawing>
          <wp:inline distT="0" distB="0" distL="0" distR="0" wp14:anchorId="6CBDA089" wp14:editId="58030531">
            <wp:extent cx="1390562" cy="1371600"/>
            <wp:effectExtent l="0" t="0" r="635" b="0"/>
            <wp:docPr id="540789211"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4308" cy="1375295"/>
                    </a:xfrm>
                    <a:prstGeom prst="rect">
                      <a:avLst/>
                    </a:prstGeom>
                    <a:noFill/>
                    <a:ln>
                      <a:noFill/>
                    </a:ln>
                  </pic:spPr>
                </pic:pic>
              </a:graphicData>
            </a:graphic>
          </wp:inline>
        </w:drawing>
      </w:r>
    </w:p>
    <w:p w14:paraId="60D44FD3" w14:textId="11FC99E2" w:rsidR="00973DB1" w:rsidRPr="00C25BF3" w:rsidRDefault="00973DB1" w:rsidP="00973DB1">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21. Συρταριέρα (ΣΥ)</w:t>
      </w:r>
    </w:p>
    <w:p w14:paraId="110D5E16" w14:textId="1D699F03" w:rsidR="00973DB1" w:rsidRPr="00C25BF3" w:rsidRDefault="00973DB1" w:rsidP="00973DB1">
      <w:pPr>
        <w:autoSpaceDE w:val="0"/>
        <w:autoSpaceDN w:val="0"/>
        <w:adjustRightInd w:val="0"/>
        <w:spacing w:after="0" w:line="240" w:lineRule="auto"/>
        <w:jc w:val="both"/>
        <w:rPr>
          <w:rFonts w:ascii="Times New Roman" w:hAnsi="Times New Roman" w:cs="Times New Roman"/>
          <w:color w:val="000000"/>
          <w:sz w:val="22"/>
          <w:szCs w:val="22"/>
        </w:rPr>
      </w:pPr>
      <w:r w:rsidRPr="00C25BF3">
        <w:rPr>
          <w:rFonts w:ascii="Times New Roman" w:hAnsi="Times New Roman" w:cs="Times New Roman"/>
          <w:noProof/>
          <w:color w:val="000000"/>
          <w:sz w:val="22"/>
          <w:szCs w:val="22"/>
        </w:rPr>
        <w:drawing>
          <wp:anchor distT="0" distB="0" distL="114300" distR="114300" simplePos="0" relativeHeight="251728896" behindDoc="1" locked="0" layoutInCell="1" allowOverlap="1" wp14:anchorId="09F16ACB" wp14:editId="3FD9198C">
            <wp:simplePos x="0" y="0"/>
            <wp:positionH relativeFrom="column">
              <wp:posOffset>-1270</wp:posOffset>
            </wp:positionH>
            <wp:positionV relativeFrom="paragraph">
              <wp:posOffset>0</wp:posOffset>
            </wp:positionV>
            <wp:extent cx="1470695" cy="1457325"/>
            <wp:effectExtent l="0" t="0" r="0" b="0"/>
            <wp:wrapTight wrapText="bothSides">
              <wp:wrapPolygon edited="0">
                <wp:start x="0" y="0"/>
                <wp:lineTo x="0" y="21176"/>
                <wp:lineTo x="21264" y="21176"/>
                <wp:lineTo x="21264" y="0"/>
                <wp:lineTo x="0" y="0"/>
              </wp:wrapPolygon>
            </wp:wrapTight>
            <wp:docPr id="1693587164"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069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5E35F" w14:textId="77777777" w:rsidR="00973DB1" w:rsidRDefault="00973DB1" w:rsidP="00973DB1">
      <w:pPr>
        <w:autoSpaceDE w:val="0"/>
        <w:autoSpaceDN w:val="0"/>
        <w:adjustRightInd w:val="0"/>
        <w:spacing w:after="0" w:line="240" w:lineRule="auto"/>
        <w:jc w:val="both"/>
        <w:rPr>
          <w:rFonts w:ascii="Calibri" w:hAnsi="Calibri" w:cs="Calibri"/>
          <w:color w:val="000000"/>
          <w:sz w:val="20"/>
          <w:szCs w:val="20"/>
        </w:rPr>
      </w:pPr>
    </w:p>
    <w:p w14:paraId="753AFE8C" w14:textId="112106D1" w:rsidR="00973DB1" w:rsidRPr="00973DB1" w:rsidRDefault="00973DB1" w:rsidP="00973DB1">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Συρταριέρα White </w:t>
      </w:r>
      <w:r w:rsidR="00C25BF3">
        <w:rPr>
          <w:rFonts w:ascii="Times New Roman" w:hAnsi="Times New Roman" w:cs="Times New Roman"/>
          <w:color w:val="000000"/>
          <w:sz w:val="22"/>
          <w:szCs w:val="22"/>
        </w:rPr>
        <w:t xml:space="preserve"> </w:t>
      </w:r>
      <w:r w:rsidRPr="00973DB1">
        <w:rPr>
          <w:rFonts w:ascii="Times New Roman" w:hAnsi="Times New Roman" w:cs="Times New Roman"/>
          <w:color w:val="000000"/>
          <w:sz w:val="22"/>
          <w:szCs w:val="22"/>
        </w:rPr>
        <w:t xml:space="preserve">(3 συρτάρια) </w:t>
      </w:r>
    </w:p>
    <w:p w14:paraId="73442975" w14:textId="77777777" w:rsidR="00973DB1" w:rsidRPr="00973DB1" w:rsidRDefault="00973DB1" w:rsidP="00973DB1">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Από λευκή μελαμίνη </w:t>
      </w:r>
    </w:p>
    <w:p w14:paraId="7A5896F1" w14:textId="64C026F3" w:rsidR="00973DB1" w:rsidRDefault="00973DB1" w:rsidP="00973DB1">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Τροχήλατη με κλειδί </w:t>
      </w:r>
    </w:p>
    <w:p w14:paraId="0B73B946" w14:textId="77777777" w:rsidR="00C25BF3" w:rsidRPr="00C25BF3" w:rsidRDefault="00C25BF3" w:rsidP="00973DB1">
      <w:pPr>
        <w:autoSpaceDE w:val="0"/>
        <w:autoSpaceDN w:val="0"/>
        <w:adjustRightInd w:val="0"/>
        <w:spacing w:after="0" w:line="240" w:lineRule="auto"/>
        <w:jc w:val="both"/>
        <w:rPr>
          <w:rFonts w:ascii="Times New Roman" w:hAnsi="Times New Roman" w:cs="Times New Roman"/>
          <w:color w:val="000000"/>
          <w:sz w:val="22"/>
          <w:szCs w:val="22"/>
        </w:rPr>
      </w:pPr>
    </w:p>
    <w:p w14:paraId="0A43BBAE" w14:textId="77777777" w:rsidR="00EC4DB8" w:rsidRDefault="00EC4DB8" w:rsidP="00973DB1">
      <w:pPr>
        <w:pStyle w:val="Default"/>
        <w:jc w:val="both"/>
        <w:rPr>
          <w:rFonts w:ascii="Times New Roman" w:hAnsi="Times New Roman" w:cs="Times New Roman"/>
          <w:b/>
          <w:bCs/>
          <w:sz w:val="22"/>
          <w:szCs w:val="22"/>
        </w:rPr>
      </w:pPr>
    </w:p>
    <w:p w14:paraId="4E6817E9" w14:textId="77777777" w:rsidR="00EC4DB8" w:rsidRDefault="00EC4DB8" w:rsidP="00973DB1">
      <w:pPr>
        <w:pStyle w:val="Default"/>
        <w:jc w:val="both"/>
        <w:rPr>
          <w:rFonts w:ascii="Times New Roman" w:hAnsi="Times New Roman" w:cs="Times New Roman"/>
          <w:b/>
          <w:bCs/>
          <w:sz w:val="22"/>
          <w:szCs w:val="22"/>
        </w:rPr>
      </w:pPr>
    </w:p>
    <w:p w14:paraId="2D39733E" w14:textId="6383B29D" w:rsidR="00973DB1" w:rsidRPr="00C25BF3" w:rsidRDefault="00973DB1" w:rsidP="00973DB1">
      <w:pPr>
        <w:pStyle w:val="Default"/>
        <w:jc w:val="both"/>
        <w:rPr>
          <w:rFonts w:ascii="Times New Roman" w:eastAsiaTheme="minorEastAsia" w:hAnsi="Times New Roman" w:cs="Times New Roman"/>
          <w:b/>
          <w:bCs/>
          <w:sz w:val="22"/>
          <w:szCs w:val="22"/>
          <w:lang w:eastAsia="el-GR" w:bidi="ar-SA"/>
        </w:rPr>
      </w:pPr>
      <w:r w:rsidRPr="00C25BF3">
        <w:rPr>
          <w:rFonts w:ascii="Times New Roman" w:hAnsi="Times New Roman" w:cs="Times New Roman"/>
          <w:b/>
          <w:bCs/>
          <w:sz w:val="22"/>
          <w:szCs w:val="22"/>
        </w:rPr>
        <w:t xml:space="preserve">22. </w:t>
      </w:r>
      <w:r w:rsidR="00C25BF3" w:rsidRPr="00C25BF3">
        <w:rPr>
          <w:rFonts w:ascii="Times New Roman" w:eastAsiaTheme="minorEastAsia" w:hAnsi="Times New Roman" w:cs="Times New Roman"/>
          <w:b/>
          <w:bCs/>
          <w:sz w:val="22"/>
          <w:szCs w:val="22"/>
          <w:lang w:eastAsia="el-GR" w:bidi="ar-SA"/>
        </w:rPr>
        <w:t>Τραπέζι για ακουστικά μετάφρασης</w:t>
      </w:r>
      <w:r w:rsidRPr="00C25BF3">
        <w:rPr>
          <w:rFonts w:ascii="Times New Roman" w:eastAsiaTheme="minorEastAsia" w:hAnsi="Times New Roman" w:cs="Times New Roman"/>
          <w:b/>
          <w:bCs/>
          <w:sz w:val="22"/>
          <w:szCs w:val="22"/>
          <w:lang w:eastAsia="el-GR" w:bidi="ar-SA"/>
        </w:rPr>
        <w:t xml:space="preserve">  (Τ6)</w:t>
      </w:r>
    </w:p>
    <w:p w14:paraId="1A9F15A9" w14:textId="260304DA" w:rsidR="00973DB1" w:rsidRDefault="00973DB1" w:rsidP="00973DB1">
      <w:pPr>
        <w:pStyle w:val="Default"/>
        <w:jc w:val="both"/>
        <w:rPr>
          <w:rFonts w:ascii="Calibri" w:eastAsiaTheme="minorEastAsia" w:hAnsi="Calibri" w:cs="Calibri"/>
          <w:sz w:val="22"/>
          <w:szCs w:val="22"/>
          <w:lang w:eastAsia="el-GR" w:bidi="ar-SA"/>
        </w:rPr>
      </w:pPr>
      <w:r w:rsidRPr="00973DB1">
        <w:rPr>
          <w:rFonts w:ascii="Calibri" w:eastAsiaTheme="minorEastAsia" w:hAnsi="Calibri" w:cs="Calibri"/>
          <w:noProof/>
          <w:sz w:val="22"/>
          <w:szCs w:val="22"/>
          <w:lang w:eastAsia="el-GR" w:bidi="ar-SA"/>
        </w:rPr>
        <w:drawing>
          <wp:anchor distT="0" distB="0" distL="114300" distR="114300" simplePos="0" relativeHeight="251729920" behindDoc="1" locked="0" layoutInCell="1" allowOverlap="1" wp14:anchorId="6CE30864" wp14:editId="6C24F015">
            <wp:simplePos x="0" y="0"/>
            <wp:positionH relativeFrom="column">
              <wp:posOffset>-1270</wp:posOffset>
            </wp:positionH>
            <wp:positionV relativeFrom="paragraph">
              <wp:posOffset>-3175</wp:posOffset>
            </wp:positionV>
            <wp:extent cx="1914525" cy="1238250"/>
            <wp:effectExtent l="0" t="0" r="9525" b="0"/>
            <wp:wrapTight wrapText="bothSides">
              <wp:wrapPolygon edited="0">
                <wp:start x="0" y="0"/>
                <wp:lineTo x="0" y="21268"/>
                <wp:lineTo x="21493" y="21268"/>
                <wp:lineTo x="21493" y="0"/>
                <wp:lineTo x="0" y="0"/>
              </wp:wrapPolygon>
            </wp:wrapTight>
            <wp:docPr id="558090977"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45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EB8F8" w14:textId="77777777" w:rsidR="00973DB1" w:rsidRDefault="00973DB1" w:rsidP="00973DB1">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Τραπέζι με μεταλλικό σκελετό και καπάκι από μελαμίνη σε χρώμα ξύλου δρυς </w:t>
      </w:r>
    </w:p>
    <w:p w14:paraId="07869EC3" w14:textId="520AE7BB" w:rsidR="00C25BF3" w:rsidRDefault="00C25BF3" w:rsidP="00973DB1">
      <w:pPr>
        <w:autoSpaceDE w:val="0"/>
        <w:autoSpaceDN w:val="0"/>
        <w:adjustRightInd w:val="0"/>
        <w:spacing w:after="0" w:line="240"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Διαστάσεις: </w:t>
      </w:r>
      <w:r w:rsidRPr="00C25BF3">
        <w:rPr>
          <w:rFonts w:ascii="Times New Roman" w:hAnsi="Times New Roman" w:cs="Times New Roman"/>
          <w:color w:val="000000"/>
          <w:sz w:val="22"/>
          <w:szCs w:val="22"/>
        </w:rPr>
        <w:t>600/1200/740</w:t>
      </w:r>
    </w:p>
    <w:p w14:paraId="132604A6" w14:textId="77777777" w:rsidR="00EC4DB8"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241F566C" w14:textId="77777777" w:rsidR="00EC4DB8" w:rsidRPr="00C25BF3"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7D1CEE15" w14:textId="77777777" w:rsidR="00973DB1" w:rsidRDefault="00973DB1" w:rsidP="006A2FD2">
      <w:pPr>
        <w:autoSpaceDE w:val="0"/>
        <w:autoSpaceDN w:val="0"/>
        <w:adjustRightInd w:val="0"/>
        <w:spacing w:after="0" w:line="240" w:lineRule="auto"/>
        <w:jc w:val="both"/>
        <w:rPr>
          <w:rFonts w:ascii="Calibri" w:hAnsi="Calibri" w:cs="Calibri"/>
          <w:color w:val="000000"/>
          <w:sz w:val="22"/>
          <w:szCs w:val="22"/>
        </w:rPr>
      </w:pPr>
    </w:p>
    <w:p w14:paraId="4564D80A" w14:textId="2ED4F9B4" w:rsidR="00973DB1" w:rsidRPr="00C25BF3" w:rsidRDefault="00973DB1" w:rsidP="006A2FD2">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23. Πολυθρόνες (Π2)</w:t>
      </w:r>
    </w:p>
    <w:p w14:paraId="2A534C74" w14:textId="51B9C075" w:rsidR="00973DB1" w:rsidRDefault="00973DB1" w:rsidP="006A2FD2">
      <w:pPr>
        <w:autoSpaceDE w:val="0"/>
        <w:autoSpaceDN w:val="0"/>
        <w:adjustRightInd w:val="0"/>
        <w:spacing w:after="0" w:line="240" w:lineRule="auto"/>
        <w:jc w:val="both"/>
        <w:rPr>
          <w:rFonts w:ascii="Calibri" w:hAnsi="Calibri" w:cs="Calibri"/>
          <w:color w:val="000000"/>
          <w:sz w:val="22"/>
          <w:szCs w:val="22"/>
        </w:rPr>
      </w:pPr>
      <w:r w:rsidRPr="00973DB1">
        <w:rPr>
          <w:rFonts w:ascii="Calibri" w:hAnsi="Calibri" w:cs="Calibri"/>
          <w:noProof/>
          <w:color w:val="000000"/>
          <w:sz w:val="22"/>
          <w:szCs w:val="22"/>
        </w:rPr>
        <w:drawing>
          <wp:anchor distT="0" distB="0" distL="114300" distR="114300" simplePos="0" relativeHeight="251730944" behindDoc="1" locked="0" layoutInCell="1" allowOverlap="1" wp14:anchorId="4D594D26" wp14:editId="71C35377">
            <wp:simplePos x="0" y="0"/>
            <wp:positionH relativeFrom="column">
              <wp:posOffset>-16510</wp:posOffset>
            </wp:positionH>
            <wp:positionV relativeFrom="paragraph">
              <wp:posOffset>121920</wp:posOffset>
            </wp:positionV>
            <wp:extent cx="1485900" cy="1476375"/>
            <wp:effectExtent l="0" t="0" r="0" b="9525"/>
            <wp:wrapTight wrapText="bothSides">
              <wp:wrapPolygon edited="0">
                <wp:start x="0" y="0"/>
                <wp:lineTo x="0" y="21461"/>
                <wp:lineTo x="21323" y="21461"/>
                <wp:lineTo x="21323" y="0"/>
                <wp:lineTo x="0" y="0"/>
              </wp:wrapPolygon>
            </wp:wrapTight>
            <wp:docPr id="1912799417"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9BF9A" w14:textId="77777777" w:rsidR="00973DB1" w:rsidRDefault="00973DB1" w:rsidP="00973DB1">
      <w:pPr>
        <w:autoSpaceDE w:val="0"/>
        <w:autoSpaceDN w:val="0"/>
        <w:adjustRightInd w:val="0"/>
        <w:spacing w:after="0" w:line="240" w:lineRule="auto"/>
        <w:jc w:val="both"/>
        <w:rPr>
          <w:rFonts w:ascii="Times New Roman" w:hAnsi="Times New Roman" w:cs="Times New Roman"/>
          <w:color w:val="000000"/>
          <w:sz w:val="22"/>
          <w:szCs w:val="22"/>
        </w:rPr>
      </w:pPr>
      <w:r w:rsidRPr="00973DB1">
        <w:rPr>
          <w:rFonts w:ascii="Times New Roman" w:hAnsi="Times New Roman" w:cs="Times New Roman"/>
          <w:color w:val="000000"/>
          <w:sz w:val="22"/>
          <w:szCs w:val="22"/>
        </w:rPr>
        <w:t xml:space="preserve">Ύφασμα σε χρωματισμό επιλογής της υπηρεσίας </w:t>
      </w:r>
    </w:p>
    <w:p w14:paraId="591C3F5E" w14:textId="77777777" w:rsidR="00EC4DB8"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4A535579" w14:textId="77777777" w:rsidR="00EC4DB8"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5B058DF8" w14:textId="77777777" w:rsidR="00EC4DB8"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7D32F8D3" w14:textId="77777777" w:rsidR="00EC4DB8"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10D9B6F6" w14:textId="77777777" w:rsidR="00EC4DB8"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1B2C5FFE" w14:textId="77777777" w:rsidR="00EC4DB8"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003DD1A4" w14:textId="77777777" w:rsidR="00EC4DB8" w:rsidRPr="00C25BF3" w:rsidRDefault="00EC4DB8" w:rsidP="00973DB1">
      <w:pPr>
        <w:autoSpaceDE w:val="0"/>
        <w:autoSpaceDN w:val="0"/>
        <w:adjustRightInd w:val="0"/>
        <w:spacing w:after="0" w:line="240" w:lineRule="auto"/>
        <w:jc w:val="both"/>
        <w:rPr>
          <w:rFonts w:ascii="Times New Roman" w:hAnsi="Times New Roman" w:cs="Times New Roman"/>
          <w:color w:val="000000"/>
          <w:sz w:val="22"/>
          <w:szCs w:val="22"/>
        </w:rPr>
      </w:pPr>
    </w:p>
    <w:p w14:paraId="0912EFEF" w14:textId="77777777" w:rsidR="00973DB1" w:rsidRDefault="00973DB1" w:rsidP="006A2FD2">
      <w:pPr>
        <w:autoSpaceDE w:val="0"/>
        <w:autoSpaceDN w:val="0"/>
        <w:adjustRightInd w:val="0"/>
        <w:spacing w:after="0" w:line="240" w:lineRule="auto"/>
        <w:jc w:val="both"/>
        <w:rPr>
          <w:rFonts w:ascii="Calibri" w:hAnsi="Calibri" w:cs="Calibri"/>
          <w:color w:val="000000"/>
          <w:sz w:val="22"/>
          <w:szCs w:val="22"/>
        </w:rPr>
      </w:pPr>
    </w:p>
    <w:p w14:paraId="23266E41" w14:textId="3989B852" w:rsidR="00973DB1" w:rsidRPr="00C25BF3" w:rsidRDefault="00973DB1" w:rsidP="006A2FD2">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24. Πολυθρόνες απομόνωσης (Π3)</w:t>
      </w:r>
    </w:p>
    <w:p w14:paraId="4DD17F6C" w14:textId="17F2C7F3" w:rsidR="00973DB1" w:rsidRDefault="00973DB1" w:rsidP="006A2FD2">
      <w:pPr>
        <w:autoSpaceDE w:val="0"/>
        <w:autoSpaceDN w:val="0"/>
        <w:adjustRightInd w:val="0"/>
        <w:spacing w:after="0" w:line="240" w:lineRule="auto"/>
        <w:jc w:val="both"/>
        <w:rPr>
          <w:rFonts w:ascii="Calibri" w:hAnsi="Calibri" w:cs="Calibri"/>
          <w:color w:val="000000"/>
          <w:sz w:val="22"/>
          <w:szCs w:val="22"/>
        </w:rPr>
      </w:pPr>
      <w:r w:rsidRPr="00973DB1">
        <w:rPr>
          <w:rFonts w:ascii="Calibri" w:hAnsi="Calibri" w:cs="Calibri"/>
          <w:noProof/>
          <w:color w:val="000000"/>
          <w:sz w:val="22"/>
          <w:szCs w:val="22"/>
        </w:rPr>
        <w:drawing>
          <wp:anchor distT="0" distB="0" distL="114300" distR="114300" simplePos="0" relativeHeight="251731968" behindDoc="1" locked="0" layoutInCell="1" allowOverlap="1" wp14:anchorId="226AA7F2" wp14:editId="0D056095">
            <wp:simplePos x="0" y="0"/>
            <wp:positionH relativeFrom="column">
              <wp:posOffset>-1270</wp:posOffset>
            </wp:positionH>
            <wp:positionV relativeFrom="paragraph">
              <wp:posOffset>1905</wp:posOffset>
            </wp:positionV>
            <wp:extent cx="1000125" cy="1447800"/>
            <wp:effectExtent l="0" t="0" r="9525" b="0"/>
            <wp:wrapTight wrapText="bothSides">
              <wp:wrapPolygon edited="0">
                <wp:start x="0" y="0"/>
                <wp:lineTo x="0" y="21316"/>
                <wp:lineTo x="21394" y="21316"/>
                <wp:lineTo x="21394" y="0"/>
                <wp:lineTo x="0" y="0"/>
              </wp:wrapPolygon>
            </wp:wrapTight>
            <wp:docPr id="23960097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012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8BE5E" w14:textId="77777777" w:rsidR="00641AF7" w:rsidRDefault="00641AF7" w:rsidP="00641AF7">
      <w:pPr>
        <w:autoSpaceDE w:val="0"/>
        <w:autoSpaceDN w:val="0"/>
        <w:adjustRightInd w:val="0"/>
        <w:spacing w:after="0" w:line="240" w:lineRule="auto"/>
        <w:jc w:val="both"/>
        <w:rPr>
          <w:rFonts w:ascii="Times New Roman" w:hAnsi="Times New Roman" w:cs="Times New Roman"/>
          <w:color w:val="000000"/>
          <w:sz w:val="22"/>
          <w:szCs w:val="22"/>
        </w:rPr>
      </w:pPr>
      <w:r w:rsidRPr="00641AF7">
        <w:rPr>
          <w:rFonts w:ascii="Times New Roman" w:hAnsi="Times New Roman" w:cs="Times New Roman"/>
          <w:color w:val="000000"/>
          <w:sz w:val="22"/>
          <w:szCs w:val="22"/>
        </w:rPr>
        <w:t xml:space="preserve">Ύφασμα σε χρωματισμό επιλογής της υπηρεσίας. </w:t>
      </w:r>
    </w:p>
    <w:p w14:paraId="7AE05866" w14:textId="77777777" w:rsidR="00EC4DB8" w:rsidRDefault="00EC4DB8" w:rsidP="00641AF7">
      <w:pPr>
        <w:autoSpaceDE w:val="0"/>
        <w:autoSpaceDN w:val="0"/>
        <w:adjustRightInd w:val="0"/>
        <w:spacing w:after="0" w:line="240" w:lineRule="auto"/>
        <w:jc w:val="both"/>
        <w:rPr>
          <w:rFonts w:ascii="Times New Roman" w:hAnsi="Times New Roman" w:cs="Times New Roman"/>
          <w:color w:val="000000"/>
          <w:sz w:val="22"/>
          <w:szCs w:val="22"/>
        </w:rPr>
      </w:pPr>
    </w:p>
    <w:p w14:paraId="6B4A678B" w14:textId="77777777" w:rsidR="00EC4DB8" w:rsidRDefault="00EC4DB8" w:rsidP="00641AF7">
      <w:pPr>
        <w:autoSpaceDE w:val="0"/>
        <w:autoSpaceDN w:val="0"/>
        <w:adjustRightInd w:val="0"/>
        <w:spacing w:after="0" w:line="240" w:lineRule="auto"/>
        <w:jc w:val="both"/>
        <w:rPr>
          <w:rFonts w:ascii="Times New Roman" w:hAnsi="Times New Roman" w:cs="Times New Roman"/>
          <w:color w:val="000000"/>
          <w:sz w:val="22"/>
          <w:szCs w:val="22"/>
        </w:rPr>
      </w:pPr>
    </w:p>
    <w:p w14:paraId="00682777" w14:textId="77777777" w:rsidR="00EC4DB8" w:rsidRDefault="00EC4DB8" w:rsidP="00641AF7">
      <w:pPr>
        <w:autoSpaceDE w:val="0"/>
        <w:autoSpaceDN w:val="0"/>
        <w:adjustRightInd w:val="0"/>
        <w:spacing w:after="0" w:line="240" w:lineRule="auto"/>
        <w:jc w:val="both"/>
        <w:rPr>
          <w:rFonts w:ascii="Times New Roman" w:hAnsi="Times New Roman" w:cs="Times New Roman"/>
          <w:color w:val="000000"/>
          <w:sz w:val="22"/>
          <w:szCs w:val="22"/>
        </w:rPr>
      </w:pPr>
    </w:p>
    <w:p w14:paraId="4D2C167D" w14:textId="77777777" w:rsidR="00EC4DB8" w:rsidRDefault="00EC4DB8" w:rsidP="00641AF7">
      <w:pPr>
        <w:autoSpaceDE w:val="0"/>
        <w:autoSpaceDN w:val="0"/>
        <w:adjustRightInd w:val="0"/>
        <w:spacing w:after="0" w:line="240" w:lineRule="auto"/>
        <w:jc w:val="both"/>
        <w:rPr>
          <w:rFonts w:ascii="Times New Roman" w:hAnsi="Times New Roman" w:cs="Times New Roman"/>
          <w:color w:val="000000"/>
          <w:sz w:val="22"/>
          <w:szCs w:val="22"/>
        </w:rPr>
      </w:pPr>
    </w:p>
    <w:p w14:paraId="321BC059" w14:textId="77777777" w:rsidR="00EC4DB8" w:rsidRDefault="00EC4DB8" w:rsidP="00641AF7">
      <w:pPr>
        <w:autoSpaceDE w:val="0"/>
        <w:autoSpaceDN w:val="0"/>
        <w:adjustRightInd w:val="0"/>
        <w:spacing w:after="0" w:line="240" w:lineRule="auto"/>
        <w:jc w:val="both"/>
        <w:rPr>
          <w:rFonts w:ascii="Times New Roman" w:hAnsi="Times New Roman" w:cs="Times New Roman"/>
          <w:color w:val="000000"/>
          <w:sz w:val="22"/>
          <w:szCs w:val="22"/>
        </w:rPr>
      </w:pPr>
    </w:p>
    <w:p w14:paraId="69215219" w14:textId="77777777" w:rsidR="00EC4DB8" w:rsidRPr="00C25BF3" w:rsidRDefault="00EC4DB8" w:rsidP="00641AF7">
      <w:pPr>
        <w:autoSpaceDE w:val="0"/>
        <w:autoSpaceDN w:val="0"/>
        <w:adjustRightInd w:val="0"/>
        <w:spacing w:after="0" w:line="240" w:lineRule="auto"/>
        <w:jc w:val="both"/>
        <w:rPr>
          <w:rFonts w:ascii="Times New Roman" w:hAnsi="Times New Roman" w:cs="Times New Roman"/>
          <w:color w:val="000000"/>
          <w:sz w:val="22"/>
          <w:szCs w:val="22"/>
        </w:rPr>
      </w:pPr>
    </w:p>
    <w:p w14:paraId="12F3BA27" w14:textId="77777777" w:rsidR="00641AF7" w:rsidRDefault="00641AF7" w:rsidP="006A2FD2">
      <w:pPr>
        <w:autoSpaceDE w:val="0"/>
        <w:autoSpaceDN w:val="0"/>
        <w:adjustRightInd w:val="0"/>
        <w:spacing w:after="0" w:line="240" w:lineRule="auto"/>
        <w:jc w:val="both"/>
        <w:rPr>
          <w:rFonts w:ascii="Calibri" w:hAnsi="Calibri" w:cs="Calibri"/>
          <w:color w:val="000000"/>
          <w:sz w:val="22"/>
          <w:szCs w:val="22"/>
        </w:rPr>
      </w:pPr>
    </w:p>
    <w:p w14:paraId="2D788D9E" w14:textId="77777777" w:rsidR="00973DB1" w:rsidRPr="00343589" w:rsidRDefault="006A6085" w:rsidP="006A6085">
      <w:pPr>
        <w:autoSpaceDE w:val="0"/>
        <w:autoSpaceDN w:val="0"/>
        <w:adjustRightInd w:val="0"/>
        <w:spacing w:after="0" w:line="240" w:lineRule="auto"/>
        <w:jc w:val="both"/>
        <w:rPr>
          <w:rFonts w:ascii="Times New Roman" w:hAnsi="Times New Roman" w:cs="Times New Roman"/>
          <w:b/>
          <w:bCs/>
          <w:color w:val="000000"/>
          <w:sz w:val="22"/>
          <w:szCs w:val="22"/>
          <w:lang w:val="en-US"/>
        </w:rPr>
      </w:pPr>
      <w:r w:rsidRPr="00343589">
        <w:rPr>
          <w:rFonts w:ascii="Times New Roman" w:hAnsi="Times New Roman" w:cs="Times New Roman"/>
          <w:b/>
          <w:bCs/>
          <w:color w:val="000000"/>
          <w:sz w:val="22"/>
          <w:szCs w:val="22"/>
          <w:lang w:val="en-US"/>
        </w:rPr>
        <w:t xml:space="preserve">25. &amp; 26 </w:t>
      </w:r>
      <w:r w:rsidRPr="00C25BF3">
        <w:rPr>
          <w:rFonts w:ascii="Times New Roman" w:hAnsi="Times New Roman" w:cs="Times New Roman"/>
          <w:b/>
          <w:bCs/>
          <w:color w:val="000000"/>
          <w:sz w:val="22"/>
          <w:szCs w:val="22"/>
        </w:rPr>
        <w:t>Ηλεκτροκίνητα</w:t>
      </w:r>
      <w:r w:rsidRPr="00343589">
        <w:rPr>
          <w:rFonts w:ascii="Times New Roman" w:hAnsi="Times New Roman" w:cs="Times New Roman"/>
          <w:b/>
          <w:bCs/>
          <w:color w:val="000000"/>
          <w:sz w:val="22"/>
          <w:szCs w:val="22"/>
          <w:lang w:val="en-US"/>
        </w:rPr>
        <w:t xml:space="preserve"> roller black-out (R1,R2) </w:t>
      </w:r>
    </w:p>
    <w:p w14:paraId="66C885AD" w14:textId="00BB5355" w:rsidR="006A6085" w:rsidRPr="00C25BF3" w:rsidRDefault="006A6085" w:rsidP="006A6085">
      <w:pPr>
        <w:autoSpaceDE w:val="0"/>
        <w:autoSpaceDN w:val="0"/>
        <w:adjustRightInd w:val="0"/>
        <w:spacing w:after="0" w:line="240" w:lineRule="auto"/>
        <w:jc w:val="both"/>
        <w:rPr>
          <w:rFonts w:ascii="Times New Roman" w:hAnsi="Times New Roman" w:cs="Times New Roman"/>
          <w:color w:val="000000"/>
          <w:sz w:val="22"/>
          <w:szCs w:val="22"/>
        </w:rPr>
      </w:pPr>
      <w:r w:rsidRPr="00C25BF3">
        <w:rPr>
          <w:rFonts w:ascii="Times New Roman" w:hAnsi="Times New Roman" w:cs="Times New Roman"/>
          <w:color w:val="000000"/>
          <w:sz w:val="22"/>
          <w:szCs w:val="22"/>
        </w:rPr>
        <w:t xml:space="preserve">προβλέπονται κατά το μήκος των υαλοστασίων -αναρτημένα από την οροφή- συνολικά 7τμχ με Διαστάσεις: 1,20 Χ 3,70, με ενσύρματο χειρισμό ανά 2 με ενδιάμεσο στήριγμα παράλληλη κίνηση: 4 μοτέρ (κίνηση ρόλερ 2+2+2+1 πόρτας) </w:t>
      </w:r>
    </w:p>
    <w:p w14:paraId="35BD3549" w14:textId="77777777" w:rsidR="006A6085" w:rsidRPr="006A6085" w:rsidRDefault="006A6085" w:rsidP="006A6085">
      <w:pPr>
        <w:autoSpaceDE w:val="0"/>
        <w:autoSpaceDN w:val="0"/>
        <w:adjustRightInd w:val="0"/>
        <w:spacing w:after="0" w:line="240" w:lineRule="auto"/>
        <w:jc w:val="both"/>
        <w:rPr>
          <w:rFonts w:ascii="Times New Roman" w:hAnsi="Times New Roman" w:cs="Times New Roman"/>
          <w:color w:val="000000"/>
          <w:sz w:val="22"/>
          <w:szCs w:val="22"/>
        </w:rPr>
      </w:pPr>
      <w:r w:rsidRPr="006A6085">
        <w:rPr>
          <w:rFonts w:ascii="Times New Roman" w:hAnsi="Times New Roman" w:cs="Times New Roman"/>
          <w:color w:val="000000"/>
          <w:sz w:val="22"/>
          <w:szCs w:val="22"/>
        </w:rPr>
        <w:t xml:space="preserve">ενώ τοπικά χειροκίνητα roller black-out προβλέπονται στα τρία παράθυρα του χώρου διαστάσεων 0,60 Χ 3,70 </w:t>
      </w:r>
    </w:p>
    <w:p w14:paraId="6627A783" w14:textId="36B1F987" w:rsidR="006A6085" w:rsidRDefault="006A6085" w:rsidP="006A6085">
      <w:pPr>
        <w:autoSpaceDE w:val="0"/>
        <w:autoSpaceDN w:val="0"/>
        <w:adjustRightInd w:val="0"/>
        <w:spacing w:after="0" w:line="240" w:lineRule="auto"/>
        <w:jc w:val="both"/>
        <w:rPr>
          <w:rFonts w:ascii="Times New Roman" w:hAnsi="Times New Roman" w:cs="Times New Roman"/>
          <w:color w:val="000000"/>
          <w:sz w:val="22"/>
          <w:szCs w:val="22"/>
        </w:rPr>
      </w:pPr>
      <w:r w:rsidRPr="00C25BF3">
        <w:rPr>
          <w:rFonts w:ascii="Times New Roman" w:hAnsi="Times New Roman" w:cs="Times New Roman"/>
          <w:color w:val="000000"/>
          <w:sz w:val="22"/>
          <w:szCs w:val="22"/>
        </w:rPr>
        <w:t>-Ενδεικτικός τύπος Black out Energy 5820 Χρώματος γκρι με επένδυση αλουμινίου.)</w:t>
      </w:r>
    </w:p>
    <w:p w14:paraId="47DF251C" w14:textId="77777777" w:rsidR="00C25BF3" w:rsidRDefault="00C25BF3" w:rsidP="006A6085">
      <w:pPr>
        <w:autoSpaceDE w:val="0"/>
        <w:autoSpaceDN w:val="0"/>
        <w:adjustRightInd w:val="0"/>
        <w:spacing w:after="0" w:line="240" w:lineRule="auto"/>
        <w:jc w:val="both"/>
        <w:rPr>
          <w:rFonts w:ascii="Times New Roman" w:hAnsi="Times New Roman" w:cs="Times New Roman"/>
          <w:color w:val="000000"/>
          <w:sz w:val="22"/>
          <w:szCs w:val="22"/>
        </w:rPr>
      </w:pPr>
    </w:p>
    <w:p w14:paraId="3E9478E2" w14:textId="77777777" w:rsidR="00C25BF3" w:rsidRPr="00C25BF3" w:rsidRDefault="00C25BF3" w:rsidP="006A6085">
      <w:pPr>
        <w:autoSpaceDE w:val="0"/>
        <w:autoSpaceDN w:val="0"/>
        <w:adjustRightInd w:val="0"/>
        <w:spacing w:after="0" w:line="240" w:lineRule="auto"/>
        <w:jc w:val="both"/>
        <w:rPr>
          <w:rFonts w:ascii="Times New Roman" w:hAnsi="Times New Roman" w:cs="Times New Roman"/>
          <w:color w:val="000000"/>
          <w:sz w:val="22"/>
          <w:szCs w:val="22"/>
        </w:rPr>
      </w:pPr>
    </w:p>
    <w:p w14:paraId="052C3512" w14:textId="58DF1B0B" w:rsidR="00641AF7" w:rsidRPr="00C25BF3" w:rsidRDefault="00641AF7" w:rsidP="006A6085">
      <w:pPr>
        <w:autoSpaceDE w:val="0"/>
        <w:autoSpaceDN w:val="0"/>
        <w:adjustRightInd w:val="0"/>
        <w:spacing w:after="0" w:line="240" w:lineRule="auto"/>
        <w:jc w:val="both"/>
        <w:rPr>
          <w:rFonts w:ascii="Times New Roman" w:hAnsi="Times New Roman" w:cs="Times New Roman"/>
          <w:b/>
          <w:bCs/>
          <w:color w:val="000000"/>
          <w:sz w:val="22"/>
          <w:szCs w:val="22"/>
        </w:rPr>
      </w:pPr>
      <w:r w:rsidRPr="00C25BF3">
        <w:rPr>
          <w:rFonts w:ascii="Times New Roman" w:hAnsi="Times New Roman" w:cs="Times New Roman"/>
          <w:b/>
          <w:bCs/>
          <w:color w:val="000000"/>
          <w:sz w:val="22"/>
          <w:szCs w:val="22"/>
        </w:rPr>
        <w:t>27. Συρταριέρες μεγάλου φορμάτ (Ε)</w:t>
      </w:r>
    </w:p>
    <w:p w14:paraId="65B0A037" w14:textId="77777777" w:rsidR="00001358" w:rsidRDefault="00641AF7" w:rsidP="00001358">
      <w:pPr>
        <w:pStyle w:val="Default"/>
        <w:jc w:val="both"/>
        <w:rPr>
          <w:rFonts w:ascii="Calibri" w:hAnsi="Calibri" w:cs="Calibri"/>
          <w:sz w:val="22"/>
          <w:szCs w:val="22"/>
        </w:rPr>
      </w:pPr>
      <w:r w:rsidRPr="00641AF7">
        <w:rPr>
          <w:rFonts w:ascii="Calibri" w:hAnsi="Calibri" w:cs="Calibri"/>
          <w:noProof/>
          <w:sz w:val="22"/>
          <w:szCs w:val="22"/>
        </w:rPr>
        <w:drawing>
          <wp:anchor distT="0" distB="0" distL="114300" distR="114300" simplePos="0" relativeHeight="251732992" behindDoc="1" locked="0" layoutInCell="1" allowOverlap="1" wp14:anchorId="2A8D1202" wp14:editId="023D6186">
            <wp:simplePos x="0" y="0"/>
            <wp:positionH relativeFrom="column">
              <wp:posOffset>-1270</wp:posOffset>
            </wp:positionH>
            <wp:positionV relativeFrom="paragraph">
              <wp:posOffset>2540</wp:posOffset>
            </wp:positionV>
            <wp:extent cx="2343150" cy="1676400"/>
            <wp:effectExtent l="0" t="0" r="0" b="0"/>
            <wp:wrapTight wrapText="bothSides">
              <wp:wrapPolygon edited="0">
                <wp:start x="0" y="0"/>
                <wp:lineTo x="0" y="21355"/>
                <wp:lineTo x="21424" y="21355"/>
                <wp:lineTo x="21424" y="0"/>
                <wp:lineTo x="0" y="0"/>
              </wp:wrapPolygon>
            </wp:wrapTight>
            <wp:docPr id="40118560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358">
        <w:rPr>
          <w:rFonts w:ascii="Calibri" w:hAnsi="Calibri" w:cs="Calibri"/>
          <w:sz w:val="22"/>
          <w:szCs w:val="22"/>
        </w:rPr>
        <w:t xml:space="preserve">   </w:t>
      </w:r>
    </w:p>
    <w:p w14:paraId="3C1AFA3F" w14:textId="76B5E3C2" w:rsidR="00641AF7" w:rsidRDefault="00001358" w:rsidP="00001358">
      <w:pPr>
        <w:pStyle w:val="Default"/>
        <w:jc w:val="both"/>
        <w:rPr>
          <w:rFonts w:ascii="Times New Roman" w:hAnsi="Times New Roman" w:cs="Times New Roman"/>
          <w:sz w:val="22"/>
          <w:szCs w:val="22"/>
        </w:rPr>
      </w:pPr>
      <w:r w:rsidRPr="00001358">
        <w:rPr>
          <w:rFonts w:ascii="Times New Roman" w:eastAsiaTheme="minorEastAsia" w:hAnsi="Times New Roman" w:cs="Times New Roman"/>
          <w:sz w:val="22"/>
          <w:szCs w:val="22"/>
          <w:lang w:eastAsia="el-GR" w:bidi="ar-SA"/>
        </w:rPr>
        <w:t>ΔΙΑΣΤΑΣΕΙΣ ΜΟΝΑΔΑΣ  :</w:t>
      </w:r>
      <w:r w:rsidRPr="00001358">
        <w:rPr>
          <w:rFonts w:ascii="Times New Roman" w:hAnsi="Times New Roman" w:cs="Times New Roman"/>
          <w:sz w:val="22"/>
          <w:szCs w:val="22"/>
        </w:rPr>
        <w:t xml:space="preserve">1370/ 950/570 </w:t>
      </w:r>
    </w:p>
    <w:p w14:paraId="160AC4E9" w14:textId="1EF9BFA9" w:rsidR="0062454D" w:rsidRPr="00E11D99" w:rsidRDefault="0062454D" w:rsidP="00001358">
      <w:pPr>
        <w:pStyle w:val="Default"/>
        <w:jc w:val="both"/>
        <w:rPr>
          <w:rFonts w:ascii="Times New Roman" w:hAnsi="Times New Roman" w:cs="Times New Roman"/>
          <w:sz w:val="22"/>
          <w:szCs w:val="22"/>
        </w:rPr>
      </w:pPr>
      <w:r>
        <w:rPr>
          <w:rFonts w:ascii="Times New Roman" w:hAnsi="Times New Roman" w:cs="Times New Roman"/>
          <w:sz w:val="22"/>
          <w:szCs w:val="22"/>
        </w:rPr>
        <w:t>Ύψος συνολικό 570 χιλ. ανά μονάδα των 4 συρταριών / εσωτερικό πλάτος 1250 χιλ./ βάθος 870 χιλ.</w:t>
      </w:r>
    </w:p>
    <w:p w14:paraId="299DFE8A" w14:textId="77777777" w:rsidR="00641AF7" w:rsidRDefault="00641AF7" w:rsidP="006A6085">
      <w:pPr>
        <w:autoSpaceDE w:val="0"/>
        <w:autoSpaceDN w:val="0"/>
        <w:adjustRightInd w:val="0"/>
        <w:spacing w:after="0" w:line="240" w:lineRule="auto"/>
        <w:jc w:val="both"/>
        <w:rPr>
          <w:rFonts w:ascii="Calibri" w:hAnsi="Calibri" w:cs="Calibri"/>
          <w:color w:val="000000"/>
          <w:sz w:val="22"/>
          <w:szCs w:val="22"/>
        </w:rPr>
      </w:pPr>
    </w:p>
    <w:p w14:paraId="6A4DBD98" w14:textId="77777777" w:rsidR="00EC4DB8" w:rsidRDefault="00EC4DB8" w:rsidP="006A6085">
      <w:pPr>
        <w:autoSpaceDE w:val="0"/>
        <w:autoSpaceDN w:val="0"/>
        <w:adjustRightInd w:val="0"/>
        <w:spacing w:after="0" w:line="240" w:lineRule="auto"/>
        <w:jc w:val="both"/>
        <w:rPr>
          <w:rFonts w:ascii="Calibri" w:hAnsi="Calibri" w:cs="Calibri"/>
          <w:color w:val="000000"/>
          <w:sz w:val="22"/>
          <w:szCs w:val="22"/>
        </w:rPr>
      </w:pPr>
    </w:p>
    <w:p w14:paraId="259D4C62" w14:textId="77777777" w:rsidR="00EC4DB8" w:rsidRDefault="00EC4DB8" w:rsidP="006A6085">
      <w:pPr>
        <w:autoSpaceDE w:val="0"/>
        <w:autoSpaceDN w:val="0"/>
        <w:adjustRightInd w:val="0"/>
        <w:spacing w:after="0" w:line="240" w:lineRule="auto"/>
        <w:jc w:val="both"/>
        <w:rPr>
          <w:rFonts w:ascii="Calibri" w:hAnsi="Calibri" w:cs="Calibri"/>
          <w:color w:val="000000"/>
          <w:sz w:val="22"/>
          <w:szCs w:val="22"/>
        </w:rPr>
      </w:pPr>
    </w:p>
    <w:p w14:paraId="63A1C4CE" w14:textId="77777777" w:rsidR="00EC4DB8" w:rsidRDefault="00EC4DB8" w:rsidP="006A6085">
      <w:pPr>
        <w:autoSpaceDE w:val="0"/>
        <w:autoSpaceDN w:val="0"/>
        <w:adjustRightInd w:val="0"/>
        <w:spacing w:after="0" w:line="240" w:lineRule="auto"/>
        <w:jc w:val="both"/>
        <w:rPr>
          <w:rFonts w:ascii="Calibri" w:hAnsi="Calibri" w:cs="Calibri"/>
          <w:color w:val="000000"/>
          <w:sz w:val="22"/>
          <w:szCs w:val="22"/>
        </w:rPr>
      </w:pPr>
    </w:p>
    <w:p w14:paraId="4211113E" w14:textId="32E6A804" w:rsidR="00641AF7" w:rsidRPr="00001358" w:rsidRDefault="00641AF7" w:rsidP="006A6085">
      <w:pPr>
        <w:autoSpaceDE w:val="0"/>
        <w:autoSpaceDN w:val="0"/>
        <w:adjustRightInd w:val="0"/>
        <w:spacing w:after="0" w:line="240" w:lineRule="auto"/>
        <w:jc w:val="both"/>
        <w:rPr>
          <w:rFonts w:ascii="Times New Roman" w:hAnsi="Times New Roman" w:cs="Times New Roman"/>
          <w:b/>
          <w:bCs/>
          <w:color w:val="000000"/>
          <w:sz w:val="22"/>
          <w:szCs w:val="22"/>
        </w:rPr>
      </w:pPr>
      <w:r w:rsidRPr="00001358">
        <w:rPr>
          <w:rFonts w:ascii="Times New Roman" w:hAnsi="Times New Roman" w:cs="Times New Roman"/>
          <w:b/>
          <w:bCs/>
          <w:color w:val="000000"/>
          <w:sz w:val="22"/>
          <w:szCs w:val="22"/>
        </w:rPr>
        <w:t>28. Τραπέζι φαγητού (Τ8)</w:t>
      </w:r>
    </w:p>
    <w:p w14:paraId="68B12D5D" w14:textId="77777777" w:rsidR="00641AF7" w:rsidRDefault="00641AF7" w:rsidP="006A6085">
      <w:pPr>
        <w:autoSpaceDE w:val="0"/>
        <w:autoSpaceDN w:val="0"/>
        <w:adjustRightInd w:val="0"/>
        <w:spacing w:after="0" w:line="240" w:lineRule="auto"/>
        <w:jc w:val="both"/>
        <w:rPr>
          <w:rFonts w:ascii="Calibri" w:hAnsi="Calibri" w:cs="Calibri"/>
          <w:color w:val="000000"/>
          <w:sz w:val="22"/>
          <w:szCs w:val="22"/>
        </w:rPr>
      </w:pPr>
    </w:p>
    <w:p w14:paraId="03C01225" w14:textId="0CAF02EE" w:rsidR="00641AF7" w:rsidRDefault="00641AF7" w:rsidP="006A6085">
      <w:pPr>
        <w:autoSpaceDE w:val="0"/>
        <w:autoSpaceDN w:val="0"/>
        <w:adjustRightInd w:val="0"/>
        <w:spacing w:after="0" w:line="240" w:lineRule="auto"/>
        <w:jc w:val="both"/>
        <w:rPr>
          <w:rFonts w:ascii="Calibri" w:hAnsi="Calibri" w:cs="Calibri"/>
          <w:color w:val="000000"/>
          <w:sz w:val="22"/>
          <w:szCs w:val="22"/>
        </w:rPr>
      </w:pPr>
      <w:r w:rsidRPr="00641AF7">
        <w:rPr>
          <w:rFonts w:ascii="Calibri" w:hAnsi="Calibri" w:cs="Calibri"/>
          <w:noProof/>
          <w:color w:val="000000"/>
          <w:sz w:val="22"/>
          <w:szCs w:val="22"/>
        </w:rPr>
        <w:drawing>
          <wp:anchor distT="0" distB="0" distL="114300" distR="114300" simplePos="0" relativeHeight="251734016" behindDoc="1" locked="0" layoutInCell="1" allowOverlap="1" wp14:anchorId="651E9549" wp14:editId="3AA0BCDF">
            <wp:simplePos x="0" y="0"/>
            <wp:positionH relativeFrom="column">
              <wp:posOffset>-1270</wp:posOffset>
            </wp:positionH>
            <wp:positionV relativeFrom="paragraph">
              <wp:posOffset>-3175</wp:posOffset>
            </wp:positionV>
            <wp:extent cx="2163228" cy="1095375"/>
            <wp:effectExtent l="0" t="0" r="8890" b="0"/>
            <wp:wrapTight wrapText="bothSides">
              <wp:wrapPolygon edited="0">
                <wp:start x="0" y="0"/>
                <wp:lineTo x="0" y="21037"/>
                <wp:lineTo x="21499" y="21037"/>
                <wp:lineTo x="21499" y="0"/>
                <wp:lineTo x="0" y="0"/>
              </wp:wrapPolygon>
            </wp:wrapTight>
            <wp:docPr id="2113175138"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3228"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2181F" w14:textId="77777777" w:rsidR="00001358" w:rsidRDefault="00641AF7" w:rsidP="00641AF7">
      <w:pPr>
        <w:autoSpaceDE w:val="0"/>
        <w:autoSpaceDN w:val="0"/>
        <w:adjustRightInd w:val="0"/>
        <w:spacing w:after="0" w:line="240" w:lineRule="auto"/>
        <w:jc w:val="both"/>
        <w:rPr>
          <w:rFonts w:ascii="Times New Roman" w:hAnsi="Times New Roman" w:cs="Times New Roman"/>
          <w:color w:val="000000"/>
          <w:sz w:val="22"/>
          <w:szCs w:val="22"/>
        </w:rPr>
      </w:pPr>
      <w:r w:rsidRPr="00641AF7">
        <w:rPr>
          <w:rFonts w:ascii="Times New Roman" w:hAnsi="Times New Roman" w:cs="Times New Roman"/>
          <w:color w:val="000000"/>
          <w:sz w:val="22"/>
          <w:szCs w:val="22"/>
        </w:rPr>
        <w:t>Σταθερό τραπέζι με ορθογώνια παραλληλόγραμμη επιφάνεια, καπάκι με επιλογή μελαμίνης.</w:t>
      </w:r>
    </w:p>
    <w:p w14:paraId="12EBF101" w14:textId="7E7192AC" w:rsidR="00641AF7" w:rsidRDefault="00001358" w:rsidP="00641AF7">
      <w:pPr>
        <w:autoSpaceDE w:val="0"/>
        <w:autoSpaceDN w:val="0"/>
        <w:adjustRightInd w:val="0"/>
        <w:spacing w:after="0" w:line="240" w:lineRule="auto"/>
        <w:jc w:val="both"/>
        <w:rPr>
          <w:rFonts w:ascii="Times New Roman" w:hAnsi="Times New Roman" w:cs="Times New Roman"/>
          <w:color w:val="000000"/>
          <w:sz w:val="22"/>
          <w:szCs w:val="22"/>
        </w:rPr>
      </w:pPr>
      <w:r w:rsidRPr="00001358">
        <w:rPr>
          <w:rFonts w:ascii="Times New Roman" w:hAnsi="Times New Roman" w:cs="Times New Roman"/>
          <w:color w:val="000000"/>
          <w:sz w:val="22"/>
          <w:szCs w:val="22"/>
        </w:rPr>
        <w:t>Διαστάσεις: 1800/800 /740</w:t>
      </w:r>
    </w:p>
    <w:p w14:paraId="4774433C" w14:textId="77777777" w:rsidR="00001358" w:rsidRDefault="00001358" w:rsidP="00641AF7">
      <w:pPr>
        <w:autoSpaceDE w:val="0"/>
        <w:autoSpaceDN w:val="0"/>
        <w:adjustRightInd w:val="0"/>
        <w:spacing w:after="0" w:line="240" w:lineRule="auto"/>
        <w:jc w:val="both"/>
        <w:rPr>
          <w:rFonts w:ascii="Times New Roman" w:hAnsi="Times New Roman" w:cs="Times New Roman"/>
          <w:color w:val="000000"/>
          <w:sz w:val="22"/>
          <w:szCs w:val="22"/>
        </w:rPr>
      </w:pPr>
    </w:p>
    <w:p w14:paraId="1F61767F" w14:textId="77777777" w:rsidR="00001358" w:rsidRDefault="00001358" w:rsidP="00641AF7">
      <w:pPr>
        <w:autoSpaceDE w:val="0"/>
        <w:autoSpaceDN w:val="0"/>
        <w:adjustRightInd w:val="0"/>
        <w:spacing w:after="0" w:line="240" w:lineRule="auto"/>
        <w:jc w:val="both"/>
        <w:rPr>
          <w:rFonts w:ascii="Times New Roman" w:hAnsi="Times New Roman" w:cs="Times New Roman"/>
          <w:color w:val="000000"/>
          <w:sz w:val="22"/>
          <w:szCs w:val="22"/>
        </w:rPr>
      </w:pPr>
    </w:p>
    <w:p w14:paraId="4D7EAA9D" w14:textId="77777777" w:rsidR="00EC4DB8" w:rsidRDefault="00EC4DB8" w:rsidP="00641AF7">
      <w:pPr>
        <w:autoSpaceDE w:val="0"/>
        <w:autoSpaceDN w:val="0"/>
        <w:adjustRightInd w:val="0"/>
        <w:spacing w:after="0" w:line="240" w:lineRule="auto"/>
        <w:jc w:val="both"/>
        <w:rPr>
          <w:rFonts w:ascii="Times New Roman" w:hAnsi="Times New Roman" w:cs="Times New Roman"/>
          <w:color w:val="000000"/>
          <w:sz w:val="22"/>
          <w:szCs w:val="22"/>
        </w:rPr>
      </w:pPr>
    </w:p>
    <w:p w14:paraId="0DDA513A" w14:textId="77777777" w:rsidR="00EC4DB8" w:rsidRPr="00EC4DB8" w:rsidRDefault="00EC4DB8" w:rsidP="00641AF7">
      <w:pPr>
        <w:autoSpaceDE w:val="0"/>
        <w:autoSpaceDN w:val="0"/>
        <w:adjustRightInd w:val="0"/>
        <w:spacing w:after="0" w:line="240" w:lineRule="auto"/>
        <w:jc w:val="both"/>
        <w:rPr>
          <w:rFonts w:ascii="Times New Roman" w:hAnsi="Times New Roman" w:cs="Times New Roman"/>
          <w:color w:val="000000"/>
          <w:sz w:val="22"/>
          <w:szCs w:val="22"/>
          <w:lang w:val="en-US"/>
        </w:rPr>
      </w:pPr>
    </w:p>
    <w:p w14:paraId="30F36686" w14:textId="297BFCBE" w:rsidR="00641AF7" w:rsidRPr="00001358" w:rsidRDefault="00641AF7" w:rsidP="00641AF7">
      <w:pPr>
        <w:autoSpaceDE w:val="0"/>
        <w:autoSpaceDN w:val="0"/>
        <w:adjustRightInd w:val="0"/>
        <w:spacing w:after="0" w:line="240" w:lineRule="auto"/>
        <w:jc w:val="both"/>
        <w:rPr>
          <w:rFonts w:ascii="Times New Roman" w:hAnsi="Times New Roman" w:cs="Times New Roman"/>
          <w:b/>
          <w:bCs/>
          <w:color w:val="000000"/>
          <w:sz w:val="22"/>
          <w:szCs w:val="22"/>
        </w:rPr>
      </w:pPr>
      <w:r w:rsidRPr="00001358">
        <w:rPr>
          <w:rFonts w:ascii="Times New Roman" w:hAnsi="Times New Roman" w:cs="Times New Roman"/>
          <w:b/>
          <w:bCs/>
          <w:color w:val="000000"/>
          <w:sz w:val="22"/>
          <w:szCs w:val="22"/>
        </w:rPr>
        <w:t>29. Καρέκλες (Κ5)</w:t>
      </w:r>
    </w:p>
    <w:p w14:paraId="336CB4C7" w14:textId="6EC4BEF0" w:rsidR="00641AF7" w:rsidRDefault="00641AF7" w:rsidP="00641AF7">
      <w:pPr>
        <w:autoSpaceDE w:val="0"/>
        <w:autoSpaceDN w:val="0"/>
        <w:adjustRightInd w:val="0"/>
        <w:spacing w:after="0" w:line="240" w:lineRule="auto"/>
        <w:jc w:val="both"/>
        <w:rPr>
          <w:rFonts w:ascii="Calibri" w:hAnsi="Calibri" w:cs="Calibri"/>
          <w:color w:val="000000"/>
          <w:sz w:val="22"/>
          <w:szCs w:val="22"/>
        </w:rPr>
      </w:pPr>
      <w:r w:rsidRPr="00641AF7">
        <w:rPr>
          <w:rFonts w:ascii="Calibri" w:hAnsi="Calibri" w:cs="Calibri"/>
          <w:noProof/>
          <w:color w:val="000000"/>
          <w:sz w:val="22"/>
          <w:szCs w:val="22"/>
        </w:rPr>
        <w:drawing>
          <wp:inline distT="0" distB="0" distL="0" distR="0" wp14:anchorId="0995C668" wp14:editId="6A847F77">
            <wp:extent cx="1637860" cy="1057275"/>
            <wp:effectExtent l="0" t="0" r="635" b="0"/>
            <wp:docPr id="1685042721"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40059" cy="1058695"/>
                    </a:xfrm>
                    <a:prstGeom prst="rect">
                      <a:avLst/>
                    </a:prstGeom>
                    <a:noFill/>
                    <a:ln>
                      <a:noFill/>
                    </a:ln>
                  </pic:spPr>
                </pic:pic>
              </a:graphicData>
            </a:graphic>
          </wp:inline>
        </w:drawing>
      </w:r>
    </w:p>
    <w:p w14:paraId="3C9D3DFD" w14:textId="77777777" w:rsidR="00001358" w:rsidRDefault="00001358" w:rsidP="00641AF7">
      <w:pPr>
        <w:autoSpaceDE w:val="0"/>
        <w:autoSpaceDN w:val="0"/>
        <w:adjustRightInd w:val="0"/>
        <w:spacing w:after="0" w:line="240" w:lineRule="auto"/>
        <w:jc w:val="both"/>
        <w:rPr>
          <w:rFonts w:ascii="Calibri" w:hAnsi="Calibri" w:cs="Calibri"/>
          <w:color w:val="000000"/>
          <w:sz w:val="22"/>
          <w:szCs w:val="22"/>
        </w:rPr>
      </w:pPr>
    </w:p>
    <w:p w14:paraId="3B74E61F" w14:textId="3F0C0290" w:rsidR="00641AF7" w:rsidRPr="00001358" w:rsidRDefault="00641AF7" w:rsidP="00641AF7">
      <w:pPr>
        <w:autoSpaceDE w:val="0"/>
        <w:autoSpaceDN w:val="0"/>
        <w:adjustRightInd w:val="0"/>
        <w:spacing w:after="0" w:line="240" w:lineRule="auto"/>
        <w:jc w:val="both"/>
        <w:rPr>
          <w:rFonts w:ascii="Times New Roman" w:hAnsi="Times New Roman" w:cs="Times New Roman"/>
          <w:b/>
          <w:bCs/>
          <w:color w:val="000000"/>
          <w:sz w:val="22"/>
          <w:szCs w:val="22"/>
        </w:rPr>
      </w:pPr>
      <w:r w:rsidRPr="00001358">
        <w:rPr>
          <w:rFonts w:ascii="Times New Roman" w:hAnsi="Times New Roman" w:cs="Times New Roman"/>
          <w:b/>
          <w:bCs/>
          <w:color w:val="000000"/>
          <w:sz w:val="22"/>
          <w:szCs w:val="22"/>
        </w:rPr>
        <w:t>30. Καναπές τριθέσιος (Κ6)</w:t>
      </w:r>
    </w:p>
    <w:p w14:paraId="1EEBB7F0" w14:textId="77777777" w:rsidR="00641AF7" w:rsidRDefault="00641AF7" w:rsidP="00641AF7">
      <w:pPr>
        <w:autoSpaceDE w:val="0"/>
        <w:autoSpaceDN w:val="0"/>
        <w:adjustRightInd w:val="0"/>
        <w:spacing w:after="0" w:line="240" w:lineRule="auto"/>
        <w:jc w:val="both"/>
        <w:rPr>
          <w:rFonts w:ascii="Calibri" w:hAnsi="Calibri" w:cs="Calibri"/>
          <w:color w:val="000000"/>
          <w:sz w:val="22"/>
          <w:szCs w:val="22"/>
        </w:rPr>
      </w:pPr>
    </w:p>
    <w:p w14:paraId="0FF5061E" w14:textId="77777777" w:rsidR="00641AF7" w:rsidRDefault="00641AF7" w:rsidP="00641AF7">
      <w:pPr>
        <w:autoSpaceDE w:val="0"/>
        <w:autoSpaceDN w:val="0"/>
        <w:adjustRightInd w:val="0"/>
        <w:spacing w:after="0" w:line="240" w:lineRule="auto"/>
        <w:jc w:val="both"/>
        <w:rPr>
          <w:rFonts w:ascii="Calibri" w:hAnsi="Calibri" w:cs="Calibri"/>
          <w:color w:val="000000"/>
          <w:sz w:val="22"/>
          <w:szCs w:val="22"/>
        </w:rPr>
      </w:pPr>
    </w:p>
    <w:p w14:paraId="63D85D15" w14:textId="0A5CF86A" w:rsidR="00641AF7" w:rsidRDefault="00641AF7" w:rsidP="00641AF7">
      <w:pPr>
        <w:autoSpaceDE w:val="0"/>
        <w:autoSpaceDN w:val="0"/>
        <w:adjustRightInd w:val="0"/>
        <w:spacing w:after="0" w:line="240" w:lineRule="auto"/>
        <w:jc w:val="both"/>
        <w:rPr>
          <w:rFonts w:ascii="Calibri" w:hAnsi="Calibri" w:cs="Calibri"/>
          <w:color w:val="000000"/>
          <w:sz w:val="22"/>
          <w:szCs w:val="22"/>
        </w:rPr>
      </w:pPr>
      <w:r w:rsidRPr="00641AF7">
        <w:rPr>
          <w:rFonts w:ascii="Calibri" w:hAnsi="Calibri" w:cs="Calibri"/>
          <w:noProof/>
          <w:color w:val="000000"/>
          <w:sz w:val="22"/>
          <w:szCs w:val="22"/>
        </w:rPr>
        <w:drawing>
          <wp:anchor distT="0" distB="0" distL="114300" distR="114300" simplePos="0" relativeHeight="251735040" behindDoc="1" locked="0" layoutInCell="1" allowOverlap="1" wp14:anchorId="356A16DF" wp14:editId="23FF9373">
            <wp:simplePos x="0" y="0"/>
            <wp:positionH relativeFrom="column">
              <wp:posOffset>-1270</wp:posOffset>
            </wp:positionH>
            <wp:positionV relativeFrom="paragraph">
              <wp:posOffset>2540</wp:posOffset>
            </wp:positionV>
            <wp:extent cx="1796143" cy="948667"/>
            <wp:effectExtent l="0" t="0" r="0" b="4445"/>
            <wp:wrapTight wrapText="bothSides">
              <wp:wrapPolygon edited="0">
                <wp:start x="0" y="0"/>
                <wp:lineTo x="0" y="21267"/>
                <wp:lineTo x="21310" y="21267"/>
                <wp:lineTo x="21310" y="0"/>
                <wp:lineTo x="0" y="0"/>
              </wp:wrapPolygon>
            </wp:wrapTight>
            <wp:docPr id="196488691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6143" cy="948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DC3F1" w14:textId="45F85B6E" w:rsidR="00641AF7" w:rsidRPr="00001358" w:rsidRDefault="00641AF7" w:rsidP="00641AF7">
      <w:pPr>
        <w:autoSpaceDE w:val="0"/>
        <w:autoSpaceDN w:val="0"/>
        <w:adjustRightInd w:val="0"/>
        <w:spacing w:after="0" w:line="240" w:lineRule="auto"/>
        <w:jc w:val="both"/>
        <w:rPr>
          <w:rFonts w:ascii="Times New Roman" w:hAnsi="Times New Roman" w:cs="Times New Roman"/>
          <w:color w:val="000000"/>
          <w:sz w:val="22"/>
          <w:szCs w:val="22"/>
        </w:rPr>
      </w:pPr>
      <w:r w:rsidRPr="00641AF7">
        <w:rPr>
          <w:rFonts w:ascii="Times New Roman" w:hAnsi="Times New Roman" w:cs="Times New Roman"/>
          <w:color w:val="000000"/>
          <w:sz w:val="22"/>
          <w:szCs w:val="22"/>
        </w:rPr>
        <w:t xml:space="preserve">Ύφασμα σε χρωματισμό επιλογής της υπηρεσίας. </w:t>
      </w:r>
    </w:p>
    <w:p w14:paraId="279A9D02" w14:textId="71861F27" w:rsidR="00001358" w:rsidRPr="00001358" w:rsidRDefault="00001358" w:rsidP="00001358">
      <w:pPr>
        <w:pStyle w:val="Default"/>
        <w:jc w:val="both"/>
        <w:rPr>
          <w:rFonts w:ascii="Times New Roman" w:eastAsiaTheme="minorEastAsia" w:hAnsi="Times New Roman" w:cs="Times New Roman"/>
          <w:sz w:val="22"/>
          <w:szCs w:val="22"/>
          <w:lang w:eastAsia="el-GR" w:bidi="ar-SA"/>
        </w:rPr>
      </w:pPr>
      <w:r w:rsidRPr="00001358">
        <w:rPr>
          <w:rFonts w:ascii="Times New Roman" w:hAnsi="Times New Roman" w:cs="Times New Roman"/>
          <w:sz w:val="22"/>
          <w:szCs w:val="22"/>
        </w:rPr>
        <w:t xml:space="preserve">Διαστάσεις: </w:t>
      </w:r>
      <w:r w:rsidRPr="00001358">
        <w:rPr>
          <w:rFonts w:ascii="Times New Roman" w:eastAsiaTheme="minorEastAsia" w:hAnsi="Times New Roman" w:cs="Times New Roman"/>
          <w:sz w:val="22"/>
          <w:szCs w:val="22"/>
          <w:lang w:eastAsia="el-GR" w:bidi="ar-SA"/>
        </w:rPr>
        <w:t xml:space="preserve">2000/1070/600 </w:t>
      </w:r>
    </w:p>
    <w:p w14:paraId="02E9D8DB" w14:textId="1ADBC474" w:rsidR="00001358" w:rsidRDefault="00001358" w:rsidP="00641AF7">
      <w:pPr>
        <w:autoSpaceDE w:val="0"/>
        <w:autoSpaceDN w:val="0"/>
        <w:adjustRightInd w:val="0"/>
        <w:spacing w:after="0" w:line="240" w:lineRule="auto"/>
        <w:jc w:val="both"/>
        <w:rPr>
          <w:rFonts w:ascii="Calibri" w:hAnsi="Calibri" w:cs="Calibri"/>
          <w:color w:val="000000"/>
          <w:sz w:val="22"/>
          <w:szCs w:val="22"/>
        </w:rPr>
      </w:pPr>
    </w:p>
    <w:p w14:paraId="57C88AF7" w14:textId="77777777" w:rsidR="00641AF7" w:rsidRDefault="00641AF7" w:rsidP="00641AF7">
      <w:pPr>
        <w:autoSpaceDE w:val="0"/>
        <w:autoSpaceDN w:val="0"/>
        <w:adjustRightInd w:val="0"/>
        <w:spacing w:after="0" w:line="240" w:lineRule="auto"/>
        <w:jc w:val="both"/>
        <w:rPr>
          <w:rFonts w:ascii="Calibri" w:hAnsi="Calibri" w:cs="Calibri"/>
          <w:color w:val="000000"/>
          <w:sz w:val="22"/>
          <w:szCs w:val="22"/>
        </w:rPr>
      </w:pPr>
    </w:p>
    <w:p w14:paraId="0C224DEB" w14:textId="77777777" w:rsidR="00083765" w:rsidRDefault="00083765" w:rsidP="00641AF7">
      <w:pPr>
        <w:autoSpaceDE w:val="0"/>
        <w:autoSpaceDN w:val="0"/>
        <w:adjustRightInd w:val="0"/>
        <w:spacing w:after="0" w:line="240" w:lineRule="auto"/>
        <w:jc w:val="both"/>
        <w:rPr>
          <w:rFonts w:ascii="Calibri" w:hAnsi="Calibri" w:cs="Calibri"/>
          <w:color w:val="000000"/>
          <w:sz w:val="22"/>
          <w:szCs w:val="22"/>
        </w:rPr>
      </w:pPr>
    </w:p>
    <w:p w14:paraId="671E3639" w14:textId="77777777" w:rsidR="00083765" w:rsidRDefault="00083765" w:rsidP="00641AF7">
      <w:pPr>
        <w:autoSpaceDE w:val="0"/>
        <w:autoSpaceDN w:val="0"/>
        <w:adjustRightInd w:val="0"/>
        <w:spacing w:after="0" w:line="240" w:lineRule="auto"/>
        <w:jc w:val="both"/>
        <w:rPr>
          <w:rFonts w:ascii="Calibri" w:hAnsi="Calibri" w:cs="Calibri"/>
          <w:color w:val="000000"/>
          <w:sz w:val="22"/>
          <w:szCs w:val="22"/>
        </w:rPr>
      </w:pPr>
    </w:p>
    <w:p w14:paraId="31159B56" w14:textId="77777777" w:rsidR="00083765" w:rsidRDefault="00083765" w:rsidP="00641AF7">
      <w:pPr>
        <w:autoSpaceDE w:val="0"/>
        <w:autoSpaceDN w:val="0"/>
        <w:adjustRightInd w:val="0"/>
        <w:spacing w:after="0" w:line="240" w:lineRule="auto"/>
        <w:jc w:val="both"/>
        <w:rPr>
          <w:rFonts w:ascii="Calibri" w:hAnsi="Calibri" w:cs="Calibri"/>
          <w:color w:val="000000"/>
          <w:sz w:val="22"/>
          <w:szCs w:val="22"/>
        </w:rPr>
      </w:pPr>
    </w:p>
    <w:p w14:paraId="687E4C0E" w14:textId="77777777" w:rsidR="00083765" w:rsidRDefault="00083765" w:rsidP="00641AF7">
      <w:pPr>
        <w:autoSpaceDE w:val="0"/>
        <w:autoSpaceDN w:val="0"/>
        <w:adjustRightInd w:val="0"/>
        <w:spacing w:after="0" w:line="240" w:lineRule="auto"/>
        <w:jc w:val="both"/>
        <w:rPr>
          <w:rFonts w:ascii="Calibri" w:hAnsi="Calibri" w:cs="Calibri"/>
          <w:color w:val="000000"/>
          <w:sz w:val="22"/>
          <w:szCs w:val="22"/>
        </w:rPr>
      </w:pPr>
    </w:p>
    <w:p w14:paraId="2A676B5E" w14:textId="77777777" w:rsidR="00083765" w:rsidRDefault="00083765" w:rsidP="00641AF7">
      <w:pPr>
        <w:autoSpaceDE w:val="0"/>
        <w:autoSpaceDN w:val="0"/>
        <w:adjustRightInd w:val="0"/>
        <w:spacing w:after="0" w:line="240" w:lineRule="auto"/>
        <w:jc w:val="both"/>
        <w:rPr>
          <w:rFonts w:ascii="Calibri" w:hAnsi="Calibri" w:cs="Calibri"/>
          <w:color w:val="000000"/>
          <w:sz w:val="22"/>
          <w:szCs w:val="22"/>
        </w:rPr>
      </w:pPr>
    </w:p>
    <w:p w14:paraId="6ABC3334" w14:textId="77777777" w:rsidR="00083765" w:rsidRDefault="00083765" w:rsidP="00641AF7">
      <w:pPr>
        <w:autoSpaceDE w:val="0"/>
        <w:autoSpaceDN w:val="0"/>
        <w:adjustRightInd w:val="0"/>
        <w:spacing w:after="0" w:line="240" w:lineRule="auto"/>
        <w:jc w:val="both"/>
        <w:rPr>
          <w:rFonts w:ascii="Calibri" w:hAnsi="Calibri" w:cs="Calibri"/>
          <w:color w:val="000000"/>
          <w:sz w:val="22"/>
          <w:szCs w:val="22"/>
        </w:rPr>
      </w:pPr>
    </w:p>
    <w:p w14:paraId="5766878A" w14:textId="542D0206" w:rsidR="00641AF7" w:rsidRPr="00001358" w:rsidRDefault="00641AF7" w:rsidP="00001358">
      <w:pPr>
        <w:pStyle w:val="Default"/>
        <w:jc w:val="both"/>
        <w:rPr>
          <w:rFonts w:ascii="Times New Roman" w:eastAsiaTheme="minorEastAsia" w:hAnsi="Times New Roman" w:cs="Times New Roman"/>
          <w:b/>
          <w:bCs/>
          <w:sz w:val="22"/>
          <w:szCs w:val="22"/>
          <w:lang w:eastAsia="el-GR" w:bidi="ar-SA"/>
        </w:rPr>
      </w:pPr>
      <w:r w:rsidRPr="00001358">
        <w:rPr>
          <w:rFonts w:ascii="Times New Roman" w:hAnsi="Times New Roman" w:cs="Times New Roman"/>
          <w:b/>
          <w:bCs/>
          <w:sz w:val="22"/>
          <w:szCs w:val="22"/>
        </w:rPr>
        <w:t xml:space="preserve">31. </w:t>
      </w:r>
      <w:r w:rsidRPr="00001358">
        <w:rPr>
          <w:rFonts w:ascii="Times New Roman" w:eastAsiaTheme="minorEastAsia" w:hAnsi="Times New Roman" w:cs="Times New Roman"/>
          <w:b/>
          <w:bCs/>
          <w:sz w:val="22"/>
          <w:szCs w:val="22"/>
          <w:lang w:eastAsia="el-GR" w:bidi="ar-SA"/>
        </w:rPr>
        <w:t>Ντουλάπια μελαμίνης  (ΚΠ)</w:t>
      </w:r>
    </w:p>
    <w:p w14:paraId="015085F8" w14:textId="77777777" w:rsidR="00641AF7" w:rsidRPr="00641AF7" w:rsidRDefault="00641AF7" w:rsidP="00641AF7">
      <w:pPr>
        <w:autoSpaceDE w:val="0"/>
        <w:autoSpaceDN w:val="0"/>
        <w:adjustRightInd w:val="0"/>
        <w:spacing w:after="0" w:line="240" w:lineRule="auto"/>
        <w:jc w:val="both"/>
        <w:rPr>
          <w:rFonts w:ascii="Calibri" w:hAnsi="Calibri" w:cs="Calibri"/>
          <w:color w:val="000000"/>
          <w:sz w:val="22"/>
          <w:szCs w:val="22"/>
        </w:rPr>
      </w:pPr>
    </w:p>
    <w:p w14:paraId="09303611" w14:textId="70E6A272" w:rsidR="00641AF7" w:rsidRDefault="00641AF7" w:rsidP="00641AF7">
      <w:pPr>
        <w:autoSpaceDE w:val="0"/>
        <w:autoSpaceDN w:val="0"/>
        <w:adjustRightInd w:val="0"/>
        <w:spacing w:after="0" w:line="240" w:lineRule="auto"/>
        <w:jc w:val="both"/>
        <w:rPr>
          <w:rFonts w:ascii="Calibri" w:hAnsi="Calibri" w:cs="Calibri"/>
          <w:color w:val="000000"/>
          <w:sz w:val="22"/>
          <w:szCs w:val="22"/>
        </w:rPr>
      </w:pPr>
      <w:r w:rsidRPr="00641AF7">
        <w:rPr>
          <w:rFonts w:ascii="Calibri" w:hAnsi="Calibri" w:cs="Calibri"/>
          <w:noProof/>
          <w:color w:val="000000"/>
          <w:sz w:val="22"/>
          <w:szCs w:val="22"/>
        </w:rPr>
        <mc:AlternateContent>
          <mc:Choice Requires="wpg">
            <w:drawing>
              <wp:anchor distT="0" distB="0" distL="114300" distR="114300" simplePos="0" relativeHeight="251736064" behindDoc="1" locked="0" layoutInCell="1" allowOverlap="1" wp14:anchorId="1D2B1259" wp14:editId="45F619F8">
                <wp:simplePos x="0" y="0"/>
                <wp:positionH relativeFrom="column">
                  <wp:posOffset>8255</wp:posOffset>
                </wp:positionH>
                <wp:positionV relativeFrom="paragraph">
                  <wp:posOffset>13970</wp:posOffset>
                </wp:positionV>
                <wp:extent cx="3522980" cy="2381885"/>
                <wp:effectExtent l="0" t="0" r="20320" b="18415"/>
                <wp:wrapTight wrapText="bothSides">
                  <wp:wrapPolygon edited="0">
                    <wp:start x="11913" y="0"/>
                    <wp:lineTo x="0" y="0"/>
                    <wp:lineTo x="0" y="21594"/>
                    <wp:lineTo x="21608" y="21594"/>
                    <wp:lineTo x="21608" y="0"/>
                    <wp:lineTo x="11913" y="0"/>
                  </wp:wrapPolygon>
                </wp:wrapTight>
                <wp:docPr id="1070038293" name="Ομάδα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2980" cy="2381885"/>
                          <a:chOff x="0" y="0"/>
                          <a:chExt cx="5548" cy="3751"/>
                        </a:xfrm>
                      </wpg:grpSpPr>
                      <pic:pic xmlns:pic="http://schemas.openxmlformats.org/drawingml/2006/picture">
                        <pic:nvPicPr>
                          <pic:cNvPr id="679064342" name="Picture 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 y="24"/>
                            <a:ext cx="310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4773" name="Freeform 31"/>
                        <wps:cNvSpPr>
                          <a:spLocks/>
                        </wps:cNvSpPr>
                        <wps:spPr bwMode="auto">
                          <a:xfrm>
                            <a:off x="2" y="1326"/>
                            <a:ext cx="1" cy="2424"/>
                          </a:xfrm>
                          <a:custGeom>
                            <a:avLst/>
                            <a:gdLst>
                              <a:gd name="T0" fmla="*/ 0 w 1"/>
                              <a:gd name="T1" fmla="*/ 2423 h 2424"/>
                              <a:gd name="T2" fmla="*/ 0 w 1"/>
                              <a:gd name="T3" fmla="*/ 0 h 2424"/>
                            </a:gdLst>
                            <a:ahLst/>
                            <a:cxnLst>
                              <a:cxn ang="0">
                                <a:pos x="T0" y="T1"/>
                              </a:cxn>
                              <a:cxn ang="0">
                                <a:pos x="T2" y="T3"/>
                              </a:cxn>
                            </a:cxnLst>
                            <a:rect l="0" t="0" r="r" b="b"/>
                            <a:pathLst>
                              <a:path w="1" h="2424">
                                <a:moveTo>
                                  <a:pt x="0" y="2423"/>
                                </a:moveTo>
                                <a:lnTo>
                                  <a:pt x="0"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4962812"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972" y="404"/>
                            <a:ext cx="150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3419455" name="Freeform 33"/>
                        <wps:cNvSpPr>
                          <a:spLocks/>
                        </wps:cNvSpPr>
                        <wps:spPr bwMode="auto">
                          <a:xfrm>
                            <a:off x="5451" y="76"/>
                            <a:ext cx="1" cy="3597"/>
                          </a:xfrm>
                          <a:custGeom>
                            <a:avLst/>
                            <a:gdLst>
                              <a:gd name="T0" fmla="*/ 0 w 1"/>
                              <a:gd name="T1" fmla="*/ 3596 h 3597"/>
                              <a:gd name="T2" fmla="*/ 0 w 1"/>
                              <a:gd name="T3" fmla="*/ 0 h 3597"/>
                            </a:gdLst>
                            <a:ahLst/>
                            <a:cxnLst>
                              <a:cxn ang="0">
                                <a:pos x="T0" y="T1"/>
                              </a:cxn>
                              <a:cxn ang="0">
                                <a:pos x="T2" y="T3"/>
                              </a:cxn>
                            </a:cxnLst>
                            <a:rect l="0" t="0" r="r" b="b"/>
                            <a:pathLst>
                              <a:path w="1" h="3597">
                                <a:moveTo>
                                  <a:pt x="0" y="3596"/>
                                </a:moveTo>
                                <a:lnTo>
                                  <a:pt x="0"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27551003" name="Group 34"/>
                        <wpg:cNvGrpSpPr>
                          <a:grpSpLocks/>
                        </wpg:cNvGrpSpPr>
                        <wpg:grpSpPr bwMode="auto">
                          <a:xfrm>
                            <a:off x="3106" y="0"/>
                            <a:ext cx="2442" cy="3751"/>
                            <a:chOff x="3106" y="0"/>
                            <a:chExt cx="2442" cy="3751"/>
                          </a:xfrm>
                        </wpg:grpSpPr>
                        <wps:wsp>
                          <wps:cNvPr id="52328415" name="Freeform 35"/>
                          <wps:cNvSpPr>
                            <a:spLocks/>
                          </wps:cNvSpPr>
                          <wps:spPr bwMode="auto">
                            <a:xfrm>
                              <a:off x="3106" y="0"/>
                              <a:ext cx="2442" cy="3751"/>
                            </a:xfrm>
                            <a:custGeom>
                              <a:avLst/>
                              <a:gdLst>
                                <a:gd name="T0" fmla="*/ 2421 w 2442"/>
                                <a:gd name="T1" fmla="*/ 3750 h 3751"/>
                                <a:gd name="T2" fmla="*/ 2421 w 2442"/>
                                <a:gd name="T3" fmla="*/ 0 h 3751"/>
                              </a:gdLst>
                              <a:ahLst/>
                              <a:cxnLst>
                                <a:cxn ang="0">
                                  <a:pos x="T0" y="T1"/>
                                </a:cxn>
                                <a:cxn ang="0">
                                  <a:pos x="T2" y="T3"/>
                                </a:cxn>
                              </a:cxnLst>
                              <a:rect l="0" t="0" r="r" b="b"/>
                              <a:pathLst>
                                <a:path w="2442" h="3751">
                                  <a:moveTo>
                                    <a:pt x="2421" y="3750"/>
                                  </a:moveTo>
                                  <a:lnTo>
                                    <a:pt x="2421" y="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489533" name="Freeform 36"/>
                          <wps:cNvSpPr>
                            <a:spLocks/>
                          </wps:cNvSpPr>
                          <wps:spPr bwMode="auto">
                            <a:xfrm>
                              <a:off x="3106" y="0"/>
                              <a:ext cx="2442" cy="3751"/>
                            </a:xfrm>
                            <a:custGeom>
                              <a:avLst/>
                              <a:gdLst>
                                <a:gd name="T0" fmla="*/ 0 w 2442"/>
                                <a:gd name="T1" fmla="*/ 14 h 3751"/>
                                <a:gd name="T2" fmla="*/ 2441 w 2442"/>
                                <a:gd name="T3" fmla="*/ 14 h 3751"/>
                              </a:gdLst>
                              <a:ahLst/>
                              <a:cxnLst>
                                <a:cxn ang="0">
                                  <a:pos x="T0" y="T1"/>
                                </a:cxn>
                                <a:cxn ang="0">
                                  <a:pos x="T2" y="T3"/>
                                </a:cxn>
                              </a:cxnLst>
                              <a:rect l="0" t="0" r="r" b="b"/>
                              <a:pathLst>
                                <a:path w="2442" h="3751">
                                  <a:moveTo>
                                    <a:pt x="0" y="14"/>
                                  </a:moveTo>
                                  <a:lnTo>
                                    <a:pt x="2441" y="14"/>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68851137" name="Freeform 37"/>
                        <wps:cNvSpPr>
                          <a:spLocks/>
                        </wps:cNvSpPr>
                        <wps:spPr bwMode="auto">
                          <a:xfrm>
                            <a:off x="3582" y="211"/>
                            <a:ext cx="1" cy="1116"/>
                          </a:xfrm>
                          <a:custGeom>
                            <a:avLst/>
                            <a:gdLst>
                              <a:gd name="T0" fmla="*/ 0 w 1"/>
                              <a:gd name="T1" fmla="*/ 1115 h 1116"/>
                              <a:gd name="T2" fmla="*/ 0 w 1"/>
                              <a:gd name="T3" fmla="*/ 0 h 1116"/>
                            </a:gdLst>
                            <a:ahLst/>
                            <a:cxnLst>
                              <a:cxn ang="0">
                                <a:pos x="T0" y="T1"/>
                              </a:cxn>
                              <a:cxn ang="0">
                                <a:pos x="T2" y="T3"/>
                              </a:cxn>
                            </a:cxnLst>
                            <a:rect l="0" t="0" r="r" b="b"/>
                            <a:pathLst>
                              <a:path w="1" h="1116">
                                <a:moveTo>
                                  <a:pt x="0" y="1115"/>
                                </a:moveTo>
                                <a:lnTo>
                                  <a:pt x="0" y="0"/>
                                </a:lnTo>
                              </a:path>
                            </a:pathLst>
                          </a:custGeom>
                          <a:noFill/>
                          <a:ln w="183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402182" name="Freeform 38"/>
                        <wps:cNvSpPr>
                          <a:spLocks/>
                        </wps:cNvSpPr>
                        <wps:spPr bwMode="auto">
                          <a:xfrm>
                            <a:off x="3529" y="216"/>
                            <a:ext cx="1692" cy="1"/>
                          </a:xfrm>
                          <a:custGeom>
                            <a:avLst/>
                            <a:gdLst>
                              <a:gd name="T0" fmla="*/ 0 w 1692"/>
                              <a:gd name="T1" fmla="*/ 0 h 1"/>
                              <a:gd name="T2" fmla="*/ 1691 w 1692"/>
                              <a:gd name="T3" fmla="*/ 0 h 1"/>
                            </a:gdLst>
                            <a:ahLst/>
                            <a:cxnLst>
                              <a:cxn ang="0">
                                <a:pos x="T0" y="T1"/>
                              </a:cxn>
                              <a:cxn ang="0">
                                <a:pos x="T2" y="T3"/>
                              </a:cxn>
                            </a:cxnLst>
                            <a:rect l="0" t="0" r="r" b="b"/>
                            <a:pathLst>
                              <a:path w="1692" h="1">
                                <a:moveTo>
                                  <a:pt x="0" y="0"/>
                                </a:moveTo>
                                <a:lnTo>
                                  <a:pt x="1691" y="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1798546" name="Picture 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4" y="1486"/>
                            <a:ext cx="23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4447588" name="Freeform 40"/>
                        <wps:cNvSpPr>
                          <a:spLocks/>
                        </wps:cNvSpPr>
                        <wps:spPr bwMode="auto">
                          <a:xfrm>
                            <a:off x="2376" y="1475"/>
                            <a:ext cx="3095" cy="1"/>
                          </a:xfrm>
                          <a:custGeom>
                            <a:avLst/>
                            <a:gdLst>
                              <a:gd name="T0" fmla="*/ 0 w 3095"/>
                              <a:gd name="T1" fmla="*/ 0 h 1"/>
                              <a:gd name="T2" fmla="*/ 3094 w 3095"/>
                              <a:gd name="T3" fmla="*/ 0 h 1"/>
                            </a:gdLst>
                            <a:ahLst/>
                            <a:cxnLst>
                              <a:cxn ang="0">
                                <a:pos x="T0" y="T1"/>
                              </a:cxn>
                              <a:cxn ang="0">
                                <a:pos x="T2" y="T3"/>
                              </a:cxn>
                            </a:cxnLst>
                            <a:rect l="0" t="0" r="r" b="b"/>
                            <a:pathLst>
                              <a:path w="3095" h="1">
                                <a:moveTo>
                                  <a:pt x="0" y="0"/>
                                </a:moveTo>
                                <a:lnTo>
                                  <a:pt x="3094" y="0"/>
                                </a:lnTo>
                              </a:path>
                            </a:pathLst>
                          </a:custGeom>
                          <a:noFill/>
                          <a:ln w="3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467110" name="Freeform 41"/>
                        <wps:cNvSpPr>
                          <a:spLocks/>
                        </wps:cNvSpPr>
                        <wps:spPr bwMode="auto">
                          <a:xfrm>
                            <a:off x="3769" y="2730"/>
                            <a:ext cx="1" cy="943"/>
                          </a:xfrm>
                          <a:custGeom>
                            <a:avLst/>
                            <a:gdLst>
                              <a:gd name="T0" fmla="*/ 0 w 1"/>
                              <a:gd name="T1" fmla="*/ 942 h 943"/>
                              <a:gd name="T2" fmla="*/ 0 w 1"/>
                              <a:gd name="T3" fmla="*/ 0 h 943"/>
                            </a:gdLst>
                            <a:ahLst/>
                            <a:cxnLst>
                              <a:cxn ang="0">
                                <a:pos x="T0" y="T1"/>
                              </a:cxn>
                              <a:cxn ang="0">
                                <a:pos x="T2" y="T3"/>
                              </a:cxn>
                            </a:cxnLst>
                            <a:rect l="0" t="0" r="r" b="b"/>
                            <a:pathLst>
                              <a:path w="1" h="943">
                                <a:moveTo>
                                  <a:pt x="0" y="942"/>
                                </a:moveTo>
                                <a:lnTo>
                                  <a:pt x="0"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074413" name="Freeform 42"/>
                        <wps:cNvSpPr>
                          <a:spLocks/>
                        </wps:cNvSpPr>
                        <wps:spPr bwMode="auto">
                          <a:xfrm>
                            <a:off x="3760" y="2721"/>
                            <a:ext cx="1711" cy="1"/>
                          </a:xfrm>
                          <a:custGeom>
                            <a:avLst/>
                            <a:gdLst>
                              <a:gd name="T0" fmla="*/ 0 w 1711"/>
                              <a:gd name="T1" fmla="*/ 0 h 1"/>
                              <a:gd name="T2" fmla="*/ 1710 w 1711"/>
                              <a:gd name="T3" fmla="*/ 0 h 1"/>
                            </a:gdLst>
                            <a:ahLst/>
                            <a:cxnLst>
                              <a:cxn ang="0">
                                <a:pos x="T0" y="T1"/>
                              </a:cxn>
                              <a:cxn ang="0">
                                <a:pos x="T2" y="T3"/>
                              </a:cxn>
                            </a:cxnLst>
                            <a:rect l="0" t="0" r="r" b="b"/>
                            <a:pathLst>
                              <a:path w="1711" h="1">
                                <a:moveTo>
                                  <a:pt x="0" y="0"/>
                                </a:moveTo>
                                <a:lnTo>
                                  <a:pt x="1710" y="0"/>
                                </a:lnTo>
                              </a:path>
                            </a:pathLst>
                          </a:custGeom>
                          <a:noFill/>
                          <a:ln w="335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76240" name="Freeform 43"/>
                        <wps:cNvSpPr>
                          <a:spLocks/>
                        </wps:cNvSpPr>
                        <wps:spPr bwMode="auto">
                          <a:xfrm>
                            <a:off x="3962" y="2942"/>
                            <a:ext cx="1" cy="731"/>
                          </a:xfrm>
                          <a:custGeom>
                            <a:avLst/>
                            <a:gdLst>
                              <a:gd name="T0" fmla="*/ 0 w 1"/>
                              <a:gd name="T1" fmla="*/ 730 h 731"/>
                              <a:gd name="T2" fmla="*/ 0 w 1"/>
                              <a:gd name="T3" fmla="*/ 0 h 731"/>
                            </a:gdLst>
                            <a:ahLst/>
                            <a:cxnLst>
                              <a:cxn ang="0">
                                <a:pos x="T0" y="T1"/>
                              </a:cxn>
                              <a:cxn ang="0">
                                <a:pos x="T2" y="T3"/>
                              </a:cxn>
                            </a:cxnLst>
                            <a:rect l="0" t="0" r="r" b="b"/>
                            <a:pathLst>
                              <a:path w="1" h="731">
                                <a:moveTo>
                                  <a:pt x="0" y="730"/>
                                </a:moveTo>
                                <a:lnTo>
                                  <a:pt x="0" y="0"/>
                                </a:lnTo>
                              </a:path>
                            </a:pathLst>
                          </a:custGeom>
                          <a:noFill/>
                          <a:ln w="30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842981" name="Freeform 44"/>
                        <wps:cNvSpPr>
                          <a:spLocks/>
                        </wps:cNvSpPr>
                        <wps:spPr bwMode="auto">
                          <a:xfrm>
                            <a:off x="3760" y="2927"/>
                            <a:ext cx="1711" cy="1"/>
                          </a:xfrm>
                          <a:custGeom>
                            <a:avLst/>
                            <a:gdLst>
                              <a:gd name="T0" fmla="*/ 0 w 1711"/>
                              <a:gd name="T1" fmla="*/ 0 h 1"/>
                              <a:gd name="T2" fmla="*/ 1710 w 1711"/>
                              <a:gd name="T3" fmla="*/ 0 h 1"/>
                            </a:gdLst>
                            <a:ahLst/>
                            <a:cxnLst>
                              <a:cxn ang="0">
                                <a:pos x="T0" y="T1"/>
                              </a:cxn>
                              <a:cxn ang="0">
                                <a:pos x="T2" y="T3"/>
                              </a:cxn>
                            </a:cxnLst>
                            <a:rect l="0" t="0" r="r" b="b"/>
                            <a:pathLst>
                              <a:path w="1711" h="1">
                                <a:moveTo>
                                  <a:pt x="0" y="0"/>
                                </a:moveTo>
                                <a:lnTo>
                                  <a:pt x="1710" y="0"/>
                                </a:lnTo>
                              </a:path>
                            </a:pathLst>
                          </a:custGeom>
                          <a:noFill/>
                          <a:ln w="6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7057494"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66" y="2447"/>
                            <a:ext cx="3260"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711898"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761" y="2115"/>
                            <a:ext cx="8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5456593" name="Freeform 47"/>
                        <wps:cNvSpPr>
                          <a:spLocks/>
                        </wps:cNvSpPr>
                        <wps:spPr bwMode="auto">
                          <a:xfrm>
                            <a:off x="3582" y="2730"/>
                            <a:ext cx="1" cy="674"/>
                          </a:xfrm>
                          <a:custGeom>
                            <a:avLst/>
                            <a:gdLst>
                              <a:gd name="T0" fmla="*/ 0 w 1"/>
                              <a:gd name="T1" fmla="*/ 673 h 674"/>
                              <a:gd name="T2" fmla="*/ 0 w 1"/>
                              <a:gd name="T3" fmla="*/ 0 h 674"/>
                            </a:gdLst>
                            <a:ahLst/>
                            <a:cxnLst>
                              <a:cxn ang="0">
                                <a:pos x="T0" y="T1"/>
                              </a:cxn>
                              <a:cxn ang="0">
                                <a:pos x="T2" y="T3"/>
                              </a:cxn>
                            </a:cxnLst>
                            <a:rect l="0" t="0" r="r" b="b"/>
                            <a:pathLst>
                              <a:path w="1" h="674">
                                <a:moveTo>
                                  <a:pt x="0" y="673"/>
                                </a:moveTo>
                                <a:lnTo>
                                  <a:pt x="0" y="0"/>
                                </a:lnTo>
                              </a:path>
                            </a:pathLst>
                          </a:custGeom>
                          <a:noFill/>
                          <a:ln w="61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221876" name="Freeform 48"/>
                        <wps:cNvSpPr>
                          <a:spLocks/>
                        </wps:cNvSpPr>
                        <wps:spPr bwMode="auto">
                          <a:xfrm>
                            <a:off x="1126" y="3360"/>
                            <a:ext cx="2480" cy="1"/>
                          </a:xfrm>
                          <a:custGeom>
                            <a:avLst/>
                            <a:gdLst>
                              <a:gd name="T0" fmla="*/ 0 w 2480"/>
                              <a:gd name="T1" fmla="*/ 0 h 1"/>
                              <a:gd name="T2" fmla="*/ 2479 w 2480"/>
                              <a:gd name="T3" fmla="*/ 0 h 1"/>
                            </a:gdLst>
                            <a:ahLst/>
                            <a:cxnLst>
                              <a:cxn ang="0">
                                <a:pos x="T0" y="T1"/>
                              </a:cxn>
                              <a:cxn ang="0">
                                <a:pos x="T2" y="T3"/>
                              </a:cxn>
                            </a:cxnLst>
                            <a:rect l="0" t="0" r="r" b="b"/>
                            <a:pathLst>
                              <a:path w="2480" h="1">
                                <a:moveTo>
                                  <a:pt x="0" y="0"/>
                                </a:moveTo>
                                <a:lnTo>
                                  <a:pt x="2479" y="0"/>
                                </a:lnTo>
                              </a:path>
                            </a:pathLst>
                          </a:custGeom>
                          <a:noFill/>
                          <a:ln w="213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619369" name="Freeform 49"/>
                        <wps:cNvSpPr>
                          <a:spLocks/>
                        </wps:cNvSpPr>
                        <wps:spPr bwMode="auto">
                          <a:xfrm>
                            <a:off x="4062" y="3156"/>
                            <a:ext cx="655" cy="1"/>
                          </a:xfrm>
                          <a:custGeom>
                            <a:avLst/>
                            <a:gdLst>
                              <a:gd name="T0" fmla="*/ 0 w 655"/>
                              <a:gd name="T1" fmla="*/ 0 h 1"/>
                              <a:gd name="T2" fmla="*/ 654 w 655"/>
                              <a:gd name="T3" fmla="*/ 0 h 1"/>
                            </a:gdLst>
                            <a:ahLst/>
                            <a:cxnLst>
                              <a:cxn ang="0">
                                <a:pos x="T0" y="T1"/>
                              </a:cxn>
                              <a:cxn ang="0">
                                <a:pos x="T2" y="T3"/>
                              </a:cxn>
                            </a:cxnLst>
                            <a:rect l="0" t="0" r="r" b="b"/>
                            <a:pathLst>
                              <a:path w="655" h="1">
                                <a:moveTo>
                                  <a:pt x="0" y="0"/>
                                </a:moveTo>
                                <a:lnTo>
                                  <a:pt x="654" y="0"/>
                                </a:lnTo>
                              </a:path>
                            </a:pathLst>
                          </a:custGeom>
                          <a:noFill/>
                          <a:ln w="12015">
                            <a:solidFill>
                              <a:srgbClr val="0706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61651" name="Freeform 50"/>
                        <wps:cNvSpPr>
                          <a:spLocks/>
                        </wps:cNvSpPr>
                        <wps:spPr bwMode="auto">
                          <a:xfrm>
                            <a:off x="4863" y="3268"/>
                            <a:ext cx="90" cy="1"/>
                          </a:xfrm>
                          <a:custGeom>
                            <a:avLst/>
                            <a:gdLst>
                              <a:gd name="T0" fmla="*/ 0 w 90"/>
                              <a:gd name="T1" fmla="*/ 0 h 1"/>
                              <a:gd name="T2" fmla="*/ 89 w 90"/>
                              <a:gd name="T3" fmla="*/ 0 h 1"/>
                            </a:gdLst>
                            <a:ahLst/>
                            <a:cxnLst>
                              <a:cxn ang="0">
                                <a:pos x="T0" y="T1"/>
                              </a:cxn>
                              <a:cxn ang="0">
                                <a:pos x="T2" y="T3"/>
                              </a:cxn>
                            </a:cxnLst>
                            <a:rect l="0" t="0" r="r" b="b"/>
                            <a:pathLst>
                              <a:path w="90" h="1">
                                <a:moveTo>
                                  <a:pt x="0" y="0"/>
                                </a:moveTo>
                                <a:lnTo>
                                  <a:pt x="89" y="0"/>
                                </a:lnTo>
                              </a:path>
                            </a:pathLst>
                          </a:custGeom>
                          <a:noFill/>
                          <a:ln w="3356">
                            <a:solidFill>
                              <a:srgbClr val="07060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661771" name="Text Box 51"/>
                        <wps:cNvSpPr txBox="1">
                          <a:spLocks noChangeArrowheads="1"/>
                        </wps:cNvSpPr>
                        <wps:spPr bwMode="auto">
                          <a:xfrm>
                            <a:off x="767" y="1992"/>
                            <a:ext cx="1348" cy="1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858E2" w14:textId="77777777" w:rsidR="00641AF7" w:rsidRDefault="00641AF7" w:rsidP="00641AF7">
                              <w:pPr>
                                <w:pStyle w:val="aff4"/>
                                <w:kinsoku w:val="0"/>
                                <w:overflowPunct w:val="0"/>
                                <w:spacing w:line="1264" w:lineRule="exact"/>
                                <w:rPr>
                                  <w:color w:val="080708"/>
                                  <w:w w:val="60"/>
                                  <w:sz w:val="114"/>
                                  <w:szCs w:val="114"/>
                                </w:rPr>
                              </w:pPr>
                              <w:r>
                                <w:rPr>
                                  <w:color w:val="080708"/>
                                  <w:w w:val="60"/>
                                  <w:sz w:val="61"/>
                                  <w:szCs w:val="61"/>
                                </w:rPr>
                                <w:t>:~1</w:t>
                              </w:r>
                              <w:r>
                                <w:rPr>
                                  <w:color w:val="080708"/>
                                  <w:spacing w:val="-12"/>
                                  <w:sz w:val="61"/>
                                  <w:szCs w:val="61"/>
                                </w:rPr>
                                <w:t xml:space="preserve"> </w:t>
                              </w:r>
                              <w:r>
                                <w:rPr>
                                  <w:color w:val="080708"/>
                                  <w:w w:val="60"/>
                                  <w:sz w:val="114"/>
                                  <w:szCs w:val="114"/>
                                </w:rPr>
                                <w:t>10</w:t>
                              </w:r>
                            </w:p>
                          </w:txbxContent>
                        </wps:txbx>
                        <wps:bodyPr rot="0" vert="horz" wrap="square" lIns="0" tIns="0" rIns="0" bIns="0" anchor="t" anchorCtr="0" upright="1">
                          <a:noAutofit/>
                        </wps:bodyPr>
                      </wps:wsp>
                      <wps:wsp>
                        <wps:cNvPr id="1530297409" name="Text Box 52"/>
                        <wps:cNvSpPr txBox="1">
                          <a:spLocks noChangeArrowheads="1"/>
                        </wps:cNvSpPr>
                        <wps:spPr bwMode="auto">
                          <a:xfrm>
                            <a:off x="2370" y="1828"/>
                            <a:ext cx="46"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6BA21" w14:textId="77777777" w:rsidR="00641AF7" w:rsidRDefault="00641AF7" w:rsidP="00641AF7">
                              <w:pPr>
                                <w:pStyle w:val="aff4"/>
                                <w:kinsoku w:val="0"/>
                                <w:overflowPunct w:val="0"/>
                                <w:spacing w:line="166" w:lineRule="exact"/>
                                <w:rPr>
                                  <w:color w:val="080708"/>
                                  <w:w w:val="95"/>
                                  <w:sz w:val="15"/>
                                  <w:szCs w:val="15"/>
                                </w:rPr>
                              </w:pPr>
                              <w:r>
                                <w:rPr>
                                  <w:color w:val="080708"/>
                                  <w:w w:val="95"/>
                                  <w:sz w:val="15"/>
                                  <w:szCs w:val="15"/>
                                </w:rPr>
                                <w:t>'</w:t>
                              </w:r>
                            </w:p>
                            <w:p w14:paraId="129F70B6" w14:textId="77777777" w:rsidR="00641AF7" w:rsidRDefault="00641AF7" w:rsidP="00641AF7">
                              <w:pPr>
                                <w:pStyle w:val="aff4"/>
                                <w:kinsoku w:val="0"/>
                                <w:overflowPunct w:val="0"/>
                                <w:spacing w:before="10"/>
                                <w:rPr>
                                  <w:color w:val="080708"/>
                                  <w:w w:val="95"/>
                                  <w:sz w:val="15"/>
                                  <w:szCs w:val="15"/>
                                </w:rPr>
                              </w:pPr>
                              <w:r>
                                <w:rPr>
                                  <w:color w:val="080708"/>
                                  <w:w w:val="95"/>
                                  <w:sz w:val="15"/>
                                  <w:szCs w:val="15"/>
                                </w:rPr>
                                <w:t>'</w:t>
                              </w:r>
                            </w:p>
                          </w:txbxContent>
                        </wps:txbx>
                        <wps:bodyPr rot="0" vert="horz" wrap="square" lIns="0" tIns="0" rIns="0" bIns="0" anchor="t" anchorCtr="0" upright="1">
                          <a:noAutofit/>
                        </wps:bodyPr>
                      </wps:wsp>
                      <wps:wsp>
                        <wps:cNvPr id="1887277822" name="Text Box 53"/>
                        <wps:cNvSpPr txBox="1">
                          <a:spLocks noChangeArrowheads="1"/>
                        </wps:cNvSpPr>
                        <wps:spPr bwMode="auto">
                          <a:xfrm>
                            <a:off x="3800" y="2834"/>
                            <a:ext cx="11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BF2D" w14:textId="77777777" w:rsidR="00641AF7" w:rsidRDefault="00641AF7" w:rsidP="00641AF7">
                              <w:pPr>
                                <w:pStyle w:val="aff4"/>
                                <w:kinsoku w:val="0"/>
                                <w:overflowPunct w:val="0"/>
                                <w:spacing w:line="332" w:lineRule="exact"/>
                                <w:rPr>
                                  <w:color w:val="080708"/>
                                  <w:spacing w:val="-12"/>
                                  <w:w w:val="45"/>
                                  <w:sz w:val="16"/>
                                  <w:szCs w:val="16"/>
                                </w:rPr>
                              </w:pPr>
                              <w:r>
                                <w:rPr>
                                  <w:rFonts w:ascii="Arial" w:hAnsi="Arial" w:cs="Arial"/>
                                  <w:color w:val="1D1C1F"/>
                                  <w:spacing w:val="-12"/>
                                  <w:w w:val="45"/>
                                  <w:position w:val="-2"/>
                                  <w:sz w:val="30"/>
                                  <w:szCs w:val="30"/>
                                </w:rPr>
                                <w:t>.</w:t>
                              </w:r>
                              <w:r>
                                <w:rPr>
                                  <w:color w:val="080708"/>
                                  <w:spacing w:val="-12"/>
                                  <w:w w:val="45"/>
                                  <w:sz w:val="16"/>
                                  <w:szCs w:val="16"/>
                                </w:rPr>
                                <w:t>.</w:t>
                              </w:r>
                              <w:r>
                                <w:rPr>
                                  <w:rFonts w:ascii="Arial" w:hAnsi="Arial" w:cs="Arial"/>
                                  <w:color w:val="1D1C1F"/>
                                  <w:spacing w:val="-12"/>
                                  <w:w w:val="45"/>
                                  <w:position w:val="-2"/>
                                  <w:sz w:val="30"/>
                                  <w:szCs w:val="30"/>
                                </w:rPr>
                                <w:t>,</w:t>
                              </w:r>
                              <w:r>
                                <w:rPr>
                                  <w:color w:val="080708"/>
                                  <w:spacing w:val="-12"/>
                                  <w:w w:val="45"/>
                                  <w:sz w:val="16"/>
                                  <w:szCs w:val="16"/>
                                </w:rPr>
                                <w:t>..</w:t>
                              </w:r>
                              <w:r>
                                <w:rPr>
                                  <w:rFonts w:ascii="Arial" w:hAnsi="Arial" w:cs="Arial"/>
                                  <w:color w:val="1D1C1F"/>
                                  <w:spacing w:val="-12"/>
                                  <w:w w:val="45"/>
                                  <w:position w:val="-2"/>
                                  <w:sz w:val="30"/>
                                  <w:szCs w:val="30"/>
                                </w:rPr>
                                <w:t>.</w:t>
                              </w:r>
                              <w:r>
                                <w:rPr>
                                  <w:color w:val="080708"/>
                                  <w:spacing w:val="-12"/>
                                  <w:w w:val="45"/>
                                  <w:sz w:val="16"/>
                                  <w:szCs w:val="16"/>
                                </w:rPr>
                                <w:t>.</w:t>
                              </w:r>
                            </w:p>
                          </w:txbxContent>
                        </wps:txbx>
                        <wps:bodyPr rot="0" vert="horz" wrap="square" lIns="0" tIns="0" rIns="0" bIns="0" anchor="t" anchorCtr="0" upright="1">
                          <a:noAutofit/>
                        </wps:bodyPr>
                      </wps:wsp>
                      <wps:wsp>
                        <wps:cNvPr id="480411848" name="Text Box 54"/>
                        <wps:cNvSpPr txBox="1">
                          <a:spLocks noChangeArrowheads="1"/>
                        </wps:cNvSpPr>
                        <wps:spPr bwMode="auto">
                          <a:xfrm>
                            <a:off x="3818" y="3019"/>
                            <a:ext cx="163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9D8A5" w14:textId="77777777" w:rsidR="00641AF7" w:rsidRDefault="00641AF7" w:rsidP="00641AF7">
                              <w:pPr>
                                <w:pStyle w:val="aff4"/>
                                <w:kinsoku w:val="0"/>
                                <w:overflowPunct w:val="0"/>
                                <w:spacing w:line="541" w:lineRule="exact"/>
                                <w:rPr>
                                  <w:rFonts w:ascii="Arial" w:hAnsi="Arial" w:cs="Arial"/>
                                  <w:color w:val="080708"/>
                                  <w:spacing w:val="-28"/>
                                  <w:w w:val="110"/>
                                  <w:sz w:val="28"/>
                                  <w:szCs w:val="28"/>
                                </w:rPr>
                              </w:pPr>
                              <w:r>
                                <w:rPr>
                                  <w:rFonts w:ascii="Arial" w:hAnsi="Arial" w:cs="Arial"/>
                                  <w:color w:val="080708"/>
                                  <w:spacing w:val="-28"/>
                                  <w:w w:val="110"/>
                                  <w:sz w:val="31"/>
                                  <w:szCs w:val="31"/>
                                </w:rPr>
                                <w:t>-</w:t>
                              </w:r>
                              <w:r>
                                <w:rPr>
                                  <w:rFonts w:ascii="Arial" w:hAnsi="Arial" w:cs="Arial"/>
                                  <w:color w:val="080708"/>
                                  <w:spacing w:val="-3"/>
                                  <w:w w:val="110"/>
                                  <w:sz w:val="31"/>
                                  <w:szCs w:val="31"/>
                                </w:rPr>
                                <w:t xml:space="preserve"> </w:t>
                              </w:r>
                              <w:r>
                                <w:rPr>
                                  <w:color w:val="080708"/>
                                  <w:spacing w:val="-80"/>
                                  <w:w w:val="110"/>
                                  <w:sz w:val="42"/>
                                  <w:szCs w:val="42"/>
                                </w:rPr>
                                <w:t>-</w:t>
                              </w:r>
                              <w:r>
                                <w:rPr>
                                  <w:color w:val="080708"/>
                                  <w:spacing w:val="-90"/>
                                  <w:w w:val="110"/>
                                  <w:position w:val="-5"/>
                                  <w:sz w:val="37"/>
                                  <w:szCs w:val="37"/>
                                </w:rPr>
                                <w:t>-</w:t>
                              </w:r>
                              <w:r>
                                <w:rPr>
                                  <w:rFonts w:ascii="Arial" w:hAnsi="Arial" w:cs="Arial"/>
                                  <w:color w:val="080708"/>
                                  <w:spacing w:val="-81"/>
                                  <w:w w:val="110"/>
                                  <w:position w:val="-10"/>
                                  <w:sz w:val="31"/>
                                  <w:szCs w:val="31"/>
                                </w:rPr>
                                <w:t>-</w:t>
                              </w:r>
                              <w:r>
                                <w:rPr>
                                  <w:rFonts w:ascii="Arial" w:hAnsi="Arial" w:cs="Arial"/>
                                  <w:color w:val="080708"/>
                                  <w:spacing w:val="-47"/>
                                  <w:w w:val="253"/>
                                  <w:position w:val="11"/>
                                  <w:sz w:val="6"/>
                                  <w:szCs w:val="6"/>
                                </w:rPr>
                                <w:t>■</w:t>
                              </w:r>
                              <w:r>
                                <w:rPr>
                                  <w:color w:val="080708"/>
                                  <w:spacing w:val="-71"/>
                                  <w:w w:val="1"/>
                                  <w:sz w:val="42"/>
                                  <w:szCs w:val="42"/>
                                </w:rPr>
                                <w:t>-</w:t>
                              </w:r>
                              <w:r>
                                <w:rPr>
                                  <w:color w:val="080708"/>
                                  <w:spacing w:val="-89"/>
                                  <w:w w:val="110"/>
                                  <w:position w:val="-5"/>
                                  <w:sz w:val="37"/>
                                  <w:szCs w:val="37"/>
                                </w:rPr>
                                <w:t>-</w:t>
                              </w:r>
                              <w:r>
                                <w:rPr>
                                  <w:rFonts w:ascii="Arial" w:hAnsi="Arial" w:cs="Arial"/>
                                  <w:color w:val="080708"/>
                                  <w:spacing w:val="-58"/>
                                  <w:w w:val="110"/>
                                  <w:position w:val="-10"/>
                                  <w:sz w:val="31"/>
                                  <w:szCs w:val="31"/>
                                </w:rPr>
                                <w:t>-</w:t>
                              </w:r>
                              <w:r>
                                <w:rPr>
                                  <w:rFonts w:ascii="Arial" w:hAnsi="Arial" w:cs="Arial"/>
                                  <w:color w:val="080708"/>
                                  <w:spacing w:val="-28"/>
                                  <w:w w:val="125"/>
                                  <w:position w:val="11"/>
                                  <w:sz w:val="6"/>
                                  <w:szCs w:val="6"/>
                                </w:rPr>
                                <w:t>-</w:t>
                              </w:r>
                              <w:r>
                                <w:rPr>
                                  <w:color w:val="080708"/>
                                  <w:spacing w:val="-62"/>
                                  <w:w w:val="110"/>
                                  <w:sz w:val="42"/>
                                  <w:szCs w:val="42"/>
                                </w:rPr>
                                <w:t>-</w:t>
                              </w:r>
                              <w:r>
                                <w:rPr>
                                  <w:color w:val="080708"/>
                                  <w:spacing w:val="-88"/>
                                  <w:w w:val="110"/>
                                  <w:position w:val="-5"/>
                                  <w:sz w:val="37"/>
                                  <w:szCs w:val="37"/>
                                </w:rPr>
                                <w:t>-</w:t>
                              </w:r>
                              <w:r>
                                <w:rPr>
                                  <w:rFonts w:ascii="Arial" w:hAnsi="Arial" w:cs="Arial"/>
                                  <w:color w:val="080708"/>
                                  <w:spacing w:val="-85"/>
                                  <w:w w:val="110"/>
                                  <w:position w:val="-10"/>
                                  <w:sz w:val="31"/>
                                  <w:szCs w:val="31"/>
                                </w:rPr>
                                <w:t>-</w:t>
                              </w:r>
                              <w:r>
                                <w:rPr>
                                  <w:rFonts w:ascii="Arial" w:hAnsi="Arial" w:cs="Arial"/>
                                  <w:color w:val="080708"/>
                                  <w:spacing w:val="-28"/>
                                  <w:w w:val="125"/>
                                  <w:position w:val="11"/>
                                  <w:sz w:val="6"/>
                                  <w:szCs w:val="6"/>
                                </w:rPr>
                                <w:t>-</w:t>
                              </w:r>
                              <w:r>
                                <w:rPr>
                                  <w:color w:val="080708"/>
                                  <w:spacing w:val="-57"/>
                                  <w:w w:val="110"/>
                                  <w:sz w:val="42"/>
                                  <w:szCs w:val="42"/>
                                </w:rPr>
                                <w:t>•</w:t>
                              </w:r>
                              <w:r>
                                <w:rPr>
                                  <w:color w:val="080708"/>
                                  <w:spacing w:val="12"/>
                                  <w:w w:val="125"/>
                                  <w:sz w:val="42"/>
                                  <w:szCs w:val="42"/>
                                </w:rPr>
                                <w:t xml:space="preserve"> </w:t>
                              </w:r>
                              <w:r>
                                <w:rPr>
                                  <w:rFonts w:ascii="Arial" w:hAnsi="Arial" w:cs="Arial"/>
                                  <w:color w:val="080708"/>
                                  <w:spacing w:val="-28"/>
                                  <w:w w:val="246"/>
                                  <w:position w:val="11"/>
                                  <w:sz w:val="6"/>
                                  <w:szCs w:val="6"/>
                                </w:rPr>
                                <w:t>·</w:t>
                              </w:r>
                              <w:r>
                                <w:rPr>
                                  <w:color w:val="080708"/>
                                  <w:spacing w:val="-84"/>
                                  <w:w w:val="4"/>
                                  <w:position w:val="-5"/>
                                  <w:sz w:val="37"/>
                                  <w:szCs w:val="37"/>
                                </w:rPr>
                                <w:t>-</w:t>
                              </w:r>
                              <w:r>
                                <w:rPr>
                                  <w:rFonts w:ascii="Arial" w:hAnsi="Arial" w:cs="Arial"/>
                                  <w:color w:val="080708"/>
                                  <w:spacing w:val="-70"/>
                                  <w:w w:val="110"/>
                                  <w:position w:val="-10"/>
                                  <w:sz w:val="31"/>
                                  <w:szCs w:val="31"/>
                                </w:rPr>
                                <w:t>-</w:t>
                              </w:r>
                              <w:r>
                                <w:rPr>
                                  <w:rFonts w:ascii="Arial" w:hAnsi="Arial" w:cs="Arial"/>
                                  <w:color w:val="080708"/>
                                  <w:spacing w:val="-38"/>
                                  <w:w w:val="309"/>
                                  <w:position w:val="11"/>
                                  <w:sz w:val="6"/>
                                  <w:szCs w:val="6"/>
                                </w:rPr>
                                <w:t>·</w:t>
                              </w:r>
                              <w:r>
                                <w:rPr>
                                  <w:color w:val="1D1C1F"/>
                                  <w:spacing w:val="12"/>
                                  <w:w w:val="62"/>
                                  <w:sz w:val="21"/>
                                  <w:szCs w:val="21"/>
                                </w:rPr>
                                <w:t>.</w:t>
                              </w:r>
                              <w:r>
                                <w:rPr>
                                  <w:color w:val="1D1C1F"/>
                                  <w:spacing w:val="-11"/>
                                  <w:w w:val="62"/>
                                  <w:sz w:val="21"/>
                                  <w:szCs w:val="21"/>
                                </w:rPr>
                                <w:t>.</w:t>
                              </w:r>
                              <w:r>
                                <w:rPr>
                                  <w:color w:val="080708"/>
                                  <w:spacing w:val="-78"/>
                                  <w:w w:val="67"/>
                                  <w:position w:val="-5"/>
                                  <w:sz w:val="37"/>
                                  <w:szCs w:val="37"/>
                                </w:rPr>
                                <w:t>-</w:t>
                              </w:r>
                              <w:r>
                                <w:rPr>
                                  <w:rFonts w:ascii="Arial" w:hAnsi="Arial" w:cs="Arial"/>
                                  <w:color w:val="080708"/>
                                  <w:spacing w:val="-58"/>
                                  <w:w w:val="276"/>
                                  <w:position w:val="11"/>
                                  <w:sz w:val="6"/>
                                  <w:szCs w:val="6"/>
                                </w:rPr>
                                <w:t>·</w:t>
                              </w:r>
                              <w:r>
                                <w:rPr>
                                  <w:rFonts w:ascii="Arial" w:hAnsi="Arial" w:cs="Arial"/>
                                  <w:color w:val="080708"/>
                                  <w:spacing w:val="-83"/>
                                  <w:w w:val="49"/>
                                  <w:position w:val="-10"/>
                                  <w:sz w:val="31"/>
                                  <w:szCs w:val="31"/>
                                </w:rPr>
                                <w:t>·</w:t>
                              </w:r>
                              <w:r>
                                <w:rPr>
                                  <w:rFonts w:ascii="Arial" w:hAnsi="Arial" w:cs="Arial"/>
                                  <w:color w:val="080708"/>
                                  <w:spacing w:val="-35"/>
                                  <w:w w:val="50"/>
                                  <w:sz w:val="28"/>
                                  <w:szCs w:val="28"/>
                                </w:rPr>
                                <w:t>-</w:t>
                              </w:r>
                              <w:r>
                                <w:rPr>
                                  <w:rFonts w:ascii="Arial" w:hAnsi="Arial" w:cs="Arial"/>
                                  <w:color w:val="080708"/>
                                  <w:spacing w:val="-38"/>
                                  <w:w w:val="298"/>
                                  <w:position w:val="11"/>
                                  <w:sz w:val="6"/>
                                  <w:szCs w:val="6"/>
                                </w:rPr>
                                <w:t>·</w:t>
                              </w:r>
                              <w:r>
                                <w:rPr>
                                  <w:color w:val="080708"/>
                                  <w:spacing w:val="-83"/>
                                  <w:w w:val="56"/>
                                  <w:position w:val="-5"/>
                                  <w:sz w:val="37"/>
                                  <w:szCs w:val="37"/>
                                </w:rPr>
                                <w:t>·</w:t>
                              </w:r>
                              <w:r>
                                <w:rPr>
                                  <w:rFonts w:ascii="Arial" w:hAnsi="Arial" w:cs="Arial"/>
                                  <w:color w:val="080708"/>
                                  <w:spacing w:val="-91"/>
                                  <w:w w:val="71"/>
                                  <w:position w:val="-10"/>
                                  <w:sz w:val="31"/>
                                  <w:szCs w:val="31"/>
                                </w:rPr>
                                <w:t>·</w:t>
                              </w:r>
                              <w:r>
                                <w:rPr>
                                  <w:rFonts w:ascii="Arial" w:hAnsi="Arial" w:cs="Arial"/>
                                  <w:color w:val="080708"/>
                                  <w:spacing w:val="-55"/>
                                  <w:w w:val="72"/>
                                  <w:sz w:val="28"/>
                                  <w:szCs w:val="28"/>
                                </w:rPr>
                                <w:t>-</w:t>
                              </w:r>
                              <w:r>
                                <w:rPr>
                                  <w:rFonts w:ascii="Arial" w:hAnsi="Arial" w:cs="Arial"/>
                                  <w:color w:val="080708"/>
                                  <w:spacing w:val="-28"/>
                                  <w:w w:val="125"/>
                                  <w:position w:val="11"/>
                                  <w:sz w:val="6"/>
                                  <w:szCs w:val="6"/>
                                </w:rPr>
                                <w:t>-</w:t>
                              </w:r>
                              <w:r>
                                <w:rPr>
                                  <w:color w:val="080708"/>
                                  <w:spacing w:val="-61"/>
                                  <w:w w:val="110"/>
                                  <w:position w:val="-5"/>
                                  <w:sz w:val="37"/>
                                  <w:szCs w:val="37"/>
                                </w:rPr>
                                <w:t>·</w:t>
                              </w:r>
                              <w:r>
                                <w:rPr>
                                  <w:rFonts w:ascii="Arial" w:hAnsi="Arial" w:cs="Arial"/>
                                  <w:color w:val="080708"/>
                                  <w:spacing w:val="-61"/>
                                  <w:w w:val="110"/>
                                  <w:sz w:val="28"/>
                                  <w:szCs w:val="28"/>
                                </w:rPr>
                                <w:t>·</w:t>
                              </w:r>
                              <w:r>
                                <w:rPr>
                                  <w:rFonts w:ascii="Arial" w:hAnsi="Arial" w:cs="Arial"/>
                                  <w:color w:val="080708"/>
                                  <w:spacing w:val="-61"/>
                                  <w:w w:val="110"/>
                                  <w:position w:val="-10"/>
                                  <w:sz w:val="31"/>
                                  <w:szCs w:val="31"/>
                                </w:rPr>
                                <w:t>-</w:t>
                              </w:r>
                              <w:r>
                                <w:rPr>
                                  <w:rFonts w:ascii="Arial" w:hAnsi="Arial" w:cs="Arial"/>
                                  <w:color w:val="080708"/>
                                  <w:spacing w:val="-68"/>
                                  <w:w w:val="110"/>
                                  <w:sz w:val="28"/>
                                  <w:szCs w:val="28"/>
                                </w:rPr>
                                <w:t>-</w:t>
                              </w:r>
                              <w:r>
                                <w:rPr>
                                  <w:rFonts w:ascii="Arial" w:hAnsi="Arial" w:cs="Arial"/>
                                  <w:color w:val="080708"/>
                                  <w:spacing w:val="-39"/>
                                  <w:w w:val="11"/>
                                  <w:position w:val="-10"/>
                                  <w:sz w:val="31"/>
                                  <w:szCs w:val="31"/>
                                </w:rPr>
                                <w:t>·</w:t>
                              </w:r>
                              <w:r>
                                <w:rPr>
                                  <w:rFonts w:ascii="Arial" w:hAnsi="Arial" w:cs="Arial"/>
                                  <w:color w:val="080708"/>
                                  <w:spacing w:val="-18"/>
                                  <w:w w:val="238"/>
                                  <w:position w:val="11"/>
                                  <w:sz w:val="6"/>
                                  <w:szCs w:val="6"/>
                                </w:rPr>
                                <w:t>-</w:t>
                              </w:r>
                              <w:r>
                                <w:rPr>
                                  <w:rFonts w:ascii="Arial" w:hAnsi="Arial" w:cs="Arial"/>
                                  <w:color w:val="080708"/>
                                  <w:spacing w:val="-71"/>
                                  <w:w w:val="110"/>
                                  <w:sz w:val="28"/>
                                  <w:szCs w:val="28"/>
                                </w:rPr>
                                <w:t>·</w:t>
                              </w:r>
                              <w:r>
                                <w:rPr>
                                  <w:rFonts w:ascii="Arial" w:hAnsi="Arial" w:cs="Arial"/>
                                  <w:color w:val="080708"/>
                                  <w:spacing w:val="-71"/>
                                  <w:w w:val="110"/>
                                  <w:position w:val="-10"/>
                                  <w:sz w:val="31"/>
                                  <w:szCs w:val="31"/>
                                </w:rPr>
                                <w:t>-</w:t>
                              </w:r>
                              <w:r>
                                <w:rPr>
                                  <w:rFonts w:ascii="Arial" w:hAnsi="Arial" w:cs="Arial"/>
                                  <w:color w:val="080708"/>
                                  <w:spacing w:val="-28"/>
                                  <w:w w:val="125"/>
                                  <w:position w:val="11"/>
                                  <w:sz w:val="6"/>
                                  <w:szCs w:val="6"/>
                                </w:rPr>
                                <w:t>-</w:t>
                              </w:r>
                              <w:r>
                                <w:rPr>
                                  <w:rFonts w:ascii="Arial" w:hAnsi="Arial" w:cs="Arial"/>
                                  <w:color w:val="080708"/>
                                  <w:spacing w:val="-71"/>
                                  <w:w w:val="50"/>
                                  <w:sz w:val="28"/>
                                  <w:szCs w:val="28"/>
                                </w:rPr>
                                <w:t>·</w:t>
                              </w:r>
                              <w:r>
                                <w:rPr>
                                  <w:rFonts w:ascii="Arial" w:hAnsi="Arial" w:cs="Arial"/>
                                  <w:color w:val="080708"/>
                                  <w:spacing w:val="-35"/>
                                  <w:w w:val="276"/>
                                  <w:position w:val="11"/>
                                  <w:sz w:val="6"/>
                                  <w:szCs w:val="6"/>
                                </w:rPr>
                                <w:t>,</w:t>
                              </w:r>
                              <w:r>
                                <w:rPr>
                                  <w:rFonts w:ascii="Arial" w:hAnsi="Arial" w:cs="Arial"/>
                                  <w:color w:val="080708"/>
                                  <w:spacing w:val="-57"/>
                                  <w:w w:val="49"/>
                                  <w:position w:val="-10"/>
                                  <w:sz w:val="31"/>
                                  <w:szCs w:val="31"/>
                                </w:rPr>
                                <w:t>-</w:t>
                              </w:r>
                              <w:r>
                                <w:rPr>
                                  <w:rFonts w:ascii="Arial" w:hAnsi="Arial" w:cs="Arial"/>
                                  <w:color w:val="080708"/>
                                  <w:spacing w:val="-22"/>
                                  <w:w w:val="276"/>
                                  <w:position w:val="11"/>
                                  <w:sz w:val="6"/>
                                  <w:szCs w:val="6"/>
                                </w:rPr>
                                <w:t>.</w:t>
                              </w:r>
                              <w:r>
                                <w:rPr>
                                  <w:rFonts w:ascii="Arial" w:hAnsi="Arial" w:cs="Arial"/>
                                  <w:color w:val="080708"/>
                                  <w:spacing w:val="-31"/>
                                  <w:w w:val="50"/>
                                  <w:sz w:val="28"/>
                                  <w:szCs w:val="28"/>
                                </w:rPr>
                                <w:t>·</w:t>
                              </w:r>
                              <w:r>
                                <w:rPr>
                                  <w:rFonts w:ascii="Arial" w:hAnsi="Arial" w:cs="Arial"/>
                                  <w:color w:val="080708"/>
                                  <w:spacing w:val="-33"/>
                                  <w:w w:val="49"/>
                                  <w:position w:val="-10"/>
                                  <w:sz w:val="31"/>
                                  <w:szCs w:val="31"/>
                                </w:rPr>
                                <w:t>-</w:t>
                              </w:r>
                              <w:r>
                                <w:rPr>
                                  <w:rFonts w:ascii="Arial" w:hAnsi="Arial" w:cs="Arial"/>
                                  <w:color w:val="080708"/>
                                  <w:spacing w:val="-28"/>
                                  <w:w w:val="110"/>
                                  <w:sz w:val="28"/>
                                  <w:szCs w:val="28"/>
                                </w:rPr>
                                <w:t>-·</w:t>
                              </w:r>
                            </w:p>
                          </w:txbxContent>
                        </wps:txbx>
                        <wps:bodyPr rot="0" vert="horz" wrap="square" lIns="0" tIns="0" rIns="0" bIns="0" anchor="t" anchorCtr="0" upright="1">
                          <a:noAutofit/>
                        </wps:bodyPr>
                      </wps:wsp>
                      <wps:wsp>
                        <wps:cNvPr id="1051465948" name="Text Box 55"/>
                        <wps:cNvSpPr txBox="1">
                          <a:spLocks noChangeArrowheads="1"/>
                        </wps:cNvSpPr>
                        <wps:spPr bwMode="auto">
                          <a:xfrm>
                            <a:off x="4043" y="2698"/>
                            <a:ext cx="135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90DBB" w14:textId="77777777" w:rsidR="00641AF7" w:rsidRDefault="00641AF7" w:rsidP="00641AF7">
                              <w:pPr>
                                <w:pStyle w:val="aff4"/>
                                <w:kinsoku w:val="0"/>
                                <w:overflowPunct w:val="0"/>
                                <w:spacing w:line="500" w:lineRule="exact"/>
                                <w:rPr>
                                  <w:color w:val="080708"/>
                                  <w:spacing w:val="-26"/>
                                  <w:w w:val="65"/>
                                  <w:position w:val="3"/>
                                  <w:sz w:val="21"/>
                                  <w:szCs w:val="21"/>
                                </w:rPr>
                              </w:pPr>
                              <w:r>
                                <w:rPr>
                                  <w:color w:val="080708"/>
                                  <w:spacing w:val="-26"/>
                                  <w:w w:val="65"/>
                                  <w:sz w:val="37"/>
                                  <w:szCs w:val="37"/>
                                </w:rPr>
                                <w:t>-</w:t>
                              </w:r>
                              <w:r>
                                <w:rPr>
                                  <w:color w:val="080708"/>
                                  <w:spacing w:val="-62"/>
                                  <w:w w:val="65"/>
                                  <w:sz w:val="37"/>
                                  <w:szCs w:val="37"/>
                                </w:rPr>
                                <w:t>-</w:t>
                              </w:r>
                              <w:r>
                                <w:rPr>
                                  <w:color w:val="080708"/>
                                  <w:spacing w:val="-26"/>
                                  <w:w w:val="65"/>
                                  <w:position w:val="3"/>
                                  <w:sz w:val="37"/>
                                  <w:szCs w:val="37"/>
                                </w:rPr>
                                <w:t>-</w:t>
                              </w:r>
                              <w:r>
                                <w:rPr>
                                  <w:color w:val="080708"/>
                                  <w:spacing w:val="-26"/>
                                  <w:w w:val="65"/>
                                  <w:sz w:val="37"/>
                                  <w:szCs w:val="37"/>
                                </w:rPr>
                                <w:t>-</w:t>
                              </w:r>
                              <w:r>
                                <w:rPr>
                                  <w:color w:val="080708"/>
                                  <w:spacing w:val="-56"/>
                                  <w:w w:val="65"/>
                                  <w:position w:val="3"/>
                                  <w:sz w:val="37"/>
                                  <w:szCs w:val="37"/>
                                </w:rPr>
                                <w:t>-</w:t>
                              </w:r>
                              <w:r>
                                <w:rPr>
                                  <w:color w:val="080708"/>
                                  <w:spacing w:val="-26"/>
                                  <w:w w:val="65"/>
                                  <w:sz w:val="37"/>
                                  <w:szCs w:val="37"/>
                                </w:rPr>
                                <w:t>-</w:t>
                              </w:r>
                              <w:r>
                                <w:rPr>
                                  <w:color w:val="080708"/>
                                  <w:spacing w:val="-26"/>
                                  <w:w w:val="65"/>
                                  <w:position w:val="3"/>
                                  <w:sz w:val="37"/>
                                  <w:szCs w:val="37"/>
                                </w:rPr>
                                <w:t>-</w:t>
                              </w:r>
                              <w:r>
                                <w:rPr>
                                  <w:color w:val="080708"/>
                                  <w:spacing w:val="-74"/>
                                  <w:w w:val="65"/>
                                  <w:sz w:val="37"/>
                                  <w:szCs w:val="37"/>
                                </w:rPr>
                                <w:t>-</w:t>
                              </w:r>
                              <w:r>
                                <w:rPr>
                                  <w:color w:val="080708"/>
                                  <w:spacing w:val="-26"/>
                                  <w:w w:val="65"/>
                                  <w:position w:val="3"/>
                                  <w:sz w:val="37"/>
                                  <w:szCs w:val="37"/>
                                </w:rPr>
                                <w:t>-</w:t>
                              </w:r>
                              <w:r>
                                <w:rPr>
                                  <w:color w:val="080708"/>
                                  <w:spacing w:val="-26"/>
                                  <w:w w:val="65"/>
                                  <w:sz w:val="37"/>
                                  <w:szCs w:val="37"/>
                                </w:rPr>
                                <w:t>-</w:t>
                              </w:r>
                              <w:r>
                                <w:rPr>
                                  <w:color w:val="080708"/>
                                  <w:spacing w:val="-58"/>
                                  <w:w w:val="65"/>
                                  <w:sz w:val="37"/>
                                  <w:szCs w:val="37"/>
                                </w:rPr>
                                <w:t>-</w:t>
                              </w:r>
                              <w:r>
                                <w:rPr>
                                  <w:color w:val="080708"/>
                                  <w:spacing w:val="-26"/>
                                  <w:w w:val="65"/>
                                  <w:position w:val="3"/>
                                  <w:sz w:val="37"/>
                                  <w:szCs w:val="37"/>
                                </w:rPr>
                                <w:t>-</w:t>
                              </w:r>
                              <w:r>
                                <w:rPr>
                                  <w:rFonts w:ascii="Arial" w:hAnsi="Arial" w:cs="Arial"/>
                                  <w:color w:val="080708"/>
                                  <w:spacing w:val="-26"/>
                                  <w:w w:val="65"/>
                                  <w:sz w:val="30"/>
                                  <w:szCs w:val="30"/>
                                </w:rPr>
                                <w:t>.</w:t>
                              </w:r>
                              <w:r>
                                <w:rPr>
                                  <w:color w:val="080708"/>
                                  <w:spacing w:val="-26"/>
                                  <w:w w:val="65"/>
                                  <w:sz w:val="16"/>
                                  <w:szCs w:val="16"/>
                                </w:rPr>
                                <w:t>.</w:t>
                              </w:r>
                              <w:r>
                                <w:rPr>
                                  <w:rFonts w:ascii="Arial" w:hAnsi="Arial" w:cs="Arial"/>
                                  <w:color w:val="080708"/>
                                  <w:spacing w:val="-26"/>
                                  <w:w w:val="65"/>
                                  <w:sz w:val="30"/>
                                  <w:szCs w:val="30"/>
                                </w:rPr>
                                <w:t>,</w:t>
                              </w:r>
                              <w:r>
                                <w:rPr>
                                  <w:color w:val="080708"/>
                                  <w:spacing w:val="-26"/>
                                  <w:w w:val="65"/>
                                  <w:position w:val="3"/>
                                  <w:sz w:val="37"/>
                                  <w:szCs w:val="37"/>
                                </w:rPr>
                                <w:t>·</w:t>
                              </w:r>
                              <w:r>
                                <w:rPr>
                                  <w:color w:val="080708"/>
                                  <w:spacing w:val="-27"/>
                                  <w:position w:val="3"/>
                                  <w:sz w:val="37"/>
                                  <w:szCs w:val="37"/>
                                </w:rPr>
                                <w:t xml:space="preserve"> </w:t>
                              </w:r>
                              <w:r>
                                <w:rPr>
                                  <w:color w:val="080708"/>
                                  <w:spacing w:val="-26"/>
                                  <w:w w:val="65"/>
                                  <w:sz w:val="16"/>
                                  <w:szCs w:val="16"/>
                                </w:rPr>
                                <w:t>.</w:t>
                              </w:r>
                              <w:r>
                                <w:rPr>
                                  <w:color w:val="080708"/>
                                  <w:spacing w:val="-26"/>
                                  <w:w w:val="65"/>
                                  <w:position w:val="3"/>
                                  <w:sz w:val="37"/>
                                  <w:szCs w:val="37"/>
                                </w:rPr>
                                <w:t>-</w:t>
                              </w:r>
                              <w:r>
                                <w:rPr>
                                  <w:rFonts w:ascii="Arial" w:hAnsi="Arial" w:cs="Arial"/>
                                  <w:color w:val="080708"/>
                                  <w:spacing w:val="-57"/>
                                  <w:w w:val="65"/>
                                  <w:sz w:val="30"/>
                                  <w:szCs w:val="30"/>
                                </w:rPr>
                                <w:t>k</w:t>
                              </w:r>
                              <w:r>
                                <w:rPr>
                                  <w:rFonts w:ascii="Arial" w:hAnsi="Arial" w:cs="Arial"/>
                                  <w:color w:val="080708"/>
                                  <w:spacing w:val="-57"/>
                                  <w:w w:val="65"/>
                                  <w:sz w:val="41"/>
                                  <w:szCs w:val="41"/>
                                </w:rPr>
                                <w:t>-</w:t>
                              </w:r>
                              <w:r>
                                <w:rPr>
                                  <w:color w:val="080708"/>
                                  <w:spacing w:val="-59"/>
                                  <w:w w:val="65"/>
                                  <w:position w:val="3"/>
                                  <w:sz w:val="37"/>
                                  <w:szCs w:val="37"/>
                                </w:rPr>
                                <w:t>-</w:t>
                              </w:r>
                              <w:r>
                                <w:rPr>
                                  <w:rFonts w:ascii="Arial" w:hAnsi="Arial" w:cs="Arial"/>
                                  <w:color w:val="080708"/>
                                  <w:spacing w:val="-66"/>
                                  <w:w w:val="65"/>
                                  <w:sz w:val="30"/>
                                  <w:szCs w:val="30"/>
                                </w:rPr>
                                <w:t>&gt;</w:t>
                              </w:r>
                              <w:r>
                                <w:rPr>
                                  <w:rFonts w:ascii="Arial" w:hAnsi="Arial" w:cs="Arial"/>
                                  <w:color w:val="080708"/>
                                  <w:spacing w:val="-66"/>
                                  <w:w w:val="65"/>
                                  <w:sz w:val="41"/>
                                  <w:szCs w:val="41"/>
                                </w:rPr>
                                <w:t>-</w:t>
                              </w:r>
                              <w:r>
                                <w:rPr>
                                  <w:color w:val="080708"/>
                                  <w:spacing w:val="-26"/>
                                  <w:w w:val="65"/>
                                  <w:position w:val="3"/>
                                  <w:sz w:val="37"/>
                                  <w:szCs w:val="37"/>
                                </w:rPr>
                                <w:t>-</w:t>
                              </w:r>
                              <w:r>
                                <w:rPr>
                                  <w:rFonts w:ascii="Arial" w:hAnsi="Arial" w:cs="Arial"/>
                                  <w:color w:val="080708"/>
                                  <w:spacing w:val="-26"/>
                                  <w:w w:val="65"/>
                                  <w:sz w:val="30"/>
                                  <w:szCs w:val="30"/>
                                </w:rPr>
                                <w:t>•</w:t>
                              </w:r>
                              <w:r>
                                <w:rPr>
                                  <w:color w:val="1D1C1F"/>
                                  <w:spacing w:val="-26"/>
                                  <w:w w:val="65"/>
                                  <w:position w:val="3"/>
                                  <w:sz w:val="21"/>
                                  <w:szCs w:val="21"/>
                                </w:rPr>
                                <w:t>.</w:t>
                              </w:r>
                              <w:r>
                                <w:rPr>
                                  <w:rFonts w:ascii="Arial" w:hAnsi="Arial" w:cs="Arial"/>
                                  <w:color w:val="080708"/>
                                  <w:spacing w:val="-26"/>
                                  <w:w w:val="65"/>
                                  <w:sz w:val="41"/>
                                  <w:szCs w:val="41"/>
                                </w:rPr>
                                <w:t>-</w:t>
                              </w:r>
                              <w:r>
                                <w:rPr>
                                  <w:rFonts w:ascii="Arial" w:hAnsi="Arial" w:cs="Arial"/>
                                  <w:color w:val="080708"/>
                                  <w:spacing w:val="-52"/>
                                  <w:w w:val="65"/>
                                  <w:sz w:val="30"/>
                                  <w:szCs w:val="30"/>
                                </w:rPr>
                                <w:t>•</w:t>
                              </w:r>
                              <w:r>
                                <w:rPr>
                                  <w:color w:val="1D1C1F"/>
                                  <w:spacing w:val="-52"/>
                                  <w:w w:val="65"/>
                                  <w:position w:val="3"/>
                                  <w:sz w:val="21"/>
                                  <w:szCs w:val="21"/>
                                </w:rPr>
                                <w:t>.</w:t>
                              </w:r>
                              <w:r>
                                <w:rPr>
                                  <w:color w:val="080708"/>
                                  <w:spacing w:val="-52"/>
                                  <w:w w:val="65"/>
                                  <w:position w:val="3"/>
                                  <w:sz w:val="43"/>
                                  <w:szCs w:val="43"/>
                                </w:rPr>
                                <w:t>-</w:t>
                              </w:r>
                              <w:r>
                                <w:rPr>
                                  <w:rFonts w:ascii="Arial" w:hAnsi="Arial" w:cs="Arial"/>
                                  <w:color w:val="080708"/>
                                  <w:spacing w:val="-26"/>
                                  <w:w w:val="65"/>
                                  <w:sz w:val="30"/>
                                  <w:szCs w:val="30"/>
                                </w:rPr>
                                <w:t>-</w:t>
                              </w:r>
                              <w:r>
                                <w:rPr>
                                  <w:color w:val="080708"/>
                                  <w:spacing w:val="-26"/>
                                  <w:w w:val="65"/>
                                  <w:sz w:val="23"/>
                                  <w:szCs w:val="23"/>
                                </w:rPr>
                                <w:t>..</w:t>
                              </w:r>
                              <w:r>
                                <w:rPr>
                                  <w:rFonts w:ascii="Arial" w:hAnsi="Arial" w:cs="Arial"/>
                                  <w:color w:val="080708"/>
                                  <w:spacing w:val="-26"/>
                                  <w:w w:val="65"/>
                                  <w:sz w:val="30"/>
                                  <w:szCs w:val="30"/>
                                </w:rPr>
                                <w:t>-</w:t>
                              </w:r>
                              <w:r>
                                <w:rPr>
                                  <w:rFonts w:ascii="Arial" w:hAnsi="Arial" w:cs="Arial"/>
                                  <w:color w:val="080708"/>
                                  <w:spacing w:val="-9"/>
                                  <w:w w:val="51"/>
                                  <w:sz w:val="12"/>
                                  <w:szCs w:val="12"/>
                                </w:rPr>
                                <w:t>.</w:t>
                              </w:r>
                              <w:r>
                                <w:rPr>
                                  <w:color w:val="080708"/>
                                  <w:spacing w:val="-109"/>
                                  <w:w w:val="78"/>
                                  <w:position w:val="3"/>
                                  <w:sz w:val="43"/>
                                  <w:szCs w:val="43"/>
                                </w:rPr>
                                <w:t>-</w:t>
                              </w:r>
                              <w:r>
                                <w:rPr>
                                  <w:rFonts w:ascii="Arial" w:hAnsi="Arial" w:cs="Arial"/>
                                  <w:color w:val="080708"/>
                                  <w:spacing w:val="-26"/>
                                  <w:w w:val="65"/>
                                  <w:sz w:val="12"/>
                                  <w:szCs w:val="12"/>
                                </w:rPr>
                                <w:t>,</w:t>
                              </w:r>
                              <w:r>
                                <w:rPr>
                                  <w:rFonts w:ascii="Arial" w:hAnsi="Arial" w:cs="Arial"/>
                                  <w:color w:val="080708"/>
                                  <w:spacing w:val="-26"/>
                                  <w:w w:val="65"/>
                                  <w:sz w:val="30"/>
                                  <w:szCs w:val="30"/>
                                </w:rPr>
                                <w:t>--</w:t>
                              </w:r>
                              <w:r>
                                <w:rPr>
                                  <w:color w:val="080708"/>
                                  <w:spacing w:val="-26"/>
                                  <w:w w:val="65"/>
                                  <w:position w:val="3"/>
                                  <w:sz w:val="21"/>
                                  <w:szCs w:val="21"/>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B1259" id="Ομάδα 29" o:spid="_x0000_s1034" style="position:absolute;left:0;text-align:left;margin-left:.65pt;margin-top:1.1pt;width:277.4pt;height:187.55pt;z-index:-251580416" coordsize="5548,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5" type="#_x0000_t75" style="position:absolute;left:7;top:24;width:310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">
                  <v:imagedata r:id="rId76" o:title=""/>
                </v:shape>
                <v:shape id="Freeform 31" o:spid="_x0000_s1036" style="position:absolute;left:2;top:1326;width:1;height:2424;visibility:visible;mso-wrap-style:square;v-text-anchor:top" coordsize="1,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" path="m,2423l,e" filled="f" strokeweight=".08475mm">
                  <v:path arrowok="t" o:connecttype="custom" o:connectlocs="0,2423;0,0" o:connectangles="0,0"/>
                </v:shape>
                <v:shape id="Picture 32" o:spid="_x0000_s1037" type="#_x0000_t75" style="position:absolute;left:3972;top:404;width:1500;height:1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">
                  <v:imagedata r:id="rId77" o:title=""/>
                </v:shape>
                <v:shape id="Freeform 33" o:spid="_x0000_s1038" style="position:absolute;left:5451;top:76;width:1;height:3597;visibility:visible;mso-wrap-style:square;v-text-anchor:top" coordsize="1,3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" path="m,3596l,e" filled="f" strokeweight=".1695mm">
                  <v:path arrowok="t" o:connecttype="custom" o:connectlocs="0,3596;0,0" o:connectangles="0,0"/>
                </v:shape>
                <v:group id="Group 34" o:spid="_x0000_s1039" style="position:absolute;left:3106;width:2442;height:3751" coordorigin="3106" coordsize="2442,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">
                  <v:shape id="Freeform 35" o:spid="_x0000_s1040" style="position:absolute;left:3106;width:2442;height:3751;visibility:visible;mso-wrap-style:square;v-text-anchor:top" coordsize="2442,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" path="m2421,3750l2421,e" filled="f" strokeweight=".08478mm">
                    <v:path arrowok="t" o:connecttype="custom" o:connectlocs="2421,3750;2421,0" o:connectangles="0,0"/>
                  </v:shape>
                  <v:shape id="Freeform 36" o:spid="_x0000_s1041" style="position:absolute;left:3106;width:2442;height:3751;visibility:visible;mso-wrap-style:square;v-text-anchor:top" coordsize="2442,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" path="m,14r2441,e" filled="f" strokeweight=".08478mm">
                    <v:path arrowok="t" o:connecttype="custom" o:connectlocs="0,14;2441,14" o:connectangles="0,0"/>
                  </v:shape>
                </v:group>
                <v:shape id="Freeform 37" o:spid="_x0000_s1042" style="position:absolute;left:3582;top:211;width:1;height:1116;visibility:visible;mso-wrap-style:square;v-text-anchor:top" coordsize="1,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" path="m,1115l,e" filled="f" strokeweight=".50856mm">
                  <v:path arrowok="t" o:connecttype="custom" o:connectlocs="0,1115;0,0" o:connectangles="0,0"/>
                </v:shape>
                <v:shape id="Freeform 38" o:spid="_x0000_s1043" style="position:absolute;left:3529;top:216;width:1692;height:1;visibility:visible;mso-wrap-style:square;v-text-anchor:top" coordsize="1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" path="m,l1691,e" filled="f" strokeweight=".08478mm">
                  <v:path arrowok="t" o:connecttype="custom" o:connectlocs="0,0;1691,0" o:connectangles="0,0"/>
                </v:shape>
                <v:shape id="Picture 39" o:spid="_x0000_s1044" type="#_x0000_t75" style="position:absolute;left:84;top:1486;width:230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">
                  <v:imagedata r:id="rId78" o:title=""/>
                </v:shape>
                <v:shape id="Freeform 40" o:spid="_x0000_s1045" style="position:absolute;left:2376;top:1475;width:3095;height:1;visibility:visible;mso-wrap-style:square;v-text-anchor:top" coordsize="30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" path="m,l3094,e" filled="f" strokeweight=".08478mm">
                  <v:path arrowok="t" o:connecttype="custom" o:connectlocs="0,0;3094,0" o:connectangles="0,0"/>
                </v:shape>
                <v:shape id="Freeform 41" o:spid="_x0000_s1046" style="position:absolute;left:3769;top:2730;width:1;height:943;visibility:visible;mso-wrap-style:square;v-text-anchor:top" coordsize="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" path="m,942l,e" filled="f" strokeweight=".1695mm">
                  <v:path arrowok="t" o:connecttype="custom" o:connectlocs="0,942;0,0" o:connectangles="0,0"/>
                </v:shape>
                <v:shape id="Freeform 42" o:spid="_x0000_s1047" style="position:absolute;left:3760;top:2721;width:1711;height:1;visibility:visible;mso-wrap-style:square;v-text-anchor:top" coordsize="1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" path="m,l1710,e" filled="f" strokeweight=".93283mm">
                  <v:path arrowok="t" o:connecttype="custom" o:connectlocs="0,0;1710,0" o:connectangles="0,0"/>
                </v:shape>
                <v:shape id="Freeform 43" o:spid="_x0000_s1048" style="position:absolute;left:3962;top:2942;width:1;height:731;visibility:visible;mso-wrap-style:square;v-text-anchor:top"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" path="m,730l,e" filled="f" strokeweight=".08475mm">
                  <v:path arrowok="t" o:connecttype="custom" o:connectlocs="0,730;0,0" o:connectangles="0,0"/>
                </v:shape>
                <v:shape id="Freeform 44" o:spid="_x0000_s1049" style="position:absolute;left:3760;top:2927;width:1711;height:1;visibility:visible;mso-wrap-style:square;v-text-anchor:top" coordsize="1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" path="m,l1710,e" filled="f" strokeweight=".16958mm">
                  <v:path arrowok="t" o:connecttype="custom" o:connectlocs="0,0;1710,0" o:connectangles="0,0"/>
                </v:shape>
                <v:shape id="Picture 45" o:spid="_x0000_s1050" type="#_x0000_t75" style="position:absolute;left:166;top:2447;width:3260;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">
                  <v:imagedata r:id="rId79" o:title=""/>
                </v:shape>
                <v:shape id="Picture 46" o:spid="_x0000_s1051" type="#_x0000_t75" style="position:absolute;left:2761;top:2115;width:860;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">
                  <v:imagedata r:id="rId80" o:title=""/>
                </v:shape>
                <v:shape id="Freeform 47" o:spid="_x0000_s1052" style="position:absolute;left:3582;top:2730;width:1;height:674;visibility:visible;mso-wrap-style:square;v-text-anchor:top" coordsize="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" path="m,673l,e" filled="f" strokeweight=".1695mm">
                  <v:path arrowok="t" o:connecttype="custom" o:connectlocs="0,673;0,0" o:connectangles="0,0"/>
                </v:shape>
                <v:shape id="Freeform 48" o:spid="_x0000_s1053" style="position:absolute;left:1126;top:3360;width:2480;height:1;visibility:visible;mso-wrap-style:square;v-text-anchor:top" coordsize="24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" path="m,l2479,e" filled="f" strokeweight=".59361mm">
                  <v:path arrowok="t" o:connecttype="custom" o:connectlocs="0,0;2479,0" o:connectangles="0,0"/>
                </v:shape>
                <v:shape id="Freeform 49" o:spid="_x0000_s1054" style="position:absolute;left:4062;top:3156;width:655;height:1;visibility:visible;mso-wrap-style:square;v-text-anchor:top" coordsize="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" path="m,l654,e" filled="f" strokecolor="#070607" strokeweight=".33375mm">
                  <v:path arrowok="t" o:connecttype="custom" o:connectlocs="0,0;654,0" o:connectangles="0,0"/>
                </v:shape>
                <v:shape id="Freeform 50" o:spid="_x0000_s1055" style="position:absolute;left:4863;top:3268;width:90;height:1;visibility:visible;mso-wrap-style:square;v-text-anchor:top" coordsize="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" path="m,l89,e" filled="f" strokecolor="#070607" strokeweight=".09322mm">
                  <v:stroke dashstyle="dash"/>
                  <v:path arrowok="t" o:connecttype="custom" o:connectlocs="0,0;89,0" o:connectangles="0,0"/>
                </v:shape>
                <v:shapetype id="_x0000_t202" coordsize="21600,21600" o:spt="202" path="m,l,21600r21600,l21600,xe">
                  <v:stroke joinstyle="miter"/>
                  <v:path gradientshapeok="t" o:connecttype="rect"/>
                </v:shapetype>
                <v:shape id="Text Box 51" o:spid="_x0000_s1056" type="#_x0000_t202" style="position:absolute;left:767;top:1992;width:1348;height: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" filled="f" stroked="f">
                  <v:textbox inset="0,0,0,0">
                    <w:txbxContent>
                      <w:p w14:paraId="754858E2" w14:textId="77777777" w:rsidR="00641AF7" w:rsidRDefault="00641AF7" w:rsidP="00641AF7">
                        <w:pPr>
                          <w:pStyle w:val="aff4"/>
                          <w:kinsoku w:val="0"/>
                          <w:overflowPunct w:val="0"/>
                          <w:spacing w:line="1264" w:lineRule="exact"/>
                          <w:rPr>
                            <w:color w:val="080708"/>
                            <w:w w:val="60"/>
                            <w:sz w:val="114"/>
                            <w:szCs w:val="114"/>
                          </w:rPr>
                        </w:pPr>
                        <w:r>
                          <w:rPr>
                            <w:color w:val="080708"/>
                            <w:w w:val="60"/>
                            <w:sz w:val="61"/>
                            <w:szCs w:val="61"/>
                          </w:rPr>
                          <w:t>:~1</w:t>
                        </w:r>
                        <w:r>
                          <w:rPr>
                            <w:color w:val="080708"/>
                            <w:spacing w:val="-12"/>
                            <w:sz w:val="61"/>
                            <w:szCs w:val="61"/>
                          </w:rPr>
                          <w:t xml:space="preserve"> </w:t>
                        </w:r>
                        <w:r>
                          <w:rPr>
                            <w:color w:val="080708"/>
                            <w:w w:val="60"/>
                            <w:sz w:val="114"/>
                            <w:szCs w:val="114"/>
                          </w:rPr>
                          <w:t>10</w:t>
                        </w:r>
                      </w:p>
                    </w:txbxContent>
                  </v:textbox>
                </v:shape>
                <v:shape id="Text Box 52" o:spid="_x0000_s1057" type="#_x0000_t202" style="position:absolute;left:2370;top:1828;width:46;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" filled="f" stroked="f">
                  <v:textbox inset="0,0,0,0">
                    <w:txbxContent>
                      <w:p w14:paraId="7386BA21" w14:textId="77777777" w:rsidR="00641AF7" w:rsidRDefault="00641AF7" w:rsidP="00641AF7">
                        <w:pPr>
                          <w:pStyle w:val="aff4"/>
                          <w:kinsoku w:val="0"/>
                          <w:overflowPunct w:val="0"/>
                          <w:spacing w:line="166" w:lineRule="exact"/>
                          <w:rPr>
                            <w:color w:val="080708"/>
                            <w:w w:val="95"/>
                            <w:sz w:val="15"/>
                            <w:szCs w:val="15"/>
                          </w:rPr>
                        </w:pPr>
                        <w:r>
                          <w:rPr>
                            <w:color w:val="080708"/>
                            <w:w w:val="95"/>
                            <w:sz w:val="15"/>
                            <w:szCs w:val="15"/>
                          </w:rPr>
                          <w:t>'</w:t>
                        </w:r>
                      </w:p>
                      <w:p w14:paraId="129F70B6" w14:textId="77777777" w:rsidR="00641AF7" w:rsidRDefault="00641AF7" w:rsidP="00641AF7">
                        <w:pPr>
                          <w:pStyle w:val="aff4"/>
                          <w:kinsoku w:val="0"/>
                          <w:overflowPunct w:val="0"/>
                          <w:spacing w:before="10"/>
                          <w:rPr>
                            <w:color w:val="080708"/>
                            <w:w w:val="95"/>
                            <w:sz w:val="15"/>
                            <w:szCs w:val="15"/>
                          </w:rPr>
                        </w:pPr>
                        <w:r>
                          <w:rPr>
                            <w:color w:val="080708"/>
                            <w:w w:val="95"/>
                            <w:sz w:val="15"/>
                            <w:szCs w:val="15"/>
                          </w:rPr>
                          <w:t>'</w:t>
                        </w:r>
                      </w:p>
                    </w:txbxContent>
                  </v:textbox>
                </v:shape>
                <v:shape id="Text Box 53" o:spid="_x0000_s1058" type="#_x0000_t202" style="position:absolute;left:3800;top:2834;width:118;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" filled="f" stroked="f">
                  <v:textbox inset="0,0,0,0">
                    <w:txbxContent>
                      <w:p w14:paraId="09B3BF2D" w14:textId="77777777" w:rsidR="00641AF7" w:rsidRDefault="00641AF7" w:rsidP="00641AF7">
                        <w:pPr>
                          <w:pStyle w:val="aff4"/>
                          <w:kinsoku w:val="0"/>
                          <w:overflowPunct w:val="0"/>
                          <w:spacing w:line="332" w:lineRule="exact"/>
                          <w:rPr>
                            <w:color w:val="080708"/>
                            <w:spacing w:val="-12"/>
                            <w:w w:val="45"/>
                            <w:sz w:val="16"/>
                            <w:szCs w:val="16"/>
                          </w:rPr>
                        </w:pPr>
                        <w:r>
                          <w:rPr>
                            <w:rFonts w:ascii="Arial" w:hAnsi="Arial" w:cs="Arial"/>
                            <w:color w:val="1D1C1F"/>
                            <w:spacing w:val="-12"/>
                            <w:w w:val="45"/>
                            <w:position w:val="-2"/>
                            <w:sz w:val="30"/>
                            <w:szCs w:val="30"/>
                          </w:rPr>
                          <w:t>.</w:t>
                        </w:r>
                        <w:r>
                          <w:rPr>
                            <w:color w:val="080708"/>
                            <w:spacing w:val="-12"/>
                            <w:w w:val="45"/>
                            <w:sz w:val="16"/>
                            <w:szCs w:val="16"/>
                          </w:rPr>
                          <w:t>.</w:t>
                        </w:r>
                        <w:r>
                          <w:rPr>
                            <w:rFonts w:ascii="Arial" w:hAnsi="Arial" w:cs="Arial"/>
                            <w:color w:val="1D1C1F"/>
                            <w:spacing w:val="-12"/>
                            <w:w w:val="45"/>
                            <w:position w:val="-2"/>
                            <w:sz w:val="30"/>
                            <w:szCs w:val="30"/>
                          </w:rPr>
                          <w:t>,</w:t>
                        </w:r>
                        <w:r>
                          <w:rPr>
                            <w:color w:val="080708"/>
                            <w:spacing w:val="-12"/>
                            <w:w w:val="45"/>
                            <w:sz w:val="16"/>
                            <w:szCs w:val="16"/>
                          </w:rPr>
                          <w:t>..</w:t>
                        </w:r>
                        <w:r>
                          <w:rPr>
                            <w:rFonts w:ascii="Arial" w:hAnsi="Arial" w:cs="Arial"/>
                            <w:color w:val="1D1C1F"/>
                            <w:spacing w:val="-12"/>
                            <w:w w:val="45"/>
                            <w:position w:val="-2"/>
                            <w:sz w:val="30"/>
                            <w:szCs w:val="30"/>
                          </w:rPr>
                          <w:t>.</w:t>
                        </w:r>
                        <w:r>
                          <w:rPr>
                            <w:color w:val="080708"/>
                            <w:spacing w:val="-12"/>
                            <w:w w:val="45"/>
                            <w:sz w:val="16"/>
                            <w:szCs w:val="16"/>
                          </w:rPr>
                          <w:t>.</w:t>
                        </w:r>
                      </w:p>
                    </w:txbxContent>
                  </v:textbox>
                </v:shape>
                <v:shape id="Text Box 54" o:spid="_x0000_s1059" type="#_x0000_t202" style="position:absolute;left:3818;top:3019;width:163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" filled="f" stroked="f">
                  <v:textbox inset="0,0,0,0">
                    <w:txbxContent>
                      <w:p w14:paraId="4FB9D8A5" w14:textId="77777777" w:rsidR="00641AF7" w:rsidRDefault="00641AF7" w:rsidP="00641AF7">
                        <w:pPr>
                          <w:pStyle w:val="aff4"/>
                          <w:kinsoku w:val="0"/>
                          <w:overflowPunct w:val="0"/>
                          <w:spacing w:line="541" w:lineRule="exact"/>
                          <w:rPr>
                            <w:rFonts w:ascii="Arial" w:hAnsi="Arial" w:cs="Arial"/>
                            <w:color w:val="080708"/>
                            <w:spacing w:val="-28"/>
                            <w:w w:val="110"/>
                            <w:sz w:val="28"/>
                            <w:szCs w:val="28"/>
                          </w:rPr>
                        </w:pPr>
                        <w:r>
                          <w:rPr>
                            <w:rFonts w:ascii="Arial" w:hAnsi="Arial" w:cs="Arial"/>
                            <w:color w:val="080708"/>
                            <w:spacing w:val="-28"/>
                            <w:w w:val="110"/>
                            <w:sz w:val="31"/>
                            <w:szCs w:val="31"/>
                          </w:rPr>
                          <w:t>-</w:t>
                        </w:r>
                        <w:r>
                          <w:rPr>
                            <w:rFonts w:ascii="Arial" w:hAnsi="Arial" w:cs="Arial"/>
                            <w:color w:val="080708"/>
                            <w:spacing w:val="-3"/>
                            <w:w w:val="110"/>
                            <w:sz w:val="31"/>
                            <w:szCs w:val="31"/>
                          </w:rPr>
                          <w:t xml:space="preserve"> </w:t>
                        </w:r>
                        <w:r>
                          <w:rPr>
                            <w:color w:val="080708"/>
                            <w:spacing w:val="-80"/>
                            <w:w w:val="110"/>
                            <w:sz w:val="42"/>
                            <w:szCs w:val="42"/>
                          </w:rPr>
                          <w:t>-</w:t>
                        </w:r>
                        <w:r>
                          <w:rPr>
                            <w:color w:val="080708"/>
                            <w:spacing w:val="-90"/>
                            <w:w w:val="110"/>
                            <w:position w:val="-5"/>
                            <w:sz w:val="37"/>
                            <w:szCs w:val="37"/>
                          </w:rPr>
                          <w:t>-</w:t>
                        </w:r>
                        <w:r>
                          <w:rPr>
                            <w:rFonts w:ascii="Arial" w:hAnsi="Arial" w:cs="Arial"/>
                            <w:color w:val="080708"/>
                            <w:spacing w:val="-81"/>
                            <w:w w:val="110"/>
                            <w:position w:val="-10"/>
                            <w:sz w:val="31"/>
                            <w:szCs w:val="31"/>
                          </w:rPr>
                          <w:t>-</w:t>
                        </w:r>
                        <w:r>
                          <w:rPr>
                            <w:rFonts w:ascii="Arial" w:hAnsi="Arial" w:cs="Arial"/>
                            <w:color w:val="080708"/>
                            <w:spacing w:val="-47"/>
                            <w:w w:val="253"/>
                            <w:position w:val="11"/>
                            <w:sz w:val="6"/>
                            <w:szCs w:val="6"/>
                          </w:rPr>
                          <w:t>■</w:t>
                        </w:r>
                        <w:r>
                          <w:rPr>
                            <w:color w:val="080708"/>
                            <w:spacing w:val="-71"/>
                            <w:w w:val="1"/>
                            <w:sz w:val="42"/>
                            <w:szCs w:val="42"/>
                          </w:rPr>
                          <w:t>-</w:t>
                        </w:r>
                        <w:r>
                          <w:rPr>
                            <w:color w:val="080708"/>
                            <w:spacing w:val="-89"/>
                            <w:w w:val="110"/>
                            <w:position w:val="-5"/>
                            <w:sz w:val="37"/>
                            <w:szCs w:val="37"/>
                          </w:rPr>
                          <w:t>-</w:t>
                        </w:r>
                        <w:r>
                          <w:rPr>
                            <w:rFonts w:ascii="Arial" w:hAnsi="Arial" w:cs="Arial"/>
                            <w:color w:val="080708"/>
                            <w:spacing w:val="-58"/>
                            <w:w w:val="110"/>
                            <w:position w:val="-10"/>
                            <w:sz w:val="31"/>
                            <w:szCs w:val="31"/>
                          </w:rPr>
                          <w:t>-</w:t>
                        </w:r>
                        <w:r>
                          <w:rPr>
                            <w:rFonts w:ascii="Arial" w:hAnsi="Arial" w:cs="Arial"/>
                            <w:color w:val="080708"/>
                            <w:spacing w:val="-28"/>
                            <w:w w:val="125"/>
                            <w:position w:val="11"/>
                            <w:sz w:val="6"/>
                            <w:szCs w:val="6"/>
                          </w:rPr>
                          <w:t>-</w:t>
                        </w:r>
                        <w:r>
                          <w:rPr>
                            <w:color w:val="080708"/>
                            <w:spacing w:val="-62"/>
                            <w:w w:val="110"/>
                            <w:sz w:val="42"/>
                            <w:szCs w:val="42"/>
                          </w:rPr>
                          <w:t>-</w:t>
                        </w:r>
                        <w:r>
                          <w:rPr>
                            <w:color w:val="080708"/>
                            <w:spacing w:val="-88"/>
                            <w:w w:val="110"/>
                            <w:position w:val="-5"/>
                            <w:sz w:val="37"/>
                            <w:szCs w:val="37"/>
                          </w:rPr>
                          <w:t>-</w:t>
                        </w:r>
                        <w:r>
                          <w:rPr>
                            <w:rFonts w:ascii="Arial" w:hAnsi="Arial" w:cs="Arial"/>
                            <w:color w:val="080708"/>
                            <w:spacing w:val="-85"/>
                            <w:w w:val="110"/>
                            <w:position w:val="-10"/>
                            <w:sz w:val="31"/>
                            <w:szCs w:val="31"/>
                          </w:rPr>
                          <w:t>-</w:t>
                        </w:r>
                        <w:r>
                          <w:rPr>
                            <w:rFonts w:ascii="Arial" w:hAnsi="Arial" w:cs="Arial"/>
                            <w:color w:val="080708"/>
                            <w:spacing w:val="-28"/>
                            <w:w w:val="125"/>
                            <w:position w:val="11"/>
                            <w:sz w:val="6"/>
                            <w:szCs w:val="6"/>
                          </w:rPr>
                          <w:t>-</w:t>
                        </w:r>
                        <w:r>
                          <w:rPr>
                            <w:color w:val="080708"/>
                            <w:spacing w:val="-57"/>
                            <w:w w:val="110"/>
                            <w:sz w:val="42"/>
                            <w:szCs w:val="42"/>
                          </w:rPr>
                          <w:t>•</w:t>
                        </w:r>
                        <w:r>
                          <w:rPr>
                            <w:color w:val="080708"/>
                            <w:spacing w:val="12"/>
                            <w:w w:val="125"/>
                            <w:sz w:val="42"/>
                            <w:szCs w:val="42"/>
                          </w:rPr>
                          <w:t xml:space="preserve"> </w:t>
                        </w:r>
                        <w:r>
                          <w:rPr>
                            <w:rFonts w:ascii="Arial" w:hAnsi="Arial" w:cs="Arial"/>
                            <w:color w:val="080708"/>
                            <w:spacing w:val="-28"/>
                            <w:w w:val="246"/>
                            <w:position w:val="11"/>
                            <w:sz w:val="6"/>
                            <w:szCs w:val="6"/>
                          </w:rPr>
                          <w:t>·</w:t>
                        </w:r>
                        <w:r>
                          <w:rPr>
                            <w:color w:val="080708"/>
                            <w:spacing w:val="-84"/>
                            <w:w w:val="4"/>
                            <w:position w:val="-5"/>
                            <w:sz w:val="37"/>
                            <w:szCs w:val="37"/>
                          </w:rPr>
                          <w:t>-</w:t>
                        </w:r>
                        <w:r>
                          <w:rPr>
                            <w:rFonts w:ascii="Arial" w:hAnsi="Arial" w:cs="Arial"/>
                            <w:color w:val="080708"/>
                            <w:spacing w:val="-70"/>
                            <w:w w:val="110"/>
                            <w:position w:val="-10"/>
                            <w:sz w:val="31"/>
                            <w:szCs w:val="31"/>
                          </w:rPr>
                          <w:t>-</w:t>
                        </w:r>
                        <w:r>
                          <w:rPr>
                            <w:rFonts w:ascii="Arial" w:hAnsi="Arial" w:cs="Arial"/>
                            <w:color w:val="080708"/>
                            <w:spacing w:val="-38"/>
                            <w:w w:val="309"/>
                            <w:position w:val="11"/>
                            <w:sz w:val="6"/>
                            <w:szCs w:val="6"/>
                          </w:rPr>
                          <w:t>·</w:t>
                        </w:r>
                        <w:r>
                          <w:rPr>
                            <w:color w:val="1D1C1F"/>
                            <w:spacing w:val="12"/>
                            <w:w w:val="62"/>
                            <w:sz w:val="21"/>
                            <w:szCs w:val="21"/>
                          </w:rPr>
                          <w:t>.</w:t>
                        </w:r>
                        <w:r>
                          <w:rPr>
                            <w:color w:val="1D1C1F"/>
                            <w:spacing w:val="-11"/>
                            <w:w w:val="62"/>
                            <w:sz w:val="21"/>
                            <w:szCs w:val="21"/>
                          </w:rPr>
                          <w:t>.</w:t>
                        </w:r>
                        <w:r>
                          <w:rPr>
                            <w:color w:val="080708"/>
                            <w:spacing w:val="-78"/>
                            <w:w w:val="67"/>
                            <w:position w:val="-5"/>
                            <w:sz w:val="37"/>
                            <w:szCs w:val="37"/>
                          </w:rPr>
                          <w:t>-</w:t>
                        </w:r>
                        <w:r>
                          <w:rPr>
                            <w:rFonts w:ascii="Arial" w:hAnsi="Arial" w:cs="Arial"/>
                            <w:color w:val="080708"/>
                            <w:spacing w:val="-58"/>
                            <w:w w:val="276"/>
                            <w:position w:val="11"/>
                            <w:sz w:val="6"/>
                            <w:szCs w:val="6"/>
                          </w:rPr>
                          <w:t>·</w:t>
                        </w:r>
                        <w:r>
                          <w:rPr>
                            <w:rFonts w:ascii="Arial" w:hAnsi="Arial" w:cs="Arial"/>
                            <w:color w:val="080708"/>
                            <w:spacing w:val="-83"/>
                            <w:w w:val="49"/>
                            <w:position w:val="-10"/>
                            <w:sz w:val="31"/>
                            <w:szCs w:val="31"/>
                          </w:rPr>
                          <w:t>·</w:t>
                        </w:r>
                        <w:r>
                          <w:rPr>
                            <w:rFonts w:ascii="Arial" w:hAnsi="Arial" w:cs="Arial"/>
                            <w:color w:val="080708"/>
                            <w:spacing w:val="-35"/>
                            <w:w w:val="50"/>
                            <w:sz w:val="28"/>
                            <w:szCs w:val="28"/>
                          </w:rPr>
                          <w:t>-</w:t>
                        </w:r>
                        <w:r>
                          <w:rPr>
                            <w:rFonts w:ascii="Arial" w:hAnsi="Arial" w:cs="Arial"/>
                            <w:color w:val="080708"/>
                            <w:spacing w:val="-38"/>
                            <w:w w:val="298"/>
                            <w:position w:val="11"/>
                            <w:sz w:val="6"/>
                            <w:szCs w:val="6"/>
                          </w:rPr>
                          <w:t>·</w:t>
                        </w:r>
                        <w:r>
                          <w:rPr>
                            <w:color w:val="080708"/>
                            <w:spacing w:val="-83"/>
                            <w:w w:val="56"/>
                            <w:position w:val="-5"/>
                            <w:sz w:val="37"/>
                            <w:szCs w:val="37"/>
                          </w:rPr>
                          <w:t>·</w:t>
                        </w:r>
                        <w:r>
                          <w:rPr>
                            <w:rFonts w:ascii="Arial" w:hAnsi="Arial" w:cs="Arial"/>
                            <w:color w:val="080708"/>
                            <w:spacing w:val="-91"/>
                            <w:w w:val="71"/>
                            <w:position w:val="-10"/>
                            <w:sz w:val="31"/>
                            <w:szCs w:val="31"/>
                          </w:rPr>
                          <w:t>·</w:t>
                        </w:r>
                        <w:r>
                          <w:rPr>
                            <w:rFonts w:ascii="Arial" w:hAnsi="Arial" w:cs="Arial"/>
                            <w:color w:val="080708"/>
                            <w:spacing w:val="-55"/>
                            <w:w w:val="72"/>
                            <w:sz w:val="28"/>
                            <w:szCs w:val="28"/>
                          </w:rPr>
                          <w:t>-</w:t>
                        </w:r>
                        <w:r>
                          <w:rPr>
                            <w:rFonts w:ascii="Arial" w:hAnsi="Arial" w:cs="Arial"/>
                            <w:color w:val="080708"/>
                            <w:spacing w:val="-28"/>
                            <w:w w:val="125"/>
                            <w:position w:val="11"/>
                            <w:sz w:val="6"/>
                            <w:szCs w:val="6"/>
                          </w:rPr>
                          <w:t>-</w:t>
                        </w:r>
                        <w:r>
                          <w:rPr>
                            <w:color w:val="080708"/>
                            <w:spacing w:val="-61"/>
                            <w:w w:val="110"/>
                            <w:position w:val="-5"/>
                            <w:sz w:val="37"/>
                            <w:szCs w:val="37"/>
                          </w:rPr>
                          <w:t>·</w:t>
                        </w:r>
                        <w:r>
                          <w:rPr>
                            <w:rFonts w:ascii="Arial" w:hAnsi="Arial" w:cs="Arial"/>
                            <w:color w:val="080708"/>
                            <w:spacing w:val="-61"/>
                            <w:w w:val="110"/>
                            <w:sz w:val="28"/>
                            <w:szCs w:val="28"/>
                          </w:rPr>
                          <w:t>·</w:t>
                        </w:r>
                        <w:r>
                          <w:rPr>
                            <w:rFonts w:ascii="Arial" w:hAnsi="Arial" w:cs="Arial"/>
                            <w:color w:val="080708"/>
                            <w:spacing w:val="-61"/>
                            <w:w w:val="110"/>
                            <w:position w:val="-10"/>
                            <w:sz w:val="31"/>
                            <w:szCs w:val="31"/>
                          </w:rPr>
                          <w:t>-</w:t>
                        </w:r>
                        <w:r>
                          <w:rPr>
                            <w:rFonts w:ascii="Arial" w:hAnsi="Arial" w:cs="Arial"/>
                            <w:color w:val="080708"/>
                            <w:spacing w:val="-68"/>
                            <w:w w:val="110"/>
                            <w:sz w:val="28"/>
                            <w:szCs w:val="28"/>
                          </w:rPr>
                          <w:t>-</w:t>
                        </w:r>
                        <w:r>
                          <w:rPr>
                            <w:rFonts w:ascii="Arial" w:hAnsi="Arial" w:cs="Arial"/>
                            <w:color w:val="080708"/>
                            <w:spacing w:val="-39"/>
                            <w:w w:val="11"/>
                            <w:position w:val="-10"/>
                            <w:sz w:val="31"/>
                            <w:szCs w:val="31"/>
                          </w:rPr>
                          <w:t>·</w:t>
                        </w:r>
                        <w:r>
                          <w:rPr>
                            <w:rFonts w:ascii="Arial" w:hAnsi="Arial" w:cs="Arial"/>
                            <w:color w:val="080708"/>
                            <w:spacing w:val="-18"/>
                            <w:w w:val="238"/>
                            <w:position w:val="11"/>
                            <w:sz w:val="6"/>
                            <w:szCs w:val="6"/>
                          </w:rPr>
                          <w:t>-</w:t>
                        </w:r>
                        <w:r>
                          <w:rPr>
                            <w:rFonts w:ascii="Arial" w:hAnsi="Arial" w:cs="Arial"/>
                            <w:color w:val="080708"/>
                            <w:spacing w:val="-71"/>
                            <w:w w:val="110"/>
                            <w:sz w:val="28"/>
                            <w:szCs w:val="28"/>
                          </w:rPr>
                          <w:t>·</w:t>
                        </w:r>
                        <w:r>
                          <w:rPr>
                            <w:rFonts w:ascii="Arial" w:hAnsi="Arial" w:cs="Arial"/>
                            <w:color w:val="080708"/>
                            <w:spacing w:val="-71"/>
                            <w:w w:val="110"/>
                            <w:position w:val="-10"/>
                            <w:sz w:val="31"/>
                            <w:szCs w:val="31"/>
                          </w:rPr>
                          <w:t>-</w:t>
                        </w:r>
                        <w:r>
                          <w:rPr>
                            <w:rFonts w:ascii="Arial" w:hAnsi="Arial" w:cs="Arial"/>
                            <w:color w:val="080708"/>
                            <w:spacing w:val="-28"/>
                            <w:w w:val="125"/>
                            <w:position w:val="11"/>
                            <w:sz w:val="6"/>
                            <w:szCs w:val="6"/>
                          </w:rPr>
                          <w:t>-</w:t>
                        </w:r>
                        <w:r>
                          <w:rPr>
                            <w:rFonts w:ascii="Arial" w:hAnsi="Arial" w:cs="Arial"/>
                            <w:color w:val="080708"/>
                            <w:spacing w:val="-71"/>
                            <w:w w:val="50"/>
                            <w:sz w:val="28"/>
                            <w:szCs w:val="28"/>
                          </w:rPr>
                          <w:t>·</w:t>
                        </w:r>
                        <w:r>
                          <w:rPr>
                            <w:rFonts w:ascii="Arial" w:hAnsi="Arial" w:cs="Arial"/>
                            <w:color w:val="080708"/>
                            <w:spacing w:val="-35"/>
                            <w:w w:val="276"/>
                            <w:position w:val="11"/>
                            <w:sz w:val="6"/>
                            <w:szCs w:val="6"/>
                          </w:rPr>
                          <w:t>,</w:t>
                        </w:r>
                        <w:r>
                          <w:rPr>
                            <w:rFonts w:ascii="Arial" w:hAnsi="Arial" w:cs="Arial"/>
                            <w:color w:val="080708"/>
                            <w:spacing w:val="-57"/>
                            <w:w w:val="49"/>
                            <w:position w:val="-10"/>
                            <w:sz w:val="31"/>
                            <w:szCs w:val="31"/>
                          </w:rPr>
                          <w:t>-</w:t>
                        </w:r>
                        <w:r>
                          <w:rPr>
                            <w:rFonts w:ascii="Arial" w:hAnsi="Arial" w:cs="Arial"/>
                            <w:color w:val="080708"/>
                            <w:spacing w:val="-22"/>
                            <w:w w:val="276"/>
                            <w:position w:val="11"/>
                            <w:sz w:val="6"/>
                            <w:szCs w:val="6"/>
                          </w:rPr>
                          <w:t>.</w:t>
                        </w:r>
                        <w:r>
                          <w:rPr>
                            <w:rFonts w:ascii="Arial" w:hAnsi="Arial" w:cs="Arial"/>
                            <w:color w:val="080708"/>
                            <w:spacing w:val="-31"/>
                            <w:w w:val="50"/>
                            <w:sz w:val="28"/>
                            <w:szCs w:val="28"/>
                          </w:rPr>
                          <w:t>·</w:t>
                        </w:r>
                        <w:r>
                          <w:rPr>
                            <w:rFonts w:ascii="Arial" w:hAnsi="Arial" w:cs="Arial"/>
                            <w:color w:val="080708"/>
                            <w:spacing w:val="-33"/>
                            <w:w w:val="49"/>
                            <w:position w:val="-10"/>
                            <w:sz w:val="31"/>
                            <w:szCs w:val="31"/>
                          </w:rPr>
                          <w:t>-</w:t>
                        </w:r>
                        <w:r>
                          <w:rPr>
                            <w:rFonts w:ascii="Arial" w:hAnsi="Arial" w:cs="Arial"/>
                            <w:color w:val="080708"/>
                            <w:spacing w:val="-28"/>
                            <w:w w:val="110"/>
                            <w:sz w:val="28"/>
                            <w:szCs w:val="28"/>
                          </w:rPr>
                          <w:t>-·</w:t>
                        </w:r>
                      </w:p>
                    </w:txbxContent>
                  </v:textbox>
                </v:shape>
                <v:shape id="Text Box 55" o:spid="_x0000_s1060" type="#_x0000_t202" style="position:absolute;left:4043;top:2698;width:135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" filled="f" stroked="f">
                  <v:textbox inset="0,0,0,0">
                    <w:txbxContent>
                      <w:p w14:paraId="27B90DBB" w14:textId="77777777" w:rsidR="00641AF7" w:rsidRDefault="00641AF7" w:rsidP="00641AF7">
                        <w:pPr>
                          <w:pStyle w:val="aff4"/>
                          <w:kinsoku w:val="0"/>
                          <w:overflowPunct w:val="0"/>
                          <w:spacing w:line="500" w:lineRule="exact"/>
                          <w:rPr>
                            <w:color w:val="080708"/>
                            <w:spacing w:val="-26"/>
                            <w:w w:val="65"/>
                            <w:position w:val="3"/>
                            <w:sz w:val="21"/>
                            <w:szCs w:val="21"/>
                          </w:rPr>
                        </w:pPr>
                        <w:r>
                          <w:rPr>
                            <w:color w:val="080708"/>
                            <w:spacing w:val="-26"/>
                            <w:w w:val="65"/>
                            <w:sz w:val="37"/>
                            <w:szCs w:val="37"/>
                          </w:rPr>
                          <w:t>-</w:t>
                        </w:r>
                        <w:r>
                          <w:rPr>
                            <w:color w:val="080708"/>
                            <w:spacing w:val="-62"/>
                            <w:w w:val="65"/>
                            <w:sz w:val="37"/>
                            <w:szCs w:val="37"/>
                          </w:rPr>
                          <w:t>-</w:t>
                        </w:r>
                        <w:r>
                          <w:rPr>
                            <w:color w:val="080708"/>
                            <w:spacing w:val="-26"/>
                            <w:w w:val="65"/>
                            <w:position w:val="3"/>
                            <w:sz w:val="37"/>
                            <w:szCs w:val="37"/>
                          </w:rPr>
                          <w:t>-</w:t>
                        </w:r>
                        <w:r>
                          <w:rPr>
                            <w:color w:val="080708"/>
                            <w:spacing w:val="-26"/>
                            <w:w w:val="65"/>
                            <w:sz w:val="37"/>
                            <w:szCs w:val="37"/>
                          </w:rPr>
                          <w:t>-</w:t>
                        </w:r>
                        <w:r>
                          <w:rPr>
                            <w:color w:val="080708"/>
                            <w:spacing w:val="-56"/>
                            <w:w w:val="65"/>
                            <w:position w:val="3"/>
                            <w:sz w:val="37"/>
                            <w:szCs w:val="37"/>
                          </w:rPr>
                          <w:t>-</w:t>
                        </w:r>
                        <w:r>
                          <w:rPr>
                            <w:color w:val="080708"/>
                            <w:spacing w:val="-26"/>
                            <w:w w:val="65"/>
                            <w:sz w:val="37"/>
                            <w:szCs w:val="37"/>
                          </w:rPr>
                          <w:t>-</w:t>
                        </w:r>
                        <w:r>
                          <w:rPr>
                            <w:color w:val="080708"/>
                            <w:spacing w:val="-26"/>
                            <w:w w:val="65"/>
                            <w:position w:val="3"/>
                            <w:sz w:val="37"/>
                            <w:szCs w:val="37"/>
                          </w:rPr>
                          <w:t>-</w:t>
                        </w:r>
                        <w:r>
                          <w:rPr>
                            <w:color w:val="080708"/>
                            <w:spacing w:val="-74"/>
                            <w:w w:val="65"/>
                            <w:sz w:val="37"/>
                            <w:szCs w:val="37"/>
                          </w:rPr>
                          <w:t>-</w:t>
                        </w:r>
                        <w:r>
                          <w:rPr>
                            <w:color w:val="080708"/>
                            <w:spacing w:val="-26"/>
                            <w:w w:val="65"/>
                            <w:position w:val="3"/>
                            <w:sz w:val="37"/>
                            <w:szCs w:val="37"/>
                          </w:rPr>
                          <w:t>-</w:t>
                        </w:r>
                        <w:r>
                          <w:rPr>
                            <w:color w:val="080708"/>
                            <w:spacing w:val="-26"/>
                            <w:w w:val="65"/>
                            <w:sz w:val="37"/>
                            <w:szCs w:val="37"/>
                          </w:rPr>
                          <w:t>-</w:t>
                        </w:r>
                        <w:r>
                          <w:rPr>
                            <w:color w:val="080708"/>
                            <w:spacing w:val="-58"/>
                            <w:w w:val="65"/>
                            <w:sz w:val="37"/>
                            <w:szCs w:val="37"/>
                          </w:rPr>
                          <w:t>-</w:t>
                        </w:r>
                        <w:r>
                          <w:rPr>
                            <w:color w:val="080708"/>
                            <w:spacing w:val="-26"/>
                            <w:w w:val="65"/>
                            <w:position w:val="3"/>
                            <w:sz w:val="37"/>
                            <w:szCs w:val="37"/>
                          </w:rPr>
                          <w:t>-</w:t>
                        </w:r>
                        <w:r>
                          <w:rPr>
                            <w:rFonts w:ascii="Arial" w:hAnsi="Arial" w:cs="Arial"/>
                            <w:color w:val="080708"/>
                            <w:spacing w:val="-26"/>
                            <w:w w:val="65"/>
                            <w:sz w:val="30"/>
                            <w:szCs w:val="30"/>
                          </w:rPr>
                          <w:t>.</w:t>
                        </w:r>
                        <w:r>
                          <w:rPr>
                            <w:color w:val="080708"/>
                            <w:spacing w:val="-26"/>
                            <w:w w:val="65"/>
                            <w:sz w:val="16"/>
                            <w:szCs w:val="16"/>
                          </w:rPr>
                          <w:t>.</w:t>
                        </w:r>
                        <w:r>
                          <w:rPr>
                            <w:rFonts w:ascii="Arial" w:hAnsi="Arial" w:cs="Arial"/>
                            <w:color w:val="080708"/>
                            <w:spacing w:val="-26"/>
                            <w:w w:val="65"/>
                            <w:sz w:val="30"/>
                            <w:szCs w:val="30"/>
                          </w:rPr>
                          <w:t>,</w:t>
                        </w:r>
                        <w:r>
                          <w:rPr>
                            <w:color w:val="080708"/>
                            <w:spacing w:val="-26"/>
                            <w:w w:val="65"/>
                            <w:position w:val="3"/>
                            <w:sz w:val="37"/>
                            <w:szCs w:val="37"/>
                          </w:rPr>
                          <w:t>·</w:t>
                        </w:r>
                        <w:r>
                          <w:rPr>
                            <w:color w:val="080708"/>
                            <w:spacing w:val="-27"/>
                            <w:position w:val="3"/>
                            <w:sz w:val="37"/>
                            <w:szCs w:val="37"/>
                          </w:rPr>
                          <w:t xml:space="preserve"> </w:t>
                        </w:r>
                        <w:r>
                          <w:rPr>
                            <w:color w:val="080708"/>
                            <w:spacing w:val="-26"/>
                            <w:w w:val="65"/>
                            <w:sz w:val="16"/>
                            <w:szCs w:val="16"/>
                          </w:rPr>
                          <w:t>.</w:t>
                        </w:r>
                        <w:r>
                          <w:rPr>
                            <w:color w:val="080708"/>
                            <w:spacing w:val="-26"/>
                            <w:w w:val="65"/>
                            <w:position w:val="3"/>
                            <w:sz w:val="37"/>
                            <w:szCs w:val="37"/>
                          </w:rPr>
                          <w:t>-</w:t>
                        </w:r>
                        <w:r>
                          <w:rPr>
                            <w:rFonts w:ascii="Arial" w:hAnsi="Arial" w:cs="Arial"/>
                            <w:color w:val="080708"/>
                            <w:spacing w:val="-57"/>
                            <w:w w:val="65"/>
                            <w:sz w:val="30"/>
                            <w:szCs w:val="30"/>
                          </w:rPr>
                          <w:t>k</w:t>
                        </w:r>
                        <w:r>
                          <w:rPr>
                            <w:rFonts w:ascii="Arial" w:hAnsi="Arial" w:cs="Arial"/>
                            <w:color w:val="080708"/>
                            <w:spacing w:val="-57"/>
                            <w:w w:val="65"/>
                            <w:sz w:val="41"/>
                            <w:szCs w:val="41"/>
                          </w:rPr>
                          <w:t>-</w:t>
                        </w:r>
                        <w:r>
                          <w:rPr>
                            <w:color w:val="080708"/>
                            <w:spacing w:val="-59"/>
                            <w:w w:val="65"/>
                            <w:position w:val="3"/>
                            <w:sz w:val="37"/>
                            <w:szCs w:val="37"/>
                          </w:rPr>
                          <w:t>-</w:t>
                        </w:r>
                        <w:r>
                          <w:rPr>
                            <w:rFonts w:ascii="Arial" w:hAnsi="Arial" w:cs="Arial"/>
                            <w:color w:val="080708"/>
                            <w:spacing w:val="-66"/>
                            <w:w w:val="65"/>
                            <w:sz w:val="30"/>
                            <w:szCs w:val="30"/>
                          </w:rPr>
                          <w:t>&gt;</w:t>
                        </w:r>
                        <w:r>
                          <w:rPr>
                            <w:rFonts w:ascii="Arial" w:hAnsi="Arial" w:cs="Arial"/>
                            <w:color w:val="080708"/>
                            <w:spacing w:val="-66"/>
                            <w:w w:val="65"/>
                            <w:sz w:val="41"/>
                            <w:szCs w:val="41"/>
                          </w:rPr>
                          <w:t>-</w:t>
                        </w:r>
                        <w:r>
                          <w:rPr>
                            <w:color w:val="080708"/>
                            <w:spacing w:val="-26"/>
                            <w:w w:val="65"/>
                            <w:position w:val="3"/>
                            <w:sz w:val="37"/>
                            <w:szCs w:val="37"/>
                          </w:rPr>
                          <w:t>-</w:t>
                        </w:r>
                        <w:r>
                          <w:rPr>
                            <w:rFonts w:ascii="Arial" w:hAnsi="Arial" w:cs="Arial"/>
                            <w:color w:val="080708"/>
                            <w:spacing w:val="-26"/>
                            <w:w w:val="65"/>
                            <w:sz w:val="30"/>
                            <w:szCs w:val="30"/>
                          </w:rPr>
                          <w:t>•</w:t>
                        </w:r>
                        <w:r>
                          <w:rPr>
                            <w:color w:val="1D1C1F"/>
                            <w:spacing w:val="-26"/>
                            <w:w w:val="65"/>
                            <w:position w:val="3"/>
                            <w:sz w:val="21"/>
                            <w:szCs w:val="21"/>
                          </w:rPr>
                          <w:t>.</w:t>
                        </w:r>
                        <w:r>
                          <w:rPr>
                            <w:rFonts w:ascii="Arial" w:hAnsi="Arial" w:cs="Arial"/>
                            <w:color w:val="080708"/>
                            <w:spacing w:val="-26"/>
                            <w:w w:val="65"/>
                            <w:sz w:val="41"/>
                            <w:szCs w:val="41"/>
                          </w:rPr>
                          <w:t>-</w:t>
                        </w:r>
                        <w:r>
                          <w:rPr>
                            <w:rFonts w:ascii="Arial" w:hAnsi="Arial" w:cs="Arial"/>
                            <w:color w:val="080708"/>
                            <w:spacing w:val="-52"/>
                            <w:w w:val="65"/>
                            <w:sz w:val="30"/>
                            <w:szCs w:val="30"/>
                          </w:rPr>
                          <w:t>•</w:t>
                        </w:r>
                        <w:r>
                          <w:rPr>
                            <w:color w:val="1D1C1F"/>
                            <w:spacing w:val="-52"/>
                            <w:w w:val="65"/>
                            <w:position w:val="3"/>
                            <w:sz w:val="21"/>
                            <w:szCs w:val="21"/>
                          </w:rPr>
                          <w:t>.</w:t>
                        </w:r>
                        <w:r>
                          <w:rPr>
                            <w:color w:val="080708"/>
                            <w:spacing w:val="-52"/>
                            <w:w w:val="65"/>
                            <w:position w:val="3"/>
                            <w:sz w:val="43"/>
                            <w:szCs w:val="43"/>
                          </w:rPr>
                          <w:t>-</w:t>
                        </w:r>
                        <w:r>
                          <w:rPr>
                            <w:rFonts w:ascii="Arial" w:hAnsi="Arial" w:cs="Arial"/>
                            <w:color w:val="080708"/>
                            <w:spacing w:val="-26"/>
                            <w:w w:val="65"/>
                            <w:sz w:val="30"/>
                            <w:szCs w:val="30"/>
                          </w:rPr>
                          <w:t>-</w:t>
                        </w:r>
                        <w:r>
                          <w:rPr>
                            <w:color w:val="080708"/>
                            <w:spacing w:val="-26"/>
                            <w:w w:val="65"/>
                            <w:sz w:val="23"/>
                            <w:szCs w:val="23"/>
                          </w:rPr>
                          <w:t>..</w:t>
                        </w:r>
                        <w:r>
                          <w:rPr>
                            <w:rFonts w:ascii="Arial" w:hAnsi="Arial" w:cs="Arial"/>
                            <w:color w:val="080708"/>
                            <w:spacing w:val="-26"/>
                            <w:w w:val="65"/>
                            <w:sz w:val="30"/>
                            <w:szCs w:val="30"/>
                          </w:rPr>
                          <w:t>-</w:t>
                        </w:r>
                        <w:r>
                          <w:rPr>
                            <w:rFonts w:ascii="Arial" w:hAnsi="Arial" w:cs="Arial"/>
                            <w:color w:val="080708"/>
                            <w:spacing w:val="-9"/>
                            <w:w w:val="51"/>
                            <w:sz w:val="12"/>
                            <w:szCs w:val="12"/>
                          </w:rPr>
                          <w:t>.</w:t>
                        </w:r>
                        <w:r>
                          <w:rPr>
                            <w:color w:val="080708"/>
                            <w:spacing w:val="-109"/>
                            <w:w w:val="78"/>
                            <w:position w:val="3"/>
                            <w:sz w:val="43"/>
                            <w:szCs w:val="43"/>
                          </w:rPr>
                          <w:t>-</w:t>
                        </w:r>
                        <w:r>
                          <w:rPr>
                            <w:rFonts w:ascii="Arial" w:hAnsi="Arial" w:cs="Arial"/>
                            <w:color w:val="080708"/>
                            <w:spacing w:val="-26"/>
                            <w:w w:val="65"/>
                            <w:sz w:val="12"/>
                            <w:szCs w:val="12"/>
                          </w:rPr>
                          <w:t>,</w:t>
                        </w:r>
                        <w:r>
                          <w:rPr>
                            <w:rFonts w:ascii="Arial" w:hAnsi="Arial" w:cs="Arial"/>
                            <w:color w:val="080708"/>
                            <w:spacing w:val="-26"/>
                            <w:w w:val="65"/>
                            <w:sz w:val="30"/>
                            <w:szCs w:val="30"/>
                          </w:rPr>
                          <w:t>--</w:t>
                        </w:r>
                        <w:r>
                          <w:rPr>
                            <w:color w:val="080708"/>
                            <w:spacing w:val="-26"/>
                            <w:w w:val="65"/>
                            <w:position w:val="3"/>
                            <w:sz w:val="21"/>
                            <w:szCs w:val="21"/>
                          </w:rPr>
                          <w:t>..</w:t>
                        </w:r>
                      </w:p>
                    </w:txbxContent>
                  </v:textbox>
                </v:shape>
                <w10:wrap type="tight"/>
              </v:group>
            </w:pict>
          </mc:Fallback>
        </mc:AlternateContent>
      </w:r>
    </w:p>
    <w:p w14:paraId="1939B664" w14:textId="77777777" w:rsidR="00641AF7" w:rsidRDefault="00641AF7" w:rsidP="00641AF7">
      <w:pPr>
        <w:autoSpaceDE w:val="0"/>
        <w:autoSpaceDN w:val="0"/>
        <w:adjustRightInd w:val="0"/>
        <w:spacing w:after="0" w:line="240" w:lineRule="auto"/>
        <w:jc w:val="both"/>
        <w:rPr>
          <w:rFonts w:ascii="Calibri" w:hAnsi="Calibri" w:cs="Calibri"/>
          <w:color w:val="000000"/>
          <w:sz w:val="22"/>
          <w:szCs w:val="22"/>
        </w:rPr>
      </w:pPr>
    </w:p>
    <w:p w14:paraId="0905A88C" w14:textId="77777777" w:rsidR="00641AF7" w:rsidRPr="00047106" w:rsidRDefault="00641AF7" w:rsidP="00641AF7">
      <w:pPr>
        <w:autoSpaceDE w:val="0"/>
        <w:autoSpaceDN w:val="0"/>
        <w:adjustRightInd w:val="0"/>
        <w:spacing w:after="0" w:line="240" w:lineRule="auto"/>
        <w:jc w:val="both"/>
        <w:rPr>
          <w:rFonts w:ascii="Times New Roman" w:hAnsi="Times New Roman" w:cs="Times New Roman"/>
          <w:color w:val="000000"/>
          <w:sz w:val="22"/>
          <w:szCs w:val="22"/>
        </w:rPr>
      </w:pPr>
      <w:r w:rsidRPr="00047106">
        <w:rPr>
          <w:rFonts w:ascii="Times New Roman" w:hAnsi="Times New Roman" w:cs="Times New Roman"/>
          <w:color w:val="000000"/>
          <w:sz w:val="22"/>
          <w:szCs w:val="22"/>
        </w:rPr>
        <w:t xml:space="preserve">Ντουλάπια μελαμίνης χρώματος ανοιχτό γκρι ή μπεζ, με μπάζα τύπου ινοξ. Κρεμαστά ντουλάπια μελαμίνης 12χιλ. ύψους 72εκ. με πρόβλεψη για γραμμικό φωτισμό κατά μήκος με ταινία LED και κανάλι με πρίζες για τις μικρές συσκευές επί του πάγκου. Πάγκος κουζίνας τύπου duropal 60 εκ. και πάχους 3εκ. χρώματος σκούρου γκρι, η πλάτη του πάγκου επενδύεται με πλακάκια χρώματος γκρι ανοιχτό 30X10cm, νεροχύτης ινοξ, εντοιχισμένη κεραμική εστία 2 θέσεων με συρτάρια από κάτω και πάνω απορροφητήρας εντοιχισμένος στο ντουλάπι </w:t>
      </w:r>
    </w:p>
    <w:p w14:paraId="4543B99A" w14:textId="77777777" w:rsidR="00641AF7" w:rsidRDefault="00641AF7" w:rsidP="00641AF7">
      <w:pPr>
        <w:autoSpaceDE w:val="0"/>
        <w:autoSpaceDN w:val="0"/>
        <w:adjustRightInd w:val="0"/>
        <w:spacing w:after="0" w:line="240" w:lineRule="auto"/>
        <w:jc w:val="both"/>
        <w:rPr>
          <w:rFonts w:ascii="Calibri" w:hAnsi="Calibri" w:cs="Calibri"/>
          <w:color w:val="000000"/>
          <w:sz w:val="22"/>
          <w:szCs w:val="22"/>
        </w:rPr>
      </w:pPr>
    </w:p>
    <w:p w14:paraId="172E8161" w14:textId="17A8983E" w:rsidR="00641AF7" w:rsidRPr="00001358" w:rsidRDefault="00641AF7" w:rsidP="00641AF7">
      <w:pPr>
        <w:autoSpaceDE w:val="0"/>
        <w:autoSpaceDN w:val="0"/>
        <w:adjustRightInd w:val="0"/>
        <w:spacing w:after="0" w:line="240" w:lineRule="auto"/>
        <w:jc w:val="both"/>
        <w:rPr>
          <w:rFonts w:ascii="Times New Roman" w:hAnsi="Times New Roman" w:cs="Times New Roman"/>
          <w:b/>
          <w:bCs/>
          <w:color w:val="000000"/>
          <w:sz w:val="22"/>
          <w:szCs w:val="22"/>
        </w:rPr>
      </w:pPr>
      <w:r w:rsidRPr="00001358">
        <w:rPr>
          <w:rFonts w:ascii="Times New Roman" w:hAnsi="Times New Roman" w:cs="Times New Roman"/>
          <w:b/>
          <w:bCs/>
          <w:color w:val="000000"/>
          <w:sz w:val="22"/>
          <w:szCs w:val="22"/>
        </w:rPr>
        <w:t>32. Παγκάκι εξωτερικού χώρου (ΠΕ1)</w:t>
      </w:r>
    </w:p>
    <w:p w14:paraId="28EDF454" w14:textId="3CA674CA" w:rsidR="00641AF7" w:rsidRPr="00641AF7" w:rsidRDefault="00083765" w:rsidP="00641AF7">
      <w:pPr>
        <w:autoSpaceDE w:val="0"/>
        <w:autoSpaceDN w:val="0"/>
        <w:adjustRightInd w:val="0"/>
        <w:spacing w:after="0" w:line="240" w:lineRule="auto"/>
        <w:jc w:val="both"/>
        <w:rPr>
          <w:rFonts w:ascii="Calibri" w:hAnsi="Calibri" w:cs="Calibri"/>
          <w:color w:val="000000"/>
          <w:sz w:val="22"/>
          <w:szCs w:val="22"/>
        </w:rPr>
      </w:pPr>
      <w:r w:rsidRPr="00641AF7">
        <w:rPr>
          <w:rFonts w:ascii="Calibri" w:hAnsi="Calibri" w:cs="Calibri"/>
          <w:noProof/>
          <w:color w:val="000000"/>
          <w:sz w:val="22"/>
          <w:szCs w:val="22"/>
        </w:rPr>
        <w:drawing>
          <wp:anchor distT="0" distB="0" distL="114300" distR="114300" simplePos="0" relativeHeight="251737088" behindDoc="1" locked="0" layoutInCell="1" allowOverlap="1" wp14:anchorId="6E911B69" wp14:editId="6ACB957F">
            <wp:simplePos x="0" y="0"/>
            <wp:positionH relativeFrom="column">
              <wp:posOffset>-1270</wp:posOffset>
            </wp:positionH>
            <wp:positionV relativeFrom="paragraph">
              <wp:posOffset>128905</wp:posOffset>
            </wp:positionV>
            <wp:extent cx="1714500" cy="1457960"/>
            <wp:effectExtent l="0" t="0" r="0" b="8890"/>
            <wp:wrapTight wrapText="bothSides">
              <wp:wrapPolygon edited="0">
                <wp:start x="0" y="0"/>
                <wp:lineTo x="0" y="21449"/>
                <wp:lineTo x="21360" y="21449"/>
                <wp:lineTo x="21360" y="0"/>
                <wp:lineTo x="0" y="0"/>
              </wp:wrapPolygon>
            </wp:wrapTight>
            <wp:docPr id="43314094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0" cy="1457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8364F" w14:textId="43CB8276" w:rsidR="00083765" w:rsidRDefault="00083765" w:rsidP="00641AF7">
      <w:pPr>
        <w:autoSpaceDE w:val="0"/>
        <w:autoSpaceDN w:val="0"/>
        <w:adjustRightInd w:val="0"/>
        <w:spacing w:after="0" w:line="240" w:lineRule="auto"/>
        <w:jc w:val="both"/>
        <w:rPr>
          <w:rFonts w:ascii="Times New Roman" w:hAnsi="Times New Roman" w:cs="Times New Roman"/>
          <w:color w:val="000000"/>
          <w:sz w:val="22"/>
          <w:szCs w:val="22"/>
        </w:rPr>
      </w:pPr>
    </w:p>
    <w:p w14:paraId="650C4082" w14:textId="46761F95" w:rsidR="00083765" w:rsidRDefault="00641AF7" w:rsidP="00641AF7">
      <w:pPr>
        <w:autoSpaceDE w:val="0"/>
        <w:autoSpaceDN w:val="0"/>
        <w:adjustRightInd w:val="0"/>
        <w:spacing w:after="0" w:line="240" w:lineRule="auto"/>
        <w:jc w:val="both"/>
        <w:rPr>
          <w:rFonts w:ascii="Times New Roman" w:hAnsi="Times New Roman" w:cs="Times New Roman"/>
          <w:color w:val="000000"/>
          <w:sz w:val="22"/>
          <w:szCs w:val="22"/>
        </w:rPr>
      </w:pPr>
      <w:r w:rsidRPr="00641AF7">
        <w:rPr>
          <w:rFonts w:ascii="Times New Roman" w:hAnsi="Times New Roman" w:cs="Times New Roman"/>
          <w:color w:val="000000"/>
          <w:sz w:val="22"/>
          <w:szCs w:val="22"/>
        </w:rPr>
        <w:t xml:space="preserve">Βάσεις από γαλβανισμένη λαμαρίνα 15χιλ και </w:t>
      </w:r>
      <w:r w:rsidRPr="00001358">
        <w:rPr>
          <w:rFonts w:ascii="Times New Roman" w:hAnsi="Times New Roman" w:cs="Times New Roman"/>
          <w:color w:val="000000"/>
          <w:sz w:val="22"/>
          <w:szCs w:val="22"/>
        </w:rPr>
        <w:t xml:space="preserve"> </w:t>
      </w:r>
      <w:r w:rsidRPr="00641AF7">
        <w:rPr>
          <w:rFonts w:ascii="Times New Roman" w:hAnsi="Times New Roman" w:cs="Times New Roman"/>
          <w:color w:val="000000"/>
          <w:sz w:val="22"/>
          <w:szCs w:val="22"/>
        </w:rPr>
        <w:t xml:space="preserve">πιστοποιημένο σκληρό </w:t>
      </w:r>
    </w:p>
    <w:p w14:paraId="235EA268" w14:textId="04059405" w:rsidR="00641AF7" w:rsidRPr="00001358" w:rsidRDefault="00641AF7" w:rsidP="00641AF7">
      <w:pPr>
        <w:autoSpaceDE w:val="0"/>
        <w:autoSpaceDN w:val="0"/>
        <w:adjustRightInd w:val="0"/>
        <w:spacing w:after="0" w:line="240" w:lineRule="auto"/>
        <w:jc w:val="both"/>
        <w:rPr>
          <w:rFonts w:ascii="Times New Roman" w:hAnsi="Times New Roman" w:cs="Times New Roman"/>
          <w:color w:val="000000"/>
          <w:sz w:val="22"/>
          <w:szCs w:val="22"/>
        </w:rPr>
      </w:pPr>
      <w:r w:rsidRPr="00641AF7">
        <w:rPr>
          <w:rFonts w:ascii="Times New Roman" w:hAnsi="Times New Roman" w:cs="Times New Roman"/>
          <w:color w:val="000000"/>
          <w:sz w:val="22"/>
          <w:szCs w:val="22"/>
        </w:rPr>
        <w:t>ξύλο.</w:t>
      </w:r>
    </w:p>
    <w:p w14:paraId="145F2C98" w14:textId="223E7593" w:rsidR="00001358" w:rsidRDefault="00001358" w:rsidP="00001358">
      <w:pPr>
        <w:pStyle w:val="Default"/>
        <w:jc w:val="both"/>
        <w:rPr>
          <w:rFonts w:ascii="Times New Roman" w:eastAsiaTheme="minorEastAsia" w:hAnsi="Times New Roman" w:cs="Times New Roman"/>
          <w:sz w:val="22"/>
          <w:szCs w:val="22"/>
          <w:lang w:eastAsia="el-GR" w:bidi="ar-SA"/>
        </w:rPr>
      </w:pPr>
      <w:r w:rsidRPr="00001358">
        <w:rPr>
          <w:rFonts w:ascii="Times New Roman" w:hAnsi="Times New Roman" w:cs="Times New Roman"/>
          <w:sz w:val="22"/>
          <w:szCs w:val="22"/>
        </w:rPr>
        <w:t xml:space="preserve">Διαστάσεις: </w:t>
      </w:r>
      <w:r w:rsidRPr="00001358">
        <w:rPr>
          <w:rFonts w:ascii="Times New Roman" w:eastAsiaTheme="minorEastAsia" w:hAnsi="Times New Roman" w:cs="Times New Roman"/>
          <w:sz w:val="22"/>
          <w:szCs w:val="22"/>
          <w:lang w:eastAsia="el-GR" w:bidi="ar-SA"/>
        </w:rPr>
        <w:t xml:space="preserve">2040/770/700 </w:t>
      </w:r>
    </w:p>
    <w:p w14:paraId="0C600AEB" w14:textId="77777777" w:rsidR="00083765" w:rsidRDefault="00083765" w:rsidP="00001358">
      <w:pPr>
        <w:pStyle w:val="Default"/>
        <w:jc w:val="both"/>
        <w:rPr>
          <w:rFonts w:ascii="Times New Roman" w:eastAsiaTheme="minorEastAsia" w:hAnsi="Times New Roman" w:cs="Times New Roman"/>
          <w:sz w:val="22"/>
          <w:szCs w:val="22"/>
          <w:lang w:eastAsia="el-GR" w:bidi="ar-SA"/>
        </w:rPr>
      </w:pPr>
    </w:p>
    <w:p w14:paraId="6EF97004" w14:textId="77777777" w:rsidR="00083765" w:rsidRPr="00001358" w:rsidRDefault="00083765" w:rsidP="00001358">
      <w:pPr>
        <w:pStyle w:val="Default"/>
        <w:jc w:val="both"/>
        <w:rPr>
          <w:rFonts w:ascii="Times New Roman" w:eastAsiaTheme="minorEastAsia" w:hAnsi="Times New Roman" w:cs="Times New Roman"/>
          <w:sz w:val="22"/>
          <w:szCs w:val="22"/>
          <w:lang w:eastAsia="el-GR" w:bidi="ar-SA"/>
        </w:rPr>
      </w:pPr>
    </w:p>
    <w:p w14:paraId="6E30B33B" w14:textId="77777777" w:rsidR="00641AF7" w:rsidRDefault="00641AF7" w:rsidP="00641AF7">
      <w:pPr>
        <w:autoSpaceDE w:val="0"/>
        <w:autoSpaceDN w:val="0"/>
        <w:adjustRightInd w:val="0"/>
        <w:spacing w:after="0" w:line="240" w:lineRule="auto"/>
        <w:jc w:val="both"/>
        <w:rPr>
          <w:rFonts w:ascii="Calibri" w:hAnsi="Calibri" w:cs="Calibri"/>
          <w:color w:val="000000"/>
          <w:sz w:val="22"/>
          <w:szCs w:val="22"/>
        </w:rPr>
      </w:pPr>
    </w:p>
    <w:p w14:paraId="339BB965" w14:textId="7115AA87" w:rsidR="00641AF7" w:rsidRPr="00001358" w:rsidRDefault="00641AF7" w:rsidP="00641AF7">
      <w:pPr>
        <w:autoSpaceDE w:val="0"/>
        <w:autoSpaceDN w:val="0"/>
        <w:adjustRightInd w:val="0"/>
        <w:spacing w:after="0" w:line="240" w:lineRule="auto"/>
        <w:jc w:val="both"/>
        <w:rPr>
          <w:rFonts w:ascii="Times New Roman" w:hAnsi="Times New Roman" w:cs="Times New Roman"/>
          <w:b/>
          <w:bCs/>
          <w:color w:val="000000"/>
          <w:sz w:val="22"/>
          <w:szCs w:val="22"/>
        </w:rPr>
      </w:pPr>
      <w:r w:rsidRPr="00001358">
        <w:rPr>
          <w:rFonts w:ascii="Times New Roman" w:hAnsi="Times New Roman" w:cs="Times New Roman"/>
          <w:b/>
          <w:bCs/>
          <w:color w:val="000000"/>
          <w:sz w:val="22"/>
          <w:szCs w:val="22"/>
        </w:rPr>
        <w:t>33. Τραπέζι κήπου (ΤΣ1)</w:t>
      </w:r>
    </w:p>
    <w:p w14:paraId="7F6A19EE" w14:textId="64B72252" w:rsidR="00641AF7" w:rsidRPr="00641AF7" w:rsidRDefault="00641AF7" w:rsidP="00641AF7">
      <w:pPr>
        <w:autoSpaceDE w:val="0"/>
        <w:autoSpaceDN w:val="0"/>
        <w:adjustRightInd w:val="0"/>
        <w:spacing w:after="0" w:line="240" w:lineRule="auto"/>
        <w:jc w:val="both"/>
        <w:rPr>
          <w:rFonts w:ascii="Calibri" w:hAnsi="Calibri" w:cs="Calibri"/>
          <w:color w:val="000000"/>
          <w:sz w:val="22"/>
          <w:szCs w:val="22"/>
        </w:rPr>
      </w:pPr>
      <w:r w:rsidRPr="00641AF7">
        <w:rPr>
          <w:rFonts w:ascii="Calibri" w:hAnsi="Calibri" w:cs="Calibri"/>
          <w:noProof/>
          <w:color w:val="000000"/>
          <w:sz w:val="22"/>
          <w:szCs w:val="22"/>
        </w:rPr>
        <w:drawing>
          <wp:anchor distT="0" distB="0" distL="114300" distR="114300" simplePos="0" relativeHeight="251738112" behindDoc="1" locked="0" layoutInCell="1" allowOverlap="1" wp14:anchorId="78F18A3B" wp14:editId="63DC6E2B">
            <wp:simplePos x="0" y="0"/>
            <wp:positionH relativeFrom="column">
              <wp:posOffset>-1270</wp:posOffset>
            </wp:positionH>
            <wp:positionV relativeFrom="paragraph">
              <wp:posOffset>1270</wp:posOffset>
            </wp:positionV>
            <wp:extent cx="1762760" cy="1022290"/>
            <wp:effectExtent l="0" t="0" r="0" b="6985"/>
            <wp:wrapTight wrapText="bothSides">
              <wp:wrapPolygon edited="0">
                <wp:start x="0" y="0"/>
                <wp:lineTo x="0" y="21345"/>
                <wp:lineTo x="21242" y="21345"/>
                <wp:lineTo x="21242" y="0"/>
                <wp:lineTo x="0" y="0"/>
              </wp:wrapPolygon>
            </wp:wrapTight>
            <wp:docPr id="1993614529"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62760" cy="1022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E4749" w14:textId="77777777" w:rsidR="00641AF7" w:rsidRDefault="00641AF7" w:rsidP="006A6085">
      <w:pPr>
        <w:autoSpaceDE w:val="0"/>
        <w:autoSpaceDN w:val="0"/>
        <w:adjustRightInd w:val="0"/>
        <w:spacing w:after="0" w:line="240" w:lineRule="auto"/>
        <w:jc w:val="both"/>
        <w:rPr>
          <w:rFonts w:ascii="Calibri" w:hAnsi="Calibri" w:cs="Calibri"/>
          <w:color w:val="000000"/>
          <w:sz w:val="22"/>
          <w:szCs w:val="22"/>
        </w:rPr>
      </w:pPr>
    </w:p>
    <w:p w14:paraId="2DE5F598" w14:textId="77777777" w:rsidR="00641AF7" w:rsidRPr="00001358" w:rsidRDefault="00641AF7" w:rsidP="00641AF7">
      <w:pPr>
        <w:autoSpaceDE w:val="0"/>
        <w:autoSpaceDN w:val="0"/>
        <w:adjustRightInd w:val="0"/>
        <w:spacing w:after="0" w:line="240" w:lineRule="auto"/>
        <w:jc w:val="both"/>
        <w:rPr>
          <w:rFonts w:ascii="Times New Roman" w:hAnsi="Times New Roman" w:cs="Times New Roman"/>
          <w:color w:val="000000"/>
          <w:sz w:val="22"/>
          <w:szCs w:val="22"/>
        </w:rPr>
      </w:pPr>
      <w:r w:rsidRPr="00641AF7">
        <w:rPr>
          <w:rFonts w:ascii="Times New Roman" w:hAnsi="Times New Roman" w:cs="Times New Roman"/>
          <w:color w:val="000000"/>
          <w:sz w:val="22"/>
          <w:szCs w:val="22"/>
        </w:rPr>
        <w:t xml:space="preserve">Καπάκι από σκληρό ξύλο και μεταλλικά πόδια. </w:t>
      </w:r>
    </w:p>
    <w:p w14:paraId="587A2AA3" w14:textId="61C2A107" w:rsidR="00001358" w:rsidRPr="00001358" w:rsidRDefault="00001358" w:rsidP="00001358">
      <w:pPr>
        <w:pStyle w:val="Default"/>
        <w:jc w:val="both"/>
        <w:rPr>
          <w:rFonts w:ascii="Times New Roman" w:eastAsiaTheme="minorEastAsia" w:hAnsi="Times New Roman" w:cs="Times New Roman"/>
          <w:sz w:val="22"/>
          <w:szCs w:val="22"/>
          <w:lang w:eastAsia="el-GR" w:bidi="ar-SA"/>
        </w:rPr>
      </w:pPr>
      <w:r w:rsidRPr="00001358">
        <w:rPr>
          <w:rFonts w:ascii="Times New Roman" w:hAnsi="Times New Roman" w:cs="Times New Roman"/>
          <w:sz w:val="22"/>
          <w:szCs w:val="22"/>
        </w:rPr>
        <w:t xml:space="preserve">Διαστάσεις: </w:t>
      </w:r>
      <w:r w:rsidRPr="00001358">
        <w:rPr>
          <w:rFonts w:ascii="Times New Roman" w:eastAsiaTheme="minorEastAsia" w:hAnsi="Times New Roman" w:cs="Times New Roman"/>
          <w:sz w:val="22"/>
          <w:szCs w:val="22"/>
          <w:lang w:eastAsia="el-GR" w:bidi="ar-SA"/>
        </w:rPr>
        <w:t xml:space="preserve">600/900/430 </w:t>
      </w:r>
    </w:p>
    <w:p w14:paraId="1D0AE160" w14:textId="1F5F20AA" w:rsidR="00641AF7" w:rsidRDefault="00641AF7" w:rsidP="006A6085">
      <w:pPr>
        <w:autoSpaceDE w:val="0"/>
        <w:autoSpaceDN w:val="0"/>
        <w:adjustRightInd w:val="0"/>
        <w:spacing w:after="0" w:line="240" w:lineRule="auto"/>
        <w:jc w:val="both"/>
        <w:rPr>
          <w:rFonts w:ascii="Calibri" w:hAnsi="Calibri" w:cs="Calibri"/>
          <w:color w:val="000000"/>
          <w:sz w:val="22"/>
          <w:szCs w:val="22"/>
        </w:rPr>
      </w:pPr>
    </w:p>
    <w:p w14:paraId="05689F18" w14:textId="77777777" w:rsidR="00083765" w:rsidRDefault="00083765" w:rsidP="006A6085">
      <w:pPr>
        <w:autoSpaceDE w:val="0"/>
        <w:autoSpaceDN w:val="0"/>
        <w:adjustRightInd w:val="0"/>
        <w:spacing w:after="0" w:line="240" w:lineRule="auto"/>
        <w:jc w:val="both"/>
        <w:rPr>
          <w:rFonts w:ascii="Calibri" w:hAnsi="Calibri" w:cs="Calibri"/>
          <w:color w:val="000000"/>
          <w:sz w:val="22"/>
          <w:szCs w:val="22"/>
        </w:rPr>
      </w:pPr>
    </w:p>
    <w:p w14:paraId="130958EC" w14:textId="246D4D41" w:rsidR="00641AF7" w:rsidRPr="00001358" w:rsidRDefault="00641AF7" w:rsidP="006A6085">
      <w:pPr>
        <w:autoSpaceDE w:val="0"/>
        <w:autoSpaceDN w:val="0"/>
        <w:adjustRightInd w:val="0"/>
        <w:spacing w:after="0" w:line="240" w:lineRule="auto"/>
        <w:jc w:val="both"/>
        <w:rPr>
          <w:rFonts w:ascii="Times New Roman" w:hAnsi="Times New Roman" w:cs="Times New Roman"/>
          <w:b/>
          <w:bCs/>
          <w:color w:val="000000"/>
          <w:sz w:val="22"/>
          <w:szCs w:val="22"/>
        </w:rPr>
      </w:pPr>
      <w:r w:rsidRPr="00001358">
        <w:rPr>
          <w:rFonts w:ascii="Times New Roman" w:hAnsi="Times New Roman" w:cs="Times New Roman"/>
          <w:b/>
          <w:bCs/>
          <w:color w:val="000000"/>
          <w:sz w:val="22"/>
          <w:szCs w:val="22"/>
        </w:rPr>
        <w:t>34. Ξαπλώστρα εξωτερικού χώρου (Ξ1)</w:t>
      </w:r>
    </w:p>
    <w:p w14:paraId="096D9A94" w14:textId="65F07555" w:rsidR="00641AF7" w:rsidRDefault="00641AF7" w:rsidP="006A6085">
      <w:pPr>
        <w:autoSpaceDE w:val="0"/>
        <w:autoSpaceDN w:val="0"/>
        <w:adjustRightInd w:val="0"/>
        <w:spacing w:after="0" w:line="240" w:lineRule="auto"/>
        <w:jc w:val="both"/>
        <w:rPr>
          <w:rFonts w:ascii="Calibri" w:hAnsi="Calibri" w:cs="Calibri"/>
          <w:color w:val="000000"/>
          <w:sz w:val="22"/>
          <w:szCs w:val="22"/>
        </w:rPr>
      </w:pPr>
      <w:r w:rsidRPr="00641AF7">
        <w:rPr>
          <w:rFonts w:ascii="Calibri" w:hAnsi="Calibri" w:cs="Calibri"/>
          <w:noProof/>
          <w:color w:val="000000"/>
          <w:sz w:val="22"/>
          <w:szCs w:val="22"/>
        </w:rPr>
        <w:drawing>
          <wp:anchor distT="0" distB="0" distL="114300" distR="114300" simplePos="0" relativeHeight="251739136" behindDoc="1" locked="0" layoutInCell="1" allowOverlap="1" wp14:anchorId="225DD876" wp14:editId="74B1C9C1">
            <wp:simplePos x="0" y="0"/>
            <wp:positionH relativeFrom="column">
              <wp:posOffset>-1270</wp:posOffset>
            </wp:positionH>
            <wp:positionV relativeFrom="paragraph">
              <wp:posOffset>97790</wp:posOffset>
            </wp:positionV>
            <wp:extent cx="1635317" cy="1019111"/>
            <wp:effectExtent l="0" t="0" r="3175" b="0"/>
            <wp:wrapTight wrapText="bothSides">
              <wp:wrapPolygon edited="0">
                <wp:start x="0" y="0"/>
                <wp:lineTo x="0" y="21007"/>
                <wp:lineTo x="21390" y="21007"/>
                <wp:lineTo x="21390" y="0"/>
                <wp:lineTo x="0" y="0"/>
              </wp:wrapPolygon>
            </wp:wrapTight>
            <wp:docPr id="1270008236"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5317" cy="10191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38AE1" w14:textId="1CB3C3C4" w:rsidR="00001358" w:rsidRPr="00001358" w:rsidRDefault="00001358" w:rsidP="00001358">
      <w:pPr>
        <w:pStyle w:val="Default"/>
        <w:jc w:val="both"/>
        <w:rPr>
          <w:rFonts w:ascii="Times New Roman" w:eastAsiaTheme="minorEastAsia" w:hAnsi="Times New Roman" w:cs="Times New Roman"/>
          <w:sz w:val="22"/>
          <w:szCs w:val="22"/>
          <w:lang w:eastAsia="el-GR" w:bidi="ar-SA"/>
        </w:rPr>
      </w:pPr>
      <w:r w:rsidRPr="00001358">
        <w:rPr>
          <w:rFonts w:ascii="Times New Roman" w:hAnsi="Times New Roman" w:cs="Times New Roman"/>
          <w:sz w:val="22"/>
          <w:szCs w:val="22"/>
        </w:rPr>
        <w:t xml:space="preserve">Διαστάσεις: </w:t>
      </w:r>
      <w:r w:rsidRPr="00001358">
        <w:rPr>
          <w:rFonts w:ascii="Times New Roman" w:eastAsiaTheme="minorEastAsia" w:hAnsi="Times New Roman" w:cs="Times New Roman"/>
          <w:sz w:val="22"/>
          <w:szCs w:val="22"/>
          <w:lang w:eastAsia="el-GR" w:bidi="ar-SA"/>
        </w:rPr>
        <w:t xml:space="preserve">2000/1070/600 </w:t>
      </w:r>
    </w:p>
    <w:p w14:paraId="191A9166" w14:textId="77777777" w:rsidR="00415B8B" w:rsidRPr="00415B8B" w:rsidRDefault="00415B8B" w:rsidP="00415B8B">
      <w:pPr>
        <w:autoSpaceDE w:val="0"/>
        <w:autoSpaceDN w:val="0"/>
        <w:adjustRightInd w:val="0"/>
        <w:spacing w:after="0" w:line="240" w:lineRule="auto"/>
        <w:jc w:val="both"/>
        <w:rPr>
          <w:rFonts w:ascii="Times New Roman" w:hAnsi="Times New Roman" w:cs="Times New Roman"/>
          <w:color w:val="000000"/>
          <w:sz w:val="22"/>
          <w:szCs w:val="22"/>
        </w:rPr>
      </w:pPr>
    </w:p>
    <w:p w14:paraId="2C01BECA" w14:textId="77777777" w:rsidR="00FD19B2" w:rsidRDefault="00FD19B2" w:rsidP="00272983">
      <w:pPr>
        <w:pStyle w:val="af0"/>
        <w:spacing w:line="240" w:lineRule="atLeast"/>
        <w:jc w:val="center"/>
        <w:rPr>
          <w:rFonts w:ascii="Times New Roman" w:hAnsi="Times New Roman" w:cs="Times New Roman"/>
          <w:b/>
          <w:bCs/>
          <w:sz w:val="22"/>
          <w:szCs w:val="22"/>
        </w:rPr>
      </w:pPr>
      <w:bookmarkStart w:id="96" w:name="_Hlk184299100"/>
    </w:p>
    <w:p w14:paraId="76B367C2" w14:textId="77777777" w:rsidR="00FD19B2" w:rsidRDefault="00FD19B2" w:rsidP="00272983">
      <w:pPr>
        <w:pStyle w:val="af0"/>
        <w:spacing w:line="240" w:lineRule="atLeast"/>
        <w:jc w:val="center"/>
        <w:rPr>
          <w:rFonts w:ascii="Times New Roman" w:hAnsi="Times New Roman" w:cs="Times New Roman"/>
          <w:b/>
          <w:bCs/>
          <w:sz w:val="22"/>
          <w:szCs w:val="22"/>
        </w:rPr>
      </w:pPr>
    </w:p>
    <w:p w14:paraId="659FD0C4" w14:textId="5A0115EF" w:rsidR="00166BC0" w:rsidRPr="00981D5A" w:rsidRDefault="00166BC0" w:rsidP="00272983">
      <w:pPr>
        <w:pStyle w:val="af0"/>
        <w:spacing w:line="240" w:lineRule="atLeast"/>
        <w:jc w:val="center"/>
        <w:rPr>
          <w:rFonts w:ascii="Times New Roman" w:hAnsi="Times New Roman" w:cs="Times New Roman"/>
          <w:b/>
          <w:bCs/>
          <w:sz w:val="22"/>
          <w:szCs w:val="22"/>
        </w:rPr>
      </w:pPr>
      <w:r>
        <w:rPr>
          <w:rFonts w:ascii="Times New Roman" w:hAnsi="Times New Roman" w:cs="Times New Roman"/>
          <w:b/>
          <w:bCs/>
          <w:sz w:val="22"/>
          <w:szCs w:val="22"/>
        </w:rPr>
        <w:t xml:space="preserve">Τμήμα </w:t>
      </w:r>
      <w:r w:rsidR="004324ED">
        <w:rPr>
          <w:rFonts w:ascii="Times New Roman" w:hAnsi="Times New Roman" w:cs="Times New Roman"/>
          <w:b/>
          <w:bCs/>
          <w:sz w:val="22"/>
          <w:szCs w:val="22"/>
        </w:rPr>
        <w:t>3</w:t>
      </w:r>
      <w:r>
        <w:rPr>
          <w:rFonts w:ascii="Times New Roman" w:hAnsi="Times New Roman" w:cs="Times New Roman"/>
          <w:b/>
          <w:bCs/>
          <w:sz w:val="22"/>
          <w:szCs w:val="22"/>
        </w:rPr>
        <w:t xml:space="preserve">: Προμήθεια και εγκατάσταση ηλεκτρομηχανολογικού εξοπλισμού, συνολικής εκτιμώμενης αξίας χωρίς ΦΠΑ </w:t>
      </w:r>
      <w:r w:rsidRPr="001247EC">
        <w:rPr>
          <w:rFonts w:ascii="Times New Roman" w:hAnsi="Times New Roman" w:cs="Times New Roman"/>
          <w:b/>
          <w:bCs/>
          <w:sz w:val="22"/>
          <w:szCs w:val="22"/>
        </w:rPr>
        <w:t>174.003,00€,</w:t>
      </w:r>
      <w:r>
        <w:rPr>
          <w:rFonts w:ascii="Times New Roman" w:hAnsi="Times New Roman" w:cs="Times New Roman"/>
          <w:sz w:val="22"/>
          <w:szCs w:val="22"/>
        </w:rPr>
        <w:t xml:space="preserve"> ήτοι </w:t>
      </w:r>
      <w:r>
        <w:rPr>
          <w:rFonts w:ascii="Times New Roman" w:hAnsi="Times New Roman" w:cs="Times New Roman"/>
          <w:b/>
          <w:bCs/>
          <w:sz w:val="22"/>
          <w:szCs w:val="22"/>
        </w:rPr>
        <w:t>215.763,72</w:t>
      </w:r>
      <w:r>
        <w:rPr>
          <w:rFonts w:ascii="Times New Roman" w:hAnsi="Times New Roman" w:cs="Times New Roman"/>
          <w:sz w:val="22"/>
          <w:szCs w:val="22"/>
        </w:rPr>
        <w:t>€ συμπεριλαμβανομένου ΦΠΑ.</w:t>
      </w:r>
    </w:p>
    <w:p w14:paraId="3F18D0C3" w14:textId="77777777" w:rsidR="00166BC0" w:rsidRDefault="00166BC0" w:rsidP="00272983">
      <w:pPr>
        <w:jc w:val="center"/>
        <w:rPr>
          <w:rFonts w:ascii="Times New Roman" w:eastAsia="Times New Roman" w:hAnsi="Times New Roman" w:cs="Times New Roman"/>
          <w:b/>
          <w:bCs/>
          <w:color w:val="000000"/>
          <w:sz w:val="22"/>
          <w:szCs w:val="22"/>
        </w:rPr>
      </w:pPr>
      <w:r w:rsidRPr="0077402B">
        <w:rPr>
          <w:rFonts w:ascii="Times New Roman" w:hAnsi="Times New Roman" w:cs="Times New Roman"/>
          <w:b/>
          <w:bCs/>
          <w:sz w:val="22"/>
          <w:szCs w:val="22"/>
          <w:lang w:val="en-US"/>
        </w:rPr>
        <w:t>CPV</w:t>
      </w:r>
      <w:r w:rsidRPr="0077402B">
        <w:rPr>
          <w:rFonts w:ascii="Times New Roman" w:hAnsi="Times New Roman" w:cs="Times New Roman"/>
          <w:b/>
          <w:bCs/>
          <w:sz w:val="22"/>
          <w:szCs w:val="22"/>
        </w:rPr>
        <w:t xml:space="preserve">: </w:t>
      </w:r>
      <w:r w:rsidRPr="0077402B">
        <w:rPr>
          <w:rFonts w:ascii="Times New Roman" w:eastAsia="Times New Roman" w:hAnsi="Times New Roman" w:cs="Times New Roman"/>
          <w:b/>
          <w:bCs/>
          <w:color w:val="000000"/>
          <w:sz w:val="22"/>
          <w:szCs w:val="22"/>
        </w:rPr>
        <w:t>31700000-3 Ηλεκτρονικό, ηλεκτρομηχανολογικό και ηλεκτροτεχνικό υλικό</w:t>
      </w:r>
      <w:bookmarkEnd w:id="96"/>
    </w:p>
    <w:p w14:paraId="1598B722" w14:textId="21A7FB70" w:rsidR="00444F79" w:rsidRDefault="00444F79" w:rsidP="000E69FA">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Για τα είδη</w:t>
      </w:r>
      <w:r w:rsidR="00920A2A">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b/>
          <w:bCs/>
          <w:color w:val="000000"/>
          <w:sz w:val="22"/>
          <w:szCs w:val="22"/>
        </w:rPr>
        <w:t xml:space="preserve">- υπηρεσίες με α/α 1-3  απαιτείται να κατατεθεί από τον Οικονομικό Φορέα τεχνική έκθεση με κατασκευαστικά σχέδια και τα υλικά </w:t>
      </w:r>
      <w:r w:rsidR="00DF7EC4">
        <w:rPr>
          <w:rFonts w:ascii="Times New Roman" w:eastAsia="Times New Roman" w:hAnsi="Times New Roman" w:cs="Times New Roman"/>
          <w:b/>
          <w:bCs/>
          <w:color w:val="000000"/>
          <w:sz w:val="22"/>
          <w:szCs w:val="22"/>
        </w:rPr>
        <w:t>που απαιτούνται, όπως αυτά περιγράφονται  Τεχνικές Προδιαγραφές</w:t>
      </w:r>
      <w:r w:rsidR="00920A2A">
        <w:rPr>
          <w:rFonts w:ascii="Times New Roman" w:eastAsia="Times New Roman" w:hAnsi="Times New Roman" w:cs="Times New Roman"/>
          <w:b/>
          <w:bCs/>
          <w:color w:val="000000"/>
          <w:sz w:val="22"/>
          <w:szCs w:val="22"/>
        </w:rPr>
        <w:t xml:space="preserve"> </w:t>
      </w:r>
      <w:r w:rsidR="00DF7EC4">
        <w:rPr>
          <w:rFonts w:ascii="Times New Roman" w:eastAsia="Times New Roman" w:hAnsi="Times New Roman" w:cs="Times New Roman"/>
          <w:b/>
          <w:bCs/>
          <w:color w:val="000000"/>
          <w:sz w:val="22"/>
          <w:szCs w:val="22"/>
        </w:rPr>
        <w:t>.</w:t>
      </w:r>
    </w:p>
    <w:p w14:paraId="495970A5" w14:textId="40D7104A" w:rsidR="000E69FA" w:rsidRPr="000E69FA" w:rsidRDefault="00504AD1" w:rsidP="000E69FA">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Τα τεχνικά χαρακτηριστικά των ειδών 4 – 7 περιγράφονται αναλυτικά στους πίνακες συμμόρφωσης του Παραρτήματος ΙΙΙ της παρούσας.</w:t>
      </w:r>
      <w:r w:rsidR="000E69FA">
        <w:rPr>
          <w:rFonts w:ascii="Times New Roman" w:eastAsia="Times New Roman" w:hAnsi="Times New Roman" w:cs="Times New Roman"/>
          <w:b/>
          <w:bCs/>
          <w:color w:val="000000"/>
          <w:sz w:val="22"/>
          <w:szCs w:val="22"/>
        </w:rPr>
        <w:t xml:space="preserve"> </w:t>
      </w:r>
    </w:p>
    <w:p w14:paraId="0A1FD067" w14:textId="1F5E35B7" w:rsidR="00504AD1" w:rsidRDefault="000E69FA" w:rsidP="000E69FA">
      <w:pPr>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Στα συνημμένα του Διαγωνισμού θα αναρτηθούν τα σχέδια μελέτης</w:t>
      </w:r>
      <w:r w:rsidRPr="000E69FA">
        <w:rPr>
          <w:rFonts w:ascii="Times New Roman" w:eastAsia="Times New Roman" w:hAnsi="Times New Roman" w:cs="Times New Roman"/>
          <w:b/>
          <w:bCs/>
          <w:color w:val="000000"/>
          <w:sz w:val="22"/>
          <w:szCs w:val="22"/>
        </w:rPr>
        <w:t xml:space="preserve"> Η/Μ </w:t>
      </w:r>
      <w:r>
        <w:rPr>
          <w:rFonts w:ascii="Times New Roman" w:eastAsia="Times New Roman" w:hAnsi="Times New Roman" w:cs="Times New Roman"/>
          <w:b/>
          <w:bCs/>
          <w:color w:val="000000"/>
          <w:sz w:val="22"/>
          <w:szCs w:val="22"/>
        </w:rPr>
        <w:t>εξοπλισμού (Συνημμένα 3-</w:t>
      </w:r>
      <w:r w:rsidR="000C7ED6">
        <w:rPr>
          <w:rFonts w:ascii="Times New Roman" w:eastAsia="Times New Roman" w:hAnsi="Times New Roman" w:cs="Times New Roman"/>
          <w:b/>
          <w:bCs/>
          <w:color w:val="000000"/>
          <w:sz w:val="22"/>
          <w:szCs w:val="22"/>
        </w:rPr>
        <w:t>8</w:t>
      </w:r>
      <w:r>
        <w:rPr>
          <w:rFonts w:ascii="Times New Roman" w:eastAsia="Times New Roman" w:hAnsi="Times New Roman" w:cs="Times New Roman"/>
          <w:b/>
          <w:bCs/>
          <w:color w:val="000000"/>
          <w:sz w:val="22"/>
          <w:szCs w:val="22"/>
        </w:rPr>
        <w:t>)</w:t>
      </w:r>
    </w:p>
    <w:tbl>
      <w:tblPr>
        <w:tblStyle w:val="35"/>
        <w:tblW w:w="9498" w:type="dxa"/>
        <w:tblInd w:w="-5" w:type="dxa"/>
        <w:tblLook w:val="04A0" w:firstRow="1" w:lastRow="0" w:firstColumn="1" w:lastColumn="0" w:noHBand="0" w:noVBand="1"/>
      </w:tblPr>
      <w:tblGrid>
        <w:gridCol w:w="754"/>
        <w:gridCol w:w="7610"/>
        <w:gridCol w:w="425"/>
        <w:gridCol w:w="709"/>
      </w:tblGrid>
      <w:tr w:rsidR="00293F4E" w:rsidRPr="00BD5210" w14:paraId="0C9113B4" w14:textId="77777777" w:rsidTr="00E11D99">
        <w:trPr>
          <w:trHeight w:val="494"/>
        </w:trPr>
        <w:tc>
          <w:tcPr>
            <w:tcW w:w="754" w:type="dxa"/>
            <w:shd w:val="clear" w:color="auto" w:fill="FFCDA8" w:themeFill="accent4" w:themeFillTint="66"/>
          </w:tcPr>
          <w:p w14:paraId="360D8F59" w14:textId="77777777" w:rsidR="00293F4E" w:rsidRPr="00BD5210" w:rsidRDefault="00293F4E"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α/α</w:t>
            </w:r>
          </w:p>
        </w:tc>
        <w:tc>
          <w:tcPr>
            <w:tcW w:w="7610" w:type="dxa"/>
            <w:shd w:val="clear" w:color="auto" w:fill="FFCDA8" w:themeFill="accent4" w:themeFillTint="66"/>
          </w:tcPr>
          <w:p w14:paraId="41412040" w14:textId="77777777" w:rsidR="00293F4E" w:rsidRPr="00BD5210" w:rsidRDefault="00293F4E"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Είδος</w:t>
            </w:r>
          </w:p>
        </w:tc>
        <w:tc>
          <w:tcPr>
            <w:tcW w:w="1134" w:type="dxa"/>
            <w:gridSpan w:val="2"/>
            <w:shd w:val="clear" w:color="auto" w:fill="FFCDA8" w:themeFill="accent4" w:themeFillTint="66"/>
          </w:tcPr>
          <w:p w14:paraId="7A7F05B2" w14:textId="77777777" w:rsidR="00293F4E" w:rsidRPr="00BD5210" w:rsidRDefault="00293F4E"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Τεμάχια</w:t>
            </w:r>
          </w:p>
        </w:tc>
      </w:tr>
      <w:tr w:rsidR="00293F4E" w:rsidRPr="00BD5210" w14:paraId="5D415E2A" w14:textId="77777777" w:rsidTr="00DA0279">
        <w:trPr>
          <w:trHeight w:val="293"/>
        </w:trPr>
        <w:tc>
          <w:tcPr>
            <w:tcW w:w="754" w:type="dxa"/>
          </w:tcPr>
          <w:p w14:paraId="34ADAA0C" w14:textId="77777777" w:rsidR="00293F4E" w:rsidRPr="00BD5210" w:rsidRDefault="00293F4E"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c>
          <w:tcPr>
            <w:tcW w:w="7610" w:type="dxa"/>
          </w:tcPr>
          <w:p w14:paraId="0561570B"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Προμήθεια και εγκατάσταση υλικών για την αναβάθμιση ηλεκτρικής υποδομής</w:t>
            </w:r>
          </w:p>
        </w:tc>
        <w:tc>
          <w:tcPr>
            <w:tcW w:w="1134" w:type="dxa"/>
            <w:gridSpan w:val="2"/>
          </w:tcPr>
          <w:p w14:paraId="0254FBD2"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r>
      <w:tr w:rsidR="00293F4E" w:rsidRPr="00BD5210" w14:paraId="0EBC0B15" w14:textId="77777777" w:rsidTr="00DA0279">
        <w:trPr>
          <w:trHeight w:val="373"/>
        </w:trPr>
        <w:tc>
          <w:tcPr>
            <w:tcW w:w="754" w:type="dxa"/>
          </w:tcPr>
          <w:p w14:paraId="2FC654D7" w14:textId="77777777" w:rsidR="00293F4E" w:rsidRPr="00BD5210" w:rsidRDefault="00293F4E"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2</w:t>
            </w:r>
          </w:p>
        </w:tc>
        <w:tc>
          <w:tcPr>
            <w:tcW w:w="7610" w:type="dxa"/>
          </w:tcPr>
          <w:p w14:paraId="66B17EF1"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Προμήθεια και εγκατάσταση υλικών για την αναβάθμιση και τροποποίηση φωτισμού</w:t>
            </w:r>
          </w:p>
        </w:tc>
        <w:tc>
          <w:tcPr>
            <w:tcW w:w="1134" w:type="dxa"/>
            <w:gridSpan w:val="2"/>
          </w:tcPr>
          <w:p w14:paraId="425FBE4A"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r>
      <w:tr w:rsidR="00293F4E" w:rsidRPr="00BD5210" w14:paraId="1899850F" w14:textId="77777777" w:rsidTr="00DA0279">
        <w:trPr>
          <w:trHeight w:val="373"/>
        </w:trPr>
        <w:tc>
          <w:tcPr>
            <w:tcW w:w="754" w:type="dxa"/>
          </w:tcPr>
          <w:p w14:paraId="5F01D10F" w14:textId="77777777" w:rsidR="00293F4E" w:rsidRPr="00BD5210" w:rsidRDefault="00293F4E"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3</w:t>
            </w:r>
          </w:p>
        </w:tc>
        <w:tc>
          <w:tcPr>
            <w:tcW w:w="7610" w:type="dxa"/>
          </w:tcPr>
          <w:p w14:paraId="63BE21A3"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Προμήθεια και εγκατάσταση υλικών  για φωτισμό ανάδειξης ομιλητών και προεδρείου</w:t>
            </w:r>
          </w:p>
        </w:tc>
        <w:tc>
          <w:tcPr>
            <w:tcW w:w="1134" w:type="dxa"/>
            <w:gridSpan w:val="2"/>
          </w:tcPr>
          <w:p w14:paraId="101D475B"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r>
      <w:tr w:rsidR="00293F4E" w:rsidRPr="00BD5210" w14:paraId="6008CD2B" w14:textId="77777777" w:rsidTr="00DA0279">
        <w:trPr>
          <w:trHeight w:val="422"/>
        </w:trPr>
        <w:tc>
          <w:tcPr>
            <w:tcW w:w="754" w:type="dxa"/>
          </w:tcPr>
          <w:p w14:paraId="549248CB" w14:textId="77777777" w:rsidR="00293F4E" w:rsidRPr="00BD5210" w:rsidRDefault="00293F4E"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4</w:t>
            </w:r>
          </w:p>
        </w:tc>
        <w:tc>
          <w:tcPr>
            <w:tcW w:w="7610" w:type="dxa"/>
          </w:tcPr>
          <w:p w14:paraId="0AFF845E"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Σύστημα ενίσχυσης ήχου</w:t>
            </w:r>
          </w:p>
        </w:tc>
        <w:tc>
          <w:tcPr>
            <w:tcW w:w="1134" w:type="dxa"/>
            <w:gridSpan w:val="2"/>
          </w:tcPr>
          <w:p w14:paraId="0785BDDA"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r>
      <w:tr w:rsidR="00280F9D" w:rsidRPr="00BD5210" w14:paraId="466A4F50" w14:textId="77777777" w:rsidTr="00DA0279">
        <w:trPr>
          <w:trHeight w:val="906"/>
        </w:trPr>
        <w:tc>
          <w:tcPr>
            <w:tcW w:w="754" w:type="dxa"/>
          </w:tcPr>
          <w:p w14:paraId="0596B69F" w14:textId="77777777" w:rsidR="00280F9D" w:rsidRPr="00BD5210" w:rsidRDefault="00280F9D" w:rsidP="00C50BA5">
            <w:pPr>
              <w:spacing w:after="240" w:line="240" w:lineRule="atLeast"/>
              <w:jc w:val="center"/>
              <w:rPr>
                <w:rFonts w:ascii="Times New Roman" w:eastAsia="Times New Roman" w:hAnsi="Times New Roman"/>
                <w:sz w:val="22"/>
                <w:szCs w:val="22"/>
              </w:rPr>
            </w:pPr>
          </w:p>
        </w:tc>
        <w:tc>
          <w:tcPr>
            <w:tcW w:w="8744" w:type="dxa"/>
            <w:gridSpan w:val="3"/>
          </w:tcPr>
          <w:p w14:paraId="53999808" w14:textId="5B26F223" w:rsidR="00280F9D" w:rsidRPr="00C139C1" w:rsidRDefault="00280F9D"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4.1 </w:t>
            </w:r>
            <w:r w:rsidRPr="00BD5210">
              <w:rPr>
                <w:rFonts w:ascii="Times New Roman" w:hAnsi="Times New Roman"/>
                <w:sz w:val="22"/>
                <w:szCs w:val="22"/>
              </w:rPr>
              <w:t>Ηχοστήλη τεχνολογίας line array 4 ηχεία με τα εξαρτήματα στήριξης)</w:t>
            </w:r>
            <w:r w:rsidR="00C139C1" w:rsidRPr="00C139C1">
              <w:rPr>
                <w:rFonts w:ascii="Times New Roman" w:hAnsi="Times New Roman"/>
                <w:sz w:val="22"/>
                <w:szCs w:val="22"/>
              </w:rPr>
              <w:t xml:space="preserve"> </w:t>
            </w:r>
          </w:p>
        </w:tc>
      </w:tr>
      <w:tr w:rsidR="00280F9D" w:rsidRPr="00BD5210" w14:paraId="11AA92F0" w14:textId="77777777" w:rsidTr="00DA0279">
        <w:trPr>
          <w:trHeight w:val="422"/>
        </w:trPr>
        <w:tc>
          <w:tcPr>
            <w:tcW w:w="754" w:type="dxa"/>
          </w:tcPr>
          <w:p w14:paraId="364480B8" w14:textId="77777777" w:rsidR="00280F9D" w:rsidRPr="00BD5210" w:rsidRDefault="00280F9D" w:rsidP="00C50BA5">
            <w:pPr>
              <w:spacing w:after="240" w:line="240" w:lineRule="atLeast"/>
              <w:jc w:val="center"/>
              <w:rPr>
                <w:rFonts w:ascii="Times New Roman" w:eastAsia="Times New Roman" w:hAnsi="Times New Roman"/>
                <w:sz w:val="22"/>
                <w:szCs w:val="22"/>
              </w:rPr>
            </w:pPr>
          </w:p>
        </w:tc>
        <w:tc>
          <w:tcPr>
            <w:tcW w:w="8744" w:type="dxa"/>
            <w:gridSpan w:val="3"/>
          </w:tcPr>
          <w:p w14:paraId="27CD7FBF" w14:textId="311FA64A" w:rsidR="00280F9D" w:rsidRPr="00C139C1" w:rsidRDefault="00280F9D"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4.2 </w:t>
            </w:r>
            <w:r w:rsidRPr="00BD5210">
              <w:rPr>
                <w:rFonts w:ascii="Times New Roman" w:hAnsi="Times New Roman"/>
                <w:sz w:val="22"/>
                <w:szCs w:val="22"/>
              </w:rPr>
              <w:t xml:space="preserve">Τελικός ενισχυτής 4 καναλιών με έλεγχο μέσω WiFi </w:t>
            </w:r>
            <w:r w:rsidR="00C139C1" w:rsidRPr="00C139C1">
              <w:rPr>
                <w:rFonts w:ascii="Times New Roman" w:hAnsi="Times New Roman"/>
                <w:sz w:val="22"/>
                <w:szCs w:val="22"/>
              </w:rPr>
              <w:t>(1</w:t>
            </w:r>
            <w:r w:rsidR="00C139C1">
              <w:rPr>
                <w:rFonts w:ascii="Times New Roman" w:hAnsi="Times New Roman"/>
                <w:sz w:val="22"/>
                <w:szCs w:val="22"/>
              </w:rPr>
              <w:t>τμχ.)</w:t>
            </w:r>
          </w:p>
        </w:tc>
      </w:tr>
      <w:tr w:rsidR="00280F9D" w:rsidRPr="00BD5210" w14:paraId="6D1FCBA9" w14:textId="77777777" w:rsidTr="00DA0279">
        <w:trPr>
          <w:trHeight w:val="422"/>
        </w:trPr>
        <w:tc>
          <w:tcPr>
            <w:tcW w:w="754" w:type="dxa"/>
          </w:tcPr>
          <w:p w14:paraId="16B8FC94" w14:textId="77777777" w:rsidR="00280F9D" w:rsidRPr="00BD5210" w:rsidRDefault="00280F9D" w:rsidP="00C50BA5">
            <w:pPr>
              <w:spacing w:after="240" w:line="240" w:lineRule="atLeast"/>
              <w:jc w:val="center"/>
              <w:rPr>
                <w:rFonts w:ascii="Times New Roman" w:eastAsia="Times New Roman" w:hAnsi="Times New Roman"/>
                <w:sz w:val="22"/>
                <w:szCs w:val="22"/>
              </w:rPr>
            </w:pPr>
          </w:p>
        </w:tc>
        <w:tc>
          <w:tcPr>
            <w:tcW w:w="8744" w:type="dxa"/>
            <w:gridSpan w:val="3"/>
          </w:tcPr>
          <w:p w14:paraId="15A4C4D5" w14:textId="3C72B36C" w:rsidR="00280F9D" w:rsidRPr="00BD5210" w:rsidRDefault="00280F9D"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lang w:val="en-US"/>
              </w:rPr>
              <w:t xml:space="preserve">4.3 </w:t>
            </w:r>
            <w:r w:rsidRPr="00BD5210">
              <w:rPr>
                <w:rFonts w:ascii="Times New Roman" w:eastAsia="Times New Roman" w:hAnsi="Times New Roman"/>
                <w:sz w:val="22"/>
                <w:szCs w:val="22"/>
              </w:rPr>
              <w:t>Ψηφιακή Κονσόλα ήχου</w:t>
            </w:r>
            <w:r w:rsidR="00C139C1">
              <w:rPr>
                <w:rFonts w:ascii="Times New Roman" w:eastAsia="Times New Roman" w:hAnsi="Times New Roman"/>
                <w:sz w:val="22"/>
                <w:szCs w:val="22"/>
              </w:rPr>
              <w:t xml:space="preserve"> (1τμχ.)</w:t>
            </w:r>
          </w:p>
        </w:tc>
      </w:tr>
      <w:tr w:rsidR="00DA0279" w:rsidRPr="00BD5210" w14:paraId="5A844704" w14:textId="77777777" w:rsidTr="0023023F">
        <w:trPr>
          <w:trHeight w:val="422"/>
        </w:trPr>
        <w:tc>
          <w:tcPr>
            <w:tcW w:w="754" w:type="dxa"/>
          </w:tcPr>
          <w:p w14:paraId="593CF4C7"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6FA65127" w14:textId="77098E3C"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4.4 Φορητός υπολογιστής</w:t>
            </w:r>
            <w:r w:rsidR="00C139C1">
              <w:rPr>
                <w:rFonts w:ascii="Times New Roman" w:eastAsia="Times New Roman" w:hAnsi="Times New Roman"/>
                <w:sz w:val="22"/>
                <w:szCs w:val="22"/>
              </w:rPr>
              <w:t xml:space="preserve"> (1 τμχ.)</w:t>
            </w:r>
          </w:p>
        </w:tc>
      </w:tr>
      <w:tr w:rsidR="00DA0279" w:rsidRPr="00BD5210" w14:paraId="13847458" w14:textId="77777777" w:rsidTr="00F072FB">
        <w:trPr>
          <w:trHeight w:val="422"/>
        </w:trPr>
        <w:tc>
          <w:tcPr>
            <w:tcW w:w="754" w:type="dxa"/>
          </w:tcPr>
          <w:p w14:paraId="342A2E1B"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5AABFFE2" w14:textId="59921DAE" w:rsidR="00DA0279" w:rsidRPr="00C139C1"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4.5 </w:t>
            </w:r>
            <w:r w:rsidRPr="00BD5210">
              <w:rPr>
                <w:rFonts w:ascii="Times New Roman" w:eastAsia="Times New Roman" w:hAnsi="Times New Roman"/>
                <w:sz w:val="22"/>
                <w:szCs w:val="22"/>
                <w:lang w:val="en-US"/>
              </w:rPr>
              <w:t>Mobile router wifi 5</w:t>
            </w:r>
            <w:r w:rsidR="00C139C1">
              <w:rPr>
                <w:rFonts w:ascii="Times New Roman" w:eastAsia="Times New Roman" w:hAnsi="Times New Roman"/>
                <w:sz w:val="22"/>
                <w:szCs w:val="22"/>
              </w:rPr>
              <w:t xml:space="preserve"> (1 τμχ.)</w:t>
            </w:r>
          </w:p>
        </w:tc>
      </w:tr>
      <w:tr w:rsidR="00DA0279" w:rsidRPr="00BD5210" w14:paraId="3A22E301" w14:textId="77777777" w:rsidTr="007E7557">
        <w:trPr>
          <w:trHeight w:val="422"/>
        </w:trPr>
        <w:tc>
          <w:tcPr>
            <w:tcW w:w="754" w:type="dxa"/>
          </w:tcPr>
          <w:p w14:paraId="3C8F3A31"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02A2C9C3" w14:textId="2D25196E"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lang w:val="en-US"/>
              </w:rPr>
              <w:t xml:space="preserve">4.6 </w:t>
            </w:r>
            <w:r w:rsidRPr="00BD5210">
              <w:rPr>
                <w:rFonts w:ascii="Times New Roman" w:eastAsia="Times New Roman" w:hAnsi="Times New Roman"/>
                <w:sz w:val="22"/>
                <w:szCs w:val="22"/>
              </w:rPr>
              <w:t>Tablet 11'', 128Gb</w:t>
            </w:r>
            <w:r w:rsidR="00C139C1">
              <w:rPr>
                <w:rFonts w:ascii="Times New Roman" w:eastAsia="Times New Roman" w:hAnsi="Times New Roman"/>
                <w:sz w:val="22"/>
                <w:szCs w:val="22"/>
              </w:rPr>
              <w:t xml:space="preserve"> (1 τμχ.)</w:t>
            </w:r>
          </w:p>
        </w:tc>
      </w:tr>
      <w:tr w:rsidR="00DA0279" w:rsidRPr="00BD5210" w14:paraId="3558484F" w14:textId="77777777" w:rsidTr="00693B52">
        <w:trPr>
          <w:trHeight w:val="422"/>
        </w:trPr>
        <w:tc>
          <w:tcPr>
            <w:tcW w:w="754" w:type="dxa"/>
          </w:tcPr>
          <w:p w14:paraId="1924627A"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49A7619B" w14:textId="44871FB9" w:rsidR="00DA0279" w:rsidRPr="00C139C1"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lang w:val="en-US"/>
              </w:rPr>
              <w:t>4.7 Ασύρματος δέκτη</w:t>
            </w:r>
            <w:r w:rsidRPr="00BD5210">
              <w:rPr>
                <w:rFonts w:ascii="Times New Roman" w:eastAsia="Times New Roman" w:hAnsi="Times New Roman"/>
                <w:sz w:val="22"/>
                <w:szCs w:val="22"/>
              </w:rPr>
              <w:t xml:space="preserve">ς </w:t>
            </w:r>
            <w:r w:rsidRPr="00BD5210">
              <w:rPr>
                <w:rFonts w:ascii="Times New Roman" w:eastAsia="Times New Roman" w:hAnsi="Times New Roman"/>
                <w:sz w:val="22"/>
                <w:szCs w:val="22"/>
                <w:lang w:val="en-US"/>
              </w:rPr>
              <w:t>μικροφώνου</w:t>
            </w:r>
            <w:r w:rsidR="00C139C1">
              <w:rPr>
                <w:rFonts w:ascii="Times New Roman" w:eastAsia="Times New Roman" w:hAnsi="Times New Roman"/>
                <w:sz w:val="22"/>
                <w:szCs w:val="22"/>
              </w:rPr>
              <w:t xml:space="preserve"> (2 τμχ.)</w:t>
            </w:r>
          </w:p>
        </w:tc>
      </w:tr>
      <w:tr w:rsidR="00DA0279" w:rsidRPr="00BD5210" w14:paraId="608C1725" w14:textId="77777777" w:rsidTr="0022679A">
        <w:trPr>
          <w:trHeight w:val="422"/>
        </w:trPr>
        <w:tc>
          <w:tcPr>
            <w:tcW w:w="754" w:type="dxa"/>
          </w:tcPr>
          <w:p w14:paraId="34CF9066"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469BC2C7" w14:textId="72F6F0A7"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4.8 Ασύρματο μικρόφωνο χειρός</w:t>
            </w:r>
            <w:r w:rsidR="00C139C1">
              <w:rPr>
                <w:rFonts w:ascii="Times New Roman" w:eastAsia="Times New Roman" w:hAnsi="Times New Roman"/>
                <w:sz w:val="22"/>
                <w:szCs w:val="22"/>
              </w:rPr>
              <w:t xml:space="preserve"> (2 τμχ.)</w:t>
            </w:r>
          </w:p>
        </w:tc>
      </w:tr>
      <w:tr w:rsidR="00DA0279" w:rsidRPr="00BD5210" w14:paraId="4651D11D" w14:textId="77777777" w:rsidTr="00402B50">
        <w:trPr>
          <w:trHeight w:val="422"/>
        </w:trPr>
        <w:tc>
          <w:tcPr>
            <w:tcW w:w="754" w:type="dxa"/>
          </w:tcPr>
          <w:p w14:paraId="344BF996"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20505ECE" w14:textId="100BA157"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4.9 Ασύρματο μικρόφωνο κεφαλής</w:t>
            </w:r>
            <w:r w:rsidR="00C139C1">
              <w:rPr>
                <w:rFonts w:ascii="Times New Roman" w:eastAsia="Times New Roman" w:hAnsi="Times New Roman"/>
                <w:sz w:val="22"/>
                <w:szCs w:val="22"/>
              </w:rPr>
              <w:t xml:space="preserve"> (1 τμχ.)</w:t>
            </w:r>
          </w:p>
        </w:tc>
      </w:tr>
      <w:tr w:rsidR="00DA0279" w:rsidRPr="00BD5210" w14:paraId="11BFE140" w14:textId="77777777" w:rsidTr="00986DFE">
        <w:trPr>
          <w:trHeight w:val="422"/>
        </w:trPr>
        <w:tc>
          <w:tcPr>
            <w:tcW w:w="754" w:type="dxa"/>
          </w:tcPr>
          <w:p w14:paraId="42890595"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50240AD1" w14:textId="45F6B306"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4.10 Σύστημα κεραιών UHF &amp; σύστημα φόρτισης</w:t>
            </w:r>
            <w:r w:rsidR="00C139C1">
              <w:rPr>
                <w:rFonts w:ascii="Times New Roman" w:eastAsia="Times New Roman" w:hAnsi="Times New Roman"/>
                <w:sz w:val="22"/>
                <w:szCs w:val="22"/>
              </w:rPr>
              <w:t xml:space="preserve"> (1 σετ)</w:t>
            </w:r>
          </w:p>
        </w:tc>
      </w:tr>
      <w:tr w:rsidR="00DA0279" w:rsidRPr="00BD5210" w14:paraId="59C118B1" w14:textId="77777777" w:rsidTr="008F0008">
        <w:trPr>
          <w:trHeight w:val="422"/>
        </w:trPr>
        <w:tc>
          <w:tcPr>
            <w:tcW w:w="754" w:type="dxa"/>
          </w:tcPr>
          <w:p w14:paraId="1D5C8AB9"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50514B43" w14:textId="6D1B0176"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4.11 Ορθοστάτες μικροφώνων (4τμχ.)</w:t>
            </w:r>
          </w:p>
        </w:tc>
      </w:tr>
      <w:tr w:rsidR="00DA0279" w:rsidRPr="00BD5210" w14:paraId="64CBA58F" w14:textId="77777777" w:rsidTr="002363AD">
        <w:trPr>
          <w:trHeight w:val="422"/>
        </w:trPr>
        <w:tc>
          <w:tcPr>
            <w:tcW w:w="754" w:type="dxa"/>
          </w:tcPr>
          <w:p w14:paraId="581E96BD"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442544C2" w14:textId="40ADB48A"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4.12 Ηχείο Studio monitor (2 τμχ.)</w:t>
            </w:r>
          </w:p>
        </w:tc>
      </w:tr>
      <w:tr w:rsidR="00DA0279" w:rsidRPr="000C7ED6" w14:paraId="6D5339F6" w14:textId="77777777" w:rsidTr="003877B8">
        <w:trPr>
          <w:trHeight w:val="422"/>
        </w:trPr>
        <w:tc>
          <w:tcPr>
            <w:tcW w:w="754" w:type="dxa"/>
          </w:tcPr>
          <w:p w14:paraId="732FD459" w14:textId="02626DD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4706DCD9" w14:textId="1B39B28B" w:rsidR="00DA0279" w:rsidRPr="00BD5210" w:rsidRDefault="00DA0279"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lang w:val="en-US"/>
              </w:rPr>
              <w:t xml:space="preserve">4.13 Patch Panel Cat6A Stp 24 </w:t>
            </w:r>
            <w:r w:rsidRPr="00BD5210">
              <w:rPr>
                <w:rFonts w:ascii="Times New Roman" w:eastAsia="Times New Roman" w:hAnsi="Times New Roman"/>
                <w:sz w:val="22"/>
                <w:szCs w:val="22"/>
              </w:rPr>
              <w:t>Θυρων</w:t>
            </w:r>
            <w:r w:rsidRPr="00BD5210">
              <w:rPr>
                <w:rFonts w:ascii="Times New Roman" w:eastAsia="Times New Roman" w:hAnsi="Times New Roman"/>
                <w:sz w:val="22"/>
                <w:szCs w:val="22"/>
                <w:lang w:val="en-US"/>
              </w:rPr>
              <w:t xml:space="preserve"> (2 </w:t>
            </w:r>
            <w:r w:rsidRPr="00BD5210">
              <w:rPr>
                <w:rFonts w:ascii="Times New Roman" w:eastAsia="Times New Roman" w:hAnsi="Times New Roman"/>
                <w:sz w:val="22"/>
                <w:szCs w:val="22"/>
              </w:rPr>
              <w:t>τμχ</w:t>
            </w:r>
            <w:r w:rsidRPr="00BD5210">
              <w:rPr>
                <w:rFonts w:ascii="Times New Roman" w:eastAsia="Times New Roman" w:hAnsi="Times New Roman"/>
                <w:sz w:val="22"/>
                <w:szCs w:val="22"/>
                <w:lang w:val="en-US"/>
              </w:rPr>
              <w:t>.)</w:t>
            </w:r>
          </w:p>
        </w:tc>
      </w:tr>
      <w:tr w:rsidR="00DA0279" w:rsidRPr="00BD5210" w14:paraId="7F76E692" w14:textId="77777777" w:rsidTr="000E67F7">
        <w:trPr>
          <w:trHeight w:val="422"/>
        </w:trPr>
        <w:tc>
          <w:tcPr>
            <w:tcW w:w="754" w:type="dxa"/>
          </w:tcPr>
          <w:p w14:paraId="2C2E7891" w14:textId="77777777" w:rsidR="00DA0279" w:rsidRPr="00BD5210" w:rsidRDefault="00DA0279" w:rsidP="00C50BA5">
            <w:pPr>
              <w:spacing w:after="240" w:line="240" w:lineRule="atLeast"/>
              <w:jc w:val="center"/>
              <w:rPr>
                <w:rFonts w:ascii="Times New Roman" w:eastAsia="Times New Roman" w:hAnsi="Times New Roman"/>
                <w:sz w:val="22"/>
                <w:szCs w:val="22"/>
                <w:lang w:val="en-US"/>
              </w:rPr>
            </w:pPr>
          </w:p>
        </w:tc>
        <w:tc>
          <w:tcPr>
            <w:tcW w:w="8744" w:type="dxa"/>
            <w:gridSpan w:val="3"/>
          </w:tcPr>
          <w:p w14:paraId="1EB42186" w14:textId="40F1937A" w:rsidR="00DA0279" w:rsidRPr="00BD5210" w:rsidRDefault="00DA0279"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rPr>
              <w:t>4.14 Πολύμπριζο ικριώματος (1τμχ)</w:t>
            </w:r>
          </w:p>
        </w:tc>
      </w:tr>
      <w:tr w:rsidR="00DA0279" w:rsidRPr="00BD5210" w14:paraId="44A1A2C8" w14:textId="77777777" w:rsidTr="004C1027">
        <w:trPr>
          <w:trHeight w:val="422"/>
        </w:trPr>
        <w:tc>
          <w:tcPr>
            <w:tcW w:w="754" w:type="dxa"/>
          </w:tcPr>
          <w:p w14:paraId="0799F984" w14:textId="6AB571CC"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369D1E56" w14:textId="62E5C0FA" w:rsidR="00DA0279" w:rsidRPr="00BD5210" w:rsidRDefault="00DA0279"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rPr>
              <w:t>4.15 Γενικό Τροφοδοτικό ικριώματος (1τμχ.)</w:t>
            </w:r>
          </w:p>
        </w:tc>
      </w:tr>
      <w:tr w:rsidR="00DA0279" w:rsidRPr="00BD5210" w14:paraId="3A1D7F97" w14:textId="77777777" w:rsidTr="0084637B">
        <w:trPr>
          <w:trHeight w:val="422"/>
        </w:trPr>
        <w:tc>
          <w:tcPr>
            <w:tcW w:w="754" w:type="dxa"/>
          </w:tcPr>
          <w:p w14:paraId="722C6B2B"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15C82419" w14:textId="1FE7E71F" w:rsidR="00DA0279" w:rsidRPr="00BD5210" w:rsidRDefault="00DA0279"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rPr>
              <w:t>4.16 Ικρίωμα Ενισχυτών 32U (1τμχ)</w:t>
            </w:r>
          </w:p>
        </w:tc>
      </w:tr>
      <w:tr w:rsidR="00DA0279" w:rsidRPr="00BD5210" w14:paraId="709D0C99" w14:textId="77777777" w:rsidTr="00B53B59">
        <w:trPr>
          <w:trHeight w:val="422"/>
        </w:trPr>
        <w:tc>
          <w:tcPr>
            <w:tcW w:w="754" w:type="dxa"/>
          </w:tcPr>
          <w:p w14:paraId="6F04CA22"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06D6919E" w14:textId="7FA5107E"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4.17 Ράφι 1U για rack 19" (1 τμχ.)</w:t>
            </w:r>
          </w:p>
        </w:tc>
      </w:tr>
      <w:tr w:rsidR="00DA0279" w:rsidRPr="000C7ED6" w14:paraId="15451E0E" w14:textId="77777777" w:rsidTr="000C090C">
        <w:trPr>
          <w:trHeight w:val="422"/>
        </w:trPr>
        <w:tc>
          <w:tcPr>
            <w:tcW w:w="754" w:type="dxa"/>
          </w:tcPr>
          <w:p w14:paraId="181FA573"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5002C4CF" w14:textId="32859F81" w:rsidR="00DA0279" w:rsidRPr="00BD5210" w:rsidRDefault="00DA0279"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lang w:val="en-US"/>
              </w:rPr>
              <w:t xml:space="preserve">4.18 10 Port AV Network Switch (2 </w:t>
            </w:r>
            <w:r w:rsidRPr="00BD5210">
              <w:rPr>
                <w:rFonts w:ascii="Times New Roman" w:eastAsia="Times New Roman" w:hAnsi="Times New Roman"/>
                <w:sz w:val="22"/>
                <w:szCs w:val="22"/>
              </w:rPr>
              <w:t>τμχ</w:t>
            </w:r>
            <w:r w:rsidRPr="00BD5210">
              <w:rPr>
                <w:rFonts w:ascii="Times New Roman" w:eastAsia="Times New Roman" w:hAnsi="Times New Roman"/>
                <w:sz w:val="22"/>
                <w:szCs w:val="22"/>
                <w:lang w:val="en-US"/>
              </w:rPr>
              <w:t>.)</w:t>
            </w:r>
          </w:p>
        </w:tc>
      </w:tr>
      <w:tr w:rsidR="00CA419F" w:rsidRPr="00BD5210" w14:paraId="2D7D8957" w14:textId="77777777" w:rsidTr="000C090C">
        <w:trPr>
          <w:trHeight w:val="422"/>
        </w:trPr>
        <w:tc>
          <w:tcPr>
            <w:tcW w:w="754" w:type="dxa"/>
          </w:tcPr>
          <w:p w14:paraId="3C6C9867" w14:textId="77777777" w:rsidR="00CA419F" w:rsidRPr="0062346C" w:rsidRDefault="00CA419F" w:rsidP="00C50BA5">
            <w:pPr>
              <w:spacing w:after="240" w:line="240" w:lineRule="atLeast"/>
              <w:jc w:val="center"/>
              <w:rPr>
                <w:rFonts w:ascii="Times New Roman" w:eastAsia="Times New Roman" w:hAnsi="Times New Roman"/>
                <w:sz w:val="22"/>
                <w:szCs w:val="22"/>
                <w:lang w:val="en-US"/>
              </w:rPr>
            </w:pPr>
          </w:p>
        </w:tc>
        <w:tc>
          <w:tcPr>
            <w:tcW w:w="8744" w:type="dxa"/>
            <w:gridSpan w:val="3"/>
          </w:tcPr>
          <w:p w14:paraId="4C0EB9B7" w14:textId="77777777" w:rsidR="00CA419F" w:rsidRPr="00BD5210" w:rsidRDefault="00CA419F"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4.19 Καλώδια, Βύσματα και άλλα μικροΰλικά Εγκατάστασης </w:t>
            </w:r>
          </w:p>
          <w:p w14:paraId="000AA848" w14:textId="77777777" w:rsidR="00CA419F" w:rsidRPr="00BD5210" w:rsidRDefault="00CA419F" w:rsidP="00CA419F">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Περιλαμβάνονται όλα τα μικροϋλικά και καλώδια διασύνδεσης των συσκευών για την πλήρη λειτουργία του σύστηματος.</w:t>
            </w:r>
          </w:p>
          <w:p w14:paraId="33E68C01" w14:textId="35CAA324" w:rsidR="00CA419F" w:rsidRPr="00BD5210" w:rsidRDefault="00CA419F" w:rsidP="00CA419F">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Ενδεικτικοί τύποι καλωδίων: 46381,7965E, 1812A, 1512C, 1855ENH, MRG5801 </w:t>
            </w:r>
          </w:p>
          <w:p w14:paraId="2E95BE89" w14:textId="77777777" w:rsidR="00CA419F" w:rsidRPr="00BD5210" w:rsidRDefault="00CA419F" w:rsidP="00CA419F">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Επιπλέον, στα μικροϋλικά θα πρέπει να συμπεριληφθούν τα ακόλουθα κουτιά:</w:t>
            </w:r>
          </w:p>
          <w:p w14:paraId="41BB496A" w14:textId="77777777" w:rsidR="00CA419F" w:rsidRPr="00BD5210" w:rsidRDefault="00CA419F" w:rsidP="00CA419F">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1 εγκιβωτισμένο πεδίο 8 βυσμάτων σήματος τύπου Female XLR-MCB8 "mic connection box"</w:t>
            </w:r>
          </w:p>
          <w:p w14:paraId="48FC3176" w14:textId="77777777" w:rsidR="00CA419F" w:rsidRPr="00BD5210" w:rsidRDefault="00CA419F" w:rsidP="00CA419F">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1 εγκιβωτισμένο πεδίο 8 βυσμάτων σήματος τύπου Male XLR-TLB8 "tie line Box"</w:t>
            </w:r>
          </w:p>
          <w:p w14:paraId="0E02606D" w14:textId="77777777" w:rsidR="00CA419F" w:rsidRPr="00BD5210" w:rsidRDefault="00CA419F" w:rsidP="00CA419F">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1 εγκιβωτισμένο πεδίο 8 βυσμάτων τύπου Speakon-LSB8 "loudspeaker box"</w:t>
            </w:r>
          </w:p>
          <w:p w14:paraId="0C39DFF0" w14:textId="77777777" w:rsidR="00CA419F" w:rsidRPr="00BD5210" w:rsidRDefault="00CA419F" w:rsidP="00CA419F">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1 Εγκιβωτισμένο πεδίο 8 Βυσμάτων τύπου RJ45 Cat6 STP-DCB8 "data connection box"</w:t>
            </w:r>
          </w:p>
          <w:p w14:paraId="2D1F86A7" w14:textId="23509F5B" w:rsidR="00CA419F" w:rsidRPr="00BD5210" w:rsidRDefault="00CA419F" w:rsidP="00CA419F">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1 εγκιβωτισμένα πεδία 8 Βυσμάτων τύπου BNC-DVB8 "digital video box".</w:t>
            </w:r>
          </w:p>
        </w:tc>
      </w:tr>
      <w:tr w:rsidR="00C139C1" w:rsidRPr="00BD5210" w14:paraId="46EB9F13" w14:textId="77777777" w:rsidTr="000C090C">
        <w:trPr>
          <w:trHeight w:val="422"/>
        </w:trPr>
        <w:tc>
          <w:tcPr>
            <w:tcW w:w="754" w:type="dxa"/>
          </w:tcPr>
          <w:p w14:paraId="3C407000" w14:textId="77777777" w:rsidR="00C139C1" w:rsidRPr="00E11D99" w:rsidRDefault="00C139C1" w:rsidP="00C50BA5">
            <w:pPr>
              <w:spacing w:after="240" w:line="240" w:lineRule="atLeast"/>
              <w:jc w:val="center"/>
              <w:rPr>
                <w:rFonts w:ascii="Times New Roman" w:eastAsia="Times New Roman" w:hAnsi="Times New Roman"/>
                <w:sz w:val="22"/>
                <w:szCs w:val="22"/>
              </w:rPr>
            </w:pPr>
          </w:p>
        </w:tc>
        <w:tc>
          <w:tcPr>
            <w:tcW w:w="8744" w:type="dxa"/>
            <w:gridSpan w:val="3"/>
          </w:tcPr>
          <w:p w14:paraId="28B928FE" w14:textId="625D1D5D" w:rsidR="00C139C1" w:rsidRPr="00C139C1" w:rsidRDefault="00C139C1" w:rsidP="00C139C1">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 xml:space="preserve">4.20 </w:t>
            </w:r>
            <w:r w:rsidRPr="00C139C1">
              <w:rPr>
                <w:rFonts w:ascii="Times New Roman" w:eastAsia="Times New Roman" w:hAnsi="Times New Roman"/>
                <w:sz w:val="22"/>
                <w:szCs w:val="22"/>
              </w:rPr>
              <w:t>Εγκατάσταση (Εργασία)</w:t>
            </w:r>
          </w:p>
          <w:p w14:paraId="0F158067" w14:textId="62666B4B" w:rsidR="00C139C1" w:rsidRPr="00BD5210" w:rsidRDefault="00C139C1" w:rsidP="00C139C1">
            <w:pPr>
              <w:spacing w:after="240" w:line="240" w:lineRule="atLeast"/>
              <w:jc w:val="both"/>
              <w:rPr>
                <w:rFonts w:ascii="Times New Roman" w:eastAsia="Times New Roman" w:hAnsi="Times New Roman"/>
                <w:sz w:val="22"/>
                <w:szCs w:val="22"/>
              </w:rPr>
            </w:pPr>
            <w:r w:rsidRPr="00C139C1">
              <w:rPr>
                <w:rFonts w:ascii="Times New Roman" w:eastAsia="Times New Roman" w:hAnsi="Times New Roman"/>
                <w:sz w:val="22"/>
                <w:szCs w:val="22"/>
              </w:rPr>
              <w:t>Περιλαμβάνεται η εγκατάσταση του εξοπλισμού, η ρύθμιση, ο προγραμματισμός και η εκπαίδευση του προσωπικού πάνω στις λειτουργίες των προσφερομένων συστημάτων. Επιπλέον, περιλαμβάνεται ο τερματισμός όλων των βυσμάτων που απαιτούνται για τη λειτουργία του εξοπλισμού και η τοποθέτηση όλων των καλωδίων (συμπεριλαμβανομένης της δομημένης καλωδίωσης) των συσκευών εντός και εκτός Rack.</w:t>
            </w:r>
          </w:p>
        </w:tc>
      </w:tr>
      <w:tr w:rsidR="00293F4E" w:rsidRPr="00BD5210" w14:paraId="0E9C224E" w14:textId="77777777" w:rsidTr="00DA0279">
        <w:trPr>
          <w:trHeight w:val="479"/>
        </w:trPr>
        <w:tc>
          <w:tcPr>
            <w:tcW w:w="754" w:type="dxa"/>
          </w:tcPr>
          <w:p w14:paraId="4CB3E055" w14:textId="77777777" w:rsidR="00293F4E" w:rsidRPr="00BD5210" w:rsidRDefault="00293F4E"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5</w:t>
            </w:r>
          </w:p>
        </w:tc>
        <w:tc>
          <w:tcPr>
            <w:tcW w:w="7610" w:type="dxa"/>
          </w:tcPr>
          <w:p w14:paraId="2BB2046E"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Συνεδριακό σύστημα και σύστημα μετάφρασης</w:t>
            </w:r>
          </w:p>
        </w:tc>
        <w:tc>
          <w:tcPr>
            <w:tcW w:w="1134" w:type="dxa"/>
            <w:gridSpan w:val="2"/>
          </w:tcPr>
          <w:p w14:paraId="6760CAD9"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r>
      <w:tr w:rsidR="00DA0279" w:rsidRPr="00BD5210" w14:paraId="75476FDA" w14:textId="77777777" w:rsidTr="00A24A7E">
        <w:trPr>
          <w:trHeight w:val="479"/>
        </w:trPr>
        <w:tc>
          <w:tcPr>
            <w:tcW w:w="754" w:type="dxa"/>
          </w:tcPr>
          <w:p w14:paraId="03432004"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67564FFC" w14:textId="54DA6EB6" w:rsidR="00DA0279" w:rsidRPr="00BD5210" w:rsidRDefault="00DA0279" w:rsidP="00DA5350">
            <w:pPr>
              <w:pStyle w:val="aff1"/>
              <w:numPr>
                <w:ilvl w:val="1"/>
                <w:numId w:val="19"/>
              </w:num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Κεντρική Μονάδα Συνεδριακού Συστήματος, </w:t>
            </w:r>
            <w:r w:rsidRPr="000E69FA">
              <w:rPr>
                <w:rFonts w:ascii="Times New Roman" w:eastAsia="Times New Roman" w:hAnsi="Times New Roman"/>
                <w:b/>
                <w:bCs/>
                <w:sz w:val="22"/>
                <w:szCs w:val="22"/>
              </w:rPr>
              <w:t>ISO 22259 (</w:t>
            </w:r>
            <w:r w:rsidRPr="00BD5210">
              <w:rPr>
                <w:rFonts w:ascii="Times New Roman" w:eastAsia="Times New Roman" w:hAnsi="Times New Roman"/>
                <w:sz w:val="22"/>
                <w:szCs w:val="22"/>
              </w:rPr>
              <w:t>1 τμχ)</w:t>
            </w:r>
          </w:p>
        </w:tc>
      </w:tr>
      <w:tr w:rsidR="00DA0279" w:rsidRPr="00BD5210" w14:paraId="748DD32D" w14:textId="77777777" w:rsidTr="00A57F89">
        <w:trPr>
          <w:trHeight w:val="479"/>
        </w:trPr>
        <w:tc>
          <w:tcPr>
            <w:tcW w:w="754" w:type="dxa"/>
          </w:tcPr>
          <w:p w14:paraId="018A47AB" w14:textId="77777777" w:rsidR="00DA0279" w:rsidRPr="00BD5210" w:rsidRDefault="00DA0279" w:rsidP="00C50BA5">
            <w:pPr>
              <w:spacing w:after="240" w:line="240" w:lineRule="atLeast"/>
              <w:jc w:val="center"/>
              <w:rPr>
                <w:rFonts w:ascii="Times New Roman" w:eastAsia="Times New Roman" w:hAnsi="Times New Roman"/>
                <w:sz w:val="22"/>
                <w:szCs w:val="22"/>
              </w:rPr>
            </w:pPr>
          </w:p>
          <w:p w14:paraId="2A1F63B1"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01D3EB68" w14:textId="04076652" w:rsidR="00DA0279" w:rsidRPr="00BD5210" w:rsidRDefault="00822F60" w:rsidP="00822F60">
            <w:pPr>
              <w:spacing w:after="240" w:line="240" w:lineRule="atLeast"/>
              <w:rPr>
                <w:rFonts w:ascii="Times New Roman" w:eastAsia="Times New Roman" w:hAnsi="Times New Roman"/>
                <w:sz w:val="22"/>
                <w:szCs w:val="22"/>
              </w:rPr>
            </w:pPr>
            <w:r w:rsidRPr="00BD5210">
              <w:rPr>
                <w:rFonts w:ascii="Times New Roman" w:eastAsia="Times New Roman" w:hAnsi="Times New Roman"/>
                <w:sz w:val="22"/>
                <w:szCs w:val="22"/>
              </w:rPr>
              <w:t xml:space="preserve">5.2 </w:t>
            </w:r>
            <w:r w:rsidR="00DA0279" w:rsidRPr="00BD5210">
              <w:rPr>
                <w:rFonts w:ascii="Times New Roman" w:eastAsia="Times New Roman" w:hAnsi="Times New Roman"/>
                <w:sz w:val="22"/>
                <w:szCs w:val="22"/>
              </w:rPr>
              <w:t>Set λογισμικών συνεδριακού - μεταφραστικού συστήματος</w:t>
            </w:r>
          </w:p>
          <w:p w14:paraId="3B139D10" w14:textId="77777777" w:rsidR="00822F60" w:rsidRPr="00BD5210" w:rsidRDefault="00822F60" w:rsidP="00822F60">
            <w:pPr>
              <w:pStyle w:val="aff1"/>
              <w:spacing w:after="240" w:line="240" w:lineRule="atLeast"/>
              <w:ind w:left="129"/>
              <w:jc w:val="both"/>
              <w:rPr>
                <w:rFonts w:ascii="Times New Roman" w:eastAsia="Times New Roman" w:hAnsi="Times New Roman"/>
                <w:sz w:val="22"/>
                <w:szCs w:val="22"/>
              </w:rPr>
            </w:pPr>
            <w:r w:rsidRPr="00BD5210">
              <w:rPr>
                <w:rFonts w:ascii="Times New Roman" w:eastAsia="Times New Roman" w:hAnsi="Times New Roman"/>
                <w:sz w:val="22"/>
                <w:szCs w:val="22"/>
              </w:rPr>
              <w:t>Οι μικροφωνικές μονάδες θα ελέγχονται από ειδικό λογισμικό ελέγχου μικροφώνων. Ο χειριστής θα μπορεί με απλές drag &amp; drop λειτουργίες να έχει εποπτεία των συνδεδεμένων μικροφώνων, ομαδοποιώντας τις μονάδες ανά μικροφωνική «ζώνη», αναθέτοντας ονόματα και αρίθμηση σε κάθε μονάδα, καταγράφοντας θεματολογία και άλλες πληροφορίες ανά συνεδρία, ενεργοποιώντας / απενεργοποιώντας ή ορίζοντας προτεραιότητες κτλ. Επιπλέον, μέσω λογισμικού θα πραγματοποιείται, η ρύθμιση και διαχείριση του συστήματος καμερών, η ηχογράφηση των συνεδριών μέσω ειδικού λογισμικού καθώς και ο προγραμματισμός (ή επαναπρογραμματισμός) του συστήματος video tracking και του video matrix.</w:t>
            </w:r>
          </w:p>
          <w:p w14:paraId="69C98F5D" w14:textId="7A7D4A26" w:rsidR="00822F60" w:rsidRPr="00BD5210" w:rsidRDefault="00822F60" w:rsidP="00822F60">
            <w:pPr>
              <w:pStyle w:val="aff1"/>
              <w:spacing w:after="240" w:line="240" w:lineRule="atLeast"/>
              <w:ind w:left="129"/>
              <w:jc w:val="both"/>
              <w:rPr>
                <w:rFonts w:ascii="Times New Roman" w:eastAsia="Times New Roman" w:hAnsi="Times New Roman"/>
                <w:sz w:val="22"/>
                <w:szCs w:val="22"/>
              </w:rPr>
            </w:pPr>
            <w:r w:rsidRPr="00BD5210">
              <w:rPr>
                <w:rFonts w:ascii="Times New Roman" w:eastAsia="Times New Roman" w:hAnsi="Times New Roman"/>
                <w:sz w:val="22"/>
                <w:szCs w:val="22"/>
              </w:rPr>
              <w:t>Όλα τα λογισμικά που θα χρησιμοποιηθούν για την παραπάνω λειτουργίες θα είναι του ίδιου κατασκευαστή με αυτόν του συνεδριακού / μεταφραστικού συστήματος</w:t>
            </w:r>
          </w:p>
        </w:tc>
      </w:tr>
      <w:tr w:rsidR="00DA0279" w:rsidRPr="00BD5210" w14:paraId="3A78F8C1" w14:textId="77777777" w:rsidTr="00926236">
        <w:trPr>
          <w:trHeight w:val="479"/>
        </w:trPr>
        <w:tc>
          <w:tcPr>
            <w:tcW w:w="754" w:type="dxa"/>
          </w:tcPr>
          <w:p w14:paraId="18F70A17"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486DE1B7" w14:textId="78B533E1"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5.3 Μονάδα Προέδρου με δυνατότητα ακρόασης μετάφρασης, ISO 22259 (1 τμχ.)</w:t>
            </w:r>
          </w:p>
        </w:tc>
      </w:tr>
      <w:tr w:rsidR="00DA0279" w:rsidRPr="00BD5210" w14:paraId="570FB50E" w14:textId="77777777" w:rsidTr="000E7643">
        <w:trPr>
          <w:trHeight w:val="479"/>
        </w:trPr>
        <w:tc>
          <w:tcPr>
            <w:tcW w:w="754" w:type="dxa"/>
          </w:tcPr>
          <w:p w14:paraId="42CA9CF0"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25696335" w14:textId="2BFA5581"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5.4 Μονάδα Συνέδρου με δυνατότητα ακρόασης μετάφρασης, ISO 22259 (5 τμχ.)</w:t>
            </w:r>
          </w:p>
        </w:tc>
      </w:tr>
      <w:tr w:rsidR="00DA0279" w:rsidRPr="00BD5210" w14:paraId="3D9C8C0B" w14:textId="77777777" w:rsidTr="002C5B46">
        <w:trPr>
          <w:trHeight w:val="479"/>
        </w:trPr>
        <w:tc>
          <w:tcPr>
            <w:tcW w:w="754" w:type="dxa"/>
          </w:tcPr>
          <w:p w14:paraId="5332EF48"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33D64186" w14:textId="58649996"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5.5 Μικρόφωνο Gooseneck 33cm (6 τμχ.)</w:t>
            </w:r>
          </w:p>
        </w:tc>
      </w:tr>
      <w:tr w:rsidR="00DA0279" w:rsidRPr="00BD5210" w14:paraId="09C4B007" w14:textId="77777777" w:rsidTr="00BB7BD9">
        <w:trPr>
          <w:trHeight w:val="479"/>
        </w:trPr>
        <w:tc>
          <w:tcPr>
            <w:tcW w:w="754" w:type="dxa"/>
          </w:tcPr>
          <w:p w14:paraId="2598A4ED"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39ABAAD0" w14:textId="0BBF5088"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5.6 Κονσόλα μεταφραστή (2 τμχ)</w:t>
            </w:r>
          </w:p>
        </w:tc>
      </w:tr>
      <w:tr w:rsidR="00DA0279" w:rsidRPr="00BD5210" w14:paraId="064BDB9D" w14:textId="77777777" w:rsidTr="00F40BF7">
        <w:trPr>
          <w:trHeight w:val="479"/>
        </w:trPr>
        <w:tc>
          <w:tcPr>
            <w:tcW w:w="754" w:type="dxa"/>
          </w:tcPr>
          <w:p w14:paraId="7A8F0FA8"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2D49E110" w14:textId="231E5E62"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5.7 Μονάδα εκπομπής (IR transmitter) μεταφραστικού συστήματος 8 καναλιών, ISO 22259 (1 τμχ)</w:t>
            </w:r>
          </w:p>
        </w:tc>
      </w:tr>
      <w:tr w:rsidR="00DA0279" w:rsidRPr="00BD5210" w14:paraId="3FA9C350" w14:textId="77777777" w:rsidTr="00B833E4">
        <w:trPr>
          <w:trHeight w:val="479"/>
        </w:trPr>
        <w:tc>
          <w:tcPr>
            <w:tcW w:w="754" w:type="dxa"/>
          </w:tcPr>
          <w:p w14:paraId="7A71240C"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2947B9A5" w14:textId="5FCFAE77"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5.8 Ασύρματος Δέκτης Μεταφραστικού Συστήματος 8 καναλιών, ISO 22259 (60 τμχ.)</w:t>
            </w:r>
          </w:p>
        </w:tc>
      </w:tr>
      <w:tr w:rsidR="00DA0279" w:rsidRPr="00BD5210" w14:paraId="364C7351" w14:textId="77777777" w:rsidTr="0062214A">
        <w:trPr>
          <w:trHeight w:val="479"/>
        </w:trPr>
        <w:tc>
          <w:tcPr>
            <w:tcW w:w="754" w:type="dxa"/>
          </w:tcPr>
          <w:p w14:paraId="19195910"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011C5097" w14:textId="576F7EBA"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5.9 Βαλίτσα Φόρτισης 60 ασύρματων δεκτών (1 τμχ.)</w:t>
            </w:r>
          </w:p>
        </w:tc>
      </w:tr>
      <w:tr w:rsidR="00DA0279" w:rsidRPr="00BD5210" w14:paraId="2C1F5C0A" w14:textId="77777777" w:rsidTr="00CC2F4B">
        <w:trPr>
          <w:trHeight w:val="479"/>
        </w:trPr>
        <w:tc>
          <w:tcPr>
            <w:tcW w:w="754" w:type="dxa"/>
          </w:tcPr>
          <w:p w14:paraId="2F67FF3F"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0186D17D" w14:textId="7A17B244"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5.10 Κεραία (infrared radiator) εκπομπής μεταφραστικού συστήματος (2 τμχ.)</w:t>
            </w:r>
          </w:p>
        </w:tc>
      </w:tr>
      <w:tr w:rsidR="00091D35" w:rsidRPr="00BD5210" w14:paraId="44D54268" w14:textId="77777777" w:rsidTr="00091D35">
        <w:trPr>
          <w:trHeight w:val="479"/>
        </w:trPr>
        <w:tc>
          <w:tcPr>
            <w:tcW w:w="754" w:type="dxa"/>
          </w:tcPr>
          <w:p w14:paraId="1AD5C13C" w14:textId="77777777" w:rsidR="00091D35" w:rsidRPr="00BD5210" w:rsidRDefault="00091D35" w:rsidP="00C50BA5">
            <w:pPr>
              <w:spacing w:after="240" w:line="240" w:lineRule="atLeast"/>
              <w:jc w:val="center"/>
              <w:rPr>
                <w:rFonts w:ascii="Times New Roman" w:eastAsia="Times New Roman" w:hAnsi="Times New Roman"/>
                <w:sz w:val="22"/>
                <w:szCs w:val="22"/>
              </w:rPr>
            </w:pPr>
          </w:p>
        </w:tc>
        <w:tc>
          <w:tcPr>
            <w:tcW w:w="8035" w:type="dxa"/>
            <w:gridSpan w:val="2"/>
          </w:tcPr>
          <w:p w14:paraId="2985A63F" w14:textId="77777777" w:rsidR="00091D35" w:rsidRPr="00BD5210" w:rsidRDefault="00091D3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5.11 Καμπίνα μετάφρασης ενός μεταφραστή, ISO 4043:2016 (2 τμχ.)</w:t>
            </w:r>
          </w:p>
        </w:tc>
        <w:tc>
          <w:tcPr>
            <w:tcW w:w="709" w:type="dxa"/>
          </w:tcPr>
          <w:p w14:paraId="0CC38BC2" w14:textId="074779B6" w:rsidR="00091D35" w:rsidRPr="00BD5210" w:rsidRDefault="00091D3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2</w:t>
            </w:r>
          </w:p>
        </w:tc>
      </w:tr>
      <w:tr w:rsidR="00DA0279" w:rsidRPr="00BD5210" w14:paraId="473F6A5C" w14:textId="77777777" w:rsidTr="0023567A">
        <w:trPr>
          <w:trHeight w:val="479"/>
        </w:trPr>
        <w:tc>
          <w:tcPr>
            <w:tcW w:w="754" w:type="dxa"/>
          </w:tcPr>
          <w:p w14:paraId="73677BB5"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349B5CAF" w14:textId="577FB8CB"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5.12 Καλώδιο επέκτασης (DIN 6pole) (2 τμχ.)</w:t>
            </w:r>
          </w:p>
        </w:tc>
      </w:tr>
      <w:tr w:rsidR="00DA0279" w:rsidRPr="00BD5210" w14:paraId="41B2100E" w14:textId="77777777" w:rsidTr="00B364A1">
        <w:trPr>
          <w:trHeight w:val="479"/>
        </w:trPr>
        <w:tc>
          <w:tcPr>
            <w:tcW w:w="754" w:type="dxa"/>
          </w:tcPr>
          <w:p w14:paraId="189E3527"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5F079A29" w14:textId="350B1411"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5.13 Μεταλλικό ερμάριο ικριώματος 3U (4 τμχ.)</w:t>
            </w:r>
          </w:p>
        </w:tc>
      </w:tr>
      <w:tr w:rsidR="00DA0279" w:rsidRPr="00BD5210" w14:paraId="4FADB705" w14:textId="77777777" w:rsidTr="005C33DC">
        <w:trPr>
          <w:trHeight w:val="479"/>
        </w:trPr>
        <w:tc>
          <w:tcPr>
            <w:tcW w:w="754" w:type="dxa"/>
          </w:tcPr>
          <w:p w14:paraId="6D309D7B"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5F1F5286" w14:textId="36A11E2A"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5.14 Πολύμπριζο ικριώματος (2τμχ.)</w:t>
            </w:r>
          </w:p>
        </w:tc>
      </w:tr>
      <w:tr w:rsidR="00DA0279" w:rsidRPr="00BD5210" w14:paraId="7E0B75E7" w14:textId="77777777" w:rsidTr="00AC1DAD">
        <w:trPr>
          <w:trHeight w:val="479"/>
        </w:trPr>
        <w:tc>
          <w:tcPr>
            <w:tcW w:w="754" w:type="dxa"/>
          </w:tcPr>
          <w:p w14:paraId="2106C688"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09F7AF44" w14:textId="2AD5836D"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5.15 Φορητό Ικρίωμα 15U Επαγγελματικού τύπου με αποσπώμενες πόρτες εμπρός και πίσω τροχήλατο.</w:t>
            </w:r>
          </w:p>
        </w:tc>
      </w:tr>
      <w:tr w:rsidR="002979B0" w:rsidRPr="00BD5210" w14:paraId="421D1345" w14:textId="77777777" w:rsidTr="00AC1DAD">
        <w:trPr>
          <w:trHeight w:val="479"/>
        </w:trPr>
        <w:tc>
          <w:tcPr>
            <w:tcW w:w="754" w:type="dxa"/>
          </w:tcPr>
          <w:p w14:paraId="277CC30F" w14:textId="77777777" w:rsidR="002979B0" w:rsidRPr="00BD5210" w:rsidRDefault="002979B0" w:rsidP="00C50BA5">
            <w:pPr>
              <w:spacing w:after="240" w:line="240" w:lineRule="atLeast"/>
              <w:jc w:val="center"/>
              <w:rPr>
                <w:rFonts w:ascii="Times New Roman" w:eastAsia="Times New Roman" w:hAnsi="Times New Roman"/>
                <w:sz w:val="22"/>
                <w:szCs w:val="22"/>
              </w:rPr>
            </w:pPr>
          </w:p>
        </w:tc>
        <w:tc>
          <w:tcPr>
            <w:tcW w:w="8744" w:type="dxa"/>
            <w:gridSpan w:val="3"/>
          </w:tcPr>
          <w:p w14:paraId="35D65857" w14:textId="514B5BB7"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5.1</w:t>
            </w:r>
            <w:r w:rsidR="00805DC3">
              <w:rPr>
                <w:rFonts w:ascii="Times New Roman" w:eastAsia="Times New Roman" w:hAnsi="Times New Roman"/>
                <w:sz w:val="22"/>
                <w:szCs w:val="22"/>
              </w:rPr>
              <w:t>6</w:t>
            </w:r>
            <w:r w:rsidRPr="00BD5210">
              <w:rPr>
                <w:rFonts w:ascii="Times New Roman" w:eastAsia="Times New Roman" w:hAnsi="Times New Roman"/>
                <w:sz w:val="22"/>
                <w:szCs w:val="22"/>
              </w:rPr>
              <w:t xml:space="preserve"> Καλώδια, Βύσματα και άλλα μικρουλικά Εγκατάστασης</w:t>
            </w:r>
          </w:p>
          <w:p w14:paraId="7B07DC7D" w14:textId="77777777"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Περιλαμβάνονται όλα τα μικροϋλικά και καλώδια για την πλήρη λειτουργία του σύστηματος.</w:t>
            </w:r>
          </w:p>
          <w:p w14:paraId="77A2B446" w14:textId="39E165BC"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Ενδεικτικοί τύποι καλωδίων: 46381,7965E, 1812A, 1512C, 1855ENH, MRG5801 </w:t>
            </w:r>
          </w:p>
          <w:p w14:paraId="37EACDDA" w14:textId="77777777"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Επιπλέον, στα μικροΰλικά περιλαμβάνονται τα ακόλουθα κουτιά:</w:t>
            </w:r>
          </w:p>
          <w:p w14:paraId="45E7F7BE" w14:textId="3B0168DA"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1 εγκιβωτισμένo πεδί</w:t>
            </w:r>
            <w:r w:rsidR="000E69FA">
              <w:rPr>
                <w:rFonts w:ascii="Times New Roman" w:eastAsia="Times New Roman" w:hAnsi="Times New Roman"/>
                <w:sz w:val="22"/>
                <w:szCs w:val="22"/>
              </w:rPr>
              <w:t>ο</w:t>
            </w:r>
            <w:r w:rsidRPr="00BD5210">
              <w:rPr>
                <w:rFonts w:ascii="Times New Roman" w:eastAsia="Times New Roman" w:hAnsi="Times New Roman"/>
                <w:sz w:val="22"/>
                <w:szCs w:val="22"/>
              </w:rPr>
              <w:t xml:space="preserve"> 8 βυσμάτων σήματος τύπου Female XLR-MCB8 "mic connection box"</w:t>
            </w:r>
          </w:p>
          <w:p w14:paraId="6F17FBCD" w14:textId="75A550E2"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Pr="00BD5210">
              <w:rPr>
                <w:rFonts w:ascii="Times New Roman" w:eastAsia="Times New Roman" w:hAnsi="Times New Roman"/>
                <w:sz w:val="22"/>
                <w:szCs w:val="22"/>
              </w:rPr>
              <w:t xml:space="preserve"> 8 βυσμάτων σήματος τύπου Male XLR-TLB8 "tie line Box"</w:t>
            </w:r>
          </w:p>
          <w:p w14:paraId="0623E821" w14:textId="77777777"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1 εγκιβωτισμένο πεδία 8 βυσμάτων τύπου Speakon-LSB8 "loudspeaker box"</w:t>
            </w:r>
          </w:p>
          <w:p w14:paraId="2A8CE8D2" w14:textId="0A427FD9"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Pr="00BD5210">
              <w:rPr>
                <w:rFonts w:ascii="Times New Roman" w:eastAsia="Times New Roman" w:hAnsi="Times New Roman"/>
                <w:sz w:val="22"/>
                <w:szCs w:val="22"/>
              </w:rPr>
              <w:t xml:space="preserve"> 8 Βυσμάτων τύπου RJ45 Cat6 STP-DCB8 "data connection box"</w:t>
            </w:r>
          </w:p>
          <w:p w14:paraId="7853CE45" w14:textId="159870DA" w:rsidR="002979B0" w:rsidRPr="00BD5210" w:rsidRDefault="002979B0" w:rsidP="002979B0">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Pr="00BD5210">
              <w:rPr>
                <w:rFonts w:ascii="Times New Roman" w:eastAsia="Times New Roman" w:hAnsi="Times New Roman"/>
                <w:sz w:val="22"/>
                <w:szCs w:val="22"/>
              </w:rPr>
              <w:t xml:space="preserve"> 8 Βυσμάτων τύπου BNC-DVB8 "digital video box".</w:t>
            </w:r>
          </w:p>
        </w:tc>
      </w:tr>
      <w:tr w:rsidR="00805DC3" w:rsidRPr="00BD5210" w14:paraId="5241E554" w14:textId="77777777" w:rsidTr="00AC1DAD">
        <w:trPr>
          <w:trHeight w:val="479"/>
        </w:trPr>
        <w:tc>
          <w:tcPr>
            <w:tcW w:w="754" w:type="dxa"/>
          </w:tcPr>
          <w:p w14:paraId="6FACA22B" w14:textId="77777777" w:rsidR="00805DC3" w:rsidRPr="00BD5210" w:rsidRDefault="00805DC3" w:rsidP="00C50BA5">
            <w:pPr>
              <w:spacing w:after="240" w:line="240" w:lineRule="atLeast"/>
              <w:jc w:val="center"/>
              <w:rPr>
                <w:rFonts w:ascii="Times New Roman" w:eastAsia="Times New Roman" w:hAnsi="Times New Roman"/>
                <w:sz w:val="22"/>
                <w:szCs w:val="22"/>
              </w:rPr>
            </w:pPr>
          </w:p>
        </w:tc>
        <w:tc>
          <w:tcPr>
            <w:tcW w:w="8744" w:type="dxa"/>
            <w:gridSpan w:val="3"/>
          </w:tcPr>
          <w:p w14:paraId="5D2F50A4" w14:textId="381A6636" w:rsidR="00805DC3" w:rsidRPr="00805DC3" w:rsidRDefault="00805DC3" w:rsidP="00805DC3">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 xml:space="preserve">5.17 </w:t>
            </w:r>
            <w:r w:rsidRPr="00805DC3">
              <w:rPr>
                <w:rFonts w:ascii="Times New Roman" w:eastAsia="Times New Roman" w:hAnsi="Times New Roman"/>
                <w:sz w:val="22"/>
                <w:szCs w:val="22"/>
              </w:rPr>
              <w:t>Εγκατάσταση (Εργασία)</w:t>
            </w:r>
          </w:p>
          <w:p w14:paraId="4CD63F29" w14:textId="7B358BE0" w:rsidR="00805DC3" w:rsidRPr="00BD5210"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Περιλαμβάνεται η εγκατάσταση του εξοπλισμού, η ρύθμιση, ο προγραμματισμός και η εκπαίδευση του προσωπικού πάνω στις λειτουργίες των προσφερομένων συστημάτων. Επιπλέον, περιλαμβάνεται ο τερματισμός όλων των βυσμάτων που απαιτούνται για τη λειτουργία του εξοπλισμού και η τοποθέτηση όλων των καλωδίων (συμπεριλαμβανομένης της δομημένης καλωδίωσης) των συσκευών εντός και εκτός Rack.</w:t>
            </w:r>
          </w:p>
        </w:tc>
      </w:tr>
      <w:tr w:rsidR="00293F4E" w:rsidRPr="00BD5210" w14:paraId="548F9ED4" w14:textId="77777777" w:rsidTr="00DA0279">
        <w:trPr>
          <w:trHeight w:val="487"/>
        </w:trPr>
        <w:tc>
          <w:tcPr>
            <w:tcW w:w="754" w:type="dxa"/>
          </w:tcPr>
          <w:p w14:paraId="6C883784" w14:textId="3A7BDF68" w:rsidR="00293F4E" w:rsidRPr="00BD5210" w:rsidRDefault="00033CBA"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6</w:t>
            </w:r>
          </w:p>
        </w:tc>
        <w:tc>
          <w:tcPr>
            <w:tcW w:w="7610" w:type="dxa"/>
          </w:tcPr>
          <w:p w14:paraId="40C6C46E"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Σύστημα προβολής</w:t>
            </w:r>
          </w:p>
        </w:tc>
        <w:tc>
          <w:tcPr>
            <w:tcW w:w="1134" w:type="dxa"/>
            <w:gridSpan w:val="2"/>
          </w:tcPr>
          <w:p w14:paraId="246A8502"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r>
      <w:tr w:rsidR="00DA0279" w:rsidRPr="000C7ED6" w14:paraId="3B10C164" w14:textId="77777777" w:rsidTr="00E62C7A">
        <w:trPr>
          <w:trHeight w:val="487"/>
        </w:trPr>
        <w:tc>
          <w:tcPr>
            <w:tcW w:w="754" w:type="dxa"/>
          </w:tcPr>
          <w:p w14:paraId="1D25BA84"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4D75CB9A" w14:textId="7FEEBCA7" w:rsidR="00DA0279" w:rsidRPr="00BD5210" w:rsidRDefault="00DA0279"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lang w:val="en-US"/>
              </w:rPr>
              <w:t xml:space="preserve">6.1 </w:t>
            </w:r>
            <w:r w:rsidRPr="00BD5210">
              <w:rPr>
                <w:rFonts w:ascii="Times New Roman" w:eastAsia="Times New Roman" w:hAnsi="Times New Roman"/>
                <w:sz w:val="22"/>
                <w:szCs w:val="22"/>
              </w:rPr>
              <w:t>Βιντεοπροβολέας</w:t>
            </w:r>
            <w:r w:rsidRPr="00BD5210">
              <w:rPr>
                <w:rFonts w:ascii="Times New Roman" w:eastAsia="Times New Roman" w:hAnsi="Times New Roman"/>
                <w:sz w:val="22"/>
                <w:szCs w:val="22"/>
                <w:lang w:val="en-US"/>
              </w:rPr>
              <w:t xml:space="preserve"> WUXGA 6100 ANSI Lumens, Short Throw (1 </w:t>
            </w:r>
            <w:r w:rsidRPr="00BD5210">
              <w:rPr>
                <w:rFonts w:ascii="Times New Roman" w:eastAsia="Times New Roman" w:hAnsi="Times New Roman"/>
                <w:sz w:val="22"/>
                <w:szCs w:val="22"/>
              </w:rPr>
              <w:t>τμχ</w:t>
            </w:r>
            <w:r w:rsidRPr="00BD5210">
              <w:rPr>
                <w:rFonts w:ascii="Times New Roman" w:eastAsia="Times New Roman" w:hAnsi="Times New Roman"/>
                <w:sz w:val="22"/>
                <w:szCs w:val="22"/>
                <w:lang w:val="en-US"/>
              </w:rPr>
              <w:t>.)</w:t>
            </w:r>
          </w:p>
        </w:tc>
      </w:tr>
      <w:tr w:rsidR="00DA0279" w:rsidRPr="00BD5210" w14:paraId="2B7929EE" w14:textId="77777777" w:rsidTr="00B14E50">
        <w:trPr>
          <w:trHeight w:val="487"/>
        </w:trPr>
        <w:tc>
          <w:tcPr>
            <w:tcW w:w="754" w:type="dxa"/>
          </w:tcPr>
          <w:p w14:paraId="130B3058" w14:textId="77777777" w:rsidR="00DA0279" w:rsidRPr="00BD5210" w:rsidRDefault="00DA0279" w:rsidP="00C50BA5">
            <w:pPr>
              <w:spacing w:after="240" w:line="240" w:lineRule="atLeast"/>
              <w:jc w:val="center"/>
              <w:rPr>
                <w:rFonts w:ascii="Times New Roman" w:eastAsia="Times New Roman" w:hAnsi="Times New Roman"/>
                <w:sz w:val="22"/>
                <w:szCs w:val="22"/>
                <w:lang w:val="en-US"/>
              </w:rPr>
            </w:pPr>
          </w:p>
        </w:tc>
        <w:tc>
          <w:tcPr>
            <w:tcW w:w="8744" w:type="dxa"/>
            <w:gridSpan w:val="3"/>
          </w:tcPr>
          <w:p w14:paraId="5161AEBB" w14:textId="29BC8BDD"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6.2 Ηλεκτροκίνητη οθόνη προβολής 158'' / 16:9 (1</w:t>
            </w:r>
            <w:r w:rsidRPr="00BD5210">
              <w:rPr>
                <w:rFonts w:ascii="Times New Roman" w:eastAsia="Times New Roman" w:hAnsi="Times New Roman"/>
                <w:sz w:val="22"/>
                <w:szCs w:val="22"/>
                <w:lang w:val="en-US"/>
              </w:rPr>
              <w:t>set</w:t>
            </w:r>
            <w:r w:rsidRPr="00BD5210">
              <w:rPr>
                <w:rFonts w:ascii="Times New Roman" w:eastAsia="Times New Roman" w:hAnsi="Times New Roman"/>
                <w:sz w:val="22"/>
                <w:szCs w:val="22"/>
              </w:rPr>
              <w:t>)</w:t>
            </w:r>
          </w:p>
        </w:tc>
      </w:tr>
      <w:tr w:rsidR="00DA0279" w:rsidRPr="00BD5210" w14:paraId="69D0FD2A" w14:textId="77777777" w:rsidTr="00963429">
        <w:trPr>
          <w:trHeight w:val="487"/>
        </w:trPr>
        <w:tc>
          <w:tcPr>
            <w:tcW w:w="754" w:type="dxa"/>
          </w:tcPr>
          <w:p w14:paraId="192866F9"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1ADEA0F1" w14:textId="562D3975"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6.3 Φορητός υπολογιστής 13-15'' (1 τμχ)</w:t>
            </w:r>
          </w:p>
        </w:tc>
      </w:tr>
      <w:tr w:rsidR="00DA0279" w:rsidRPr="000C7ED6" w14:paraId="0EF739BF" w14:textId="77777777" w:rsidTr="00B14C7B">
        <w:trPr>
          <w:trHeight w:val="487"/>
        </w:trPr>
        <w:tc>
          <w:tcPr>
            <w:tcW w:w="754" w:type="dxa"/>
          </w:tcPr>
          <w:p w14:paraId="02DD9846"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248EA25B" w14:textId="48F04B1B" w:rsidR="00DA0279" w:rsidRPr="00BD5210" w:rsidRDefault="00DA0279"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lang w:val="en-US"/>
              </w:rPr>
              <w:t>6.4 HDBaseT™ CSC Extender Set (1 set)</w:t>
            </w:r>
          </w:p>
        </w:tc>
      </w:tr>
      <w:tr w:rsidR="00DA0279" w:rsidRPr="00BD5210" w14:paraId="04DFC96A" w14:textId="77777777" w:rsidTr="0082706B">
        <w:trPr>
          <w:trHeight w:val="487"/>
        </w:trPr>
        <w:tc>
          <w:tcPr>
            <w:tcW w:w="754" w:type="dxa"/>
          </w:tcPr>
          <w:p w14:paraId="09CA6F83" w14:textId="77777777" w:rsidR="00DA0279" w:rsidRPr="00BD5210" w:rsidRDefault="00DA0279" w:rsidP="00C50BA5">
            <w:pPr>
              <w:spacing w:after="240" w:line="240" w:lineRule="atLeast"/>
              <w:jc w:val="center"/>
              <w:rPr>
                <w:rFonts w:ascii="Times New Roman" w:eastAsia="Times New Roman" w:hAnsi="Times New Roman"/>
                <w:sz w:val="22"/>
                <w:szCs w:val="22"/>
                <w:lang w:val="en-US"/>
              </w:rPr>
            </w:pPr>
          </w:p>
        </w:tc>
        <w:tc>
          <w:tcPr>
            <w:tcW w:w="8744" w:type="dxa"/>
            <w:gridSpan w:val="3"/>
          </w:tcPr>
          <w:p w14:paraId="3716E86F" w14:textId="0866BBBF" w:rsidR="00DA0279" w:rsidRPr="00BD5210" w:rsidRDefault="00DA0279"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6.5 Ψηφιακό πόντιουμ με ενσωματωμένα </w:t>
            </w:r>
            <w:r w:rsidRPr="00BD5210">
              <w:rPr>
                <w:rFonts w:ascii="Times New Roman" w:eastAsia="Times New Roman" w:hAnsi="Times New Roman"/>
                <w:sz w:val="22"/>
                <w:szCs w:val="22"/>
                <w:lang w:val="en-US"/>
              </w:rPr>
              <w:t>monitor</w:t>
            </w:r>
            <w:r w:rsidRPr="00BD5210">
              <w:rPr>
                <w:rFonts w:ascii="Times New Roman" w:eastAsia="Times New Roman" w:hAnsi="Times New Roman"/>
                <w:sz w:val="22"/>
                <w:szCs w:val="22"/>
              </w:rPr>
              <w:t xml:space="preserve"> (1 τμχ.)</w:t>
            </w:r>
          </w:p>
        </w:tc>
      </w:tr>
      <w:tr w:rsidR="00DA0279" w:rsidRPr="00BD5210" w14:paraId="7E8E09DE" w14:textId="77777777" w:rsidTr="00545E3C">
        <w:trPr>
          <w:trHeight w:val="487"/>
        </w:trPr>
        <w:tc>
          <w:tcPr>
            <w:tcW w:w="754" w:type="dxa"/>
          </w:tcPr>
          <w:p w14:paraId="77013FBF" w14:textId="77777777" w:rsidR="00DA0279" w:rsidRPr="00BD5210" w:rsidRDefault="00DA0279" w:rsidP="00C50BA5">
            <w:pPr>
              <w:spacing w:after="240" w:line="240" w:lineRule="atLeast"/>
              <w:jc w:val="center"/>
              <w:rPr>
                <w:rFonts w:ascii="Times New Roman" w:eastAsia="Times New Roman" w:hAnsi="Times New Roman"/>
                <w:sz w:val="22"/>
                <w:szCs w:val="22"/>
              </w:rPr>
            </w:pPr>
          </w:p>
        </w:tc>
        <w:tc>
          <w:tcPr>
            <w:tcW w:w="8744" w:type="dxa"/>
            <w:gridSpan w:val="3"/>
          </w:tcPr>
          <w:p w14:paraId="23E3A7D9" w14:textId="3451EE9A" w:rsidR="00264726" w:rsidRPr="00BD5210" w:rsidRDefault="00DA0279"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6.6 Κ</w:t>
            </w:r>
            <w:r w:rsidR="00805DC3">
              <w:rPr>
                <w:rFonts w:ascii="Times New Roman" w:eastAsia="Times New Roman" w:hAnsi="Times New Roman"/>
                <w:sz w:val="22"/>
                <w:szCs w:val="22"/>
              </w:rPr>
              <w:t>αλ</w:t>
            </w:r>
            <w:r w:rsidRPr="00BD5210">
              <w:rPr>
                <w:rFonts w:ascii="Times New Roman" w:eastAsia="Times New Roman" w:hAnsi="Times New Roman"/>
                <w:sz w:val="22"/>
                <w:szCs w:val="22"/>
              </w:rPr>
              <w:t>ώδια, Βύσματα και άλλα μικρουλικά Εγκατάστασης</w:t>
            </w:r>
          </w:p>
          <w:p w14:paraId="6FAB0147" w14:textId="77777777" w:rsidR="00264726" w:rsidRPr="00BD5210" w:rsidRDefault="00264726"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Περιλαμβάνονται όλα τα μικροϋλικά και καλώδια για την πλήρη λειτουργία του σύστηματος.</w:t>
            </w:r>
          </w:p>
          <w:p w14:paraId="0E5CEBA5" w14:textId="77777777" w:rsidR="00264726" w:rsidRPr="00BD5210" w:rsidRDefault="00264726"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Ενδεικτικοί τύποι καλωδίων: 46381,7965E, 1812A, 1512C, 1855ENH, MRG5801</w:t>
            </w:r>
          </w:p>
          <w:p w14:paraId="3B7974FE" w14:textId="77777777" w:rsidR="00264726" w:rsidRPr="00BD5210" w:rsidRDefault="00264726"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Επιπλέον, στα μικροϋλικά περιλαμβάνονται τα ακόλουθα κουτιά:</w:t>
            </w:r>
          </w:p>
          <w:p w14:paraId="3D8A0293" w14:textId="46D30433" w:rsidR="00264726" w:rsidRPr="00BD5210" w:rsidRDefault="00264726"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Pr="00BD5210">
              <w:rPr>
                <w:rFonts w:ascii="Times New Roman" w:eastAsia="Times New Roman" w:hAnsi="Times New Roman"/>
                <w:sz w:val="22"/>
                <w:szCs w:val="22"/>
              </w:rPr>
              <w:t xml:space="preserve"> 8 βυσμάτων σήματος τύπου Female XLR-MCB8 "mic connection box"</w:t>
            </w:r>
          </w:p>
          <w:p w14:paraId="7291941F" w14:textId="6BB64488" w:rsidR="00264726" w:rsidRPr="00BD5210" w:rsidRDefault="00264726"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000E69FA" w:rsidRPr="00BD5210">
              <w:rPr>
                <w:rFonts w:ascii="Times New Roman" w:eastAsia="Times New Roman" w:hAnsi="Times New Roman"/>
                <w:sz w:val="22"/>
                <w:szCs w:val="22"/>
              </w:rPr>
              <w:t xml:space="preserve"> </w:t>
            </w:r>
            <w:r w:rsidRPr="00BD5210">
              <w:rPr>
                <w:rFonts w:ascii="Times New Roman" w:eastAsia="Times New Roman" w:hAnsi="Times New Roman"/>
                <w:sz w:val="22"/>
                <w:szCs w:val="22"/>
              </w:rPr>
              <w:t>8 βυσμάτων σήματος τύπου Male XLR-TLB8 "tie line Box"</w:t>
            </w:r>
          </w:p>
          <w:p w14:paraId="55EC577B" w14:textId="44D80303" w:rsidR="00264726" w:rsidRPr="00BD5210" w:rsidRDefault="00264726"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1 εγκιβωτισμένο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Pr="00BD5210">
              <w:rPr>
                <w:rFonts w:ascii="Times New Roman" w:eastAsia="Times New Roman" w:hAnsi="Times New Roman"/>
                <w:sz w:val="22"/>
                <w:szCs w:val="22"/>
              </w:rPr>
              <w:t xml:space="preserve"> 8 βυσμάτων τύπου Speakon-LSB8 "loudspeaker box"</w:t>
            </w:r>
          </w:p>
          <w:p w14:paraId="66E4EB03" w14:textId="1C1E6F79" w:rsidR="00264726" w:rsidRPr="00BD5210" w:rsidRDefault="00264726"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000E69FA" w:rsidRPr="00BD5210">
              <w:rPr>
                <w:rFonts w:ascii="Times New Roman" w:eastAsia="Times New Roman" w:hAnsi="Times New Roman"/>
                <w:sz w:val="22"/>
                <w:szCs w:val="22"/>
              </w:rPr>
              <w:t xml:space="preserve"> </w:t>
            </w:r>
            <w:r w:rsidRPr="00BD5210">
              <w:rPr>
                <w:rFonts w:ascii="Times New Roman" w:eastAsia="Times New Roman" w:hAnsi="Times New Roman"/>
                <w:sz w:val="22"/>
                <w:szCs w:val="22"/>
              </w:rPr>
              <w:t>8 Βυσμάτων τύπου RJ45 Cat6 STP-DCB8 "data connection box"</w:t>
            </w:r>
          </w:p>
          <w:p w14:paraId="04D51B89" w14:textId="6A5943A7" w:rsidR="00264726" w:rsidRPr="00BD5210" w:rsidRDefault="00264726" w:rsidP="00264726">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000E69FA" w:rsidRPr="00BD5210">
              <w:rPr>
                <w:rFonts w:ascii="Times New Roman" w:eastAsia="Times New Roman" w:hAnsi="Times New Roman"/>
                <w:sz w:val="22"/>
                <w:szCs w:val="22"/>
              </w:rPr>
              <w:t xml:space="preserve"> </w:t>
            </w:r>
            <w:r w:rsidRPr="00BD5210">
              <w:rPr>
                <w:rFonts w:ascii="Times New Roman" w:eastAsia="Times New Roman" w:hAnsi="Times New Roman"/>
                <w:sz w:val="22"/>
                <w:szCs w:val="22"/>
              </w:rPr>
              <w:t>8 Βυσμάτων τύπου BNC-DVB8 "digital video box".</w:t>
            </w:r>
          </w:p>
        </w:tc>
      </w:tr>
      <w:tr w:rsidR="00805DC3" w:rsidRPr="00BD5210" w14:paraId="18166705" w14:textId="77777777" w:rsidTr="00545E3C">
        <w:trPr>
          <w:trHeight w:val="487"/>
        </w:trPr>
        <w:tc>
          <w:tcPr>
            <w:tcW w:w="754" w:type="dxa"/>
          </w:tcPr>
          <w:p w14:paraId="0660E45F" w14:textId="77777777" w:rsidR="00805DC3" w:rsidRPr="00BD5210" w:rsidRDefault="00805DC3" w:rsidP="00C50BA5">
            <w:pPr>
              <w:spacing w:after="240" w:line="240" w:lineRule="atLeast"/>
              <w:jc w:val="center"/>
              <w:rPr>
                <w:rFonts w:ascii="Times New Roman" w:eastAsia="Times New Roman" w:hAnsi="Times New Roman"/>
                <w:sz w:val="22"/>
                <w:szCs w:val="22"/>
              </w:rPr>
            </w:pPr>
          </w:p>
        </w:tc>
        <w:tc>
          <w:tcPr>
            <w:tcW w:w="8744" w:type="dxa"/>
            <w:gridSpan w:val="3"/>
          </w:tcPr>
          <w:p w14:paraId="24D06337" w14:textId="4F42E567" w:rsidR="00805DC3" w:rsidRPr="00805DC3" w:rsidRDefault="00805DC3" w:rsidP="00805DC3">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 xml:space="preserve">6.7 </w:t>
            </w:r>
            <w:r w:rsidRPr="00805DC3">
              <w:rPr>
                <w:rFonts w:ascii="Times New Roman" w:eastAsia="Times New Roman" w:hAnsi="Times New Roman"/>
                <w:sz w:val="22"/>
                <w:szCs w:val="22"/>
              </w:rPr>
              <w:t>Εγκατάσταση (Εργασία)</w:t>
            </w:r>
          </w:p>
          <w:p w14:paraId="4E25B826" w14:textId="697B00A8" w:rsidR="00805DC3" w:rsidRPr="00BD5210"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Περιλαμβάνεται η εγκατάσταση του εξοπλισμού, η ρύθμιση, ο προγραμματισμός και η εκπαίδευση του προσωπικού πάνω στις λειτουργίες των προσφερομένων συστημάτων. Επιπλέον, περιλαμβάνεται ο τερματισμός όλων των βυσμάτων που απαιτούνται για τη λειτουργία του εξοπλισμού και η τοποθέτηση όλων των καλωδίων (συμπεριλαμβανομένης της δομημένης καλωδίωσης) των συσκευών εντός και εκτός Rack.</w:t>
            </w:r>
          </w:p>
        </w:tc>
      </w:tr>
      <w:tr w:rsidR="00293F4E" w:rsidRPr="00BD5210" w14:paraId="2EC88338" w14:textId="77777777" w:rsidTr="00DA0279">
        <w:trPr>
          <w:trHeight w:val="409"/>
        </w:trPr>
        <w:tc>
          <w:tcPr>
            <w:tcW w:w="754" w:type="dxa"/>
          </w:tcPr>
          <w:p w14:paraId="24CD07A1" w14:textId="4C04060B" w:rsidR="00293F4E" w:rsidRPr="00BD5210" w:rsidRDefault="00033CBA"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7</w:t>
            </w:r>
          </w:p>
        </w:tc>
        <w:tc>
          <w:tcPr>
            <w:tcW w:w="7610" w:type="dxa"/>
          </w:tcPr>
          <w:p w14:paraId="68AA7271" w14:textId="0B7ADE58"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Σύστημα κ</w:t>
            </w:r>
            <w:r w:rsidR="00033CBA" w:rsidRPr="00BD5210">
              <w:rPr>
                <w:rFonts w:ascii="Times New Roman" w:eastAsia="Times New Roman" w:hAnsi="Times New Roman"/>
                <w:b/>
                <w:bCs/>
                <w:sz w:val="22"/>
                <w:szCs w:val="22"/>
              </w:rPr>
              <w:t>α</w:t>
            </w:r>
            <w:r w:rsidRPr="00BD5210">
              <w:rPr>
                <w:rFonts w:ascii="Times New Roman" w:eastAsia="Times New Roman" w:hAnsi="Times New Roman"/>
                <w:b/>
                <w:bCs/>
                <w:sz w:val="22"/>
                <w:szCs w:val="22"/>
              </w:rPr>
              <w:t>ταγραφής και μετάδοσης εικόνας και ήχου</w:t>
            </w:r>
          </w:p>
        </w:tc>
        <w:tc>
          <w:tcPr>
            <w:tcW w:w="1134" w:type="dxa"/>
            <w:gridSpan w:val="2"/>
          </w:tcPr>
          <w:p w14:paraId="6DF559C6"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r>
      <w:tr w:rsidR="00D83C75" w:rsidRPr="00BD5210" w14:paraId="6B123DA5" w14:textId="77777777" w:rsidTr="00C43FF5">
        <w:trPr>
          <w:trHeight w:val="409"/>
        </w:trPr>
        <w:tc>
          <w:tcPr>
            <w:tcW w:w="754" w:type="dxa"/>
          </w:tcPr>
          <w:p w14:paraId="29517AEB" w14:textId="77777777" w:rsidR="00D83C75" w:rsidRPr="00BD5210" w:rsidRDefault="00D83C75" w:rsidP="00C50BA5">
            <w:pPr>
              <w:spacing w:after="240" w:line="240" w:lineRule="atLeast"/>
              <w:jc w:val="center"/>
              <w:rPr>
                <w:rFonts w:ascii="Times New Roman" w:eastAsia="Times New Roman" w:hAnsi="Times New Roman"/>
                <w:sz w:val="22"/>
                <w:szCs w:val="22"/>
              </w:rPr>
            </w:pPr>
          </w:p>
        </w:tc>
        <w:tc>
          <w:tcPr>
            <w:tcW w:w="8744" w:type="dxa"/>
            <w:gridSpan w:val="3"/>
          </w:tcPr>
          <w:p w14:paraId="3C60DD30" w14:textId="6CA5EE0F" w:rsidR="00D83C75" w:rsidRPr="00BD5210" w:rsidRDefault="00D83C7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7.1 Κάμερα PTZ, HD, 20x (2 τμχ.)</w:t>
            </w:r>
          </w:p>
        </w:tc>
      </w:tr>
      <w:tr w:rsidR="00D83C75" w:rsidRPr="000C7ED6" w14:paraId="7A1DB972" w14:textId="77777777" w:rsidTr="005C71C2">
        <w:trPr>
          <w:trHeight w:val="409"/>
        </w:trPr>
        <w:tc>
          <w:tcPr>
            <w:tcW w:w="754" w:type="dxa"/>
          </w:tcPr>
          <w:p w14:paraId="0EEE5763" w14:textId="77777777" w:rsidR="00D83C75" w:rsidRPr="00BD5210" w:rsidRDefault="00D83C75" w:rsidP="00C50BA5">
            <w:pPr>
              <w:spacing w:after="240" w:line="240" w:lineRule="atLeast"/>
              <w:jc w:val="center"/>
              <w:rPr>
                <w:rFonts w:ascii="Times New Roman" w:eastAsia="Times New Roman" w:hAnsi="Times New Roman"/>
                <w:sz w:val="22"/>
                <w:szCs w:val="22"/>
              </w:rPr>
            </w:pPr>
          </w:p>
        </w:tc>
        <w:tc>
          <w:tcPr>
            <w:tcW w:w="8744" w:type="dxa"/>
            <w:gridSpan w:val="3"/>
          </w:tcPr>
          <w:p w14:paraId="2566F6FB" w14:textId="67137CB4" w:rsidR="00D83C75" w:rsidRPr="00BD5210" w:rsidRDefault="00D83C75"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lang w:val="en-US"/>
              </w:rPr>
              <w:t>7.2 Video Matrix Switcher 4x4 (1 set)</w:t>
            </w:r>
          </w:p>
        </w:tc>
      </w:tr>
      <w:tr w:rsidR="00D83C75" w:rsidRPr="00BD5210" w14:paraId="159A38CF" w14:textId="77777777" w:rsidTr="000C0109">
        <w:trPr>
          <w:trHeight w:val="409"/>
        </w:trPr>
        <w:tc>
          <w:tcPr>
            <w:tcW w:w="754" w:type="dxa"/>
          </w:tcPr>
          <w:p w14:paraId="2D12FAAC" w14:textId="77777777" w:rsidR="00D83C75" w:rsidRPr="00BD5210" w:rsidRDefault="00D83C75" w:rsidP="00C50BA5">
            <w:pPr>
              <w:spacing w:after="240" w:line="240" w:lineRule="atLeast"/>
              <w:jc w:val="center"/>
              <w:rPr>
                <w:rFonts w:ascii="Times New Roman" w:eastAsia="Times New Roman" w:hAnsi="Times New Roman"/>
                <w:sz w:val="22"/>
                <w:szCs w:val="22"/>
                <w:lang w:val="en-US"/>
              </w:rPr>
            </w:pPr>
          </w:p>
        </w:tc>
        <w:tc>
          <w:tcPr>
            <w:tcW w:w="8744" w:type="dxa"/>
            <w:gridSpan w:val="3"/>
          </w:tcPr>
          <w:p w14:paraId="1F8D9502" w14:textId="72396333" w:rsidR="00D83C75" w:rsidRPr="00BD5210" w:rsidRDefault="00D83C7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7.3 Κονσόλα ελέγχου καμερών (1 τμχ.)</w:t>
            </w:r>
          </w:p>
        </w:tc>
      </w:tr>
      <w:tr w:rsidR="00D83C75" w:rsidRPr="00BD5210" w14:paraId="6FE37FCD" w14:textId="77777777" w:rsidTr="002A1980">
        <w:trPr>
          <w:trHeight w:val="409"/>
        </w:trPr>
        <w:tc>
          <w:tcPr>
            <w:tcW w:w="754" w:type="dxa"/>
          </w:tcPr>
          <w:p w14:paraId="494E148D" w14:textId="77777777" w:rsidR="00D83C75" w:rsidRPr="00BD5210" w:rsidRDefault="00D83C75" w:rsidP="00C50BA5">
            <w:pPr>
              <w:spacing w:after="240" w:line="240" w:lineRule="atLeast"/>
              <w:jc w:val="center"/>
              <w:rPr>
                <w:rFonts w:ascii="Times New Roman" w:eastAsia="Times New Roman" w:hAnsi="Times New Roman"/>
                <w:sz w:val="22"/>
                <w:szCs w:val="22"/>
              </w:rPr>
            </w:pPr>
          </w:p>
        </w:tc>
        <w:tc>
          <w:tcPr>
            <w:tcW w:w="8744" w:type="dxa"/>
            <w:gridSpan w:val="3"/>
          </w:tcPr>
          <w:p w14:paraId="230E1FB7" w14:textId="02448BA4" w:rsidR="00D83C75" w:rsidRPr="00BD5210" w:rsidRDefault="00D83C7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7.4 Video Switcher (1 τμχ)</w:t>
            </w:r>
            <w:r w:rsidR="00805DC3">
              <w:rPr>
                <w:rFonts w:ascii="Times New Roman" w:eastAsia="Times New Roman" w:hAnsi="Times New Roman"/>
                <w:sz w:val="22"/>
                <w:szCs w:val="22"/>
              </w:rPr>
              <w:t xml:space="preserve"> </w:t>
            </w:r>
            <w:r w:rsidR="00805DC3" w:rsidRPr="00805DC3">
              <w:rPr>
                <w:rFonts w:ascii="Times New Roman" w:eastAsia="Times New Roman" w:hAnsi="Times New Roman"/>
                <w:sz w:val="22"/>
                <w:szCs w:val="22"/>
              </w:rPr>
              <w:t>Λειτουργίες που θα καλύπτονται: - Ψηφιακές είσοδοι SDI και HDMI με Scalers - Ψηφιακές έξοδοι - Αναλογικές είσοδοι ήχου και μικροφώνων - Σύνθεση εικόνας - Picture in Picture - DSK - Chroma key - Faders για μείξη ήχου - Video and Audio Player - Still image store - Έλεγχος PTZ Καμερών - Streaming προς online πλατφόρμες (Youtube, κλπ) - Εγγραφή σε SD κάρτα και/ή σκληρό δίσκο μέσω USB. Θα γίνει αποδεκτή λύση η οποία θα καλύπτει όλες τις παραπάνω γενικές λειτουργίες και όλα τα ελάχιστα τεχνικά χαρακτηριστικά κάνοντας κάνονας χρήση περισσότερων ανεξάρτητων συσκευών (κονσόλα μίξης εικόνας, κονσόλα μίξης ήχου, δικτυακό PTZ controller, media player, streamer, recorder κτλ).</w:t>
            </w:r>
          </w:p>
        </w:tc>
      </w:tr>
      <w:tr w:rsidR="00D83C75" w:rsidRPr="00BD5210" w14:paraId="2FBD62E4" w14:textId="77777777" w:rsidTr="008860D4">
        <w:trPr>
          <w:trHeight w:val="409"/>
        </w:trPr>
        <w:tc>
          <w:tcPr>
            <w:tcW w:w="754" w:type="dxa"/>
          </w:tcPr>
          <w:p w14:paraId="061A68CD" w14:textId="77777777" w:rsidR="00D83C75" w:rsidRPr="00BD5210" w:rsidRDefault="00D83C75" w:rsidP="00C50BA5">
            <w:pPr>
              <w:spacing w:after="240" w:line="240" w:lineRule="atLeast"/>
              <w:jc w:val="center"/>
              <w:rPr>
                <w:rFonts w:ascii="Times New Roman" w:eastAsia="Times New Roman" w:hAnsi="Times New Roman"/>
                <w:sz w:val="22"/>
                <w:szCs w:val="22"/>
              </w:rPr>
            </w:pPr>
          </w:p>
        </w:tc>
        <w:tc>
          <w:tcPr>
            <w:tcW w:w="8744" w:type="dxa"/>
            <w:gridSpan w:val="3"/>
          </w:tcPr>
          <w:p w14:paraId="4E0EFAEE" w14:textId="66C6DBD4" w:rsidR="00D83C75" w:rsidRPr="00BD5210" w:rsidRDefault="00D83C7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7.5 Δρομολογητής σημάτων βίντεο 12G-SDI (1 τμχ.)</w:t>
            </w:r>
          </w:p>
        </w:tc>
      </w:tr>
      <w:tr w:rsidR="00D83C75" w:rsidRPr="00BD5210" w14:paraId="40750174" w14:textId="77777777" w:rsidTr="00693757">
        <w:trPr>
          <w:trHeight w:val="409"/>
        </w:trPr>
        <w:tc>
          <w:tcPr>
            <w:tcW w:w="754" w:type="dxa"/>
          </w:tcPr>
          <w:p w14:paraId="6CD59C39" w14:textId="77777777" w:rsidR="00D83C75" w:rsidRPr="00BD5210" w:rsidRDefault="00D83C75" w:rsidP="00C50BA5">
            <w:pPr>
              <w:spacing w:after="240" w:line="240" w:lineRule="atLeast"/>
              <w:jc w:val="center"/>
              <w:rPr>
                <w:rFonts w:ascii="Times New Roman" w:eastAsia="Times New Roman" w:hAnsi="Times New Roman"/>
                <w:sz w:val="22"/>
                <w:szCs w:val="22"/>
              </w:rPr>
            </w:pPr>
          </w:p>
        </w:tc>
        <w:tc>
          <w:tcPr>
            <w:tcW w:w="8744" w:type="dxa"/>
            <w:gridSpan w:val="3"/>
          </w:tcPr>
          <w:p w14:paraId="2F7F4489" w14:textId="36C341C3" w:rsidR="00D83C75" w:rsidRPr="00BD5210" w:rsidRDefault="00D83C7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7.6 Συσκευή εγγραφής σημάτων Video (1 τμχ.)</w:t>
            </w:r>
          </w:p>
        </w:tc>
      </w:tr>
      <w:tr w:rsidR="00D83C75" w:rsidRPr="00BD5210" w14:paraId="1EB173D2" w14:textId="77777777" w:rsidTr="000F5A83">
        <w:trPr>
          <w:trHeight w:val="409"/>
        </w:trPr>
        <w:tc>
          <w:tcPr>
            <w:tcW w:w="754" w:type="dxa"/>
          </w:tcPr>
          <w:p w14:paraId="435ED499" w14:textId="77777777" w:rsidR="00D83C75" w:rsidRPr="00BD5210" w:rsidRDefault="00D83C75" w:rsidP="00C50BA5">
            <w:pPr>
              <w:spacing w:after="240" w:line="240" w:lineRule="atLeast"/>
              <w:jc w:val="center"/>
              <w:rPr>
                <w:rFonts w:ascii="Times New Roman" w:eastAsia="Times New Roman" w:hAnsi="Times New Roman"/>
                <w:sz w:val="22"/>
                <w:szCs w:val="22"/>
              </w:rPr>
            </w:pPr>
          </w:p>
        </w:tc>
        <w:tc>
          <w:tcPr>
            <w:tcW w:w="8744" w:type="dxa"/>
            <w:gridSpan w:val="3"/>
          </w:tcPr>
          <w:p w14:paraId="5CF784E0" w14:textId="0FECD18F" w:rsidR="00D83C75" w:rsidRPr="00BD5210" w:rsidRDefault="00D83C7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7.7 Συσκευή προσαρμογής Video σε USB (1 τμχ)</w:t>
            </w:r>
          </w:p>
        </w:tc>
      </w:tr>
      <w:tr w:rsidR="00D83C75" w:rsidRPr="00BD5210" w14:paraId="74EC34BB" w14:textId="77777777" w:rsidTr="00923F6C">
        <w:trPr>
          <w:trHeight w:val="409"/>
        </w:trPr>
        <w:tc>
          <w:tcPr>
            <w:tcW w:w="754" w:type="dxa"/>
          </w:tcPr>
          <w:p w14:paraId="2E839F8C" w14:textId="77777777" w:rsidR="00D83C75" w:rsidRPr="00BD5210" w:rsidRDefault="00D83C75" w:rsidP="00C50BA5">
            <w:pPr>
              <w:spacing w:after="240" w:line="240" w:lineRule="atLeast"/>
              <w:jc w:val="center"/>
              <w:rPr>
                <w:rFonts w:ascii="Times New Roman" w:eastAsia="Times New Roman" w:hAnsi="Times New Roman"/>
                <w:sz w:val="22"/>
                <w:szCs w:val="22"/>
              </w:rPr>
            </w:pPr>
          </w:p>
        </w:tc>
        <w:tc>
          <w:tcPr>
            <w:tcW w:w="8744" w:type="dxa"/>
            <w:gridSpan w:val="3"/>
          </w:tcPr>
          <w:p w14:paraId="4B040979" w14:textId="5341DB90" w:rsidR="00D83C75" w:rsidRPr="00BD5210" w:rsidRDefault="00D83C75"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7.8 Οθόνη 27”, IPS UHD (3 τμχ)</w:t>
            </w:r>
          </w:p>
        </w:tc>
      </w:tr>
      <w:tr w:rsidR="00D83C75" w:rsidRPr="000C7ED6" w14:paraId="7EDAF480" w14:textId="77777777" w:rsidTr="00E9433E">
        <w:trPr>
          <w:trHeight w:val="409"/>
        </w:trPr>
        <w:tc>
          <w:tcPr>
            <w:tcW w:w="754" w:type="dxa"/>
          </w:tcPr>
          <w:p w14:paraId="05E640BB" w14:textId="77777777" w:rsidR="00D83C75" w:rsidRPr="00BD5210" w:rsidRDefault="00D83C75" w:rsidP="00C50BA5">
            <w:pPr>
              <w:spacing w:after="240" w:line="240" w:lineRule="atLeast"/>
              <w:jc w:val="center"/>
              <w:rPr>
                <w:rFonts w:ascii="Times New Roman" w:eastAsia="Times New Roman" w:hAnsi="Times New Roman"/>
                <w:sz w:val="22"/>
                <w:szCs w:val="22"/>
              </w:rPr>
            </w:pPr>
          </w:p>
        </w:tc>
        <w:tc>
          <w:tcPr>
            <w:tcW w:w="8744" w:type="dxa"/>
            <w:gridSpan w:val="3"/>
          </w:tcPr>
          <w:p w14:paraId="641B1AAB" w14:textId="73E787DF" w:rsidR="00D83C75" w:rsidRPr="00BD5210" w:rsidRDefault="00D83C75"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lang w:val="en-US"/>
              </w:rPr>
              <w:t xml:space="preserve">7.9 Wireless 4K multi-format presentation switch (1 </w:t>
            </w:r>
            <w:r w:rsidRPr="00BD5210">
              <w:rPr>
                <w:rFonts w:ascii="Times New Roman" w:eastAsia="Times New Roman" w:hAnsi="Times New Roman"/>
                <w:sz w:val="22"/>
                <w:szCs w:val="22"/>
              </w:rPr>
              <w:t>τμχ</w:t>
            </w:r>
            <w:r w:rsidRPr="00BD5210">
              <w:rPr>
                <w:rFonts w:ascii="Times New Roman" w:eastAsia="Times New Roman" w:hAnsi="Times New Roman"/>
                <w:sz w:val="22"/>
                <w:szCs w:val="22"/>
                <w:lang w:val="en-US"/>
              </w:rPr>
              <w:t>.)</w:t>
            </w:r>
          </w:p>
        </w:tc>
      </w:tr>
      <w:tr w:rsidR="00D83C75" w:rsidRPr="000C7ED6" w14:paraId="090F8949" w14:textId="77777777" w:rsidTr="00B12234">
        <w:trPr>
          <w:trHeight w:val="409"/>
        </w:trPr>
        <w:tc>
          <w:tcPr>
            <w:tcW w:w="754" w:type="dxa"/>
          </w:tcPr>
          <w:p w14:paraId="03615E96" w14:textId="77777777" w:rsidR="00D83C75" w:rsidRPr="00BD5210" w:rsidRDefault="00D83C75" w:rsidP="00C50BA5">
            <w:pPr>
              <w:spacing w:after="240" w:line="240" w:lineRule="atLeast"/>
              <w:jc w:val="center"/>
              <w:rPr>
                <w:rFonts w:ascii="Times New Roman" w:eastAsia="Times New Roman" w:hAnsi="Times New Roman"/>
                <w:sz w:val="22"/>
                <w:szCs w:val="22"/>
                <w:lang w:val="en-US"/>
              </w:rPr>
            </w:pPr>
          </w:p>
        </w:tc>
        <w:tc>
          <w:tcPr>
            <w:tcW w:w="8744" w:type="dxa"/>
            <w:gridSpan w:val="3"/>
          </w:tcPr>
          <w:p w14:paraId="5BA2A136" w14:textId="5D928CF2" w:rsidR="00D83C75" w:rsidRPr="00BD5210" w:rsidRDefault="00D83C75"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lang w:val="en-US"/>
              </w:rPr>
              <w:t xml:space="preserve">7.10 Converter SDI-12G to HDMI  (3 </w:t>
            </w:r>
            <w:r w:rsidRPr="00BD5210">
              <w:rPr>
                <w:rFonts w:ascii="Times New Roman" w:eastAsia="Times New Roman" w:hAnsi="Times New Roman"/>
                <w:sz w:val="22"/>
                <w:szCs w:val="22"/>
              </w:rPr>
              <w:t>τμχ</w:t>
            </w:r>
            <w:r w:rsidRPr="00BD5210">
              <w:rPr>
                <w:rFonts w:ascii="Times New Roman" w:eastAsia="Times New Roman" w:hAnsi="Times New Roman"/>
                <w:sz w:val="22"/>
                <w:szCs w:val="22"/>
                <w:lang w:val="en-US"/>
              </w:rPr>
              <w:t>)</w:t>
            </w:r>
          </w:p>
        </w:tc>
      </w:tr>
      <w:tr w:rsidR="00D83C75" w:rsidRPr="000C7ED6" w14:paraId="7EBEF1CB" w14:textId="77777777" w:rsidTr="003D4B85">
        <w:trPr>
          <w:trHeight w:val="409"/>
        </w:trPr>
        <w:tc>
          <w:tcPr>
            <w:tcW w:w="754" w:type="dxa"/>
          </w:tcPr>
          <w:p w14:paraId="2BA2D05E" w14:textId="77777777" w:rsidR="00D83C75" w:rsidRPr="00BD5210" w:rsidRDefault="00D83C75" w:rsidP="00C50BA5">
            <w:pPr>
              <w:spacing w:after="240" w:line="240" w:lineRule="atLeast"/>
              <w:jc w:val="center"/>
              <w:rPr>
                <w:rFonts w:ascii="Times New Roman" w:eastAsia="Times New Roman" w:hAnsi="Times New Roman"/>
                <w:sz w:val="22"/>
                <w:szCs w:val="22"/>
                <w:lang w:val="en-US"/>
              </w:rPr>
            </w:pPr>
          </w:p>
        </w:tc>
        <w:tc>
          <w:tcPr>
            <w:tcW w:w="8744" w:type="dxa"/>
            <w:gridSpan w:val="3"/>
          </w:tcPr>
          <w:p w14:paraId="18CCAABE" w14:textId="701925A8" w:rsidR="00D83C75" w:rsidRPr="00BD5210" w:rsidRDefault="00D83C75"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lang w:val="en-US"/>
              </w:rPr>
              <w:t xml:space="preserve">7.11 Converter HDMI to SDI 12G (3 </w:t>
            </w:r>
            <w:r w:rsidRPr="00BD5210">
              <w:rPr>
                <w:rFonts w:ascii="Times New Roman" w:eastAsia="Times New Roman" w:hAnsi="Times New Roman"/>
                <w:sz w:val="22"/>
                <w:szCs w:val="22"/>
              </w:rPr>
              <w:t>τμχ</w:t>
            </w:r>
            <w:r w:rsidRPr="00BD5210">
              <w:rPr>
                <w:rFonts w:ascii="Times New Roman" w:eastAsia="Times New Roman" w:hAnsi="Times New Roman"/>
                <w:sz w:val="22"/>
                <w:szCs w:val="22"/>
                <w:lang w:val="en-US"/>
              </w:rPr>
              <w:t>)</w:t>
            </w:r>
          </w:p>
        </w:tc>
      </w:tr>
      <w:tr w:rsidR="004F397A" w:rsidRPr="00BD5210" w14:paraId="55A108B9" w14:textId="77777777" w:rsidTr="007431BF">
        <w:trPr>
          <w:trHeight w:val="409"/>
        </w:trPr>
        <w:tc>
          <w:tcPr>
            <w:tcW w:w="754" w:type="dxa"/>
          </w:tcPr>
          <w:p w14:paraId="34F7A522" w14:textId="77777777" w:rsidR="004F397A" w:rsidRPr="00BD5210" w:rsidRDefault="004F397A" w:rsidP="00C50BA5">
            <w:pPr>
              <w:spacing w:after="240" w:line="240" w:lineRule="atLeast"/>
              <w:jc w:val="center"/>
              <w:rPr>
                <w:rFonts w:ascii="Times New Roman" w:eastAsia="Times New Roman" w:hAnsi="Times New Roman"/>
                <w:sz w:val="22"/>
                <w:szCs w:val="22"/>
                <w:lang w:val="en-US"/>
              </w:rPr>
            </w:pPr>
          </w:p>
        </w:tc>
        <w:tc>
          <w:tcPr>
            <w:tcW w:w="8744" w:type="dxa"/>
            <w:gridSpan w:val="3"/>
          </w:tcPr>
          <w:p w14:paraId="210B9D5F" w14:textId="31E6AD88" w:rsidR="004F397A" w:rsidRPr="00BD5210" w:rsidRDefault="004F397A" w:rsidP="00C50BA5">
            <w:pPr>
              <w:spacing w:after="240" w:line="240" w:lineRule="atLeast"/>
              <w:jc w:val="both"/>
              <w:rPr>
                <w:rFonts w:ascii="Times New Roman" w:eastAsia="Times New Roman" w:hAnsi="Times New Roman"/>
                <w:sz w:val="22"/>
                <w:szCs w:val="22"/>
                <w:lang w:val="en-US"/>
              </w:rPr>
            </w:pPr>
            <w:r w:rsidRPr="00BD5210">
              <w:rPr>
                <w:rFonts w:ascii="Times New Roman" w:eastAsia="Times New Roman" w:hAnsi="Times New Roman"/>
                <w:sz w:val="22"/>
                <w:szCs w:val="22"/>
              </w:rPr>
              <w:t>7</w:t>
            </w:r>
            <w:r w:rsidRPr="00BD5210">
              <w:rPr>
                <w:rFonts w:ascii="Times New Roman" w:eastAsia="Times New Roman" w:hAnsi="Times New Roman"/>
                <w:sz w:val="22"/>
                <w:szCs w:val="22"/>
                <w:lang w:val="en-US"/>
              </w:rPr>
              <w:t>.12 Φορητός υπολογιστής 13-15''</w:t>
            </w:r>
            <w:r w:rsidRPr="00BD5210">
              <w:rPr>
                <w:rFonts w:ascii="Times New Roman" w:eastAsia="Times New Roman" w:hAnsi="Times New Roman"/>
                <w:sz w:val="22"/>
                <w:szCs w:val="22"/>
              </w:rPr>
              <w:t xml:space="preserve"> (1 τμχ)</w:t>
            </w:r>
          </w:p>
        </w:tc>
      </w:tr>
      <w:tr w:rsidR="004F397A" w:rsidRPr="00BD5210" w14:paraId="6BC20A57" w14:textId="77777777" w:rsidTr="00492C22">
        <w:trPr>
          <w:trHeight w:val="409"/>
        </w:trPr>
        <w:tc>
          <w:tcPr>
            <w:tcW w:w="754" w:type="dxa"/>
          </w:tcPr>
          <w:p w14:paraId="0A320474" w14:textId="77777777" w:rsidR="004F397A" w:rsidRPr="00BD5210" w:rsidRDefault="004F397A" w:rsidP="00C50BA5">
            <w:pPr>
              <w:spacing w:after="240" w:line="240" w:lineRule="atLeast"/>
              <w:jc w:val="center"/>
              <w:rPr>
                <w:rFonts w:ascii="Times New Roman" w:eastAsia="Times New Roman" w:hAnsi="Times New Roman"/>
                <w:sz w:val="22"/>
                <w:szCs w:val="22"/>
              </w:rPr>
            </w:pPr>
          </w:p>
        </w:tc>
        <w:tc>
          <w:tcPr>
            <w:tcW w:w="8744" w:type="dxa"/>
            <w:gridSpan w:val="3"/>
          </w:tcPr>
          <w:p w14:paraId="5909E5CF" w14:textId="445DC4DB" w:rsidR="004F397A" w:rsidRPr="00BD5210" w:rsidRDefault="004F397A"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7.13 Μονάδα Κωδικοποίησης, απομακρυσμένης διασύνδεσης και διαχείρισης σημάτων AV (1 τμχ.)</w:t>
            </w:r>
          </w:p>
        </w:tc>
      </w:tr>
      <w:tr w:rsidR="004F397A" w:rsidRPr="00BD5210" w14:paraId="5DBC8BB7" w14:textId="77777777" w:rsidTr="00214961">
        <w:trPr>
          <w:trHeight w:val="409"/>
        </w:trPr>
        <w:tc>
          <w:tcPr>
            <w:tcW w:w="754" w:type="dxa"/>
          </w:tcPr>
          <w:p w14:paraId="6ADBDE40" w14:textId="77777777" w:rsidR="004F397A" w:rsidRPr="00BD5210" w:rsidRDefault="004F397A" w:rsidP="00C50BA5">
            <w:pPr>
              <w:spacing w:after="240" w:line="240" w:lineRule="atLeast"/>
              <w:jc w:val="center"/>
              <w:rPr>
                <w:rFonts w:ascii="Times New Roman" w:eastAsia="Times New Roman" w:hAnsi="Times New Roman"/>
                <w:sz w:val="22"/>
                <w:szCs w:val="22"/>
              </w:rPr>
            </w:pPr>
          </w:p>
        </w:tc>
        <w:tc>
          <w:tcPr>
            <w:tcW w:w="8744" w:type="dxa"/>
            <w:gridSpan w:val="3"/>
          </w:tcPr>
          <w:p w14:paraId="28303DB8" w14:textId="484EBA31" w:rsidR="004F397A" w:rsidRPr="00BD5210" w:rsidRDefault="004F397A" w:rsidP="00C50BA5">
            <w:pPr>
              <w:spacing w:after="240" w:line="240" w:lineRule="atLeast"/>
              <w:jc w:val="both"/>
              <w:rPr>
                <w:rFonts w:ascii="Times New Roman" w:eastAsia="Times New Roman" w:hAnsi="Times New Roman"/>
                <w:sz w:val="22"/>
                <w:szCs w:val="22"/>
              </w:rPr>
            </w:pPr>
            <w:r w:rsidRPr="00BD5210">
              <w:rPr>
                <w:rFonts w:ascii="Times New Roman" w:eastAsia="Times New Roman" w:hAnsi="Times New Roman"/>
                <w:sz w:val="22"/>
                <w:szCs w:val="22"/>
              </w:rPr>
              <w:t>7.14 Ράφι 1U για rack 19" (1 τμχ.)</w:t>
            </w:r>
          </w:p>
        </w:tc>
      </w:tr>
      <w:tr w:rsidR="00805DC3" w:rsidRPr="00BD5210" w14:paraId="51C916E3" w14:textId="77777777" w:rsidTr="00214961">
        <w:trPr>
          <w:trHeight w:val="409"/>
        </w:trPr>
        <w:tc>
          <w:tcPr>
            <w:tcW w:w="754" w:type="dxa"/>
          </w:tcPr>
          <w:p w14:paraId="29484800" w14:textId="77777777" w:rsidR="00805DC3" w:rsidRPr="00BD5210" w:rsidRDefault="00805DC3" w:rsidP="00C50BA5">
            <w:pPr>
              <w:spacing w:after="240" w:line="240" w:lineRule="atLeast"/>
              <w:jc w:val="center"/>
              <w:rPr>
                <w:rFonts w:ascii="Times New Roman" w:eastAsia="Times New Roman" w:hAnsi="Times New Roman"/>
                <w:sz w:val="22"/>
                <w:szCs w:val="22"/>
              </w:rPr>
            </w:pPr>
          </w:p>
        </w:tc>
        <w:tc>
          <w:tcPr>
            <w:tcW w:w="8744" w:type="dxa"/>
            <w:gridSpan w:val="3"/>
          </w:tcPr>
          <w:p w14:paraId="542E2B53" w14:textId="7D8552DA" w:rsidR="00805DC3" w:rsidRPr="00805DC3" w:rsidRDefault="00805DC3" w:rsidP="00805DC3">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 xml:space="preserve">7.15 </w:t>
            </w:r>
            <w:r w:rsidRPr="00805DC3">
              <w:rPr>
                <w:rFonts w:ascii="Times New Roman" w:eastAsia="Times New Roman" w:hAnsi="Times New Roman"/>
                <w:sz w:val="22"/>
                <w:szCs w:val="22"/>
              </w:rPr>
              <w:t xml:space="preserve">Περιλαμβάνονται όλα τα μικροϋλικά και καλώδια για την πλήρη λειτουργία του σύστηματος. Ενδεικτικοί τύποι καλωδίων: 46381, 7965E, 1812A, 1512C, 1855ENH, MRG5801 </w:t>
            </w:r>
          </w:p>
          <w:p w14:paraId="0A40E16D" w14:textId="77777777" w:rsidR="00805DC3" w:rsidRPr="00805DC3"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Επιπλέον, στα μικροϋλικά περιλαμβάνονται τα ακόλουθα κουτιά:</w:t>
            </w:r>
          </w:p>
          <w:p w14:paraId="7614D701" w14:textId="691C1B18" w:rsidR="00805DC3" w:rsidRPr="00805DC3"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000E69FA" w:rsidRPr="00805DC3">
              <w:rPr>
                <w:rFonts w:ascii="Times New Roman" w:eastAsia="Times New Roman" w:hAnsi="Times New Roman"/>
                <w:sz w:val="22"/>
                <w:szCs w:val="22"/>
              </w:rPr>
              <w:t xml:space="preserve"> </w:t>
            </w:r>
            <w:r w:rsidRPr="00805DC3">
              <w:rPr>
                <w:rFonts w:ascii="Times New Roman" w:eastAsia="Times New Roman" w:hAnsi="Times New Roman"/>
                <w:sz w:val="22"/>
                <w:szCs w:val="22"/>
              </w:rPr>
              <w:t>8 βυσμάτων σήματος τύπου Female XLR-MCB8 "mic connection box"</w:t>
            </w:r>
          </w:p>
          <w:p w14:paraId="18893B59" w14:textId="4E32CF2C" w:rsidR="00805DC3" w:rsidRPr="00805DC3"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 xml:space="preserve">1εγκιβωτισμένo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Pr="00805DC3">
              <w:rPr>
                <w:rFonts w:ascii="Times New Roman" w:eastAsia="Times New Roman" w:hAnsi="Times New Roman"/>
                <w:sz w:val="22"/>
                <w:szCs w:val="22"/>
              </w:rPr>
              <w:t xml:space="preserve"> 8 βυσμάτων σήματος τύπου Male XLR-TLB8 "tie line Box"</w:t>
            </w:r>
          </w:p>
          <w:p w14:paraId="63B69414" w14:textId="77777777" w:rsidR="00805DC3" w:rsidRPr="00805DC3"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1 εγκιβωτισμένο πεδία 8 βυσμάτων τύπου Speakon-LSB8 "loudspeaker box"</w:t>
            </w:r>
          </w:p>
          <w:p w14:paraId="6E5BBFCB" w14:textId="2CB19039" w:rsidR="00805DC3" w:rsidRPr="00805DC3"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Pr="00805DC3">
              <w:rPr>
                <w:rFonts w:ascii="Times New Roman" w:eastAsia="Times New Roman" w:hAnsi="Times New Roman"/>
                <w:sz w:val="22"/>
                <w:szCs w:val="22"/>
              </w:rPr>
              <w:t xml:space="preserve"> 8 Βυσμάτων τύπου RJ45 Cat6 STP-DCB8 "data connection box"</w:t>
            </w:r>
          </w:p>
          <w:p w14:paraId="54FEE5F7" w14:textId="3CBB7911" w:rsidR="00805DC3" w:rsidRPr="00BD5210"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 xml:space="preserve">1 Εγκιβωτισμένo </w:t>
            </w:r>
            <w:r w:rsidR="000E69FA" w:rsidRPr="00BD5210">
              <w:rPr>
                <w:rFonts w:ascii="Times New Roman" w:eastAsia="Times New Roman" w:hAnsi="Times New Roman"/>
                <w:sz w:val="22"/>
                <w:szCs w:val="22"/>
              </w:rPr>
              <w:t>πεδί</w:t>
            </w:r>
            <w:r w:rsidR="000E69FA">
              <w:rPr>
                <w:rFonts w:ascii="Times New Roman" w:eastAsia="Times New Roman" w:hAnsi="Times New Roman"/>
                <w:sz w:val="22"/>
                <w:szCs w:val="22"/>
              </w:rPr>
              <w:t>ο</w:t>
            </w:r>
            <w:r w:rsidRPr="00805DC3">
              <w:rPr>
                <w:rFonts w:ascii="Times New Roman" w:eastAsia="Times New Roman" w:hAnsi="Times New Roman"/>
                <w:sz w:val="22"/>
                <w:szCs w:val="22"/>
              </w:rPr>
              <w:t xml:space="preserve"> 8 Βυσμάτων τύπου BNC-DVB8 "digital video box".</w:t>
            </w:r>
          </w:p>
        </w:tc>
      </w:tr>
      <w:tr w:rsidR="00805DC3" w:rsidRPr="00BD5210" w14:paraId="18C4ACC9" w14:textId="77777777" w:rsidTr="00214961">
        <w:trPr>
          <w:trHeight w:val="409"/>
        </w:trPr>
        <w:tc>
          <w:tcPr>
            <w:tcW w:w="754" w:type="dxa"/>
          </w:tcPr>
          <w:p w14:paraId="4AE95AF5" w14:textId="77777777" w:rsidR="00805DC3" w:rsidRPr="00BD5210" w:rsidRDefault="00805DC3" w:rsidP="00C50BA5">
            <w:pPr>
              <w:spacing w:after="240" w:line="240" w:lineRule="atLeast"/>
              <w:jc w:val="center"/>
              <w:rPr>
                <w:rFonts w:ascii="Times New Roman" w:eastAsia="Times New Roman" w:hAnsi="Times New Roman"/>
                <w:sz w:val="22"/>
                <w:szCs w:val="22"/>
              </w:rPr>
            </w:pPr>
          </w:p>
        </w:tc>
        <w:tc>
          <w:tcPr>
            <w:tcW w:w="8744" w:type="dxa"/>
            <w:gridSpan w:val="3"/>
          </w:tcPr>
          <w:p w14:paraId="10590214" w14:textId="0912F3AD" w:rsidR="00805DC3" w:rsidRPr="00805DC3" w:rsidRDefault="00805DC3" w:rsidP="00805DC3">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 xml:space="preserve">7.16 </w:t>
            </w:r>
            <w:r w:rsidRPr="00805DC3">
              <w:rPr>
                <w:rFonts w:ascii="Times New Roman" w:eastAsia="Times New Roman" w:hAnsi="Times New Roman"/>
                <w:sz w:val="22"/>
                <w:szCs w:val="22"/>
              </w:rPr>
              <w:t>Εγκατάσταση (Εργασία)</w:t>
            </w:r>
          </w:p>
          <w:p w14:paraId="755353D9" w14:textId="41B181A6" w:rsidR="00805DC3" w:rsidRPr="00BD5210" w:rsidRDefault="00805DC3" w:rsidP="00805DC3">
            <w:pPr>
              <w:spacing w:after="240" w:line="240" w:lineRule="atLeast"/>
              <w:jc w:val="both"/>
              <w:rPr>
                <w:rFonts w:ascii="Times New Roman" w:eastAsia="Times New Roman" w:hAnsi="Times New Roman"/>
                <w:sz w:val="22"/>
                <w:szCs w:val="22"/>
              </w:rPr>
            </w:pPr>
            <w:r w:rsidRPr="00805DC3">
              <w:rPr>
                <w:rFonts w:ascii="Times New Roman" w:eastAsia="Times New Roman" w:hAnsi="Times New Roman"/>
                <w:sz w:val="22"/>
                <w:szCs w:val="22"/>
              </w:rPr>
              <w:t>Περιλαμβάνεται η εγκατάσταση του εξοπλισμού, η ρύθμιση, ο προγραμματισμός και η εκπαίδευση του προσωπικού πάνω στις λειτουργίες των προσφερομένων συστημάτων. Επιπλέον, περιλαμβάνεται ο τερματισμός όλων των βυσμάτων που απαιτούνται για τη λειτουργία του εξοπλισμού και η τοποθέτηση όλων των καλωδίων (συμπεριλαμβανομένης της δομημένης καλωδίωσης) των συσκευών εντός και εκτός Rack.</w:t>
            </w:r>
          </w:p>
        </w:tc>
      </w:tr>
      <w:tr w:rsidR="00293F4E" w:rsidRPr="00BD5210" w14:paraId="7B90639F" w14:textId="77777777" w:rsidTr="00DA0279">
        <w:trPr>
          <w:trHeight w:val="479"/>
        </w:trPr>
        <w:tc>
          <w:tcPr>
            <w:tcW w:w="754" w:type="dxa"/>
          </w:tcPr>
          <w:p w14:paraId="5D5ED33C" w14:textId="1A6F4E74" w:rsidR="00293F4E" w:rsidRPr="00BD5210" w:rsidRDefault="00504AD1" w:rsidP="00C50BA5">
            <w:pPr>
              <w:spacing w:after="240" w:line="240" w:lineRule="atLeast"/>
              <w:jc w:val="center"/>
              <w:rPr>
                <w:rFonts w:ascii="Times New Roman" w:eastAsia="Times New Roman" w:hAnsi="Times New Roman"/>
                <w:b/>
                <w:bCs/>
                <w:sz w:val="22"/>
                <w:szCs w:val="22"/>
              </w:rPr>
            </w:pPr>
            <w:r w:rsidRPr="00BD5210">
              <w:rPr>
                <w:rFonts w:ascii="Times New Roman" w:eastAsia="Times New Roman" w:hAnsi="Times New Roman"/>
                <w:b/>
                <w:bCs/>
                <w:sz w:val="22"/>
                <w:szCs w:val="22"/>
              </w:rPr>
              <w:t xml:space="preserve">8 </w:t>
            </w:r>
          </w:p>
        </w:tc>
        <w:tc>
          <w:tcPr>
            <w:tcW w:w="7610" w:type="dxa"/>
          </w:tcPr>
          <w:p w14:paraId="19DA811C"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Κοβούκλιο για εγκατάσταση εξοπλισμού</w:t>
            </w:r>
          </w:p>
        </w:tc>
        <w:tc>
          <w:tcPr>
            <w:tcW w:w="1134" w:type="dxa"/>
            <w:gridSpan w:val="2"/>
          </w:tcPr>
          <w:p w14:paraId="6E97E09E" w14:textId="77777777" w:rsidR="00293F4E" w:rsidRPr="00BD5210" w:rsidRDefault="00293F4E" w:rsidP="00C50BA5">
            <w:pPr>
              <w:spacing w:after="240" w:line="240" w:lineRule="atLeast"/>
              <w:jc w:val="both"/>
              <w:rPr>
                <w:rFonts w:ascii="Times New Roman" w:eastAsia="Times New Roman" w:hAnsi="Times New Roman"/>
                <w:b/>
                <w:bCs/>
                <w:sz w:val="22"/>
                <w:szCs w:val="22"/>
              </w:rPr>
            </w:pPr>
            <w:r w:rsidRPr="00BD5210">
              <w:rPr>
                <w:rFonts w:ascii="Times New Roman" w:eastAsia="Times New Roman" w:hAnsi="Times New Roman"/>
                <w:b/>
                <w:bCs/>
                <w:sz w:val="22"/>
                <w:szCs w:val="22"/>
              </w:rPr>
              <w:t>1</w:t>
            </w:r>
          </w:p>
        </w:tc>
      </w:tr>
      <w:tr w:rsidR="00293F4E" w:rsidRPr="00BD5210" w14:paraId="789E205F" w14:textId="77777777" w:rsidTr="00E11D99">
        <w:trPr>
          <w:trHeight w:val="145"/>
        </w:trPr>
        <w:tc>
          <w:tcPr>
            <w:tcW w:w="754" w:type="dxa"/>
            <w:shd w:val="clear" w:color="auto" w:fill="FFCDA8" w:themeFill="accent4" w:themeFillTint="66"/>
          </w:tcPr>
          <w:p w14:paraId="6D4AC9B0" w14:textId="77777777" w:rsidR="00293F4E" w:rsidRPr="00BD5210" w:rsidRDefault="00293F4E" w:rsidP="00C50BA5">
            <w:pPr>
              <w:spacing w:after="240" w:line="240" w:lineRule="atLeast"/>
              <w:jc w:val="both"/>
              <w:rPr>
                <w:rFonts w:ascii="Times New Roman" w:eastAsia="Times New Roman" w:hAnsi="Times New Roman"/>
                <w:sz w:val="22"/>
                <w:szCs w:val="22"/>
              </w:rPr>
            </w:pPr>
          </w:p>
        </w:tc>
        <w:tc>
          <w:tcPr>
            <w:tcW w:w="7610" w:type="dxa"/>
            <w:shd w:val="clear" w:color="auto" w:fill="FFCDA8" w:themeFill="accent4" w:themeFillTint="66"/>
          </w:tcPr>
          <w:p w14:paraId="692859C0" w14:textId="77777777" w:rsidR="00293F4E" w:rsidRPr="00BD5210" w:rsidRDefault="00293F4E" w:rsidP="00C50BA5">
            <w:pPr>
              <w:spacing w:after="240" w:line="240" w:lineRule="atLeast"/>
              <w:jc w:val="both"/>
              <w:rPr>
                <w:rFonts w:ascii="Times New Roman" w:eastAsia="Times New Roman" w:hAnsi="Times New Roman"/>
                <w:sz w:val="22"/>
                <w:szCs w:val="22"/>
              </w:rPr>
            </w:pPr>
          </w:p>
        </w:tc>
        <w:tc>
          <w:tcPr>
            <w:tcW w:w="1134" w:type="dxa"/>
            <w:gridSpan w:val="2"/>
            <w:shd w:val="clear" w:color="auto" w:fill="FFCDA8" w:themeFill="accent4" w:themeFillTint="66"/>
          </w:tcPr>
          <w:p w14:paraId="4C07FB7B" w14:textId="77777777" w:rsidR="00293F4E" w:rsidRPr="00BD5210" w:rsidRDefault="00293F4E" w:rsidP="00C50BA5">
            <w:pPr>
              <w:jc w:val="both"/>
              <w:rPr>
                <w:rFonts w:ascii="Times New Roman" w:eastAsia="Times New Roman" w:hAnsi="Times New Roman"/>
                <w:b/>
                <w:bCs/>
                <w:color w:val="000000"/>
                <w:sz w:val="22"/>
                <w:szCs w:val="22"/>
              </w:rPr>
            </w:pPr>
            <w:r w:rsidRPr="00BD5210">
              <w:rPr>
                <w:rFonts w:ascii="Times New Roman" w:eastAsia="Times New Roman" w:hAnsi="Times New Roman"/>
                <w:b/>
                <w:bCs/>
                <w:color w:val="000000"/>
                <w:sz w:val="22"/>
                <w:szCs w:val="22"/>
              </w:rPr>
              <w:t>10</w:t>
            </w:r>
          </w:p>
        </w:tc>
      </w:tr>
    </w:tbl>
    <w:p w14:paraId="654CCD34" w14:textId="77777777" w:rsidR="00166BC0" w:rsidRDefault="00166BC0" w:rsidP="00166BC0">
      <w:pPr>
        <w:jc w:val="both"/>
        <w:rPr>
          <w:rFonts w:ascii="Times New Roman" w:eastAsia="Times New Roman" w:hAnsi="Times New Roman" w:cs="Times New Roman"/>
          <w:b/>
          <w:bCs/>
          <w:color w:val="000000"/>
          <w:sz w:val="22"/>
          <w:szCs w:val="22"/>
          <w:lang w:val="en-US"/>
        </w:rPr>
      </w:pPr>
    </w:p>
    <w:p w14:paraId="722E962E" w14:textId="1F5885DD" w:rsidR="00A22D3B" w:rsidRPr="004F397A" w:rsidRDefault="004F397A" w:rsidP="00047106">
      <w:pPr>
        <w:spacing w:line="240" w:lineRule="atLeast"/>
        <w:jc w:val="both"/>
        <w:rPr>
          <w:rFonts w:ascii="Times New Roman" w:eastAsia="Times New Roman" w:hAnsi="Times New Roman" w:cs="Times New Roman"/>
          <w:b/>
          <w:bCs/>
          <w:color w:val="000000"/>
          <w:sz w:val="22"/>
          <w:szCs w:val="22"/>
        </w:rPr>
      </w:pPr>
      <w:r w:rsidRPr="004F397A">
        <w:rPr>
          <w:rFonts w:ascii="Times New Roman" w:eastAsia="Times New Roman" w:hAnsi="Times New Roman" w:cs="Times New Roman"/>
          <w:b/>
          <w:bCs/>
          <w:color w:val="000000"/>
          <w:sz w:val="22"/>
          <w:szCs w:val="22"/>
        </w:rPr>
        <w:t xml:space="preserve">1. </w:t>
      </w:r>
      <w:r w:rsidR="00A22D3B" w:rsidRPr="004F397A">
        <w:rPr>
          <w:rFonts w:ascii="Times New Roman" w:eastAsia="Times New Roman" w:hAnsi="Times New Roman" w:cs="Times New Roman"/>
          <w:b/>
          <w:bCs/>
          <w:color w:val="000000"/>
          <w:sz w:val="22"/>
          <w:szCs w:val="22"/>
        </w:rPr>
        <w:t>Για την προμήθεια και εγκατάσταση υλικών για την αναβάθμιση ηλεκτρικής υποδομής</w:t>
      </w:r>
      <w:r w:rsidRPr="004F397A">
        <w:rPr>
          <w:rFonts w:ascii="Times New Roman" w:eastAsia="Times New Roman" w:hAnsi="Times New Roman" w:cs="Times New Roman"/>
          <w:b/>
          <w:bCs/>
          <w:color w:val="000000"/>
          <w:sz w:val="22"/>
          <w:szCs w:val="22"/>
        </w:rPr>
        <w:t xml:space="preserve"> </w:t>
      </w:r>
      <w:r w:rsidR="00A22D3B" w:rsidRPr="004F397A">
        <w:rPr>
          <w:rFonts w:ascii="Times New Roman" w:eastAsia="Times New Roman" w:hAnsi="Times New Roman" w:cs="Times New Roman"/>
          <w:b/>
          <w:bCs/>
          <w:color w:val="000000"/>
          <w:sz w:val="22"/>
          <w:szCs w:val="22"/>
        </w:rPr>
        <w:t>και συγκεκριμένα:</w:t>
      </w:r>
    </w:p>
    <w:p w14:paraId="00BF3F6B" w14:textId="0CD15BBB"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1)</w:t>
      </w:r>
      <w:r w:rsidRPr="008D49BA">
        <w:rPr>
          <w:rFonts w:ascii="Times New Roman" w:eastAsia="Times New Roman" w:hAnsi="Times New Roman" w:cs="Times New Roman"/>
          <w:b/>
          <w:bCs/>
          <w:color w:val="000000"/>
          <w:sz w:val="22"/>
          <w:szCs w:val="22"/>
        </w:rPr>
        <w:t xml:space="preserve">Νέος Ηλεκτρικός Πίνακας </w:t>
      </w:r>
      <w:r w:rsidRPr="008D49BA">
        <w:rPr>
          <w:rFonts w:ascii="Times New Roman" w:eastAsia="Times New Roman" w:hAnsi="Times New Roman" w:cs="Times New Roman"/>
          <w:b/>
          <w:bCs/>
          <w:color w:val="000000"/>
          <w:sz w:val="22"/>
          <w:szCs w:val="22"/>
          <w:lang w:val="en-US"/>
        </w:rPr>
        <w:t>UPS</w:t>
      </w:r>
      <w:r w:rsidRPr="008D49BA">
        <w:rPr>
          <w:rFonts w:ascii="Times New Roman" w:eastAsia="Times New Roman" w:hAnsi="Times New Roman" w:cs="Times New Roman"/>
          <w:b/>
          <w:bCs/>
          <w:color w:val="000000"/>
          <w:sz w:val="22"/>
          <w:szCs w:val="22"/>
        </w:rPr>
        <w:t xml:space="preserve"> (Κίνησης</w:t>
      </w:r>
      <w:r w:rsidRPr="00A22D3B">
        <w:rPr>
          <w:rFonts w:ascii="Times New Roman" w:eastAsia="Times New Roman" w:hAnsi="Times New Roman" w:cs="Times New Roman"/>
          <w:color w:val="000000"/>
          <w:sz w:val="22"/>
          <w:szCs w:val="22"/>
        </w:rPr>
        <w:t xml:space="preserve">) τροφοδοτούμενος από υπάρχοντα πίνακα </w:t>
      </w:r>
      <w:r w:rsidRPr="00A22D3B">
        <w:rPr>
          <w:rFonts w:ascii="Times New Roman" w:eastAsia="Times New Roman" w:hAnsi="Times New Roman" w:cs="Times New Roman"/>
          <w:color w:val="000000"/>
          <w:sz w:val="22"/>
          <w:szCs w:val="22"/>
          <w:lang w:val="en-US"/>
        </w:rPr>
        <w:t>U</w:t>
      </w:r>
      <w:r w:rsidRPr="00A22D3B">
        <w:rPr>
          <w:rFonts w:ascii="Times New Roman" w:eastAsia="Times New Roman" w:hAnsi="Times New Roman" w:cs="Times New Roman"/>
          <w:color w:val="000000"/>
          <w:sz w:val="22"/>
          <w:szCs w:val="22"/>
        </w:rPr>
        <w:t>Π-Υ1-2 ως συνημμένο μονογραμμικό διάγραμμα , με την ονομασία :</w:t>
      </w:r>
      <w:r w:rsidRPr="00A22D3B">
        <w:rPr>
          <w:rFonts w:ascii="Times New Roman" w:eastAsia="Times New Roman" w:hAnsi="Times New Roman" w:cs="Times New Roman"/>
          <w:color w:val="000000"/>
          <w:sz w:val="22"/>
          <w:szCs w:val="22"/>
          <w:lang w:val="en-US"/>
        </w:rPr>
        <w:t>U</w:t>
      </w:r>
      <w:r w:rsidRPr="00A22D3B">
        <w:rPr>
          <w:rFonts w:ascii="Times New Roman" w:eastAsia="Times New Roman" w:hAnsi="Times New Roman" w:cs="Times New Roman"/>
          <w:color w:val="000000"/>
          <w:sz w:val="22"/>
          <w:szCs w:val="22"/>
        </w:rPr>
        <w:t>Π-Υ1-2.1, ήτοι κατασκευή, μεταφορά, εγκατάσταση, σύνδεση, με τα απαραίτητα υλικά και μικρουλικά, και όλες τις εργασίες και δοκιμές για παράδοση σε πλήρη και κανονική λειτουργία,</w:t>
      </w:r>
    </w:p>
    <w:p w14:paraId="59C1A645"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2) </w:t>
      </w:r>
      <w:r w:rsidRPr="008D49BA">
        <w:rPr>
          <w:rFonts w:ascii="Times New Roman" w:eastAsia="Times New Roman" w:hAnsi="Times New Roman" w:cs="Times New Roman"/>
          <w:b/>
          <w:bCs/>
          <w:color w:val="000000"/>
          <w:sz w:val="22"/>
          <w:szCs w:val="22"/>
        </w:rPr>
        <w:t xml:space="preserve">Τροποποίηση Ηλεκτρικού Πίνακα </w:t>
      </w:r>
      <w:r w:rsidRPr="008D49BA">
        <w:rPr>
          <w:rFonts w:ascii="Times New Roman" w:eastAsia="Times New Roman" w:hAnsi="Times New Roman" w:cs="Times New Roman"/>
          <w:b/>
          <w:bCs/>
          <w:color w:val="000000"/>
          <w:sz w:val="22"/>
          <w:szCs w:val="22"/>
          <w:lang w:val="en-US"/>
        </w:rPr>
        <w:t>UPS</w:t>
      </w:r>
      <w:r w:rsidRPr="008D49BA">
        <w:rPr>
          <w:rFonts w:ascii="Times New Roman" w:eastAsia="Times New Roman" w:hAnsi="Times New Roman" w:cs="Times New Roman"/>
          <w:b/>
          <w:bCs/>
          <w:color w:val="000000"/>
          <w:sz w:val="22"/>
          <w:szCs w:val="22"/>
        </w:rPr>
        <w:t xml:space="preserve"> (Κίνησης)</w:t>
      </w:r>
      <w:r w:rsidRPr="00A22D3B">
        <w:rPr>
          <w:rFonts w:ascii="Times New Roman" w:eastAsia="Times New Roman" w:hAnsi="Times New Roman" w:cs="Times New Roman"/>
          <w:color w:val="000000"/>
          <w:sz w:val="22"/>
          <w:szCs w:val="22"/>
        </w:rPr>
        <w:t xml:space="preserve"> ως συνημμένο μονογραμμικό διάγραμμα , με την ονομασία :</w:t>
      </w:r>
      <w:r w:rsidRPr="00A22D3B">
        <w:rPr>
          <w:rFonts w:ascii="Times New Roman" w:eastAsia="Times New Roman" w:hAnsi="Times New Roman" w:cs="Times New Roman"/>
          <w:color w:val="000000"/>
          <w:sz w:val="22"/>
          <w:szCs w:val="22"/>
          <w:lang w:val="en-US"/>
        </w:rPr>
        <w:t>U</w:t>
      </w:r>
      <w:r w:rsidRPr="00A22D3B">
        <w:rPr>
          <w:rFonts w:ascii="Times New Roman" w:eastAsia="Times New Roman" w:hAnsi="Times New Roman" w:cs="Times New Roman"/>
          <w:color w:val="000000"/>
          <w:sz w:val="22"/>
          <w:szCs w:val="22"/>
        </w:rPr>
        <w:t>Π-Υ1-2, ήτοι προμήθεια ,μεταφορά, τοποθέτηση και σύνδεση νέου ραγουλικού, σύνδεση με υποπίνακα αυτού, με τα απαραίτητα υλικά και μικρουλικά, και όλες τις εργασίες και δοκιμές για παράδοση σε πλήρη και κανονική λειτουργία.</w:t>
      </w:r>
    </w:p>
    <w:p w14:paraId="75148652"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3) </w:t>
      </w:r>
      <w:r w:rsidRPr="008D49BA">
        <w:rPr>
          <w:rFonts w:ascii="Times New Roman" w:eastAsia="Times New Roman" w:hAnsi="Times New Roman" w:cs="Times New Roman"/>
          <w:b/>
          <w:bCs/>
          <w:color w:val="000000"/>
          <w:sz w:val="22"/>
          <w:szCs w:val="22"/>
        </w:rPr>
        <w:t>Τροποποίηση Ηλεκτρικού Πίνακα Ανάγκης (Φωτισμού &amp; Κίνησης)</w:t>
      </w:r>
      <w:r w:rsidRPr="00A22D3B">
        <w:rPr>
          <w:rFonts w:ascii="Times New Roman" w:eastAsia="Times New Roman" w:hAnsi="Times New Roman" w:cs="Times New Roman"/>
          <w:color w:val="000000"/>
          <w:sz w:val="22"/>
          <w:szCs w:val="22"/>
        </w:rPr>
        <w:t xml:space="preserve"> ως συνημμένο μονογραμμικό διάγραμμα, με την ονομασία : ΠΑ-Υ1-2, ήτοι προμήθεια, μεταφορά, τοποθέτηση και σύνδεση νέου ραγουλικού, με τα απαραίτητα υλικά και μικρουλικά, και όλες τις εργασίες και δοκιμές για παράδοση σε πλήρη και κανονική λειτουργία</w:t>
      </w:r>
    </w:p>
    <w:p w14:paraId="2F71FD8A"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4) </w:t>
      </w:r>
      <w:r w:rsidRPr="008D49BA">
        <w:rPr>
          <w:rFonts w:ascii="Times New Roman" w:eastAsia="Times New Roman" w:hAnsi="Times New Roman" w:cs="Times New Roman"/>
          <w:b/>
          <w:bCs/>
          <w:color w:val="000000"/>
          <w:sz w:val="22"/>
          <w:szCs w:val="22"/>
        </w:rPr>
        <w:t xml:space="preserve">Καλώδιο τύπου </w:t>
      </w:r>
      <w:r w:rsidRPr="008D49BA">
        <w:rPr>
          <w:rFonts w:ascii="Times New Roman" w:eastAsia="Times New Roman" w:hAnsi="Times New Roman" w:cs="Times New Roman"/>
          <w:b/>
          <w:bCs/>
          <w:color w:val="000000"/>
          <w:sz w:val="22"/>
          <w:szCs w:val="22"/>
          <w:lang w:val="en-US"/>
        </w:rPr>
        <w:t>N</w:t>
      </w:r>
      <w:r w:rsidRPr="008D49BA">
        <w:rPr>
          <w:rFonts w:ascii="Times New Roman" w:eastAsia="Times New Roman" w:hAnsi="Times New Roman" w:cs="Times New Roman"/>
          <w:b/>
          <w:bCs/>
          <w:color w:val="000000"/>
          <w:sz w:val="22"/>
          <w:szCs w:val="22"/>
        </w:rPr>
        <w:t>ΥΥ</w:t>
      </w:r>
      <w:r w:rsidRPr="00A22D3B">
        <w:rPr>
          <w:rFonts w:ascii="Times New Roman" w:eastAsia="Times New Roman" w:hAnsi="Times New Roman" w:cs="Times New Roman"/>
          <w:color w:val="000000"/>
          <w:sz w:val="22"/>
          <w:szCs w:val="22"/>
        </w:rPr>
        <w:t xml:space="preserve"> διατομής 5</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16</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 xml:space="preserve">2 τροφοδότησης πίνακα </w:t>
      </w:r>
      <w:r w:rsidRPr="00A22D3B">
        <w:rPr>
          <w:rFonts w:ascii="Times New Roman" w:eastAsia="Times New Roman" w:hAnsi="Times New Roman" w:cs="Times New Roman"/>
          <w:color w:val="000000"/>
          <w:sz w:val="22"/>
          <w:szCs w:val="22"/>
          <w:lang w:val="en-US"/>
        </w:rPr>
        <w:t>U</w:t>
      </w:r>
      <w:r w:rsidRPr="00A22D3B">
        <w:rPr>
          <w:rFonts w:ascii="Times New Roman" w:eastAsia="Times New Roman" w:hAnsi="Times New Roman" w:cs="Times New Roman"/>
          <w:color w:val="000000"/>
          <w:sz w:val="22"/>
          <w:szCs w:val="22"/>
        </w:rPr>
        <w:t xml:space="preserve">Π-Υ1-2.1 από πίνακα </w:t>
      </w:r>
      <w:r w:rsidRPr="00A22D3B">
        <w:rPr>
          <w:rFonts w:ascii="Times New Roman" w:eastAsia="Times New Roman" w:hAnsi="Times New Roman" w:cs="Times New Roman"/>
          <w:color w:val="000000"/>
          <w:sz w:val="22"/>
          <w:szCs w:val="22"/>
          <w:lang w:val="en-US"/>
        </w:rPr>
        <w:t>U</w:t>
      </w:r>
      <w:r w:rsidRPr="00A22D3B">
        <w:rPr>
          <w:rFonts w:ascii="Times New Roman" w:eastAsia="Times New Roman" w:hAnsi="Times New Roman" w:cs="Times New Roman"/>
          <w:color w:val="000000"/>
          <w:sz w:val="22"/>
          <w:szCs w:val="22"/>
        </w:rPr>
        <w:t xml:space="preserve">Π-Υ1-2(με βραδύκαυστο μανδύα, ελευθέρο αλογόνων, χαμηλής εκπομπής καπνού σύμφωνα με ΠΔ 41/2018) γυμνό σε σχάρα η κανάλι, τις αντίστοιχες σωληνώσεις απο ηλεκτρικό πλαστικό σωλήνα (ενδεικτικού τύπου </w:t>
      </w:r>
      <w:r w:rsidRPr="00A22D3B">
        <w:rPr>
          <w:rFonts w:ascii="Times New Roman" w:eastAsia="Times New Roman" w:hAnsi="Times New Roman" w:cs="Times New Roman"/>
          <w:color w:val="000000"/>
          <w:sz w:val="22"/>
          <w:szCs w:val="22"/>
          <w:lang w:val="en-US"/>
        </w:rPr>
        <w:t>condur</w:t>
      </w:r>
      <w:r w:rsidRPr="00A22D3B">
        <w:rPr>
          <w:rFonts w:ascii="Times New Roman" w:eastAsia="Times New Roman" w:hAnsi="Times New Roman" w:cs="Times New Roman"/>
          <w:color w:val="000000"/>
          <w:sz w:val="22"/>
          <w:szCs w:val="22"/>
        </w:rPr>
        <w:t xml:space="preserve"> η </w:t>
      </w:r>
      <w:r w:rsidRPr="00A22D3B">
        <w:rPr>
          <w:rFonts w:ascii="Times New Roman" w:eastAsia="Times New Roman" w:hAnsi="Times New Roman" w:cs="Times New Roman"/>
          <w:color w:val="000000"/>
          <w:sz w:val="22"/>
          <w:szCs w:val="22"/>
          <w:lang w:val="en-US"/>
        </w:rPr>
        <w:t>conflex</w:t>
      </w:r>
      <w:r w:rsidRPr="00A22D3B">
        <w:rPr>
          <w:rFonts w:ascii="Times New Roman" w:eastAsia="Times New Roman" w:hAnsi="Times New Roman" w:cs="Times New Roman"/>
          <w:color w:val="000000"/>
          <w:sz w:val="22"/>
          <w:szCs w:val="22"/>
        </w:rPr>
        <w:t>) στα εκτός σχαρών η καναλιών οριζόντια &amp; κάθετα τμήματα , τα απαιτούμενα κουτιά διακλάδωσης , την αναλογία της γραμμής από τον αντίστοιχο πίνακα.</w:t>
      </w:r>
    </w:p>
    <w:p w14:paraId="3AF9C96C" w14:textId="23FFB5DC" w:rsidR="00347FF8"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Με την εκπόνηση των κατασκευαστικών σχεδίων, την μεταφορά επί τόπου του έργου, την εγκατάσταση συμπεριλαμβανομένων και όλων των καλωδίων, σχαρών και λοιπών μικρούλικών, τη δοκιμή της εγκατάστασης, τη θέση σε λειτουργία, την παράδοση στον κύριο του έργου και την εκπαίδευση του προσωπικού που θα λειτουργήσει την εγκατάσταση, τη σύνταξη των σχεδίων «ως κατασκευάσθη», την σύνταξη των οδηγιών (λειτουργία και συντήρηση) και την παράδοση στον κύριο του έργου πλήρους φακέλου με το τεχνικό φυλλάδιο και το εγχειρίδιο του εξοπλισμού που εγκαταστάθηκε.</w:t>
      </w:r>
    </w:p>
    <w:p w14:paraId="59845F9B" w14:textId="5B21E3B7" w:rsidR="00347FF8" w:rsidRPr="004F397A" w:rsidRDefault="00347FF8" w:rsidP="00047106">
      <w:pPr>
        <w:spacing w:line="240" w:lineRule="atLeast"/>
        <w:jc w:val="both"/>
        <w:rPr>
          <w:rFonts w:ascii="Times New Roman" w:eastAsia="Times New Roman" w:hAnsi="Times New Roman" w:cs="Times New Roman"/>
          <w:b/>
          <w:bCs/>
          <w:color w:val="000000"/>
          <w:sz w:val="22"/>
          <w:szCs w:val="22"/>
        </w:rPr>
      </w:pPr>
      <w:r w:rsidRPr="004F397A">
        <w:rPr>
          <w:rFonts w:ascii="Times New Roman" w:eastAsia="Times New Roman" w:hAnsi="Times New Roman" w:cs="Times New Roman"/>
          <w:b/>
          <w:bCs/>
          <w:color w:val="000000"/>
          <w:sz w:val="22"/>
          <w:szCs w:val="22"/>
        </w:rPr>
        <w:t>ΠΙΝΑΚΕΣ 380/220V</w:t>
      </w:r>
    </w:p>
    <w:p w14:paraId="4654AB14" w14:textId="5897A2AE" w:rsidR="00347FF8" w:rsidRPr="00347FF8" w:rsidRDefault="00347FF8" w:rsidP="00047106">
      <w:pPr>
        <w:spacing w:line="240" w:lineRule="atLeast"/>
        <w:jc w:val="both"/>
        <w:rPr>
          <w:rFonts w:ascii="Times New Roman" w:eastAsia="Times New Roman" w:hAnsi="Times New Roman" w:cs="Times New Roman"/>
          <w:b/>
          <w:bCs/>
          <w:color w:val="000000"/>
          <w:sz w:val="22"/>
          <w:szCs w:val="22"/>
        </w:rPr>
      </w:pPr>
      <w:r w:rsidRPr="00347FF8">
        <w:rPr>
          <w:rFonts w:ascii="Times New Roman" w:eastAsia="Times New Roman" w:hAnsi="Times New Roman" w:cs="Times New Roman"/>
          <w:b/>
          <w:bCs/>
          <w:color w:val="000000"/>
          <w:sz w:val="22"/>
          <w:szCs w:val="22"/>
        </w:rPr>
        <w:t>1.1 Γενικά</w:t>
      </w:r>
    </w:p>
    <w:p w14:paraId="3933FC14"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Οι ηλεκτρικοί πίνακες διανομής πίνακας χαμηλής τάσης θα είναι μεταλλικοί κατάλληλοι για χωνευτή ή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 xml:space="preserve">επίτοιχη τοποθέτηση ή και για ελεύθερη έδραση στο δάπεδο. Προορίζονται κυρίως για ηλεκτρολογικό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 xml:space="preserve">υλικό στηριζόμενο σε ράγα DIN. Όλοι οι χειρισμοί θα γίνονται από την εμπρός πλευρά. Θα είναι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επισκέψιμος από την εμπρός πλευρά.</w:t>
      </w:r>
    </w:p>
    <w:p w14:paraId="1A5A4EA1" w14:textId="77777777" w:rsidR="00347FF8" w:rsidRPr="00E11D99" w:rsidRDefault="00347FF8" w:rsidP="00047106">
      <w:pPr>
        <w:spacing w:line="240" w:lineRule="atLeast"/>
        <w:jc w:val="both"/>
        <w:rPr>
          <w:rFonts w:ascii="Times New Roman" w:eastAsia="Times New Roman" w:hAnsi="Times New Roman" w:cs="Times New Roman"/>
          <w:b/>
          <w:bCs/>
          <w:color w:val="000000"/>
          <w:sz w:val="22"/>
          <w:szCs w:val="22"/>
        </w:rPr>
      </w:pPr>
      <w:r w:rsidRPr="00604C65">
        <w:rPr>
          <w:rFonts w:ascii="Times New Roman" w:eastAsia="Times New Roman" w:hAnsi="Times New Roman" w:cs="Times New Roman"/>
          <w:color w:val="000000"/>
          <w:sz w:val="22"/>
          <w:szCs w:val="22"/>
        </w:rPr>
        <w:t xml:space="preserve">Η κατασκευή του πίνακα χαμηλής τάσης θα πρέπει να είναι σύμφωνη με </w:t>
      </w:r>
      <w:r w:rsidRPr="008D49BA">
        <w:rPr>
          <w:rFonts w:ascii="Times New Roman" w:eastAsia="Times New Roman" w:hAnsi="Times New Roman" w:cs="Times New Roman"/>
          <w:b/>
          <w:bCs/>
          <w:color w:val="000000"/>
          <w:sz w:val="22"/>
          <w:szCs w:val="22"/>
        </w:rPr>
        <w:t>το πρότυπο</w:t>
      </w:r>
      <w:r w:rsidRPr="00604C65">
        <w:rPr>
          <w:rFonts w:ascii="Times New Roman" w:eastAsia="Times New Roman" w:hAnsi="Times New Roman" w:cs="Times New Roman"/>
          <w:color w:val="000000"/>
          <w:sz w:val="22"/>
          <w:szCs w:val="22"/>
        </w:rPr>
        <w:t xml:space="preserve"> </w:t>
      </w:r>
      <w:r w:rsidRPr="00E11D99">
        <w:rPr>
          <w:rFonts w:ascii="Times New Roman" w:eastAsia="Times New Roman" w:hAnsi="Times New Roman" w:cs="Times New Roman"/>
          <w:b/>
          <w:bCs/>
          <w:color w:val="000000"/>
          <w:sz w:val="22"/>
          <w:szCs w:val="22"/>
        </w:rPr>
        <w:t>ΕΝ 60439 – 1.</w:t>
      </w:r>
    </w:p>
    <w:p w14:paraId="15873548" w14:textId="3CF83C5E" w:rsidR="00347FF8" w:rsidRPr="00347FF8" w:rsidRDefault="00347FF8" w:rsidP="00047106">
      <w:pPr>
        <w:spacing w:line="240" w:lineRule="atLeast"/>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1.2 </w:t>
      </w:r>
      <w:r w:rsidRPr="00347FF8">
        <w:rPr>
          <w:rFonts w:ascii="Times New Roman" w:eastAsia="Times New Roman" w:hAnsi="Times New Roman" w:cs="Times New Roman"/>
          <w:b/>
          <w:bCs/>
          <w:color w:val="000000"/>
          <w:sz w:val="22"/>
          <w:szCs w:val="22"/>
        </w:rPr>
        <w:t>Hλεκτρικά χαρακτηριστικά</w:t>
      </w:r>
    </w:p>
    <w:p w14:paraId="7F13C6DF" w14:textId="77777777" w:rsidR="00347FF8" w:rsidRPr="00604C65"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 γενικός πίνακας χαμηλής τάσης θα πρέπει να έχει τα παρακάτω ηλεκτρικά χαρακτηριστικά:</w:t>
      </w:r>
    </w:p>
    <w:tbl>
      <w:tblPr>
        <w:tblStyle w:val="aff3"/>
        <w:tblpPr w:leftFromText="180" w:rightFromText="180" w:vertAnchor="text" w:horzAnchor="margin" w:tblpY="-97"/>
        <w:tblW w:w="0" w:type="auto"/>
        <w:tblLook w:val="04A0" w:firstRow="1" w:lastRow="0" w:firstColumn="1" w:lastColumn="0" w:noHBand="0" w:noVBand="1"/>
      </w:tblPr>
      <w:tblGrid>
        <w:gridCol w:w="5240"/>
        <w:gridCol w:w="4445"/>
      </w:tblGrid>
      <w:tr w:rsidR="00347FF8" w14:paraId="60CEFB11" w14:textId="77777777" w:rsidTr="009D0E8C">
        <w:tc>
          <w:tcPr>
            <w:tcW w:w="5240" w:type="dxa"/>
          </w:tcPr>
          <w:p w14:paraId="34C1504C"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Ονομαστική Ένταση λειτουργίας Ιn</w:t>
            </w:r>
          </w:p>
        </w:tc>
        <w:tc>
          <w:tcPr>
            <w:tcW w:w="4445" w:type="dxa"/>
          </w:tcPr>
          <w:p w14:paraId="7732540A"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(βλ. μονογραμμικά σχέδια )</w:t>
            </w:r>
          </w:p>
        </w:tc>
      </w:tr>
      <w:tr w:rsidR="00347FF8" w14:paraId="0145AAFE" w14:textId="77777777" w:rsidTr="009D0E8C">
        <w:tc>
          <w:tcPr>
            <w:tcW w:w="5240" w:type="dxa"/>
          </w:tcPr>
          <w:p w14:paraId="7F82A9B1"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Ονομαστική τάση λειτουργίας</w:t>
            </w:r>
          </w:p>
        </w:tc>
        <w:tc>
          <w:tcPr>
            <w:tcW w:w="4445" w:type="dxa"/>
          </w:tcPr>
          <w:p w14:paraId="52B4E86E"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400 V (έως και 690 V) </w:t>
            </w:r>
          </w:p>
        </w:tc>
      </w:tr>
      <w:tr w:rsidR="00347FF8" w14:paraId="303FA7C2" w14:textId="77777777" w:rsidTr="009D0E8C">
        <w:trPr>
          <w:trHeight w:val="477"/>
        </w:trPr>
        <w:tc>
          <w:tcPr>
            <w:tcW w:w="5240" w:type="dxa"/>
          </w:tcPr>
          <w:p w14:paraId="68BD7C62"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Αριθμός Φάσεων</w:t>
            </w:r>
          </w:p>
        </w:tc>
        <w:tc>
          <w:tcPr>
            <w:tcW w:w="4445" w:type="dxa"/>
          </w:tcPr>
          <w:p w14:paraId="48599897"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3Ph +N +PE</w:t>
            </w:r>
          </w:p>
        </w:tc>
      </w:tr>
      <w:tr w:rsidR="00347FF8" w14:paraId="4A370B79" w14:textId="77777777" w:rsidTr="009D0E8C">
        <w:tc>
          <w:tcPr>
            <w:tcW w:w="5240" w:type="dxa"/>
          </w:tcPr>
          <w:p w14:paraId="15137B38"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Τάση μόνωσης Ui</w:t>
            </w:r>
          </w:p>
        </w:tc>
        <w:tc>
          <w:tcPr>
            <w:tcW w:w="4445" w:type="dxa"/>
          </w:tcPr>
          <w:p w14:paraId="276AE099" w14:textId="77777777" w:rsidR="00347FF8" w:rsidRPr="004F397A"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lang w:val="en-US"/>
              </w:rPr>
              <w:t>1000 V</w:t>
            </w:r>
          </w:p>
        </w:tc>
      </w:tr>
      <w:tr w:rsidR="00347FF8" w14:paraId="1FE08514" w14:textId="77777777" w:rsidTr="009D0E8C">
        <w:tc>
          <w:tcPr>
            <w:tcW w:w="5240" w:type="dxa"/>
          </w:tcPr>
          <w:p w14:paraId="3CBFFC25"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Συχνότητα Λειτουργίας</w:t>
            </w:r>
          </w:p>
        </w:tc>
        <w:tc>
          <w:tcPr>
            <w:tcW w:w="4445" w:type="dxa"/>
          </w:tcPr>
          <w:p w14:paraId="2C38F374" w14:textId="77777777" w:rsidR="00347FF8" w:rsidRPr="004F397A"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lang w:val="en-US"/>
              </w:rPr>
              <w:t xml:space="preserve">50 / 60 </w:t>
            </w:r>
            <w:r w:rsidRPr="00604C65">
              <w:rPr>
                <w:rFonts w:ascii="Times New Roman" w:eastAsia="Times New Roman" w:hAnsi="Times New Roman" w:cs="Times New Roman"/>
                <w:color w:val="000000"/>
                <w:sz w:val="22"/>
                <w:szCs w:val="22"/>
              </w:rPr>
              <w:t>Η</w:t>
            </w:r>
            <w:r w:rsidRPr="00604C65">
              <w:rPr>
                <w:rFonts w:ascii="Times New Roman" w:eastAsia="Times New Roman" w:hAnsi="Times New Roman" w:cs="Times New Roman"/>
                <w:color w:val="000000"/>
                <w:sz w:val="22"/>
                <w:szCs w:val="22"/>
                <w:lang w:val="en-US"/>
              </w:rPr>
              <w:t>z</w:t>
            </w:r>
          </w:p>
        </w:tc>
      </w:tr>
      <w:tr w:rsidR="00347FF8" w14:paraId="711DA82D" w14:textId="77777777" w:rsidTr="009D0E8C">
        <w:tc>
          <w:tcPr>
            <w:tcW w:w="5240" w:type="dxa"/>
          </w:tcPr>
          <w:p w14:paraId="035E253D"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Λειτουργία σε σύστημα γειώσεως</w:t>
            </w:r>
          </w:p>
        </w:tc>
        <w:tc>
          <w:tcPr>
            <w:tcW w:w="4445" w:type="dxa"/>
          </w:tcPr>
          <w:p w14:paraId="4DC747E3" w14:textId="77777777" w:rsidR="00347FF8" w:rsidRPr="004F397A"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ΤΝ</w:t>
            </w:r>
            <w:r w:rsidRPr="00604C65">
              <w:rPr>
                <w:rFonts w:ascii="Times New Roman" w:eastAsia="Times New Roman" w:hAnsi="Times New Roman" w:cs="Times New Roman"/>
                <w:color w:val="000000"/>
                <w:sz w:val="22"/>
                <w:szCs w:val="22"/>
                <w:lang w:val="en-US"/>
              </w:rPr>
              <w:t xml:space="preserve"> (</w:t>
            </w:r>
            <w:r w:rsidRPr="00604C65">
              <w:rPr>
                <w:rFonts w:ascii="Times New Roman" w:eastAsia="Times New Roman" w:hAnsi="Times New Roman" w:cs="Times New Roman"/>
                <w:color w:val="000000"/>
                <w:sz w:val="22"/>
                <w:szCs w:val="22"/>
              </w:rPr>
              <w:t>ή</w:t>
            </w:r>
            <w:r w:rsidRPr="00604C65">
              <w:rPr>
                <w:rFonts w:ascii="Times New Roman" w:eastAsia="Times New Roman" w:hAnsi="Times New Roman" w:cs="Times New Roman"/>
                <w:color w:val="000000"/>
                <w:sz w:val="22"/>
                <w:szCs w:val="22"/>
                <w:lang w:val="en-US"/>
              </w:rPr>
              <w:t xml:space="preserve"> TT - IT)</w:t>
            </w:r>
          </w:p>
        </w:tc>
      </w:tr>
      <w:tr w:rsidR="00347FF8" w14:paraId="39DAA6F4" w14:textId="77777777" w:rsidTr="009D0E8C">
        <w:tc>
          <w:tcPr>
            <w:tcW w:w="5240" w:type="dxa"/>
          </w:tcPr>
          <w:p w14:paraId="19C9C8F3" w14:textId="77777777" w:rsidR="00347FF8"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Ρεύμα Αντοχής σε βραχυκύκλωμα Ιcw (kA- rms/1sec</w:t>
            </w:r>
          </w:p>
        </w:tc>
        <w:tc>
          <w:tcPr>
            <w:tcW w:w="4445" w:type="dxa"/>
          </w:tcPr>
          <w:p w14:paraId="6D2EDCD4" w14:textId="77777777" w:rsidR="00347FF8" w:rsidRPr="004F397A" w:rsidRDefault="00347FF8" w:rsidP="00047106">
            <w:pPr>
              <w:spacing w:line="240" w:lineRule="atLeast"/>
              <w:jc w:val="both"/>
              <w:rPr>
                <w:rFonts w:ascii="Times New Roman" w:eastAsia="Times New Roman" w:hAnsi="Times New Roman" w:cs="Times New Roman"/>
                <w:color w:val="000000"/>
                <w:sz w:val="22"/>
                <w:szCs w:val="22"/>
              </w:rPr>
            </w:pPr>
            <w:r w:rsidRPr="004F397A">
              <w:rPr>
                <w:rFonts w:ascii="Times New Roman" w:eastAsia="Times New Roman" w:hAnsi="Times New Roman" w:cs="Times New Roman"/>
                <w:color w:val="000000"/>
                <w:sz w:val="22"/>
                <w:szCs w:val="22"/>
                <w:lang w:val="en-US"/>
              </w:rPr>
              <w:t>Maximum 16 kA / 1s</w:t>
            </w:r>
          </w:p>
        </w:tc>
      </w:tr>
    </w:tbl>
    <w:p w14:paraId="49FFE1EB" w14:textId="77777777" w:rsidR="00347FF8" w:rsidRDefault="00347FF8" w:rsidP="00047106">
      <w:pPr>
        <w:spacing w:line="240" w:lineRule="atLeast"/>
        <w:jc w:val="both"/>
        <w:rPr>
          <w:rFonts w:ascii="Times New Roman" w:eastAsia="Times New Roman" w:hAnsi="Times New Roman" w:cs="Times New Roman"/>
          <w:b/>
          <w:bCs/>
          <w:color w:val="000000"/>
          <w:sz w:val="22"/>
          <w:szCs w:val="22"/>
        </w:rPr>
      </w:pPr>
    </w:p>
    <w:p w14:paraId="047F1E91" w14:textId="3169FC46" w:rsidR="00347FF8" w:rsidRPr="00347FF8" w:rsidRDefault="00347FF8" w:rsidP="00047106">
      <w:pPr>
        <w:spacing w:line="240" w:lineRule="atLeast"/>
        <w:jc w:val="both"/>
        <w:rPr>
          <w:rFonts w:ascii="Times New Roman" w:eastAsia="Times New Roman" w:hAnsi="Times New Roman" w:cs="Times New Roman"/>
          <w:b/>
          <w:bCs/>
          <w:color w:val="000000"/>
          <w:sz w:val="22"/>
          <w:szCs w:val="22"/>
        </w:rPr>
      </w:pPr>
      <w:r w:rsidRPr="00347FF8">
        <w:rPr>
          <w:rFonts w:ascii="Times New Roman" w:eastAsia="Times New Roman" w:hAnsi="Times New Roman" w:cs="Times New Roman"/>
          <w:b/>
          <w:bCs/>
          <w:color w:val="000000"/>
          <w:sz w:val="22"/>
          <w:szCs w:val="22"/>
        </w:rPr>
        <w:t xml:space="preserve"> </w:t>
      </w:r>
      <w:r>
        <w:rPr>
          <w:rFonts w:ascii="Times New Roman" w:eastAsia="Times New Roman" w:hAnsi="Times New Roman" w:cs="Times New Roman"/>
          <w:b/>
          <w:bCs/>
          <w:color w:val="000000"/>
          <w:sz w:val="22"/>
          <w:szCs w:val="22"/>
        </w:rPr>
        <w:t xml:space="preserve">1.3 </w:t>
      </w:r>
      <w:r w:rsidRPr="00347FF8">
        <w:rPr>
          <w:rFonts w:ascii="Times New Roman" w:eastAsia="Times New Roman" w:hAnsi="Times New Roman" w:cs="Times New Roman"/>
          <w:b/>
          <w:bCs/>
          <w:color w:val="000000"/>
          <w:sz w:val="22"/>
          <w:szCs w:val="22"/>
        </w:rPr>
        <w:t>Κατασκευή</w:t>
      </w:r>
    </w:p>
    <w:p w14:paraId="1BC459B3" w14:textId="77777777" w:rsidR="00347FF8" w:rsidRPr="00604C65"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Το μεταλλικό μέρος του πίνακα διανομής θα είναι κατασκευασμένο από ηλεκτρολυτικά χαλύβδινο μεταλλικό έλασμα πάχους τουλάχιστον 1,5 mm με επικάλυψη θερμικά πολυμερισμένης εποξειδικής πούδρας.</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 xml:space="preserve">Για όλα τα ξεχωριστά σταθερά μεταλλικά μέρη (δηλαδή μετωπικές πλάκες, βάσεις στήριξεις του διακοπτικού υλικού, πλευρικά μεταλλικά καλύμματα κτλ) θα πρέπει να υπάρχει ηλεκτρική συνέχεια τόσο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μεταξύ τους όσο και με τον αγωγό γείωσης του ηλεκτρικού πίνακα εξασφαλίζοντας τη γείωση όλων των σταθερών μεταλλικών μέρων του.Σε όλα τα κινούμενα μεταλλικά μέρη (πχ πόρτες, ανοιγώμενες μετώπες) θα πρέπει νατοποθετηθεί αγωγός προστασίας (πχ πλεξίδα γειώσεως).</w:t>
      </w:r>
    </w:p>
    <w:p w14:paraId="56B1E445" w14:textId="77777777" w:rsidR="00347FF8" w:rsidRPr="00604C65"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Ο βαθμός προστασίας (ΙΡ) του ηλεκτρικού πίνακα θα είναι σύμφωνα με το </w:t>
      </w:r>
      <w:r w:rsidRPr="00E11D99">
        <w:rPr>
          <w:rFonts w:ascii="Times New Roman" w:eastAsia="Times New Roman" w:hAnsi="Times New Roman" w:cs="Times New Roman"/>
          <w:b/>
          <w:bCs/>
          <w:color w:val="000000"/>
          <w:sz w:val="22"/>
          <w:szCs w:val="22"/>
        </w:rPr>
        <w:t>Πρότυπο IEC 60529</w:t>
      </w:r>
      <w:r w:rsidRPr="00604C65">
        <w:rPr>
          <w:rFonts w:ascii="Times New Roman" w:eastAsia="Times New Roman" w:hAnsi="Times New Roman" w:cs="Times New Roman"/>
          <w:color w:val="000000"/>
          <w:sz w:val="22"/>
          <w:szCs w:val="22"/>
        </w:rPr>
        <w:t xml:space="preserve"> που θα δηλώνεται στα πιστοποιητικά δοκιμών τύπου και  η κατασκευή του ηλεκτρικού πίνακα θα είναι τέτοια ώστε να επιτυγχάνεται βαθμός προστασίας:</w:t>
      </w:r>
      <w:r w:rsidRPr="00E11D99">
        <w:rPr>
          <w:rFonts w:ascii="Times New Roman" w:eastAsia="Times New Roman" w:hAnsi="Times New Roman" w:cs="Times New Roman"/>
          <w:b/>
          <w:bCs/>
          <w:color w:val="000000"/>
          <w:sz w:val="22"/>
          <w:szCs w:val="22"/>
        </w:rPr>
        <w:t>ΙΡ 20 ή εναλλακτικά IP31</w:t>
      </w:r>
      <w:r w:rsidRPr="00604C65">
        <w:rPr>
          <w:rFonts w:ascii="Times New Roman" w:eastAsia="Times New Roman" w:hAnsi="Times New Roman" w:cs="Times New Roman"/>
          <w:color w:val="000000"/>
          <w:sz w:val="22"/>
          <w:szCs w:val="22"/>
        </w:rPr>
        <w:t xml:space="preserve">.O βαθμός προστασίας του ηλεκτρικού πίνακα έναντι μηχανικών κρούσεων θα πρέπει να είναι </w:t>
      </w:r>
      <w:r w:rsidRPr="00E11D99">
        <w:rPr>
          <w:rFonts w:ascii="Times New Roman" w:eastAsia="Times New Roman" w:hAnsi="Times New Roman" w:cs="Times New Roman"/>
          <w:b/>
          <w:bCs/>
          <w:color w:val="000000"/>
          <w:sz w:val="22"/>
          <w:szCs w:val="22"/>
        </w:rPr>
        <w:t>ΙΚ07 όπως  αυτός ορίζεται στο πρότυπο ΕΝ50102</w:t>
      </w:r>
      <w:r w:rsidRPr="00604C65">
        <w:rPr>
          <w:rFonts w:ascii="Times New Roman" w:eastAsia="Times New Roman" w:hAnsi="Times New Roman" w:cs="Times New Roman"/>
          <w:color w:val="000000"/>
          <w:sz w:val="22"/>
          <w:szCs w:val="22"/>
        </w:rPr>
        <w:t>.</w:t>
      </w:r>
    </w:p>
    <w:p w14:paraId="7456F4D7" w14:textId="788AE210" w:rsidR="00347FF8" w:rsidRPr="00604C65"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Για την διανομή του ηλεκτρικού ρεύματος στα διάφορα κυκλώματα του ηλεκτρικού πίνακα θα πρέπει να χρησιμοποιούνται κατά το δυνατό προκατασκευασμένες διανομές. Ειδικότερα: α) η κύρια διανομή στον ηλεκτρικό πίνακα θα πρέπει να γίνεται με χρήση τυποποιημένων μπλοκ διανομής και β) η διανομή σε σειρά μικροαυτόματων διακοπτών θα πρέπει να γίνεται με την χρήση τυποποιημένων γεφυρών χαλκού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κατάλληλης ονομαστικής έντασης.</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 xml:space="preserve">Σήμανση Πίνακα Διανομής, Σήμανση Συσκευών: Στην εμπρός του όψη ο ηλεκτρικός πίνακας θα φέρει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 xml:space="preserve">πινακίδα με το όνομα, την διεύθυνση του κατασκευαστή και τον αριθμό παραγωγής (ή άλλο χαρακτηριστικό στοιχείο του έργου). Κάθε συσκευή θα φέρει την ονομασία της σύμφωνα με τα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μονογραμμικά σχέδια επιτρέποντας στον χρήστη τον σαφή διαχωρισμό των κυκλωμάτων που αφορά κάθε συσκευή. Η σήμανση πρέπει να είναι ανθεκτική και σωστά τοποθετημένη σε κάθε συκευή.</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Στο εσωτερικό του ηλεκτρικού πίνακα θα υπάρχει σήμανση των μπαρών κάθε φάσης (αλλά και των μπαρών ουδετέρου και γείωσης.</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Επίσης θα υπάρχει πλήρης σήμανση όλων των καλωδίων των βοηθητικών κυκλωμάτων.</w:t>
      </w:r>
    </w:p>
    <w:p w14:paraId="46FBE3A7" w14:textId="1F23D474" w:rsidR="00347FF8" w:rsidRPr="00347FF8" w:rsidRDefault="00347FF8" w:rsidP="00047106">
      <w:pPr>
        <w:spacing w:line="240" w:lineRule="atLeast"/>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1.4 </w:t>
      </w:r>
      <w:r w:rsidRPr="00347FF8">
        <w:rPr>
          <w:rFonts w:ascii="Times New Roman" w:eastAsia="Times New Roman" w:hAnsi="Times New Roman" w:cs="Times New Roman"/>
          <w:b/>
          <w:bCs/>
          <w:color w:val="000000"/>
          <w:sz w:val="22"/>
          <w:szCs w:val="22"/>
        </w:rPr>
        <w:t>Πιστοποιητικά δοκιμών τύπου και σειράς</w:t>
      </w:r>
    </w:p>
    <w:p w14:paraId="485947C6" w14:textId="77777777" w:rsidR="00347FF8" w:rsidRPr="00347FF8" w:rsidRDefault="00347FF8" w:rsidP="009D0E8C">
      <w:pPr>
        <w:spacing w:line="200" w:lineRule="atLeast"/>
        <w:jc w:val="both"/>
        <w:rPr>
          <w:rFonts w:ascii="Times New Roman" w:eastAsia="Times New Roman" w:hAnsi="Times New Roman" w:cs="Times New Roman"/>
          <w:b/>
          <w:bCs/>
          <w:color w:val="000000"/>
          <w:sz w:val="22"/>
          <w:szCs w:val="22"/>
        </w:rPr>
      </w:pPr>
      <w:r w:rsidRPr="00604C65">
        <w:rPr>
          <w:rFonts w:ascii="Times New Roman" w:eastAsia="Times New Roman" w:hAnsi="Times New Roman" w:cs="Times New Roman"/>
          <w:color w:val="000000"/>
          <w:sz w:val="22"/>
          <w:szCs w:val="22"/>
        </w:rPr>
        <w:t xml:space="preserve">Ο ηλεκτρικός πίνακας θα πρέπει να πληρεί τις απαιτήσεις των εξής δοκιμών τύπου σύμφωνα με το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 xml:space="preserve">πρότυπο </w:t>
      </w:r>
      <w:r w:rsidRPr="00347FF8">
        <w:rPr>
          <w:rFonts w:ascii="Times New Roman" w:eastAsia="Times New Roman" w:hAnsi="Times New Roman" w:cs="Times New Roman"/>
          <w:b/>
          <w:bCs/>
          <w:color w:val="000000"/>
          <w:sz w:val="22"/>
          <w:szCs w:val="22"/>
        </w:rPr>
        <w:t>EN 60439-1:</w:t>
      </w:r>
    </w:p>
    <w:p w14:paraId="2A1B40E1" w14:textId="7294B0AE" w:rsidR="009D0E8C" w:rsidRPr="00E11D99" w:rsidRDefault="00347FF8" w:rsidP="00DA5350">
      <w:pPr>
        <w:pStyle w:val="aff1"/>
        <w:numPr>
          <w:ilvl w:val="0"/>
          <w:numId w:val="26"/>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Δοκιμή ανύψωσης θερμοκρασίας</w:t>
      </w:r>
    </w:p>
    <w:p w14:paraId="606801DE" w14:textId="77777777" w:rsidR="009D0E8C" w:rsidRPr="00E11D99" w:rsidRDefault="00347FF8" w:rsidP="00DA5350">
      <w:pPr>
        <w:pStyle w:val="aff1"/>
        <w:numPr>
          <w:ilvl w:val="0"/>
          <w:numId w:val="26"/>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Δοκιμή διηλεκτρικής στάθμης</w:t>
      </w:r>
    </w:p>
    <w:p w14:paraId="7983836A" w14:textId="77777777" w:rsidR="009D0E8C" w:rsidRPr="00E11D99" w:rsidRDefault="00347FF8" w:rsidP="00DA5350">
      <w:pPr>
        <w:pStyle w:val="aff1"/>
        <w:numPr>
          <w:ilvl w:val="0"/>
          <w:numId w:val="26"/>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Δοκιμή αντοχής σε βραχυκυκλώματα</w:t>
      </w:r>
    </w:p>
    <w:p w14:paraId="33F72288" w14:textId="77777777" w:rsidR="009D0E8C" w:rsidRPr="00E11D99" w:rsidRDefault="00347FF8" w:rsidP="00DA5350">
      <w:pPr>
        <w:pStyle w:val="aff1"/>
        <w:numPr>
          <w:ilvl w:val="0"/>
          <w:numId w:val="26"/>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Δοκιμή αξιοπιστίας των συστημάτων προστασίας</w:t>
      </w:r>
    </w:p>
    <w:p w14:paraId="7912130B" w14:textId="77777777" w:rsidR="009D0E8C" w:rsidRPr="00E11D99" w:rsidRDefault="00347FF8" w:rsidP="00DA5350">
      <w:pPr>
        <w:pStyle w:val="aff1"/>
        <w:numPr>
          <w:ilvl w:val="0"/>
          <w:numId w:val="26"/>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Δοκιμή των αποστάσεων περιθωρίων και ερπυσμού</w:t>
      </w:r>
    </w:p>
    <w:p w14:paraId="42BC0E90" w14:textId="77777777" w:rsidR="009D0E8C" w:rsidRPr="00E11D99" w:rsidRDefault="00347FF8" w:rsidP="00DA5350">
      <w:pPr>
        <w:pStyle w:val="aff1"/>
        <w:numPr>
          <w:ilvl w:val="0"/>
          <w:numId w:val="26"/>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Δοκιμή της μηχανικής λειτουργίας</w:t>
      </w:r>
    </w:p>
    <w:p w14:paraId="62023F9F" w14:textId="4D3D463A" w:rsidR="00347FF8" w:rsidRPr="00E11D99" w:rsidRDefault="00347FF8" w:rsidP="00DA5350">
      <w:pPr>
        <w:pStyle w:val="aff1"/>
        <w:numPr>
          <w:ilvl w:val="0"/>
          <w:numId w:val="26"/>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Δοκιμή του βαθμού προστασίας.</w:t>
      </w:r>
    </w:p>
    <w:p w14:paraId="0B4FAA61" w14:textId="77777777" w:rsidR="00347FF8" w:rsidRPr="00604C65" w:rsidRDefault="00347FF8" w:rsidP="009D0E8C">
      <w:pPr>
        <w:spacing w:line="20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Επίσης θα πρέπει να εκτελεσθούν οι παρακάτω δοκιμές σειράς και να εκδοθεί το αντίστοιχο πρωτόκολλο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δοκιμών σειράς:</w:t>
      </w:r>
    </w:p>
    <w:p w14:paraId="59E593A3" w14:textId="575DB64B" w:rsidR="009D0E8C" w:rsidRPr="00E11D99" w:rsidRDefault="00347FF8" w:rsidP="00DA5350">
      <w:pPr>
        <w:pStyle w:val="aff1"/>
        <w:numPr>
          <w:ilvl w:val="0"/>
          <w:numId w:val="27"/>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Έλεγχος της συνδεσμολογίας και έλεγχος των βοηθητικών κυκλωμάτων</w:t>
      </w:r>
    </w:p>
    <w:p w14:paraId="22118610" w14:textId="77777777" w:rsidR="009D0E8C" w:rsidRPr="00E11D99" w:rsidRDefault="00347FF8" w:rsidP="00DA5350">
      <w:pPr>
        <w:pStyle w:val="aff1"/>
        <w:numPr>
          <w:ilvl w:val="0"/>
          <w:numId w:val="27"/>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Διηλεκτρική δοκιμή</w:t>
      </w:r>
    </w:p>
    <w:p w14:paraId="0D2D245D" w14:textId="4F08DCF5" w:rsidR="00347FF8" w:rsidRPr="00E11D99" w:rsidRDefault="00347FF8" w:rsidP="00DA5350">
      <w:pPr>
        <w:pStyle w:val="aff1"/>
        <w:numPr>
          <w:ilvl w:val="0"/>
          <w:numId w:val="27"/>
        </w:numPr>
        <w:spacing w:line="200" w:lineRule="atLeast"/>
        <w:jc w:val="both"/>
        <w:rPr>
          <w:rFonts w:ascii="Times New Roman" w:eastAsia="Times New Roman" w:hAnsi="Times New Roman" w:cs="Times New Roman"/>
          <w:b/>
          <w:bCs/>
          <w:color w:val="000000"/>
          <w:sz w:val="22"/>
          <w:szCs w:val="22"/>
        </w:rPr>
      </w:pPr>
      <w:r w:rsidRPr="00E11D99">
        <w:rPr>
          <w:rFonts w:ascii="Times New Roman" w:eastAsia="Times New Roman" w:hAnsi="Times New Roman" w:cs="Times New Roman"/>
          <w:b/>
          <w:bCs/>
          <w:color w:val="000000"/>
          <w:sz w:val="22"/>
          <w:szCs w:val="22"/>
        </w:rPr>
        <w:t>Έλεγχος των συσκυεών προστασίας και συνέχειας του κυκλώματος γείωσης</w:t>
      </w:r>
    </w:p>
    <w:p w14:paraId="17D8B95D" w14:textId="77777777" w:rsidR="00347FF8" w:rsidRPr="00604C65" w:rsidRDefault="00347FF8" w:rsidP="009D0E8C">
      <w:pPr>
        <w:spacing w:line="20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Σε καμία περίπτωση </w:t>
      </w:r>
      <w:r w:rsidRPr="00E11D99">
        <w:rPr>
          <w:rFonts w:ascii="Times New Roman" w:eastAsia="Times New Roman" w:hAnsi="Times New Roman" w:cs="Times New Roman"/>
          <w:b/>
          <w:bCs/>
          <w:color w:val="000000"/>
          <w:sz w:val="22"/>
          <w:szCs w:val="22"/>
        </w:rPr>
        <w:t>δεν θα γίνονται δεκτοί πίνακες</w:t>
      </w:r>
      <w:r w:rsidRPr="00604C65">
        <w:rPr>
          <w:rFonts w:ascii="Times New Roman" w:eastAsia="Times New Roman" w:hAnsi="Times New Roman" w:cs="Times New Roman"/>
          <w:color w:val="000000"/>
          <w:sz w:val="22"/>
          <w:szCs w:val="22"/>
        </w:rPr>
        <w:t xml:space="preserve"> οι οποίοι δεν διαθέτουν κάποιο από τα παραπάνω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πιστοποιητικά τύπου ή δεν έχουν διενεργηθεί όλες οι δοκιμές σειράς.</w:t>
      </w:r>
    </w:p>
    <w:p w14:paraId="704BD363" w14:textId="692F9D90" w:rsidR="00347FF8" w:rsidRPr="00347FF8" w:rsidRDefault="00347FF8" w:rsidP="00047106">
      <w:pPr>
        <w:spacing w:line="240" w:lineRule="atLeast"/>
        <w:jc w:val="both"/>
        <w:rPr>
          <w:rFonts w:ascii="Times New Roman" w:eastAsia="Times New Roman" w:hAnsi="Times New Roman" w:cs="Times New Roman"/>
          <w:b/>
          <w:bCs/>
          <w:color w:val="000000"/>
          <w:sz w:val="22"/>
          <w:szCs w:val="22"/>
        </w:rPr>
      </w:pPr>
      <w:r>
        <w:rPr>
          <w:rFonts w:ascii="Times New Roman" w:eastAsia="Times New Roman" w:hAnsi="Times New Roman" w:cs="Times New Roman"/>
          <w:b/>
          <w:bCs/>
          <w:color w:val="000000"/>
          <w:sz w:val="22"/>
          <w:szCs w:val="22"/>
        </w:rPr>
        <w:t xml:space="preserve">1.5 </w:t>
      </w:r>
      <w:r w:rsidRPr="00347FF8">
        <w:rPr>
          <w:rFonts w:ascii="Times New Roman" w:eastAsia="Times New Roman" w:hAnsi="Times New Roman" w:cs="Times New Roman"/>
          <w:b/>
          <w:bCs/>
          <w:color w:val="000000"/>
          <w:sz w:val="22"/>
          <w:szCs w:val="22"/>
        </w:rPr>
        <w:t>Διασφάλιση ποιότητας</w:t>
      </w:r>
    </w:p>
    <w:p w14:paraId="27F97C6B" w14:textId="5AECD577" w:rsidR="00347FF8" w:rsidRPr="00604C65" w:rsidRDefault="00347FF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 πίνακας θα φέρει υποχρεωτικά τη  σήμανση “</w:t>
      </w:r>
      <w:r w:rsidRPr="00347FF8">
        <w:rPr>
          <w:rFonts w:ascii="Times New Roman" w:eastAsia="Times New Roman" w:hAnsi="Times New Roman" w:cs="Times New Roman"/>
          <w:b/>
          <w:bCs/>
          <w:color w:val="000000"/>
          <w:sz w:val="22"/>
          <w:szCs w:val="22"/>
        </w:rPr>
        <w:t>CE“</w:t>
      </w:r>
      <w:r w:rsidRPr="00604C65">
        <w:rPr>
          <w:rFonts w:ascii="Times New Roman" w:eastAsia="Times New Roman" w:hAnsi="Times New Roman" w:cs="Times New Roman"/>
          <w:color w:val="000000"/>
          <w:sz w:val="22"/>
          <w:szCs w:val="22"/>
        </w:rPr>
        <w:t xml:space="preserve"> σύμφωνα με τις Ευρωπαϊκές Οδηγίες Νέας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 xml:space="preserve">Προσέγγισης </w:t>
      </w:r>
      <w:r w:rsidRPr="00E11D99">
        <w:rPr>
          <w:rFonts w:ascii="Times New Roman" w:eastAsia="Times New Roman" w:hAnsi="Times New Roman" w:cs="Times New Roman"/>
          <w:b/>
          <w:bCs/>
          <w:color w:val="000000"/>
          <w:sz w:val="22"/>
          <w:szCs w:val="22"/>
        </w:rPr>
        <w:t>73/23 , 89/336 και 93/68</w:t>
      </w:r>
      <w:r w:rsidRPr="00604C65">
        <w:rPr>
          <w:rFonts w:ascii="Times New Roman" w:eastAsia="Times New Roman" w:hAnsi="Times New Roman" w:cs="Times New Roman"/>
          <w:color w:val="000000"/>
          <w:sz w:val="22"/>
          <w:szCs w:val="22"/>
        </w:rPr>
        <w:t>.</w:t>
      </w:r>
    </w:p>
    <w:p w14:paraId="736735B5" w14:textId="14A274BA" w:rsidR="00347FF8" w:rsidRPr="009D0E8C" w:rsidRDefault="00347FF8" w:rsidP="009D0E8C">
      <w:pPr>
        <w:spacing w:line="240" w:lineRule="atLeast"/>
        <w:jc w:val="both"/>
        <w:rPr>
          <w:rFonts w:ascii="Times New Roman" w:eastAsia="Times New Roman" w:hAnsi="Times New Roman" w:cs="Times New Roman"/>
          <w:b/>
          <w:bCs/>
          <w:color w:val="000000"/>
          <w:sz w:val="22"/>
          <w:szCs w:val="22"/>
        </w:rPr>
      </w:pPr>
      <w:r w:rsidRPr="00604C65">
        <w:rPr>
          <w:rFonts w:ascii="Times New Roman" w:eastAsia="Times New Roman" w:hAnsi="Times New Roman" w:cs="Times New Roman"/>
          <w:color w:val="000000"/>
          <w:sz w:val="22"/>
          <w:szCs w:val="22"/>
        </w:rPr>
        <w:t>Ο κατασκευαστής ηλεκτρικών πινάκων θα πρέπει να διαθέτει σύστημα διασφάλισης ποιότητας</w:t>
      </w:r>
      <w:r w:rsidRPr="00347FF8">
        <w:rPr>
          <w:rFonts w:ascii="Times New Roman" w:eastAsia="Times New Roman" w:hAnsi="Times New Roman" w:cs="Times New Roman"/>
          <w:b/>
          <w:bCs/>
          <w:color w:val="000000"/>
          <w:sz w:val="22"/>
          <w:szCs w:val="22"/>
        </w:rPr>
        <w:t xml:space="preserve"> ΙSO 9001 ΙSO </w:t>
      </w:r>
      <w:r>
        <w:rPr>
          <w:rFonts w:ascii="Times New Roman" w:eastAsia="Times New Roman" w:hAnsi="Times New Roman" w:cs="Times New Roman"/>
          <w:b/>
          <w:bCs/>
          <w:color w:val="000000"/>
          <w:sz w:val="22"/>
          <w:szCs w:val="22"/>
        </w:rPr>
        <w:t xml:space="preserve"> </w:t>
      </w:r>
      <w:r w:rsidRPr="00347FF8">
        <w:rPr>
          <w:rFonts w:ascii="Times New Roman" w:eastAsia="Times New Roman" w:hAnsi="Times New Roman" w:cs="Times New Roman"/>
          <w:b/>
          <w:bCs/>
          <w:color w:val="000000"/>
          <w:sz w:val="22"/>
          <w:szCs w:val="22"/>
        </w:rPr>
        <w:t>14001</w:t>
      </w:r>
      <w:r w:rsidRPr="00604C65">
        <w:rPr>
          <w:rFonts w:ascii="Times New Roman" w:eastAsia="Times New Roman" w:hAnsi="Times New Roman" w:cs="Times New Roman"/>
          <w:color w:val="000000"/>
          <w:sz w:val="22"/>
          <w:szCs w:val="22"/>
        </w:rPr>
        <w:t xml:space="preserve"> για την κατασκευή-συναρμολόγηση πινάκων χαμηλής τάσης. Το τμήμα ποιοτικού ελέγχου του </w:t>
      </w:r>
      <w:r>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κατασκευαστή θα είναι υπεύθυνο για την διεξαγωγή των δοκιμών σειράς που αναφέρθηκαν στην προηγούμενη παράγραφο εκδίδοντας το αντίστοιχο πιστοποιητικό.</w:t>
      </w:r>
      <w:r w:rsidR="00E11D99">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Επίσης μαζί με τον ηλεκτρικό πίνακα χαμηλής τάσης θα πρέπει να παραδοθούν μονογραμμικά  και  πολυγραμμικά ηλεκτρολογικά σχέδια κατασκευής του ηλεκτρικού</w:t>
      </w:r>
      <w:r>
        <w:rPr>
          <w:rFonts w:ascii="Times New Roman" w:eastAsia="Times New Roman" w:hAnsi="Times New Roman" w:cs="Times New Roman"/>
          <w:b/>
          <w:bCs/>
          <w:color w:val="000000"/>
          <w:sz w:val="22"/>
          <w:szCs w:val="22"/>
        </w:rPr>
        <w:t xml:space="preserve"> </w:t>
      </w:r>
      <w:r w:rsidRPr="00604C65">
        <w:rPr>
          <w:rFonts w:ascii="Times New Roman" w:eastAsia="Times New Roman" w:hAnsi="Times New Roman" w:cs="Times New Roman"/>
          <w:color w:val="000000"/>
          <w:sz w:val="22"/>
          <w:szCs w:val="22"/>
        </w:rPr>
        <w:t>πίνακα χαμηλής τάσης.</w:t>
      </w:r>
    </w:p>
    <w:p w14:paraId="345BECF0" w14:textId="77777777" w:rsidR="004F397A" w:rsidRPr="004F397A" w:rsidRDefault="004F397A" w:rsidP="00047106">
      <w:pPr>
        <w:spacing w:line="240" w:lineRule="atLeast"/>
        <w:jc w:val="both"/>
        <w:rPr>
          <w:rFonts w:ascii="Times New Roman" w:eastAsia="Times New Roman" w:hAnsi="Times New Roman" w:cs="Times New Roman"/>
          <w:b/>
          <w:bCs/>
          <w:color w:val="000000"/>
          <w:sz w:val="22"/>
          <w:szCs w:val="22"/>
        </w:rPr>
      </w:pPr>
      <w:r w:rsidRPr="004F397A">
        <w:rPr>
          <w:rFonts w:ascii="Times New Roman" w:eastAsia="Times New Roman" w:hAnsi="Times New Roman" w:cs="Times New Roman"/>
          <w:b/>
          <w:bCs/>
          <w:color w:val="000000"/>
          <w:sz w:val="22"/>
          <w:szCs w:val="22"/>
        </w:rPr>
        <w:t xml:space="preserve">2. </w:t>
      </w:r>
      <w:r w:rsidR="00A22D3B" w:rsidRPr="004F397A">
        <w:rPr>
          <w:rFonts w:ascii="Times New Roman" w:eastAsia="Times New Roman" w:hAnsi="Times New Roman" w:cs="Times New Roman"/>
          <w:b/>
          <w:bCs/>
          <w:color w:val="000000"/>
          <w:sz w:val="22"/>
          <w:szCs w:val="22"/>
        </w:rPr>
        <w:t>Για την προμήθεια και εγκατάσταση υλικών για την αναβάθμιση και τροποποίηση φωτισμού και συγκεκριμένα :</w:t>
      </w:r>
    </w:p>
    <w:p w14:paraId="17464516" w14:textId="58E716A0"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 --Υφιστάμενο Φωτιστικό σημείο χειριζόμενο από οιανδήποτε σύστημα (</w:t>
      </w:r>
      <w:r w:rsidRPr="00A22D3B">
        <w:rPr>
          <w:rFonts w:ascii="Times New Roman" w:eastAsia="Times New Roman" w:hAnsi="Times New Roman" w:cs="Times New Roman"/>
          <w:color w:val="000000"/>
          <w:sz w:val="22"/>
          <w:szCs w:val="22"/>
          <w:lang w:val="en-US"/>
        </w:rPr>
        <w:t>DALI</w:t>
      </w:r>
      <w:r w:rsidRPr="00A22D3B">
        <w:rPr>
          <w:rFonts w:ascii="Times New Roman" w:eastAsia="Times New Roman" w:hAnsi="Times New Roman" w:cs="Times New Roman"/>
          <w:color w:val="000000"/>
          <w:sz w:val="22"/>
          <w:szCs w:val="22"/>
        </w:rPr>
        <w:t xml:space="preserve">, </w:t>
      </w:r>
      <w:r w:rsidRPr="00A22D3B">
        <w:rPr>
          <w:rFonts w:ascii="Times New Roman" w:eastAsia="Times New Roman" w:hAnsi="Times New Roman" w:cs="Times New Roman"/>
          <w:color w:val="000000"/>
          <w:sz w:val="22"/>
          <w:szCs w:val="22"/>
          <w:lang w:val="en-US"/>
        </w:rPr>
        <w:t>KNX</w:t>
      </w:r>
      <w:r w:rsidRPr="00A22D3B">
        <w:rPr>
          <w:rFonts w:ascii="Times New Roman" w:eastAsia="Times New Roman" w:hAnsi="Times New Roman" w:cs="Times New Roman"/>
          <w:color w:val="000000"/>
          <w:sz w:val="22"/>
          <w:szCs w:val="22"/>
        </w:rPr>
        <w:t xml:space="preserve"> - </w:t>
      </w:r>
      <w:r w:rsidRPr="00A22D3B">
        <w:rPr>
          <w:rFonts w:ascii="Times New Roman" w:eastAsia="Times New Roman" w:hAnsi="Times New Roman" w:cs="Times New Roman"/>
          <w:color w:val="000000"/>
          <w:sz w:val="22"/>
          <w:szCs w:val="22"/>
          <w:lang w:val="en-US"/>
        </w:rPr>
        <w:t>dimming</w:t>
      </w:r>
      <w:r w:rsidRPr="00A22D3B">
        <w:rPr>
          <w:rFonts w:ascii="Times New Roman" w:eastAsia="Times New Roman" w:hAnsi="Times New Roman" w:cs="Times New Roman"/>
          <w:color w:val="000000"/>
          <w:sz w:val="22"/>
          <w:szCs w:val="22"/>
        </w:rPr>
        <w:t xml:space="preserve"> - ανιχνευτές κίνησης - τοπικούς διακόπτες), συμπεριλαμβανομένων των μονοφασικών η τριφασικών καλωδίων </w:t>
      </w:r>
      <w:r w:rsidRPr="00A22D3B">
        <w:rPr>
          <w:rFonts w:ascii="Times New Roman" w:eastAsia="Times New Roman" w:hAnsi="Times New Roman" w:cs="Times New Roman"/>
          <w:color w:val="000000"/>
          <w:sz w:val="22"/>
          <w:szCs w:val="22"/>
          <w:lang w:val="en-US"/>
        </w:rPr>
        <w:t>N</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XH</w:t>
      </w:r>
      <w:r w:rsidRPr="00A22D3B">
        <w:rPr>
          <w:rFonts w:ascii="Times New Roman" w:eastAsia="Times New Roman" w:hAnsi="Times New Roman" w:cs="Times New Roman"/>
          <w:color w:val="000000"/>
          <w:sz w:val="22"/>
          <w:szCs w:val="22"/>
        </w:rPr>
        <w:t>-</w:t>
      </w:r>
      <w:r w:rsidRPr="00A22D3B">
        <w:rPr>
          <w:rFonts w:ascii="Times New Roman" w:eastAsia="Times New Roman" w:hAnsi="Times New Roman" w:cs="Times New Roman"/>
          <w:color w:val="000000"/>
          <w:sz w:val="22"/>
          <w:szCs w:val="22"/>
          <w:lang w:val="en-US"/>
        </w:rPr>
        <w:t>J</w:t>
      </w:r>
      <w:r w:rsidRPr="00A22D3B">
        <w:rPr>
          <w:rFonts w:ascii="Times New Roman" w:eastAsia="Times New Roman" w:hAnsi="Times New Roman" w:cs="Times New Roman"/>
          <w:color w:val="000000"/>
          <w:sz w:val="22"/>
          <w:szCs w:val="22"/>
        </w:rPr>
        <w:t xml:space="preserve"> 1,5 η 2,5 </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 xml:space="preserve">2 &amp; ειδικό καλώδιο θωρακισμένο 4 συνεστραμμένων αγωγών τύπου </w:t>
      </w:r>
      <w:r w:rsidRPr="00A22D3B">
        <w:rPr>
          <w:rFonts w:ascii="Times New Roman" w:eastAsia="Times New Roman" w:hAnsi="Times New Roman" w:cs="Times New Roman"/>
          <w:color w:val="000000"/>
          <w:sz w:val="22"/>
          <w:szCs w:val="22"/>
          <w:lang w:val="en-US"/>
        </w:rPr>
        <w:t>YCYM</w:t>
      </w:r>
      <w:r w:rsidRPr="00A22D3B">
        <w:rPr>
          <w:rFonts w:ascii="Times New Roman" w:eastAsia="Times New Roman" w:hAnsi="Times New Roman" w:cs="Times New Roman"/>
          <w:color w:val="000000"/>
          <w:sz w:val="22"/>
          <w:szCs w:val="22"/>
        </w:rPr>
        <w:t xml:space="preserve"> διατομής 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0,8</w:t>
      </w:r>
      <w:r w:rsidRPr="00A22D3B">
        <w:rPr>
          <w:rFonts w:ascii="Times New Roman" w:eastAsia="Times New Roman" w:hAnsi="Times New Roman" w:cs="Times New Roman"/>
          <w:color w:val="000000"/>
          <w:sz w:val="22"/>
          <w:szCs w:val="22"/>
          <w:lang w:val="en-US"/>
        </w:rPr>
        <w:t>mm</w:t>
      </w:r>
    </w:p>
    <w:p w14:paraId="7CD141BF" w14:textId="013ED0FF"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-Φωτιστικό Σημείο χειριζόμενο από οιανδήποτε σύστημα (</w:t>
      </w:r>
      <w:r w:rsidRPr="00A22D3B">
        <w:rPr>
          <w:rFonts w:ascii="Times New Roman" w:eastAsia="Times New Roman" w:hAnsi="Times New Roman" w:cs="Times New Roman"/>
          <w:color w:val="000000"/>
          <w:sz w:val="22"/>
          <w:szCs w:val="22"/>
          <w:lang w:val="en-US"/>
        </w:rPr>
        <w:t>DALI</w:t>
      </w:r>
      <w:r w:rsidRPr="00A22D3B">
        <w:rPr>
          <w:rFonts w:ascii="Times New Roman" w:eastAsia="Times New Roman" w:hAnsi="Times New Roman" w:cs="Times New Roman"/>
          <w:color w:val="000000"/>
          <w:sz w:val="22"/>
          <w:szCs w:val="22"/>
        </w:rPr>
        <w:t xml:space="preserve">, </w:t>
      </w:r>
      <w:r w:rsidRPr="00A22D3B">
        <w:rPr>
          <w:rFonts w:ascii="Times New Roman" w:eastAsia="Times New Roman" w:hAnsi="Times New Roman" w:cs="Times New Roman"/>
          <w:color w:val="000000"/>
          <w:sz w:val="22"/>
          <w:szCs w:val="22"/>
          <w:lang w:val="en-US"/>
        </w:rPr>
        <w:t>KNX</w:t>
      </w:r>
      <w:r w:rsidRPr="00A22D3B">
        <w:rPr>
          <w:rFonts w:ascii="Times New Roman" w:eastAsia="Times New Roman" w:hAnsi="Times New Roman" w:cs="Times New Roman"/>
          <w:color w:val="000000"/>
          <w:sz w:val="22"/>
          <w:szCs w:val="22"/>
        </w:rPr>
        <w:t xml:space="preserve"> - </w:t>
      </w:r>
      <w:r w:rsidRPr="00A22D3B">
        <w:rPr>
          <w:rFonts w:ascii="Times New Roman" w:eastAsia="Times New Roman" w:hAnsi="Times New Roman" w:cs="Times New Roman"/>
          <w:color w:val="000000"/>
          <w:sz w:val="22"/>
          <w:szCs w:val="22"/>
          <w:lang w:val="en-US"/>
        </w:rPr>
        <w:t>dimming</w:t>
      </w:r>
      <w:r w:rsidRPr="00A22D3B">
        <w:rPr>
          <w:rFonts w:ascii="Times New Roman" w:eastAsia="Times New Roman" w:hAnsi="Times New Roman" w:cs="Times New Roman"/>
          <w:color w:val="000000"/>
          <w:sz w:val="22"/>
          <w:szCs w:val="22"/>
        </w:rPr>
        <w:t xml:space="preserve"> - ανιχνευτές κίνησης - τοπικούς διακόπτες) ,συμπεριλαμβανομένων των μονοφασικών η τριφασικών καλωδίων </w:t>
      </w:r>
      <w:r w:rsidRPr="00A22D3B">
        <w:rPr>
          <w:rFonts w:ascii="Times New Roman" w:eastAsia="Times New Roman" w:hAnsi="Times New Roman" w:cs="Times New Roman"/>
          <w:color w:val="000000"/>
          <w:sz w:val="22"/>
          <w:szCs w:val="22"/>
          <w:lang w:val="en-US"/>
        </w:rPr>
        <w:t>N</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XH</w:t>
      </w:r>
      <w:r w:rsidRPr="00A22D3B">
        <w:rPr>
          <w:rFonts w:ascii="Times New Roman" w:eastAsia="Times New Roman" w:hAnsi="Times New Roman" w:cs="Times New Roman"/>
          <w:color w:val="000000"/>
          <w:sz w:val="22"/>
          <w:szCs w:val="22"/>
        </w:rPr>
        <w:t>-</w:t>
      </w:r>
      <w:r w:rsidRPr="00A22D3B">
        <w:rPr>
          <w:rFonts w:ascii="Times New Roman" w:eastAsia="Times New Roman" w:hAnsi="Times New Roman" w:cs="Times New Roman"/>
          <w:color w:val="000000"/>
          <w:sz w:val="22"/>
          <w:szCs w:val="22"/>
          <w:lang w:val="en-US"/>
        </w:rPr>
        <w:t>J</w:t>
      </w:r>
      <w:r w:rsidRPr="00A22D3B">
        <w:rPr>
          <w:rFonts w:ascii="Times New Roman" w:eastAsia="Times New Roman" w:hAnsi="Times New Roman" w:cs="Times New Roman"/>
          <w:color w:val="000000"/>
          <w:sz w:val="22"/>
          <w:szCs w:val="22"/>
        </w:rPr>
        <w:t xml:space="preserve"> 1,5 η 2,5 </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2 &amp; ειδικό καλώδιο θωρακισμέν</w:t>
      </w:r>
      <w:r w:rsidR="004F397A">
        <w:rPr>
          <w:rFonts w:ascii="Times New Roman" w:eastAsia="Times New Roman" w:hAnsi="Times New Roman" w:cs="Times New Roman"/>
          <w:color w:val="000000"/>
          <w:sz w:val="22"/>
          <w:szCs w:val="22"/>
        </w:rPr>
        <w:t xml:space="preserve">ο </w:t>
      </w:r>
      <w:r w:rsidRPr="00A22D3B">
        <w:rPr>
          <w:rFonts w:ascii="Times New Roman" w:eastAsia="Times New Roman" w:hAnsi="Times New Roman" w:cs="Times New Roman"/>
          <w:color w:val="000000"/>
          <w:sz w:val="22"/>
          <w:szCs w:val="22"/>
        </w:rPr>
        <w:t xml:space="preserve">συνεστραμμένων αγωγών τύπου </w:t>
      </w:r>
      <w:r w:rsidRPr="00A22D3B">
        <w:rPr>
          <w:rFonts w:ascii="Times New Roman" w:eastAsia="Times New Roman" w:hAnsi="Times New Roman" w:cs="Times New Roman"/>
          <w:color w:val="000000"/>
          <w:sz w:val="22"/>
          <w:szCs w:val="22"/>
          <w:lang w:val="en-US"/>
        </w:rPr>
        <w:t>YCYM</w:t>
      </w:r>
      <w:r w:rsidRPr="00A22D3B">
        <w:rPr>
          <w:rFonts w:ascii="Times New Roman" w:eastAsia="Times New Roman" w:hAnsi="Times New Roman" w:cs="Times New Roman"/>
          <w:color w:val="000000"/>
          <w:sz w:val="22"/>
          <w:szCs w:val="22"/>
        </w:rPr>
        <w:t xml:space="preserve"> διατομής 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0,8</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 xml:space="preserve"> (με βραδύκαυστο μανδύα , ελεύθερο αλογόνων, χαμηλής εκπομπής καπνού σύμφωνα με ΠΔ 41/2018), γυμνό σε σχάρα, τις αντίστοιχες σωληνώσεις από ηλεκτρικό πλαστικό σωλήνα (ενδεικτικού τύπου </w:t>
      </w:r>
      <w:r w:rsidRPr="00A22D3B">
        <w:rPr>
          <w:rFonts w:ascii="Times New Roman" w:eastAsia="Times New Roman" w:hAnsi="Times New Roman" w:cs="Times New Roman"/>
          <w:color w:val="000000"/>
          <w:sz w:val="22"/>
          <w:szCs w:val="22"/>
          <w:lang w:val="en-US"/>
        </w:rPr>
        <w:t>condur</w:t>
      </w:r>
      <w:r w:rsidRPr="00A22D3B">
        <w:rPr>
          <w:rFonts w:ascii="Times New Roman" w:eastAsia="Times New Roman" w:hAnsi="Times New Roman" w:cs="Times New Roman"/>
          <w:color w:val="000000"/>
          <w:sz w:val="22"/>
          <w:szCs w:val="22"/>
        </w:rPr>
        <w:t xml:space="preserve"> η </w:t>
      </w:r>
      <w:r w:rsidRPr="00A22D3B">
        <w:rPr>
          <w:rFonts w:ascii="Times New Roman" w:eastAsia="Times New Roman" w:hAnsi="Times New Roman" w:cs="Times New Roman"/>
          <w:color w:val="000000"/>
          <w:sz w:val="22"/>
          <w:szCs w:val="22"/>
          <w:lang w:val="en-US"/>
        </w:rPr>
        <w:t>conflex</w:t>
      </w:r>
      <w:r w:rsidRPr="00A22D3B">
        <w:rPr>
          <w:rFonts w:ascii="Times New Roman" w:eastAsia="Times New Roman" w:hAnsi="Times New Roman" w:cs="Times New Roman"/>
          <w:color w:val="000000"/>
          <w:sz w:val="22"/>
          <w:szCs w:val="22"/>
        </w:rPr>
        <w:t>) στα εκτός σχαρών οριζόντια &amp; κάθετα τμήματα, τα απαιτούμενα κουτιά διακλάδωσης, την αναλογία της γραμμής από τον αντίστοιχο πίνακα ,για παράδοση του φωτιστικού σε λειτουργία.</w:t>
      </w:r>
    </w:p>
    <w:p w14:paraId="02D42E35"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-Νέο </w:t>
      </w:r>
      <w:r w:rsidRPr="00A22D3B">
        <w:rPr>
          <w:rFonts w:ascii="Times New Roman" w:eastAsia="Times New Roman" w:hAnsi="Times New Roman" w:cs="Times New Roman"/>
          <w:color w:val="000000"/>
          <w:sz w:val="22"/>
          <w:szCs w:val="22"/>
          <w:lang w:val="en-US"/>
        </w:rPr>
        <w:t>driver</w:t>
      </w:r>
      <w:r w:rsidRPr="00A22D3B">
        <w:rPr>
          <w:rFonts w:ascii="Times New Roman" w:eastAsia="Times New Roman" w:hAnsi="Times New Roman" w:cs="Times New Roman"/>
          <w:color w:val="000000"/>
          <w:sz w:val="22"/>
          <w:szCs w:val="22"/>
        </w:rPr>
        <w:t xml:space="preserve"> υπαρχόντων φωτιστικών σωμάτων εντός κυτίου από συνθετικό υλικό, προκαλωδιωμένο με κατάλληλο καλώδιο τόσο για την “είσοδο” 220~240</w:t>
      </w:r>
      <w:r w:rsidRPr="00A22D3B">
        <w:rPr>
          <w:rFonts w:ascii="Times New Roman" w:eastAsia="Times New Roman" w:hAnsi="Times New Roman" w:cs="Times New Roman"/>
          <w:color w:val="000000"/>
          <w:sz w:val="22"/>
          <w:szCs w:val="22"/>
          <w:lang w:val="en-US"/>
        </w:rPr>
        <w:t>VAC</w:t>
      </w:r>
      <w:r w:rsidRPr="00A22D3B">
        <w:rPr>
          <w:rFonts w:ascii="Times New Roman" w:eastAsia="Times New Roman" w:hAnsi="Times New Roman" w:cs="Times New Roman"/>
          <w:color w:val="000000"/>
          <w:sz w:val="22"/>
          <w:szCs w:val="22"/>
        </w:rPr>
        <w:t xml:space="preserve"> όσο και για την “έξοδο” 24</w:t>
      </w:r>
      <w:r w:rsidRPr="00A22D3B">
        <w:rPr>
          <w:rFonts w:ascii="Times New Roman" w:eastAsia="Times New Roman" w:hAnsi="Times New Roman" w:cs="Times New Roman"/>
          <w:color w:val="000000"/>
          <w:sz w:val="22"/>
          <w:szCs w:val="22"/>
          <w:lang w:val="en-US"/>
        </w:rPr>
        <w:t>VDC</w:t>
      </w:r>
      <w:r w:rsidRPr="00A22D3B">
        <w:rPr>
          <w:rFonts w:ascii="Times New Roman" w:eastAsia="Times New Roman" w:hAnsi="Times New Roman" w:cs="Times New Roman"/>
          <w:color w:val="000000"/>
          <w:sz w:val="22"/>
          <w:szCs w:val="22"/>
        </w:rPr>
        <w:t xml:space="preserve">. Θα είναι κατάλληλο για “φορτίο” </w:t>
      </w:r>
      <w:r w:rsidRPr="00A22D3B">
        <w:rPr>
          <w:rFonts w:ascii="Times New Roman" w:eastAsia="Times New Roman" w:hAnsi="Times New Roman" w:cs="Times New Roman"/>
          <w:color w:val="000000"/>
          <w:sz w:val="22"/>
          <w:szCs w:val="22"/>
          <w:lang w:val="en-US"/>
        </w:rPr>
        <w:t>max</w:t>
      </w:r>
      <w:r w:rsidRPr="00A22D3B">
        <w:rPr>
          <w:rFonts w:ascii="Times New Roman" w:eastAsia="Times New Roman" w:hAnsi="Times New Roman" w:cs="Times New Roman"/>
          <w:color w:val="000000"/>
          <w:sz w:val="22"/>
          <w:szCs w:val="22"/>
        </w:rPr>
        <w:t xml:space="preserve"> ισχύος έως και 35</w:t>
      </w:r>
      <w:r w:rsidRPr="00A22D3B">
        <w:rPr>
          <w:rFonts w:ascii="Times New Roman" w:eastAsia="Times New Roman" w:hAnsi="Times New Roman" w:cs="Times New Roman"/>
          <w:color w:val="000000"/>
          <w:sz w:val="22"/>
          <w:szCs w:val="22"/>
          <w:lang w:val="en-US"/>
        </w:rPr>
        <w:t>W</w:t>
      </w:r>
      <w:r w:rsidRPr="00A22D3B">
        <w:rPr>
          <w:rFonts w:ascii="Times New Roman" w:eastAsia="Times New Roman" w:hAnsi="Times New Roman" w:cs="Times New Roman"/>
          <w:color w:val="000000"/>
          <w:sz w:val="22"/>
          <w:szCs w:val="22"/>
        </w:rPr>
        <w:t xml:space="preserve"> και θα έχει δείκτη προστασίας έναντι στερεών και υγρασίας ΙΡ20 τουλάχιστον. Θα φέρει σήμανση </w:t>
      </w:r>
      <w:r w:rsidRPr="000B24D8">
        <w:rPr>
          <w:rFonts w:ascii="Times New Roman" w:eastAsia="Times New Roman" w:hAnsi="Times New Roman" w:cs="Times New Roman"/>
          <w:b/>
          <w:bCs/>
          <w:color w:val="000000"/>
          <w:sz w:val="22"/>
          <w:szCs w:val="22"/>
          <w:lang w:val="en-US"/>
        </w:rPr>
        <w:t>CE</w:t>
      </w:r>
      <w:r w:rsidRPr="000B24D8">
        <w:rPr>
          <w:rFonts w:ascii="Times New Roman" w:eastAsia="Times New Roman" w:hAnsi="Times New Roman" w:cs="Times New Roman"/>
          <w:b/>
          <w:bCs/>
          <w:color w:val="000000"/>
          <w:sz w:val="22"/>
          <w:szCs w:val="22"/>
        </w:rPr>
        <w:t xml:space="preserve"> </w:t>
      </w:r>
      <w:r w:rsidRPr="00A22D3B">
        <w:rPr>
          <w:rFonts w:ascii="Times New Roman" w:eastAsia="Times New Roman" w:hAnsi="Times New Roman" w:cs="Times New Roman"/>
          <w:color w:val="000000"/>
          <w:sz w:val="22"/>
          <w:szCs w:val="22"/>
        </w:rPr>
        <w:t xml:space="preserve">και ο κατασκευαστής του θα πρέπει να είναι πιστοποιημένος κατά </w:t>
      </w:r>
      <w:r w:rsidRPr="00E11D99">
        <w:rPr>
          <w:rFonts w:ascii="Times New Roman" w:eastAsia="Times New Roman" w:hAnsi="Times New Roman" w:cs="Times New Roman"/>
          <w:b/>
          <w:bCs/>
          <w:color w:val="000000"/>
          <w:sz w:val="22"/>
          <w:szCs w:val="22"/>
          <w:lang w:val="en-US"/>
        </w:rPr>
        <w:t>ISO</w:t>
      </w:r>
      <w:r w:rsidRPr="00E11D99">
        <w:rPr>
          <w:rFonts w:ascii="Times New Roman" w:eastAsia="Times New Roman" w:hAnsi="Times New Roman" w:cs="Times New Roman"/>
          <w:b/>
          <w:bCs/>
          <w:color w:val="000000"/>
          <w:sz w:val="22"/>
          <w:szCs w:val="22"/>
        </w:rPr>
        <w:t xml:space="preserve"> 9001:2015</w:t>
      </w:r>
      <w:r w:rsidRPr="00A22D3B">
        <w:rPr>
          <w:rFonts w:ascii="Times New Roman" w:eastAsia="Times New Roman" w:hAnsi="Times New Roman" w:cs="Times New Roman"/>
          <w:color w:val="000000"/>
          <w:sz w:val="22"/>
          <w:szCs w:val="22"/>
        </w:rPr>
        <w:t xml:space="preserve">., ήτοι προμήθεια, μεταφορά, τοποθέτηση και σύνδεση αυτού με τα υπάρχοντα φωτιστικά </w:t>
      </w:r>
      <w:r w:rsidRPr="00A22D3B">
        <w:rPr>
          <w:rFonts w:ascii="Times New Roman" w:eastAsia="Times New Roman" w:hAnsi="Times New Roman" w:cs="Times New Roman"/>
          <w:color w:val="000000"/>
          <w:sz w:val="22"/>
          <w:szCs w:val="22"/>
          <w:lang w:val="en-US"/>
        </w:rPr>
        <w:t>DALI</w:t>
      </w:r>
      <w:r w:rsidRPr="00A22D3B">
        <w:rPr>
          <w:rFonts w:ascii="Times New Roman" w:eastAsia="Times New Roman" w:hAnsi="Times New Roman" w:cs="Times New Roman"/>
          <w:color w:val="000000"/>
          <w:sz w:val="22"/>
          <w:szCs w:val="22"/>
        </w:rPr>
        <w:t xml:space="preserve"> 35</w:t>
      </w:r>
      <w:r w:rsidRPr="00A22D3B">
        <w:rPr>
          <w:rFonts w:ascii="Times New Roman" w:eastAsia="Times New Roman" w:hAnsi="Times New Roman" w:cs="Times New Roman"/>
          <w:color w:val="000000"/>
          <w:sz w:val="22"/>
          <w:szCs w:val="22"/>
          <w:lang w:val="en-US"/>
        </w:rPr>
        <w:t>W</w:t>
      </w:r>
      <w:r w:rsidRPr="00A22D3B">
        <w:rPr>
          <w:rFonts w:ascii="Times New Roman" w:eastAsia="Times New Roman" w:hAnsi="Times New Roman" w:cs="Times New Roman"/>
          <w:color w:val="000000"/>
          <w:sz w:val="22"/>
          <w:szCs w:val="22"/>
        </w:rPr>
        <w:t>-24</w:t>
      </w:r>
      <w:r w:rsidRPr="00A22D3B">
        <w:rPr>
          <w:rFonts w:ascii="Times New Roman" w:eastAsia="Times New Roman" w:hAnsi="Times New Roman" w:cs="Times New Roman"/>
          <w:color w:val="000000"/>
          <w:sz w:val="22"/>
          <w:szCs w:val="22"/>
          <w:lang w:val="en-US"/>
        </w:rPr>
        <w:t>VDC</w:t>
      </w:r>
      <w:r w:rsidRPr="00A22D3B">
        <w:rPr>
          <w:rFonts w:ascii="Times New Roman" w:eastAsia="Times New Roman" w:hAnsi="Times New Roman" w:cs="Times New Roman"/>
          <w:color w:val="000000"/>
          <w:sz w:val="22"/>
          <w:szCs w:val="22"/>
        </w:rPr>
        <w:t xml:space="preserve"> 90235-1241</w:t>
      </w:r>
    </w:p>
    <w:p w14:paraId="20FD576F"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w:t>
      </w:r>
      <w:r w:rsidRPr="00A22D3B">
        <w:rPr>
          <w:rFonts w:ascii="Times New Roman" w:eastAsia="Times New Roman" w:hAnsi="Times New Roman" w:cs="Times New Roman"/>
          <w:color w:val="000000"/>
          <w:sz w:val="22"/>
          <w:szCs w:val="22"/>
          <w:lang w:val="en-US"/>
        </w:rPr>
        <w:t>Controller</w:t>
      </w:r>
      <w:r w:rsidRPr="00A22D3B">
        <w:rPr>
          <w:rFonts w:ascii="Times New Roman" w:eastAsia="Times New Roman" w:hAnsi="Times New Roman" w:cs="Times New Roman"/>
          <w:color w:val="000000"/>
          <w:sz w:val="22"/>
          <w:szCs w:val="22"/>
        </w:rPr>
        <w:t xml:space="preserve"> συστήματος ελέγχου φωτισμού ΚΝΧ μετά των οργάνων ελέγχου &amp; μέτρησης, πλήρες με την εργασία εγκατάστασης, σύνδεσης, ρύθμισης, ελέγχου &amp; δοκιμών</w:t>
      </w:r>
    </w:p>
    <w:p w14:paraId="32100F4D"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w:t>
      </w:r>
      <w:r w:rsidRPr="00A22D3B">
        <w:rPr>
          <w:rFonts w:ascii="Times New Roman" w:eastAsia="Times New Roman" w:hAnsi="Times New Roman" w:cs="Times New Roman"/>
          <w:color w:val="000000"/>
          <w:sz w:val="22"/>
          <w:szCs w:val="22"/>
          <w:lang w:val="en-US"/>
        </w:rPr>
        <w:t>Controller</w:t>
      </w:r>
      <w:r w:rsidRPr="00A22D3B">
        <w:rPr>
          <w:rFonts w:ascii="Times New Roman" w:eastAsia="Times New Roman" w:hAnsi="Times New Roman" w:cs="Times New Roman"/>
          <w:color w:val="000000"/>
          <w:sz w:val="22"/>
          <w:szCs w:val="22"/>
        </w:rPr>
        <w:t xml:space="preserve"> συστήματος ελέγχου ρολών ΚΝΧ μετά των οργάνων ελέγχου &amp; μέτρησης, πλήρες με την εργασία εγκατάστασης, σύνδεσης, ρύθμισης, ελέγχου &amp; δοκιμών</w:t>
      </w:r>
    </w:p>
    <w:p w14:paraId="2D27BC83"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 με την αποξήλωση και απομάκρυνση όλων των υλικών &amp; εξαρτημάτων των υπαρχόντων </w:t>
      </w:r>
      <w:r w:rsidRPr="00A22D3B">
        <w:rPr>
          <w:rFonts w:ascii="Times New Roman" w:eastAsia="Times New Roman" w:hAnsi="Times New Roman" w:cs="Times New Roman"/>
          <w:color w:val="000000"/>
          <w:sz w:val="22"/>
          <w:szCs w:val="22"/>
          <w:lang w:val="en-US"/>
        </w:rPr>
        <w:t>Driver</w:t>
      </w:r>
      <w:r w:rsidRPr="00A22D3B">
        <w:rPr>
          <w:rFonts w:ascii="Times New Roman" w:eastAsia="Times New Roman" w:hAnsi="Times New Roman" w:cs="Times New Roman"/>
          <w:color w:val="000000"/>
          <w:sz w:val="22"/>
          <w:szCs w:val="22"/>
        </w:rPr>
        <w:t xml:space="preserve"> φωτισμού και συγκέντρωση σε κάδους, με χειρωνακτική εργασία, λαμβάνοντας όλα τα απαραίτητα μέτρα για την αποφυγή ζημιών και ατυχημάτων σε όλους του εσωτερικούς χώρους για παράδοση του χώρου για και νέες εργασίες. Τα μηχανήματα των </w:t>
      </w:r>
      <w:r w:rsidRPr="00A22D3B">
        <w:rPr>
          <w:rFonts w:ascii="Times New Roman" w:eastAsia="Times New Roman" w:hAnsi="Times New Roman" w:cs="Times New Roman"/>
          <w:color w:val="000000"/>
          <w:sz w:val="22"/>
          <w:szCs w:val="22"/>
          <w:lang w:val="en-US"/>
        </w:rPr>
        <w:t>driver</w:t>
      </w:r>
      <w:r w:rsidRPr="00A22D3B">
        <w:rPr>
          <w:rFonts w:ascii="Times New Roman" w:eastAsia="Times New Roman" w:hAnsi="Times New Roman" w:cs="Times New Roman"/>
          <w:color w:val="000000"/>
          <w:sz w:val="22"/>
          <w:szCs w:val="22"/>
        </w:rPr>
        <w:t xml:space="preserve"> μπορεί να μεταφερθούν στην ανακύκλωση χωρίς να τεμαχισθούν πρώτα. Στην δαπάνη του παρόντος άρθρου είναι και το τέλος ανακύκλωσης, και η δαπάνη μεταφοράς.</w:t>
      </w:r>
    </w:p>
    <w:p w14:paraId="6877C8A0"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 με τις οικοδομικές εργασίες στον </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 xml:space="preserve">ώρο της πρώην αίθουσα πολυμέσων, για την επικαιροποιηση του εξοπλισμού της ως περιγράφεται στην Τεχνική Περιγραφή/Προδιαγραφές του παρόντος έργου, όπως αποξηλώσεις και απομάκρυνση (οικοδομικές εργασίες μικρής κλίμακας) τμημάτων της ψευδοροφής ώστε να γίνουν οι απαραίτητες εγκαταστάσεις σχαρών ασθενών ρευμάτων, η εγκατάσταση των νέων </w:t>
      </w:r>
      <w:r w:rsidRPr="00A22D3B">
        <w:rPr>
          <w:rFonts w:ascii="Times New Roman" w:eastAsia="Times New Roman" w:hAnsi="Times New Roman" w:cs="Times New Roman"/>
          <w:color w:val="000000"/>
          <w:sz w:val="22"/>
          <w:szCs w:val="22"/>
          <w:lang w:val="en-US"/>
        </w:rPr>
        <w:t>driver</w:t>
      </w:r>
      <w:r w:rsidRPr="00A22D3B">
        <w:rPr>
          <w:rFonts w:ascii="Times New Roman" w:eastAsia="Times New Roman" w:hAnsi="Times New Roman" w:cs="Times New Roman"/>
          <w:color w:val="000000"/>
          <w:sz w:val="22"/>
          <w:szCs w:val="22"/>
        </w:rPr>
        <w:t xml:space="preserve"> φωτιστικών και γενικά όλες οι απαραίτητες Η/Μ εγκαταστάσεις, λαμβάνοντας όλα τα απαραίτητα μέτρα για την αποφυγή ζημιών και ατυχημάτων σε όλους του εσωτερικούς χώρους για παράδοση του χώρου σε πλήρη και κανονική λειτουργία.</w:t>
      </w:r>
    </w:p>
    <w:p w14:paraId="1F94F67E" w14:textId="3B3D312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Με την εκπόνηση των κατασκευαστικών σχεδίων, την μεταφορά επί τόπου του έργου, την εγκατάσταση συμπεριλαμβανομένων και όλων των καλωδίων, σχαρών και λοιπών μικρούλικών, τη δοκιμή της εγκατάστασης, τη θέση σε λειτουργία, την παράδοση στον κύριο του έργου και την εκπαίδευση του προσωπικού που θα λειτουργήσει την εγκατάσταση, τη σύνταξη των σχεδίων «ως κατασκευάσθη», την σύνταξη των οδηγιών (λειτουργία και συντήρηση) και την παράδοση στον κύριο του έργου πλήρους φακέλου με το τεχνικό φυλλάδιο και το εγχειρίδιο του εξοπλισμού που εγκαταστάθηκε.</w:t>
      </w:r>
    </w:p>
    <w:p w14:paraId="30C113FE" w14:textId="7F746B71" w:rsidR="00A22D3B" w:rsidRPr="004F397A" w:rsidRDefault="004F397A" w:rsidP="00047106">
      <w:pPr>
        <w:spacing w:line="240" w:lineRule="atLeast"/>
        <w:jc w:val="both"/>
        <w:rPr>
          <w:rFonts w:ascii="Times New Roman" w:eastAsia="Times New Roman" w:hAnsi="Times New Roman" w:cs="Times New Roman"/>
          <w:b/>
          <w:bCs/>
          <w:color w:val="000000"/>
          <w:sz w:val="22"/>
          <w:szCs w:val="22"/>
        </w:rPr>
      </w:pPr>
      <w:r w:rsidRPr="004F397A">
        <w:rPr>
          <w:rFonts w:ascii="Times New Roman" w:eastAsia="Times New Roman" w:hAnsi="Times New Roman" w:cs="Times New Roman"/>
          <w:b/>
          <w:bCs/>
          <w:color w:val="000000"/>
          <w:sz w:val="22"/>
          <w:szCs w:val="22"/>
        </w:rPr>
        <w:t xml:space="preserve">3. </w:t>
      </w:r>
      <w:r w:rsidR="00A22D3B" w:rsidRPr="004F397A">
        <w:rPr>
          <w:rFonts w:ascii="Times New Roman" w:eastAsia="Times New Roman" w:hAnsi="Times New Roman" w:cs="Times New Roman"/>
          <w:b/>
          <w:bCs/>
          <w:color w:val="000000"/>
          <w:sz w:val="22"/>
          <w:szCs w:val="22"/>
        </w:rPr>
        <w:t>Για την προμήθεια του εξοπλισμού και υλικών για φωτισμό ανάδειξης ομιλητών και προεδρείου και συγκεκριμένα:</w:t>
      </w:r>
    </w:p>
    <w:p w14:paraId="7A28D767"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-Φωτιστικό σώμα ανάδειξης ομιλητών και προεδρείου μετά του καλωδίου τροφοδότησης αυτού τύπου ΝΥΥ 3Χ1,5 </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 xml:space="preserve">2 και του καλωδίου χειρισμού συστήματος </w:t>
      </w:r>
      <w:r w:rsidRPr="00A22D3B">
        <w:rPr>
          <w:rFonts w:ascii="Times New Roman" w:eastAsia="Times New Roman" w:hAnsi="Times New Roman" w:cs="Times New Roman"/>
          <w:color w:val="000000"/>
          <w:sz w:val="22"/>
          <w:szCs w:val="22"/>
          <w:lang w:val="en-US"/>
        </w:rPr>
        <w:t>DALI</w:t>
      </w:r>
      <w:r w:rsidRPr="00A22D3B">
        <w:rPr>
          <w:rFonts w:ascii="Times New Roman" w:eastAsia="Times New Roman" w:hAnsi="Times New Roman" w:cs="Times New Roman"/>
          <w:color w:val="000000"/>
          <w:sz w:val="22"/>
          <w:szCs w:val="22"/>
        </w:rPr>
        <w:t xml:space="preserve"> τύπου : ειδικό καλώδιο θωρακισμένο 4 συνεστραμμένων αγωγών τύπου </w:t>
      </w:r>
      <w:r w:rsidRPr="00A22D3B">
        <w:rPr>
          <w:rFonts w:ascii="Times New Roman" w:eastAsia="Times New Roman" w:hAnsi="Times New Roman" w:cs="Times New Roman"/>
          <w:color w:val="000000"/>
          <w:sz w:val="22"/>
          <w:szCs w:val="22"/>
          <w:lang w:val="en-US"/>
        </w:rPr>
        <w:t>YCYM</w:t>
      </w:r>
      <w:r w:rsidRPr="00A22D3B">
        <w:rPr>
          <w:rFonts w:ascii="Times New Roman" w:eastAsia="Times New Roman" w:hAnsi="Times New Roman" w:cs="Times New Roman"/>
          <w:color w:val="000000"/>
          <w:sz w:val="22"/>
          <w:szCs w:val="22"/>
        </w:rPr>
        <w:t xml:space="preserve"> διατομής 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0,8</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w:t>
      </w:r>
    </w:p>
    <w:p w14:paraId="0BDC8C59" w14:textId="77777777" w:rsidR="00A22D3B"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 xml:space="preserve">- Ράγα για τοποθέτηση φωτιστικών σωμάτων ανάδειξης προεδρείου και ομιλητών </w:t>
      </w:r>
      <w:r w:rsidRPr="00A22D3B">
        <w:rPr>
          <w:rFonts w:ascii="Times New Roman" w:eastAsia="Times New Roman" w:hAnsi="Times New Roman" w:cs="Times New Roman"/>
          <w:color w:val="000000"/>
          <w:sz w:val="22"/>
          <w:szCs w:val="22"/>
          <w:lang w:val="en-US"/>
        </w:rPr>
        <w:t>DALI</w:t>
      </w:r>
      <w:r w:rsidRPr="00A22D3B">
        <w:rPr>
          <w:rFonts w:ascii="Times New Roman" w:eastAsia="Times New Roman" w:hAnsi="Times New Roman" w:cs="Times New Roman"/>
          <w:color w:val="000000"/>
          <w:sz w:val="22"/>
          <w:szCs w:val="22"/>
        </w:rPr>
        <w:t xml:space="preserve"> ,συμπεριλαμβανομένων των μονοφασικών η τριφασικών καλωδίων </w:t>
      </w:r>
      <w:r w:rsidRPr="00A22D3B">
        <w:rPr>
          <w:rFonts w:ascii="Times New Roman" w:eastAsia="Times New Roman" w:hAnsi="Times New Roman" w:cs="Times New Roman"/>
          <w:color w:val="000000"/>
          <w:sz w:val="22"/>
          <w:szCs w:val="22"/>
          <w:lang w:val="en-US"/>
        </w:rPr>
        <w:t>N</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XH</w:t>
      </w:r>
      <w:r w:rsidRPr="00A22D3B">
        <w:rPr>
          <w:rFonts w:ascii="Times New Roman" w:eastAsia="Times New Roman" w:hAnsi="Times New Roman" w:cs="Times New Roman"/>
          <w:color w:val="000000"/>
          <w:sz w:val="22"/>
          <w:szCs w:val="22"/>
        </w:rPr>
        <w:t>-</w:t>
      </w:r>
      <w:r w:rsidRPr="00A22D3B">
        <w:rPr>
          <w:rFonts w:ascii="Times New Roman" w:eastAsia="Times New Roman" w:hAnsi="Times New Roman" w:cs="Times New Roman"/>
          <w:color w:val="000000"/>
          <w:sz w:val="22"/>
          <w:szCs w:val="22"/>
          <w:lang w:val="en-US"/>
        </w:rPr>
        <w:t>J</w:t>
      </w:r>
      <w:r w:rsidRPr="00A22D3B">
        <w:rPr>
          <w:rFonts w:ascii="Times New Roman" w:eastAsia="Times New Roman" w:hAnsi="Times New Roman" w:cs="Times New Roman"/>
          <w:color w:val="000000"/>
          <w:sz w:val="22"/>
          <w:szCs w:val="22"/>
        </w:rPr>
        <w:t xml:space="preserve"> 1,5 η 2,5 </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 xml:space="preserve">2 &amp; ειδικό καλώδιο θωρακισμένο 4 συνεστραμμένων αγωγών τύπου </w:t>
      </w:r>
      <w:r w:rsidRPr="00A22D3B">
        <w:rPr>
          <w:rFonts w:ascii="Times New Roman" w:eastAsia="Times New Roman" w:hAnsi="Times New Roman" w:cs="Times New Roman"/>
          <w:color w:val="000000"/>
          <w:sz w:val="22"/>
          <w:szCs w:val="22"/>
          <w:lang w:val="en-US"/>
        </w:rPr>
        <w:t>YCYM</w:t>
      </w:r>
      <w:r w:rsidRPr="00A22D3B">
        <w:rPr>
          <w:rFonts w:ascii="Times New Roman" w:eastAsia="Times New Roman" w:hAnsi="Times New Roman" w:cs="Times New Roman"/>
          <w:color w:val="000000"/>
          <w:sz w:val="22"/>
          <w:szCs w:val="22"/>
        </w:rPr>
        <w:t xml:space="preserve"> διατομής 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0,8</w:t>
      </w:r>
      <w:r w:rsidRPr="00A22D3B">
        <w:rPr>
          <w:rFonts w:ascii="Times New Roman" w:eastAsia="Times New Roman" w:hAnsi="Times New Roman" w:cs="Times New Roman"/>
          <w:color w:val="000000"/>
          <w:sz w:val="22"/>
          <w:szCs w:val="22"/>
          <w:lang w:val="en-US"/>
        </w:rPr>
        <w:t>mm</w:t>
      </w:r>
    </w:p>
    <w:p w14:paraId="4BA4A679" w14:textId="2700E49C" w:rsidR="00280F9D" w:rsidRPr="00A22D3B" w:rsidRDefault="00A22D3B" w:rsidP="00047106">
      <w:pPr>
        <w:spacing w:line="240" w:lineRule="atLeast"/>
        <w:jc w:val="both"/>
        <w:rPr>
          <w:rFonts w:ascii="Times New Roman" w:eastAsia="Times New Roman" w:hAnsi="Times New Roman" w:cs="Times New Roman"/>
          <w:color w:val="000000"/>
          <w:sz w:val="22"/>
          <w:szCs w:val="22"/>
        </w:rPr>
      </w:pPr>
      <w:r w:rsidRPr="00A22D3B">
        <w:rPr>
          <w:rFonts w:ascii="Times New Roman" w:eastAsia="Times New Roman" w:hAnsi="Times New Roman" w:cs="Times New Roman"/>
          <w:color w:val="000000"/>
          <w:sz w:val="22"/>
          <w:szCs w:val="22"/>
        </w:rPr>
        <w:t>-Φωτιστικό Σημείο χειριζόμενο από οιανδήποτε σύστημα (</w:t>
      </w:r>
      <w:r w:rsidRPr="00A22D3B">
        <w:rPr>
          <w:rFonts w:ascii="Times New Roman" w:eastAsia="Times New Roman" w:hAnsi="Times New Roman" w:cs="Times New Roman"/>
          <w:color w:val="000000"/>
          <w:sz w:val="22"/>
          <w:szCs w:val="22"/>
          <w:lang w:val="en-US"/>
        </w:rPr>
        <w:t>DALI</w:t>
      </w:r>
      <w:r w:rsidRPr="00A22D3B">
        <w:rPr>
          <w:rFonts w:ascii="Times New Roman" w:eastAsia="Times New Roman" w:hAnsi="Times New Roman" w:cs="Times New Roman"/>
          <w:color w:val="000000"/>
          <w:sz w:val="22"/>
          <w:szCs w:val="22"/>
        </w:rPr>
        <w:t xml:space="preserve">, </w:t>
      </w:r>
      <w:r w:rsidRPr="00A22D3B">
        <w:rPr>
          <w:rFonts w:ascii="Times New Roman" w:eastAsia="Times New Roman" w:hAnsi="Times New Roman" w:cs="Times New Roman"/>
          <w:color w:val="000000"/>
          <w:sz w:val="22"/>
          <w:szCs w:val="22"/>
          <w:lang w:val="en-US"/>
        </w:rPr>
        <w:t>KNX</w:t>
      </w:r>
      <w:r w:rsidRPr="00A22D3B">
        <w:rPr>
          <w:rFonts w:ascii="Times New Roman" w:eastAsia="Times New Roman" w:hAnsi="Times New Roman" w:cs="Times New Roman"/>
          <w:color w:val="000000"/>
          <w:sz w:val="22"/>
          <w:szCs w:val="22"/>
        </w:rPr>
        <w:t xml:space="preserve"> - </w:t>
      </w:r>
      <w:r w:rsidRPr="00A22D3B">
        <w:rPr>
          <w:rFonts w:ascii="Times New Roman" w:eastAsia="Times New Roman" w:hAnsi="Times New Roman" w:cs="Times New Roman"/>
          <w:color w:val="000000"/>
          <w:sz w:val="22"/>
          <w:szCs w:val="22"/>
          <w:lang w:val="en-US"/>
        </w:rPr>
        <w:t>dimming</w:t>
      </w:r>
      <w:r w:rsidRPr="00A22D3B">
        <w:rPr>
          <w:rFonts w:ascii="Times New Roman" w:eastAsia="Times New Roman" w:hAnsi="Times New Roman" w:cs="Times New Roman"/>
          <w:color w:val="000000"/>
          <w:sz w:val="22"/>
          <w:szCs w:val="22"/>
        </w:rPr>
        <w:t xml:space="preserve"> - ανιχνευτές κίνησης - τοπικούς διακόπτες) ,συμπεριλαμβανομένων των μονοφασικών η τριφασικών καλωδίων </w:t>
      </w:r>
      <w:r w:rsidRPr="00A22D3B">
        <w:rPr>
          <w:rFonts w:ascii="Times New Roman" w:eastAsia="Times New Roman" w:hAnsi="Times New Roman" w:cs="Times New Roman"/>
          <w:color w:val="000000"/>
          <w:sz w:val="22"/>
          <w:szCs w:val="22"/>
          <w:lang w:val="en-US"/>
        </w:rPr>
        <w:t>N</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XH</w:t>
      </w:r>
      <w:r w:rsidRPr="00A22D3B">
        <w:rPr>
          <w:rFonts w:ascii="Times New Roman" w:eastAsia="Times New Roman" w:hAnsi="Times New Roman" w:cs="Times New Roman"/>
          <w:color w:val="000000"/>
          <w:sz w:val="22"/>
          <w:szCs w:val="22"/>
        </w:rPr>
        <w:t>-</w:t>
      </w:r>
      <w:r w:rsidRPr="00A22D3B">
        <w:rPr>
          <w:rFonts w:ascii="Times New Roman" w:eastAsia="Times New Roman" w:hAnsi="Times New Roman" w:cs="Times New Roman"/>
          <w:color w:val="000000"/>
          <w:sz w:val="22"/>
          <w:szCs w:val="22"/>
          <w:lang w:val="en-US"/>
        </w:rPr>
        <w:t>J</w:t>
      </w:r>
      <w:r w:rsidRPr="00A22D3B">
        <w:rPr>
          <w:rFonts w:ascii="Times New Roman" w:eastAsia="Times New Roman" w:hAnsi="Times New Roman" w:cs="Times New Roman"/>
          <w:color w:val="000000"/>
          <w:sz w:val="22"/>
          <w:szCs w:val="22"/>
        </w:rPr>
        <w:t xml:space="preserve"> 1,5 η 2,5 </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 xml:space="preserve">2 &amp; ειδικό καλώδιο θωρακισμένο 4 συνεστραμμένων αγωγών τύπου </w:t>
      </w:r>
      <w:r w:rsidRPr="00A22D3B">
        <w:rPr>
          <w:rFonts w:ascii="Times New Roman" w:eastAsia="Times New Roman" w:hAnsi="Times New Roman" w:cs="Times New Roman"/>
          <w:color w:val="000000"/>
          <w:sz w:val="22"/>
          <w:szCs w:val="22"/>
          <w:lang w:val="en-US"/>
        </w:rPr>
        <w:t>YCYM</w:t>
      </w:r>
      <w:r w:rsidRPr="00A22D3B">
        <w:rPr>
          <w:rFonts w:ascii="Times New Roman" w:eastAsia="Times New Roman" w:hAnsi="Times New Roman" w:cs="Times New Roman"/>
          <w:color w:val="000000"/>
          <w:sz w:val="22"/>
          <w:szCs w:val="22"/>
        </w:rPr>
        <w:t xml:space="preserve"> διατομής 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2</w:t>
      </w:r>
      <w:r w:rsidRPr="00A22D3B">
        <w:rPr>
          <w:rFonts w:ascii="Times New Roman" w:eastAsia="Times New Roman" w:hAnsi="Times New Roman" w:cs="Times New Roman"/>
          <w:color w:val="000000"/>
          <w:sz w:val="22"/>
          <w:szCs w:val="22"/>
          <w:lang w:val="en-US"/>
        </w:rPr>
        <w:t>x</w:t>
      </w:r>
      <w:r w:rsidRPr="00A22D3B">
        <w:rPr>
          <w:rFonts w:ascii="Times New Roman" w:eastAsia="Times New Roman" w:hAnsi="Times New Roman" w:cs="Times New Roman"/>
          <w:color w:val="000000"/>
          <w:sz w:val="22"/>
          <w:szCs w:val="22"/>
        </w:rPr>
        <w:t>0,8</w:t>
      </w:r>
      <w:r w:rsidRPr="00A22D3B">
        <w:rPr>
          <w:rFonts w:ascii="Times New Roman" w:eastAsia="Times New Roman" w:hAnsi="Times New Roman" w:cs="Times New Roman"/>
          <w:color w:val="000000"/>
          <w:sz w:val="22"/>
          <w:szCs w:val="22"/>
          <w:lang w:val="en-US"/>
        </w:rPr>
        <w:t>mm</w:t>
      </w:r>
      <w:r w:rsidRPr="00A22D3B">
        <w:rPr>
          <w:rFonts w:ascii="Times New Roman" w:eastAsia="Times New Roman" w:hAnsi="Times New Roman" w:cs="Times New Roman"/>
          <w:color w:val="000000"/>
          <w:sz w:val="22"/>
          <w:szCs w:val="22"/>
        </w:rPr>
        <w:t xml:space="preserve"> (με βραδύκαυστο μανδύα, ελεύθερο αλογόνων, χαμηλής εκπομπής καπνού σύμφωνα με ΠΔ 41/2018), γυμνό σε σχάρα, τις αντίστοιχες σωληνώσεις από ηλεκτρικό πλαστικό σωλήνα (ενδεικτικού τύπου </w:t>
      </w:r>
      <w:r w:rsidRPr="00A22D3B">
        <w:rPr>
          <w:rFonts w:ascii="Times New Roman" w:eastAsia="Times New Roman" w:hAnsi="Times New Roman" w:cs="Times New Roman"/>
          <w:color w:val="000000"/>
          <w:sz w:val="22"/>
          <w:szCs w:val="22"/>
          <w:lang w:val="en-US"/>
        </w:rPr>
        <w:t>condur</w:t>
      </w:r>
      <w:r w:rsidRPr="00A22D3B">
        <w:rPr>
          <w:rFonts w:ascii="Times New Roman" w:eastAsia="Times New Roman" w:hAnsi="Times New Roman" w:cs="Times New Roman"/>
          <w:color w:val="000000"/>
          <w:sz w:val="22"/>
          <w:szCs w:val="22"/>
        </w:rPr>
        <w:t xml:space="preserve"> η </w:t>
      </w:r>
      <w:r w:rsidRPr="00A22D3B">
        <w:rPr>
          <w:rFonts w:ascii="Times New Roman" w:eastAsia="Times New Roman" w:hAnsi="Times New Roman" w:cs="Times New Roman"/>
          <w:color w:val="000000"/>
          <w:sz w:val="22"/>
          <w:szCs w:val="22"/>
          <w:lang w:val="en-US"/>
        </w:rPr>
        <w:t>conflex</w:t>
      </w:r>
      <w:r w:rsidRPr="00A22D3B">
        <w:rPr>
          <w:rFonts w:ascii="Times New Roman" w:eastAsia="Times New Roman" w:hAnsi="Times New Roman" w:cs="Times New Roman"/>
          <w:color w:val="000000"/>
          <w:sz w:val="22"/>
          <w:szCs w:val="22"/>
        </w:rPr>
        <w:t>) στα εκτός σχαρών οριζόντια &amp; κάθετα τμήματα, τα απαιτούμενα κουτιά διακλάδωσης, την αναλογία της γραμμής από τον αντίστοιχο πίνακα, για παράδοση της ράγας σε λειτουργία.</w:t>
      </w:r>
    </w:p>
    <w:p w14:paraId="24A0CE67" w14:textId="77777777" w:rsidR="00604C65" w:rsidRPr="00347FF8" w:rsidRDefault="00604C65" w:rsidP="00047106">
      <w:pPr>
        <w:spacing w:line="240" w:lineRule="atLeast"/>
        <w:jc w:val="both"/>
        <w:rPr>
          <w:rFonts w:ascii="Times New Roman" w:eastAsia="Times New Roman" w:hAnsi="Times New Roman" w:cs="Times New Roman"/>
          <w:b/>
          <w:bCs/>
          <w:color w:val="000000"/>
          <w:sz w:val="22"/>
          <w:szCs w:val="22"/>
        </w:rPr>
      </w:pPr>
      <w:r w:rsidRPr="00347FF8">
        <w:rPr>
          <w:rFonts w:ascii="Times New Roman" w:eastAsia="Times New Roman" w:hAnsi="Times New Roman" w:cs="Times New Roman"/>
          <w:b/>
          <w:bCs/>
          <w:color w:val="000000"/>
          <w:sz w:val="22"/>
          <w:szCs w:val="22"/>
        </w:rPr>
        <w:t>ΦΩΤΙΣΜΟΣ</w:t>
      </w:r>
    </w:p>
    <w:p w14:paraId="481B1272" w14:textId="430D4BD7" w:rsidR="00604C65" w:rsidRPr="003E5E3C" w:rsidRDefault="00604C65" w:rsidP="00DA5350">
      <w:pPr>
        <w:pStyle w:val="aff1"/>
        <w:numPr>
          <w:ilvl w:val="0"/>
          <w:numId w:val="17"/>
        </w:num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Φωτιστικό σώμα ανάδειξης ομιλητών και προεδρείου</w:t>
      </w:r>
    </w:p>
    <w:p w14:paraId="519F85C4"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Προβολέας LED, πλήρως ρυθμιζόμενος , που είναι τοποθετημένος σε ράγα και διαθέτει καθολικό αντάπτορα. Είναι το ιδανικό προϊόν για ένα προσαρμοσμένο σύστημα φωτισμού που μπορεί να αναδείξει οποιοδήποτε περιβάλλον. Εξοπλισμένο με ανακλαστήρα από αποδοτικό, υψηλής γυαλάδας αλουμίνιο, διαθέτει τις τελευταίας γενιάς LED. Χαρακτηρίζεται από μεγάλη διάρκεια ζωής και εξαιρετική διατήρηση ροής φωτός. Χάρη στην τεχνολογία LED, αυτός ο νέος προβολέας επιτρέπει την ανάπτυξη ολοένα και πιο εξελιγμένων και αποτελεσματικών σεναρίων φωτισμού με σημαντική εξοικονόμηση ενέργειας.</w:t>
      </w:r>
    </w:p>
    <w:p w14:paraId="6FDB8EAF"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Ρύθμιση με DIP switch: Το φωτιστικό σώμα διαθέτει ενσωματωμένο οδηγό DIP switch για τη ρύθμιση του ρεύματος εξόδου. Αυτό θα επιτρέψει την επιλογή της σωστής ροής φωτός για κάθε σχέδιο φωτισμού. Η δυνατότητα επιλογής του απαραίτητου ρεύματος οδηγού LED θα σας επιτρέψει να έχετε την κατάλληλη ποσότητα ενέργειας προσαρμοσμένη στις απαιτήσεις κάθε σεναρίου. Η επιλογή χαμηλότερου ρεύματος θα αυξήσει την απόδοση και θα βελτιώσει την εξοικονόμηση ενέργειας, ενώ ένα υψηλότερο ρεύμα θα παρέχει περισσότερη φωτεινότητα και θα επιτρέψει τη μείωση του αριθμού των φωτιστικών που εγκαθίστανται.</w:t>
      </w:r>
    </w:p>
    <w:p w14:paraId="54FDD1A6"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Ενδεικτικός τύπος: Disano / 1710 Kripton B 30W DALI με driver casambi</w:t>
      </w:r>
    </w:p>
    <w:p w14:paraId="2860B3BC" w14:textId="404E179B" w:rsidR="00604C65" w:rsidRPr="003E5E3C" w:rsidRDefault="00604C65" w:rsidP="00DA5350">
      <w:pPr>
        <w:pStyle w:val="aff1"/>
        <w:numPr>
          <w:ilvl w:val="0"/>
          <w:numId w:val="17"/>
        </w:num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Ράγα φωτισμού για τοποθέτηση φωτιστικών σωμάτων</w:t>
      </w:r>
    </w:p>
    <w:p w14:paraId="20DBF264"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Ράγα αγωγών: Το σύστημα ράγας είναι ένα τριφασικό μικτό σύστημα με δύο επιπλέον αγωγούς για την διαχείριση οποιουδήποτε σήματος (π.χ. DALI, DMX κ.λπ.).</w:t>
      </w:r>
    </w:p>
    <w:p w14:paraId="4C390963" w14:textId="1C777C65"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Ενδεικτικός τύπος: Fosnova / DALI Omnitrack PLUS</w:t>
      </w:r>
    </w:p>
    <w:p w14:paraId="4329FCE5" w14:textId="7C051A4F" w:rsidR="00604C65" w:rsidRPr="003E5E3C" w:rsidRDefault="00604C65" w:rsidP="00DA5350">
      <w:pPr>
        <w:pStyle w:val="aff1"/>
        <w:numPr>
          <w:ilvl w:val="0"/>
          <w:numId w:val="17"/>
        </w:num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Τροφοδοτικό 24VDC DALI ισχύος 35W.</w:t>
      </w:r>
    </w:p>
    <w:p w14:paraId="3CD7C68B"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Τροφοδοτικό εντός κυτίου από συνθετικό υλικό. Το τροφοδοτικό θα είναι προκαλωδιωμένο με κατάλληλο καλώδιο τόσο για την “είσοδο” 220~240VAC όσο και για την “έξοδο” 24VDC. Θα είναι κατάλληλο για “φορτίο” max ισχύος έως και 35W και θα έχει δείκτη προστασίας έναντι στερεών και υγρασίας ΙΡ20 τουλάχιστον. Θα φέρει σήμανση CE και ο κατασκευαστής του θα πρέπει να είναι πιστοποιημένος κατά ISO 9001:2015.</w:t>
      </w:r>
    </w:p>
    <w:p w14:paraId="3F3BC986" w14:textId="10844D7E" w:rsidR="00604C65" w:rsidRPr="003E5E3C" w:rsidRDefault="00604C65" w:rsidP="00DA5350">
      <w:pPr>
        <w:pStyle w:val="aff1"/>
        <w:numPr>
          <w:ilvl w:val="0"/>
          <w:numId w:val="17"/>
        </w:num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Τροφοδοτικό 24VDC DALI ισχύος 60W.</w:t>
      </w:r>
    </w:p>
    <w:p w14:paraId="73AEE8B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Τροφοδοτικό εντός κυτίου από συνθετικό υλικό. Το τροφοδοτικό θα είναι προκαλωδιωμένο με κατάλληλο καλώδιο τόσο για την “είσοδο” 220~240VAC όσο και για την “έξοδο” 24VDC. Θα είναι κατάλληλο για “φορτίο” max ισχύος έως και 60W και θα έχει δείκτη προστασίας έναντι στερεών και υγρασίας ΙΡ20 τουλάχιστον. Θα φέρει σήμανση CE και ο κατασκευαστής του θα πρέπει να είναι πιστοποιημένος κατά ISO 9001:2015.</w:t>
      </w:r>
    </w:p>
    <w:p w14:paraId="159A6132" w14:textId="1E512BF3" w:rsidR="00604C65" w:rsidRPr="003E5E3C" w:rsidRDefault="00604C65" w:rsidP="00DA5350">
      <w:pPr>
        <w:pStyle w:val="aff1"/>
        <w:numPr>
          <w:ilvl w:val="0"/>
          <w:numId w:val="17"/>
        </w:num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Τροφοδοτικό 24VDC DALI ισχύος 100W.</w:t>
      </w:r>
    </w:p>
    <w:p w14:paraId="5E8F87BD"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Τροφοδοτικό εντός κυτίου από συνθετικό υλικό. Το τροφοδοτικό θα είναι προκαλωδιωμένο με κατάλληλο καλώδιο τόσο για την “είσοδο” 220~240VAC όσο και για την “έξοδο” 24VDC. Θα είναι κατάλληλο για “φορτίο” max ισχύος έως και 100W και θα έχει δείκτη προστασίας έναντι στερεών και υγρασίας ΙΡ20 τουλάχιστον. Θα φέρει σήμανση CE και ο κατασκευαστής του θα πρέπει να είναι πιστοποιημένος κατά ISO 9001:2015.</w:t>
      </w:r>
    </w:p>
    <w:p w14:paraId="07A21104" w14:textId="0BD98559" w:rsidR="00604C65" w:rsidRPr="003E5E3C" w:rsidRDefault="00604C65" w:rsidP="00DA5350">
      <w:pPr>
        <w:pStyle w:val="aff1"/>
        <w:numPr>
          <w:ilvl w:val="0"/>
          <w:numId w:val="17"/>
        </w:num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Τροφοδοτικό 24VDC DALI ισχύος 150W.</w:t>
      </w:r>
    </w:p>
    <w:p w14:paraId="6F7378B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Τροφοδοτικό εντός κυτίου από συνθετικό υλικό. Το τροφοδοτικό θα είναι προκαλωδιωμένο με κατάλληλο καλώδιο τόσο για την “είσοδο” 220~240VAC όσο και για την “έξοδο” 24VDC. Θα είναι κατάλληλο για “φορτίο” max ισχύος έως και 150W και θα έχει δείκτη προστασίας έναντι στερεών και υγρασίας ΙΡ20 τουλάχιστον. Θα φέρει σήμανση CE και ο κατασκευαστής του θα πρέπει να είναι πιστοποιημένος κατά ISO 9001:2015.</w:t>
      </w:r>
    </w:p>
    <w:p w14:paraId="52AF60A4" w14:textId="243B3AD6" w:rsidR="00604C65" w:rsidRPr="003E5E3C" w:rsidRDefault="00604C65" w:rsidP="00047106">
      <w:p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ΣΥΣΤΗΜΑ ΕΛΕΓΧΟΥ ΦΩΤΙΣΜΟΥ KNX</w:t>
      </w:r>
    </w:p>
    <w:p w14:paraId="2D1B49BF" w14:textId="024DAC7E" w:rsidR="00604C65" w:rsidRPr="003E5E3C" w:rsidRDefault="00604C65" w:rsidP="00047106">
      <w:p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Γενικά</w:t>
      </w:r>
    </w:p>
    <w:p w14:paraId="3DC6FCC1" w14:textId="1E557091"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Το KNX είναι διεθνές πρότυπο και οι προδιαγραφές του επιβλέπονται από τον οργανισμό KNX που εδρεύει στις Βρυξέλλες. Είναι ένα ανοικτό standard του οποίου βασική ιδιότητα</w:t>
      </w:r>
      <w:r w:rsidR="003E5E3C">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είναι ότι συσκευές από διαφορετικούς κατασκευαστές πιστοποιημένες σύμφωνα με αυτό το πρότυπο, μπορούν να συνυπάρχουν, να συνδυάζονται και να επικοινωνούν επάνω στο ίδιο σύστημα.</w:t>
      </w:r>
    </w:p>
    <w:p w14:paraId="15DB56F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Ως το πιο επιτυχημένο διεθνές πρότυπο παγκόσμια, το KNX, υιοθετείται ολοένα και από περισσότερους κατασκευαστές ηλεκτρικών και ηλεκτρονικών συσκευών οι οποίοι τις κατασκευάζουν συμβατές με το σύστημα ή φροντίζουν να παρέχουν επικοινωνία με αυτό</w:t>
      </w:r>
    </w:p>
    <w:p w14:paraId="1AA466A6"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Οι συσκευές KNX, συνδέονται επάνω στο ίδιο δίκτυο και κατατάσσονται σε 4 μεγάλες κατηγορίες:</w:t>
      </w:r>
    </w:p>
    <w:p w14:paraId="3002C021"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Α. Συσκευές συστήματος (Τροφοδοτικά, συσκευές επικοινωνίας κλπ)</w:t>
      </w:r>
    </w:p>
    <w:p w14:paraId="749172F3"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 Συσκευές Εισόδου (Αισθητήρια – πληκτρολόγια, δυαδικές είσοδοι, αναλογικές είσοδοι)</w:t>
      </w:r>
    </w:p>
    <w:p w14:paraId="0AF3C0A1"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Γ. Συσκευές εξόδου (Ελεγχόμενες επαφές ρελέ, dimmers)</w:t>
      </w:r>
    </w:p>
    <w:p w14:paraId="443186C7"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Δ. Συνδυασμένες συσκευές Εισόδου – εξόδου, επεξεργασίας, επικοινωνίας και μετατροπής πρωτοκόλλων για επικοινωνία με άλλα συστήματα.</w:t>
      </w:r>
    </w:p>
    <w:p w14:paraId="3B0C532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Η διασύνδεση των συσκευών και δικτύων KNX γίνεται με όλα τα διαθέσιμα φυσικά μέσα (Χάλκινους αγωγούς, οπτικές ίνες, Δίκτυα Ethernet και ασύρματα μέσω RF.</w:t>
      </w:r>
    </w:p>
    <w:p w14:paraId="62DF480D" w14:textId="439094FB" w:rsidR="00604C65" w:rsidRPr="003E5E3C" w:rsidRDefault="00604C65" w:rsidP="00047106">
      <w:p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Προδιαγραφές εγκατάστασης KNX εντός της αίθουσας</w:t>
      </w:r>
    </w:p>
    <w:p w14:paraId="2ADBF3BD"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Οι συσκευές KNX διασυνδέονται μέσω θωρακισμένου καλωδίου 4 συνεστραμμένων αγωγών τύπου YCYM 2x2x0,8mm. Το ένα ζεύγος αγωγών (κόκκινο μαύρο) χρησιμοποιείται για τη διασύνδεση των συσκευών μέσω του πρωτοκόλλου KNX και άλλο ζεύγος (κίτρινο – άσπρο) αποτελεί αμοιβό ζεύγος που χρησιμοποιείται συνήθως για την επιπλέον τροφοδότηση συσκευών KNX που το απαιτούν.</w:t>
      </w:r>
    </w:p>
    <w:p w14:paraId="53226B68"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Το δίκτυο KNX αποτελείται υποδίκτυα τις γραμμές και τις περιοχές. Κάθε γραμμή ή περιοχή αποτελείται πάντα από ένα Τροφοδοτικό, τα καλώδια KNX και τις KNX συσκευές και θα πρέπει να ικανοποιεί τους παρακάτω κατασκευαστικούς περιορισμούς:</w:t>
      </w:r>
    </w:p>
    <w:p w14:paraId="6A7F5523"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Η καλωδιακή απόσταση μεταξύ δύο συσκευών KNX που επικοινωνούν δεν μπορεί να υπερβαίνει τα 750m.</w:t>
      </w:r>
    </w:p>
    <w:p w14:paraId="31F2102F"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Η καλωδιακή απόσταση μιας συσκευής KNX από το τροφοδοτικό της γραμμής δεν επιτρέπεται να υπερβαίνει τα 350μ.</w:t>
      </w:r>
    </w:p>
    <w:p w14:paraId="2E63A734"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Το καλώδιο KNX, μπορεί να διακλαδώνεται σε όσους κλάδους μας εξυπηρετεί στην εγκατάσταση εφόσον ικανοποιούνται οι περιορισμοί 1 και 2 παραπάνω και το άθροισμα όλων των κλάδων της γραμμής KNX δεν υπερβαίνει τα 1200μ.</w:t>
      </w:r>
    </w:p>
    <w:p w14:paraId="40123E59"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To άθροισμα των συσκευών που διασυνδέονται με την ίδια γραμμή KNX και τροφοδοτούνται μέσω του ίδιου τροφοδοτικού, εξαρτάται από το άθροισμα των ρευμάτων που απαιτεί η κάθε συσκευή KNX και τη δυναμικότητα του τροφοδοτικού. Δεν θα πρέπει σε καμιά περίπτωση να γίνεται υπέρβαση του 70% της δυναμικότητας ρεύματος του τροφοδοτικού κατά τη φάση .</w:t>
      </w:r>
    </w:p>
    <w:p w14:paraId="5CC73F10" w14:textId="2EFAB0AF"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Σε καμιά περίπτωση οι συσκευές που διασυνδέονται επάνω σε μια γραμμή KNX δεν μπορούν να υπερβαίνουν τις 255 σε αριθμό έστω και αν η κατανάλωσή τους καλύπτεται από τη δυναμικότητα του τροφοδοτικού.</w:t>
      </w:r>
    </w:p>
    <w:p w14:paraId="62CB3335" w14:textId="77777777" w:rsidR="00604C65" w:rsidRPr="003E5E3C" w:rsidRDefault="00604C65" w:rsidP="00047106">
      <w:p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Απαιτήσεις εγκατάστασης του καλωδίου KNX</w:t>
      </w:r>
    </w:p>
    <w:p w14:paraId="304A76D5"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Το Καλώδιο KNX κατατάσσεται στα ασθενή ρεύματα και θα πρέπει να τηρούνται οι κανονισμοί εγκατάστασης ασθενών ρευμάτων.</w:t>
      </w:r>
    </w:p>
    <w:p w14:paraId="33BD9DAD"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Το καλώδιο KNX δύναται να εγκαθίσταται ακόμα και στον ίδιο σωλήνα με τις γραμμές των 230Vac αρκεί να τηρείται η προδιαγραφή κατάληψης μόνον του 60% της διατομής του σωλήνα από το σύνολο των εγκατεστημένων καλωδίων</w:t>
      </w:r>
    </w:p>
    <w:p w14:paraId="0C56B697"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Το καλώδιο ΚΝΧ δύναται να εγκαθίσταται σε σχάρες καλωδίων μαζί με γραμμές 230VAC</w:t>
      </w:r>
    </w:p>
    <w:p w14:paraId="75A76FEE"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Συστήνεται οι περιπτώσεις 2 και 3 να εφαρμόζονται μόνον όταν δεν υπάρχει άλλη επιλογή.</w:t>
      </w:r>
    </w:p>
    <w:p w14:paraId="337DFCB1"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Οι διακλαδώσεις του καλωδίου KNX πρέπει να γίνονται σε επισκέψιμα τμήματα της εγκατάστασης. Σαν τέτοια συστήνονται οι ίδιες οι συσκευές KNX και οι ηλεκτρικοί πίνακες στους οποίους είναι εγκατεστημένες KNX συσκευές</w:t>
      </w:r>
    </w:p>
    <w:p w14:paraId="0353D644"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Σε κάθε διακλάδωση θα πρέπει να φροντίζεται η συνέχεια τόσο των 4 αγωγών του καλωδίου όσο και του γυμνού αγωγού της θωράκισης.</w:t>
      </w:r>
    </w:p>
    <w:p w14:paraId="424F9883"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Σε κάθε κλάδο του δικτύου KNX, πρέπει να φροντίζεται η γείωση του γυμνού αγωγού θωράκισης από τη μια πλευρά του καλωδίου μόνον. Συστήνεται η σύνδεση με τη γείωση να γίνεται μέσα στους ηλεκτρικούς πίνακες. Στη περίπτωση που ένα καλώδιο KNX διασυνδέει δύο πίνακες, και πάλι γειώνεται σε μια από τις πλευρές του.</w:t>
      </w:r>
    </w:p>
    <w:p w14:paraId="029AC112"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Απαγορεύονται οι κλειστοί βρόγχοι σε οποιονδήποτε κλάδο του δικτύου KNX.</w:t>
      </w:r>
    </w:p>
    <w:p w14:paraId="05ED941A" w14:textId="6258E2E5" w:rsidR="00604C65" w:rsidRPr="003E5E3C" w:rsidRDefault="00604C65" w:rsidP="00047106">
      <w:p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Συσκευές KNX</w:t>
      </w:r>
    </w:p>
    <w:p w14:paraId="065764A5" w14:textId="77777777" w:rsidR="00604C65" w:rsidRPr="003E5E3C" w:rsidRDefault="00604C65" w:rsidP="00047106">
      <w:p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Τροφοδοτικό ΚΝΧ</w:t>
      </w:r>
    </w:p>
    <w:p w14:paraId="61BCC514" w14:textId="77777777" w:rsidR="00604C65" w:rsidRPr="003E5E3C" w:rsidRDefault="00604C65" w:rsidP="00047106">
      <w:p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Τροφοδοτικά ράγας KNX με διαγνωστικό έλεγχο</w:t>
      </w:r>
    </w:p>
    <w:p w14:paraId="21E17539"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Για την τροφοδοσία όλων των συνδρομητών KNX του συστήματος θα χρησιμοποιηθούν ειδικά πιστοποιημένα KNX τροφοδοτικά που θα φέρουν τις απαραίτητες σημάνσεις και θα διαθέτουν ενδεικτικά και λειτουργίες διαγνωστικού ελέγχου.</w:t>
      </w:r>
    </w:p>
    <w:p w14:paraId="615AE04D"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Για την εύκολη και γρήγορη αναγνώριση σφαλμάτων στη γραμμή επικοινωνίας/τροφοδοσίας KNX τα τροφοδοτικά θα πρέπει να διαθέτουν οπτικές ενδείξεις με LED στην πρόσοψή τους ενώ θα πρέπει να υπάρχει η δυνατότητα εκτεταμένων διαγνωστικών και εποπτικών εργαλείων μέσω communication objects στο λογισμικό προγραμματισμού ETS.</w:t>
      </w:r>
    </w:p>
    <w:p w14:paraId="765BC695" w14:textId="77777777" w:rsid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Τα τροφοδοτικά με διαγνωστικό έλεγχο θα πρέπει να είναι διαθέσιμα σε τουλάχιστον 2 εκδόσεις διαφορετικής ισχύος με ονομαστικό ρεύμα 320 ή 640 mA και θα πρέπει να διαθέτουν τα κάτωθι χαρακτηριστικά:</w:t>
      </w:r>
    </w:p>
    <w:tbl>
      <w:tblPr>
        <w:tblStyle w:val="aff3"/>
        <w:tblW w:w="0" w:type="auto"/>
        <w:tblLook w:val="04A0" w:firstRow="1" w:lastRow="0" w:firstColumn="1" w:lastColumn="0" w:noHBand="0" w:noVBand="1"/>
      </w:tblPr>
      <w:tblGrid>
        <w:gridCol w:w="4840"/>
        <w:gridCol w:w="4845"/>
      </w:tblGrid>
      <w:tr w:rsidR="003E5E3C" w14:paraId="7A59B49B" w14:textId="77777777" w:rsidTr="003E5E3C">
        <w:tc>
          <w:tcPr>
            <w:tcW w:w="4885" w:type="dxa"/>
          </w:tcPr>
          <w:p w14:paraId="697DAFDC" w14:textId="4EB19A52"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Τάση τροφοδοσίας</w:t>
            </w:r>
          </w:p>
        </w:tc>
        <w:tc>
          <w:tcPr>
            <w:tcW w:w="4886" w:type="dxa"/>
          </w:tcPr>
          <w:p w14:paraId="15D07D0A" w14:textId="0E7A206C"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US: 85…265 V AC, 50/60 Hz</w:t>
            </w:r>
          </w:p>
        </w:tc>
      </w:tr>
      <w:tr w:rsidR="003E5E3C" w:rsidRPr="000C7ED6" w14:paraId="6D747A52" w14:textId="77777777" w:rsidTr="003E5E3C">
        <w:tc>
          <w:tcPr>
            <w:tcW w:w="4885" w:type="dxa"/>
          </w:tcPr>
          <w:p w14:paraId="5E72A58D" w14:textId="68A708CC"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έξοδος τάσης I1 με ενσωματωμένο τσοκ</w:t>
            </w:r>
          </w:p>
        </w:tc>
        <w:tc>
          <w:tcPr>
            <w:tcW w:w="4886" w:type="dxa"/>
          </w:tcPr>
          <w:p w14:paraId="6F460D2D" w14:textId="7E3A8089" w:rsidR="003E5E3C" w:rsidRPr="00343589" w:rsidRDefault="003E5E3C" w:rsidP="00047106">
            <w:pPr>
              <w:spacing w:line="240" w:lineRule="atLeast"/>
              <w:jc w:val="both"/>
              <w:rPr>
                <w:rFonts w:ascii="Times New Roman" w:eastAsia="Times New Roman" w:hAnsi="Times New Roman" w:cs="Times New Roman"/>
                <w:color w:val="000000"/>
                <w:sz w:val="22"/>
                <w:szCs w:val="22"/>
                <w:lang w:val="en-US"/>
              </w:rPr>
            </w:pPr>
            <w:r w:rsidRPr="00343589">
              <w:rPr>
                <w:rFonts w:ascii="Times New Roman" w:eastAsia="Times New Roman" w:hAnsi="Times New Roman" w:cs="Times New Roman"/>
                <w:color w:val="000000"/>
                <w:sz w:val="22"/>
                <w:szCs w:val="22"/>
                <w:lang w:val="en-US"/>
              </w:rPr>
              <w:t>UN: 30 V DC +1/-2 V, SELV</w:t>
            </w:r>
          </w:p>
        </w:tc>
      </w:tr>
      <w:tr w:rsidR="003E5E3C" w:rsidRPr="000C7ED6" w14:paraId="161B30BB" w14:textId="77777777" w:rsidTr="003E5E3C">
        <w:tc>
          <w:tcPr>
            <w:tcW w:w="4885" w:type="dxa"/>
          </w:tcPr>
          <w:p w14:paraId="2885891C" w14:textId="3A158D05"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έξοδος τάσης I2 με ενσωματωμένο τσοκ</w:t>
            </w:r>
          </w:p>
        </w:tc>
        <w:tc>
          <w:tcPr>
            <w:tcW w:w="4886" w:type="dxa"/>
          </w:tcPr>
          <w:p w14:paraId="25E9D19D" w14:textId="2561F58B" w:rsidR="003E5E3C" w:rsidRPr="00343589" w:rsidRDefault="003E5E3C" w:rsidP="00047106">
            <w:pPr>
              <w:spacing w:line="240" w:lineRule="atLeast"/>
              <w:jc w:val="both"/>
              <w:rPr>
                <w:rFonts w:ascii="Times New Roman" w:eastAsia="Times New Roman" w:hAnsi="Times New Roman" w:cs="Times New Roman"/>
                <w:color w:val="000000"/>
                <w:sz w:val="22"/>
                <w:szCs w:val="22"/>
                <w:lang w:val="en-US"/>
              </w:rPr>
            </w:pPr>
            <w:r w:rsidRPr="00343589">
              <w:rPr>
                <w:rFonts w:ascii="Times New Roman" w:eastAsia="Times New Roman" w:hAnsi="Times New Roman" w:cs="Times New Roman"/>
                <w:color w:val="000000"/>
                <w:sz w:val="22"/>
                <w:szCs w:val="22"/>
                <w:lang w:val="en-US"/>
              </w:rPr>
              <w:t>UN: 30 V DC +1/-2 V, SELV</w:t>
            </w:r>
          </w:p>
        </w:tc>
      </w:tr>
      <w:tr w:rsidR="003E5E3C" w14:paraId="4636E219" w14:textId="77777777" w:rsidTr="003E5E3C">
        <w:tc>
          <w:tcPr>
            <w:tcW w:w="4885" w:type="dxa"/>
          </w:tcPr>
          <w:p w14:paraId="578208EE"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Ονομαστικό ρεύμα IN</w:t>
            </w:r>
          </w:p>
          <w:p w14:paraId="2C292E5B" w14:textId="77777777" w:rsidR="003E5E3C" w:rsidRDefault="003E5E3C" w:rsidP="00047106">
            <w:pPr>
              <w:spacing w:line="240" w:lineRule="atLeast"/>
              <w:jc w:val="both"/>
              <w:rPr>
                <w:rFonts w:ascii="Times New Roman" w:eastAsia="Times New Roman" w:hAnsi="Times New Roman" w:cs="Times New Roman"/>
                <w:color w:val="000000"/>
                <w:sz w:val="22"/>
                <w:szCs w:val="22"/>
              </w:rPr>
            </w:pPr>
          </w:p>
        </w:tc>
        <w:tc>
          <w:tcPr>
            <w:tcW w:w="4886" w:type="dxa"/>
          </w:tcPr>
          <w:p w14:paraId="14671380"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640 mA (άθροισμα των εξόδων I1 + I2)</w:t>
            </w:r>
          </w:p>
          <w:p w14:paraId="42E42A48" w14:textId="67CFC325"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320 mA (άθροισμα των εξόδων I1 + I2)</w:t>
            </w:r>
          </w:p>
        </w:tc>
      </w:tr>
      <w:tr w:rsidR="003E5E3C" w14:paraId="729BA709" w14:textId="77777777" w:rsidTr="003E5E3C">
        <w:tc>
          <w:tcPr>
            <w:tcW w:w="4885" w:type="dxa"/>
          </w:tcPr>
          <w:p w14:paraId="3E9D77E8"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Σύνδεση</w:t>
            </w:r>
          </w:p>
          <w:p w14:paraId="428CC009" w14:textId="77777777" w:rsidR="003E5E3C" w:rsidRDefault="003E5E3C" w:rsidP="00047106">
            <w:pPr>
              <w:spacing w:line="240" w:lineRule="atLeast"/>
              <w:jc w:val="both"/>
              <w:rPr>
                <w:rFonts w:ascii="Times New Roman" w:eastAsia="Times New Roman" w:hAnsi="Times New Roman" w:cs="Times New Roman"/>
                <w:color w:val="000000"/>
                <w:sz w:val="22"/>
                <w:szCs w:val="22"/>
              </w:rPr>
            </w:pPr>
          </w:p>
        </w:tc>
        <w:tc>
          <w:tcPr>
            <w:tcW w:w="4886" w:type="dxa"/>
          </w:tcPr>
          <w:p w14:paraId="63782C56"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 με τυποποιημένο ακροδέκτη/κλέμμα Bus σε χρώμα κόκκινο-μαύρο</w:t>
            </w:r>
          </w:p>
          <w:p w14:paraId="1449D927"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Τροφοδοσία – ακροδέκτες με βίδες</w:t>
            </w:r>
          </w:p>
          <w:p w14:paraId="2CAFE2C7" w14:textId="287E437A"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Βοηθητική τάση εξόδου – ακροδέκτες με βίδες</w:t>
            </w:r>
          </w:p>
        </w:tc>
      </w:tr>
      <w:tr w:rsidR="003E5E3C" w14:paraId="535585FC" w14:textId="77777777" w:rsidTr="003E5E3C">
        <w:tc>
          <w:tcPr>
            <w:tcW w:w="4885" w:type="dxa"/>
          </w:tcPr>
          <w:p w14:paraId="601B57DE"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Ενδεικτικά LED στην πρόσοψη του τροφοδοτικού</w:t>
            </w:r>
          </w:p>
          <w:p w14:paraId="5863EDB1" w14:textId="77777777" w:rsidR="003E5E3C" w:rsidRDefault="003E5E3C" w:rsidP="00047106">
            <w:pPr>
              <w:spacing w:line="240" w:lineRule="atLeast"/>
              <w:jc w:val="both"/>
              <w:rPr>
                <w:rFonts w:ascii="Times New Roman" w:eastAsia="Times New Roman" w:hAnsi="Times New Roman" w:cs="Times New Roman"/>
                <w:color w:val="000000"/>
                <w:sz w:val="22"/>
                <w:szCs w:val="22"/>
              </w:rPr>
            </w:pPr>
          </w:p>
        </w:tc>
        <w:tc>
          <w:tcPr>
            <w:tcW w:w="4886" w:type="dxa"/>
          </w:tcPr>
          <w:p w14:paraId="65EF9F00"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Παρουσία τάσης τροφοδοσίας στην είσοδο της μονάδας (UN: OK LED πράσινο)</w:t>
            </w:r>
          </w:p>
          <w:p w14:paraId="34B3ABFA"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Υπερφόρτιση της εξόδου του τροφοδοτικού (I &gt; Imax LED κόκκινο)</w:t>
            </w:r>
          </w:p>
          <w:p w14:paraId="6BD95BA7"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Κατανάλωση ρεύματος στη γραμμή bus από την έξοδο του τροφοδοτικού (Bus current LED-7 LED με ένδειξη ανά 100 mA)</w:t>
            </w:r>
          </w:p>
          <w:p w14:paraId="0C9DFA9A"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Ομαλή μετάδοση δεδομένων στη γραμμή bus (telegram LED)</w:t>
            </w:r>
          </w:p>
          <w:p w14:paraId="23A38CD6"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Παρουσία σφάλματος στην επικοινωνία (communication error LED)</w:t>
            </w:r>
          </w:p>
          <w:p w14:paraId="0CA28F06" w14:textId="0EEF5B6B"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Μπουτόν reset και LED</w:t>
            </w:r>
          </w:p>
        </w:tc>
      </w:tr>
      <w:tr w:rsidR="003E5E3C" w14:paraId="33C089CA" w14:textId="77777777" w:rsidTr="003E5E3C">
        <w:tc>
          <w:tcPr>
            <w:tcW w:w="4885" w:type="dxa"/>
          </w:tcPr>
          <w:p w14:paraId="4603E1E6" w14:textId="0BB2BC7A"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Βαθμός προστασίας</w:t>
            </w:r>
          </w:p>
        </w:tc>
        <w:tc>
          <w:tcPr>
            <w:tcW w:w="4886" w:type="dxa"/>
          </w:tcPr>
          <w:p w14:paraId="1DFDFC30" w14:textId="0F92BEE9"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IP 20 σύμφωνα με το πρότυπο EN 60529</w:t>
            </w:r>
          </w:p>
        </w:tc>
      </w:tr>
      <w:tr w:rsidR="003E5E3C" w14:paraId="48F4BCC1" w14:textId="77777777" w:rsidTr="003E5E3C">
        <w:tc>
          <w:tcPr>
            <w:tcW w:w="4885" w:type="dxa"/>
          </w:tcPr>
          <w:p w14:paraId="44918583" w14:textId="75C7BAAD"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Εγκατάσταση</w:t>
            </w:r>
          </w:p>
        </w:tc>
        <w:tc>
          <w:tcPr>
            <w:tcW w:w="4886" w:type="dxa"/>
          </w:tcPr>
          <w:p w14:paraId="1DBBCEAE" w14:textId="62F540E7"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Σε ράγα DIN 35 mm σύμφωνα με το πρότυπο EN 60715</w:t>
            </w:r>
          </w:p>
        </w:tc>
      </w:tr>
      <w:tr w:rsidR="003E5E3C" w14:paraId="6BD6945F" w14:textId="77777777" w:rsidTr="003E5E3C">
        <w:tc>
          <w:tcPr>
            <w:tcW w:w="4885" w:type="dxa"/>
          </w:tcPr>
          <w:p w14:paraId="5389A42D" w14:textId="72C63001"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w:t>
            </w:r>
          </w:p>
        </w:tc>
        <w:tc>
          <w:tcPr>
            <w:tcW w:w="4886" w:type="dxa"/>
          </w:tcPr>
          <w:p w14:paraId="626C3267" w14:textId="0A517A1C" w:rsidR="003E5E3C" w:rsidRDefault="003E5E3C"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4 στοιχεία των 18 mm</w:t>
            </w:r>
          </w:p>
        </w:tc>
      </w:tr>
    </w:tbl>
    <w:p w14:paraId="2BD1C4C6" w14:textId="77777777" w:rsidR="003E5E3C" w:rsidRPr="00604C65" w:rsidRDefault="003E5E3C" w:rsidP="00047106">
      <w:pPr>
        <w:spacing w:line="240" w:lineRule="atLeast"/>
        <w:jc w:val="both"/>
        <w:rPr>
          <w:rFonts w:ascii="Times New Roman" w:eastAsia="Times New Roman" w:hAnsi="Times New Roman" w:cs="Times New Roman"/>
          <w:color w:val="000000"/>
          <w:sz w:val="22"/>
          <w:szCs w:val="22"/>
        </w:rPr>
      </w:pPr>
    </w:p>
    <w:p w14:paraId="1BCF2938"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Μέσω communication objects το τροφοδοτικό θα πρέπει να είναι σε θέση να μεταδίδει στο λογισμικό ETS πληροφορίες όπως: Τάση τροφοδοσίας: OK, υπερφόρτιση I &gt; Imax, ολικό ρεύμα γραμμής bus I &gt; ονομαστικό ρεύμα In, τάση γραμμής bus Un, ρεύμα γραμμής bus, ρεύμα I2 και ολικό ρεύμα I=I1+I2 (σε περίπτωση που το τροφοδοτικό διαθέτει 2 εξόδους), ώρες λειτουργίας, ώρες λειτουργίες από τελευταία εκκίνηση και αριθμός εκκινήσεων.</w:t>
      </w:r>
    </w:p>
    <w:p w14:paraId="1595A497" w14:textId="463E1A4A"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3E5E3C">
        <w:rPr>
          <w:rFonts w:ascii="Times New Roman" w:eastAsia="Times New Roman" w:hAnsi="Times New Roman" w:cs="Times New Roman"/>
          <w:b/>
          <w:bCs/>
          <w:color w:val="000000"/>
          <w:sz w:val="22"/>
          <w:szCs w:val="22"/>
        </w:rPr>
        <w:t>Πιστοποίηση ποιότητας</w:t>
      </w:r>
    </w:p>
    <w:p w14:paraId="3ACE6E74"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604C65">
        <w:rPr>
          <w:rFonts w:ascii="Times New Roman" w:eastAsia="Times New Roman" w:hAnsi="Times New Roman" w:cs="Times New Roman"/>
          <w:color w:val="000000"/>
          <w:sz w:val="22"/>
          <w:szCs w:val="22"/>
        </w:rPr>
        <w:t xml:space="preserve">Ο προμηθευτής των τροφοδοτικών με διαγνωστικό έλεγχο KNX, θα πρέπει να διατηρεί αποδεκτό σύστημα διασφάλισης ποιότητας των προϊόντων και υπηρεσιών και να επιδεικνύει συμμόρφωση σε πιστοποίηση </w:t>
      </w:r>
      <w:r w:rsidRPr="00BC0ABE">
        <w:rPr>
          <w:rFonts w:ascii="Times New Roman" w:eastAsia="Times New Roman" w:hAnsi="Times New Roman" w:cs="Times New Roman"/>
          <w:b/>
          <w:bCs/>
          <w:color w:val="000000"/>
          <w:sz w:val="22"/>
          <w:szCs w:val="22"/>
        </w:rPr>
        <w:t>ISO 9001 η οποία παρέχεται από ανεξάρτητο πιστοποιημένο φορέα. Οι συσκευές θα πρέπει να συνοδεύονται από δήλωση συμμόρφωσης CE και δήλωση RoHS οικολογικής κατασκευής.</w:t>
      </w:r>
    </w:p>
    <w:p w14:paraId="679A176D" w14:textId="7D237B9C" w:rsidR="00BC0ABE"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Ενδεικτικός Τύπος ABB SV/S30.640.5.1 (640 mA) και SV/S30.320.2.1 (320 mA)</w:t>
      </w:r>
    </w:p>
    <w:p w14:paraId="139CA580"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Τροφοδοτικά ράγας KNX, 640 mA</w:t>
      </w:r>
    </w:p>
    <w:p w14:paraId="7B85E927"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Για την τροφοδοσία όλων των συνδρομητών KNX του συστήματος θα χρησιμοποιηθούν ειδικά πιστοποιημένα KNX τροφοδοτικά που θα φέρουν τις απαραίτητες σημάνσεις, με ενσωματωμένο τσοκ και δυνατότητα τροφοδοσίας με μεγάλο εύρος τάσης εισόδου. Η έξοδος των τροφοδοτικών αυτών στη γραμμή bus θα είναι απομονωμένη από την τροφοδοσία της συσκευής, θα επιτηρεί την τάση τροφοδοσίας (SELV) του κυκλώματος KNX και θα διαθέτει προστασία από υπερφόρτιση και βραχυκύκλωμα.</w:t>
      </w:r>
    </w:p>
    <w:p w14:paraId="5AC7648B" w14:textId="58150585" w:rsidR="00BC0ABE"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Τεχνικά χαρακτηριστικά τροφοδοτικών:</w:t>
      </w:r>
    </w:p>
    <w:tbl>
      <w:tblPr>
        <w:tblStyle w:val="aff3"/>
        <w:tblW w:w="0" w:type="auto"/>
        <w:tblLook w:val="04A0" w:firstRow="1" w:lastRow="0" w:firstColumn="1" w:lastColumn="0" w:noHBand="0" w:noVBand="1"/>
      </w:tblPr>
      <w:tblGrid>
        <w:gridCol w:w="4840"/>
        <w:gridCol w:w="4845"/>
      </w:tblGrid>
      <w:tr w:rsidR="00BC0ABE" w14:paraId="5A23619E" w14:textId="77777777" w:rsidTr="00BC0ABE">
        <w:tc>
          <w:tcPr>
            <w:tcW w:w="4885" w:type="dxa"/>
          </w:tcPr>
          <w:p w14:paraId="3DAC28E5" w14:textId="22A74A43"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Τάση τροφοδοσίας</w:t>
            </w:r>
          </w:p>
        </w:tc>
        <w:tc>
          <w:tcPr>
            <w:tcW w:w="4886" w:type="dxa"/>
          </w:tcPr>
          <w:p w14:paraId="10A9B8CE" w14:textId="01D6A5E7"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US: 85…265 V AC, 50/60 Hz</w:t>
            </w:r>
          </w:p>
        </w:tc>
      </w:tr>
      <w:tr w:rsidR="00BC0ABE" w:rsidRPr="000C7ED6" w14:paraId="254877A5" w14:textId="77777777" w:rsidTr="00BC0ABE">
        <w:tc>
          <w:tcPr>
            <w:tcW w:w="4885" w:type="dxa"/>
          </w:tcPr>
          <w:p w14:paraId="1A64DFBD" w14:textId="06D8C0CA"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έξοδος τάσης I1 με ενσωματωμένο τσοκ</w:t>
            </w:r>
          </w:p>
        </w:tc>
        <w:tc>
          <w:tcPr>
            <w:tcW w:w="4886" w:type="dxa"/>
          </w:tcPr>
          <w:p w14:paraId="2AE81A5F" w14:textId="4468C4B3" w:rsidR="00BC0ABE" w:rsidRPr="00BC0ABE" w:rsidRDefault="00BC0ABE" w:rsidP="00047106">
            <w:pPr>
              <w:spacing w:line="240" w:lineRule="atLeast"/>
              <w:jc w:val="both"/>
              <w:rPr>
                <w:rFonts w:ascii="Times New Roman" w:eastAsia="Times New Roman" w:hAnsi="Times New Roman" w:cs="Times New Roman"/>
                <w:color w:val="000000"/>
                <w:sz w:val="22"/>
                <w:szCs w:val="22"/>
                <w:lang w:val="en-US"/>
              </w:rPr>
            </w:pPr>
            <w:r w:rsidRPr="00BC0ABE">
              <w:rPr>
                <w:rFonts w:ascii="Times New Roman" w:eastAsia="Times New Roman" w:hAnsi="Times New Roman" w:cs="Times New Roman"/>
                <w:color w:val="000000"/>
                <w:sz w:val="22"/>
                <w:szCs w:val="22"/>
                <w:lang w:val="en-US"/>
              </w:rPr>
              <w:t>UN: 30 V DC +1/-2 V, SELV</w:t>
            </w:r>
          </w:p>
        </w:tc>
      </w:tr>
      <w:tr w:rsidR="00BC0ABE" w:rsidRPr="000C7ED6" w14:paraId="75D25823" w14:textId="77777777" w:rsidTr="00BC0ABE">
        <w:tc>
          <w:tcPr>
            <w:tcW w:w="4885" w:type="dxa"/>
          </w:tcPr>
          <w:p w14:paraId="6822B334" w14:textId="024ECD2A"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έξοδος τάσης I2 χωρίς τσοκ</w:t>
            </w:r>
          </w:p>
        </w:tc>
        <w:tc>
          <w:tcPr>
            <w:tcW w:w="4886" w:type="dxa"/>
          </w:tcPr>
          <w:p w14:paraId="1641CFEC" w14:textId="24217856" w:rsidR="00BC0ABE" w:rsidRPr="00343589" w:rsidRDefault="00BC0ABE" w:rsidP="00047106">
            <w:pPr>
              <w:spacing w:line="240" w:lineRule="atLeast"/>
              <w:jc w:val="both"/>
              <w:rPr>
                <w:rFonts w:ascii="Times New Roman" w:eastAsia="Times New Roman" w:hAnsi="Times New Roman" w:cs="Times New Roman"/>
                <w:color w:val="000000"/>
                <w:sz w:val="22"/>
                <w:szCs w:val="22"/>
                <w:lang w:val="en-US"/>
              </w:rPr>
            </w:pPr>
            <w:r w:rsidRPr="00343589">
              <w:rPr>
                <w:rFonts w:ascii="Times New Roman" w:eastAsia="Times New Roman" w:hAnsi="Times New Roman" w:cs="Times New Roman"/>
                <w:color w:val="000000"/>
                <w:sz w:val="22"/>
                <w:szCs w:val="22"/>
                <w:lang w:val="en-US"/>
              </w:rPr>
              <w:t>UN: 30 V DC +1/-1 V, SELV</w:t>
            </w:r>
          </w:p>
        </w:tc>
      </w:tr>
      <w:tr w:rsidR="00BC0ABE" w14:paraId="16601698" w14:textId="77777777" w:rsidTr="00BC0ABE">
        <w:tc>
          <w:tcPr>
            <w:tcW w:w="4885" w:type="dxa"/>
          </w:tcPr>
          <w:p w14:paraId="218C3AE4" w14:textId="331237F0"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Ονομαστικό ρεύμα IN</w:t>
            </w:r>
          </w:p>
        </w:tc>
        <w:tc>
          <w:tcPr>
            <w:tcW w:w="4886" w:type="dxa"/>
          </w:tcPr>
          <w:p w14:paraId="1BBC0031" w14:textId="5CF8C19C"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640 mA (άθροισμα των εξόδων I1 + I2)</w:t>
            </w:r>
          </w:p>
        </w:tc>
      </w:tr>
      <w:tr w:rsidR="00BC0ABE" w14:paraId="60653A9A" w14:textId="77777777" w:rsidTr="00BC0ABE">
        <w:tc>
          <w:tcPr>
            <w:tcW w:w="4885" w:type="dxa"/>
          </w:tcPr>
          <w:p w14:paraId="354FBB0D"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Σύνδεση</w:t>
            </w:r>
          </w:p>
          <w:p w14:paraId="7F4F80EF" w14:textId="77777777" w:rsidR="00BC0ABE" w:rsidRDefault="00BC0ABE" w:rsidP="00047106">
            <w:pPr>
              <w:spacing w:line="240" w:lineRule="atLeast"/>
              <w:jc w:val="both"/>
              <w:rPr>
                <w:rFonts w:ascii="Times New Roman" w:eastAsia="Times New Roman" w:hAnsi="Times New Roman" w:cs="Times New Roman"/>
                <w:b/>
                <w:bCs/>
                <w:color w:val="000000"/>
                <w:sz w:val="22"/>
                <w:szCs w:val="22"/>
              </w:rPr>
            </w:pPr>
          </w:p>
        </w:tc>
        <w:tc>
          <w:tcPr>
            <w:tcW w:w="4886" w:type="dxa"/>
          </w:tcPr>
          <w:p w14:paraId="55760EB8"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 με τυποποιημένο ακροδέκτη/κλέμμα Bus σε χρώμα κόκκινο-μαύρο</w:t>
            </w:r>
          </w:p>
          <w:p w14:paraId="2D1F9C16"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Τροφοδοσία – ακροδέκτες με βίδες</w:t>
            </w:r>
          </w:p>
          <w:p w14:paraId="2812481D" w14:textId="4E286C31"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Βοηθητική τάση εξόδου 30 V DC – ακροδέκτες με βίδες</w:t>
            </w:r>
          </w:p>
        </w:tc>
      </w:tr>
      <w:tr w:rsidR="00BC0ABE" w14:paraId="6D7E2980" w14:textId="77777777" w:rsidTr="00BC0ABE">
        <w:tc>
          <w:tcPr>
            <w:tcW w:w="4885" w:type="dxa"/>
          </w:tcPr>
          <w:p w14:paraId="1E2EB5C2"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Ενδεικτικά LED στην πρόσοψη του τροφοδοτικού</w:t>
            </w:r>
          </w:p>
          <w:p w14:paraId="26861D62" w14:textId="77777777" w:rsidR="00BC0ABE" w:rsidRDefault="00BC0ABE" w:rsidP="00047106">
            <w:pPr>
              <w:spacing w:line="240" w:lineRule="atLeast"/>
              <w:jc w:val="both"/>
              <w:rPr>
                <w:rFonts w:ascii="Times New Roman" w:eastAsia="Times New Roman" w:hAnsi="Times New Roman" w:cs="Times New Roman"/>
                <w:b/>
                <w:bCs/>
                <w:color w:val="000000"/>
                <w:sz w:val="22"/>
                <w:szCs w:val="22"/>
              </w:rPr>
            </w:pPr>
          </w:p>
        </w:tc>
        <w:tc>
          <w:tcPr>
            <w:tcW w:w="4886" w:type="dxa"/>
          </w:tcPr>
          <w:p w14:paraId="71C0D996"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Πράσινο: Τροφοδοσία και τάση εξόδου OK</w:t>
            </w:r>
          </w:p>
          <w:p w14:paraId="0222009D" w14:textId="7FCB6A90"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Κόκκινο: Υπερφόρτιση</w:t>
            </w:r>
          </w:p>
        </w:tc>
      </w:tr>
      <w:tr w:rsidR="00BC0ABE" w14:paraId="46162B3E" w14:textId="77777777" w:rsidTr="00BC0ABE">
        <w:tc>
          <w:tcPr>
            <w:tcW w:w="4885" w:type="dxa"/>
          </w:tcPr>
          <w:p w14:paraId="6E0EC58B" w14:textId="39C4238E"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Βαθμός προστασίας</w:t>
            </w:r>
          </w:p>
        </w:tc>
        <w:tc>
          <w:tcPr>
            <w:tcW w:w="4886" w:type="dxa"/>
          </w:tcPr>
          <w:p w14:paraId="47BD5943" w14:textId="3494C133"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IP 20 σύμφωνα με το πρότυπο EN 60529</w:t>
            </w:r>
          </w:p>
        </w:tc>
      </w:tr>
      <w:tr w:rsidR="00BC0ABE" w14:paraId="1E21923F" w14:textId="77777777" w:rsidTr="00BC0ABE">
        <w:tc>
          <w:tcPr>
            <w:tcW w:w="4885" w:type="dxa"/>
          </w:tcPr>
          <w:p w14:paraId="1DC861E3" w14:textId="49C4875C"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Εγκατάσταση</w:t>
            </w:r>
          </w:p>
        </w:tc>
        <w:tc>
          <w:tcPr>
            <w:tcW w:w="4886" w:type="dxa"/>
          </w:tcPr>
          <w:p w14:paraId="2B60080D" w14:textId="1389B95A"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Σε ράγα DIN 35 mm σύμφωνα με το πρότυπο EN 60715</w:t>
            </w:r>
          </w:p>
        </w:tc>
      </w:tr>
      <w:tr w:rsidR="00BC0ABE" w14:paraId="02E41012" w14:textId="77777777" w:rsidTr="00BC0ABE">
        <w:tc>
          <w:tcPr>
            <w:tcW w:w="4885" w:type="dxa"/>
          </w:tcPr>
          <w:p w14:paraId="74C003C8" w14:textId="66480E4C"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w:t>
            </w:r>
          </w:p>
        </w:tc>
        <w:tc>
          <w:tcPr>
            <w:tcW w:w="4886" w:type="dxa"/>
          </w:tcPr>
          <w:p w14:paraId="055E04A0" w14:textId="25987EE0"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4 στοιχεία των 18 mm</w:t>
            </w:r>
          </w:p>
        </w:tc>
      </w:tr>
    </w:tbl>
    <w:p w14:paraId="0F0C9D96" w14:textId="77777777" w:rsidR="00BC0ABE" w:rsidRPr="00BC0ABE" w:rsidRDefault="00BC0ABE" w:rsidP="00047106">
      <w:pPr>
        <w:spacing w:line="240" w:lineRule="atLeast"/>
        <w:jc w:val="both"/>
        <w:rPr>
          <w:rFonts w:ascii="Times New Roman" w:eastAsia="Times New Roman" w:hAnsi="Times New Roman" w:cs="Times New Roman"/>
          <w:b/>
          <w:bCs/>
          <w:color w:val="000000"/>
          <w:sz w:val="22"/>
          <w:szCs w:val="22"/>
        </w:rPr>
      </w:pPr>
    </w:p>
    <w:p w14:paraId="2755A7F9"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Πιστοποίηση ποιότητας</w:t>
      </w:r>
    </w:p>
    <w:p w14:paraId="1C19B827"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604C65">
        <w:rPr>
          <w:rFonts w:ascii="Times New Roman" w:eastAsia="Times New Roman" w:hAnsi="Times New Roman" w:cs="Times New Roman"/>
          <w:color w:val="000000"/>
          <w:sz w:val="22"/>
          <w:szCs w:val="22"/>
        </w:rPr>
        <w:t xml:space="preserve">Ο προμηθευτής των τροφοδοτικών KNX, θα πρέπει να διατηρεί αποδεκτό σύστημα διασφάλισης ποιότητας των προϊόντων και υπηρεσιών και να επιδεικνύει συμμόρφωση σε πιστοποίηση </w:t>
      </w:r>
      <w:r w:rsidRPr="00BC0ABE">
        <w:rPr>
          <w:rFonts w:ascii="Times New Roman" w:eastAsia="Times New Roman" w:hAnsi="Times New Roman" w:cs="Times New Roman"/>
          <w:b/>
          <w:bCs/>
          <w:color w:val="000000"/>
          <w:sz w:val="22"/>
          <w:szCs w:val="22"/>
        </w:rPr>
        <w:t>ISO 9001 η οποία παρέχεται από ανεξάρτητο πιστοποιημένο φορέα. Οι συσκευές θα πρέπει να συνοδεύονται από δήλωση συμμόρφωσης CE και δήλωση RoHS οικολογικής κατασκευής.</w:t>
      </w:r>
    </w:p>
    <w:p w14:paraId="7FB50B01" w14:textId="20DB6849" w:rsidR="00BC0ABE"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Ενδεικτικός Τύπος ABB SV/S30.640.3.1 (640 mA)</w:t>
      </w:r>
    </w:p>
    <w:p w14:paraId="56F09152"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p>
    <w:p w14:paraId="074B3A15"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Τροφοδοτικά ράγας KNX, 320 &amp; 160 mA</w:t>
      </w:r>
    </w:p>
    <w:p w14:paraId="6BFFE735"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Για την τροφοδοσία όλων των συνδρομητών KNX του συστήματος θα χρησιμοποιηθούν ειδικά πιστοποιημένα KNX τροφοδοτικά που θα φέρουν τις απαραίτητες σημάνσεις, με ενσωματωμένο τσοκ και δυνατότητα τροφοδοσίας με μεγάλο εύρος τάσης εισόδου. Η έξοδος των τροφοδοτικών αυτών στη γραμμή bus θα είναι απομονωμένη από την τροφοδοσία της συσκευής, θα επιτηρεί την τάση τροφοδοσίας (SELV) του κυκλώματος KNX και θα διαθέτει προστασία από υπερφόρτιση και βραχυκύκλωμα.</w:t>
      </w:r>
    </w:p>
    <w:p w14:paraId="5355C334" w14:textId="77777777" w:rsidR="00604C65"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Τεχνικά χαρακτηριστικά τροφοδοτικών:</w:t>
      </w:r>
    </w:p>
    <w:tbl>
      <w:tblPr>
        <w:tblStyle w:val="aff3"/>
        <w:tblW w:w="0" w:type="auto"/>
        <w:tblLook w:val="04A0" w:firstRow="1" w:lastRow="0" w:firstColumn="1" w:lastColumn="0" w:noHBand="0" w:noVBand="1"/>
      </w:tblPr>
      <w:tblGrid>
        <w:gridCol w:w="4840"/>
        <w:gridCol w:w="4845"/>
      </w:tblGrid>
      <w:tr w:rsidR="00BC0ABE" w14:paraId="10FE6FD8" w14:textId="77777777" w:rsidTr="00BC0ABE">
        <w:tc>
          <w:tcPr>
            <w:tcW w:w="4885" w:type="dxa"/>
          </w:tcPr>
          <w:p w14:paraId="0A64D815" w14:textId="49D91950"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Τάση τροφοδοσίας</w:t>
            </w:r>
          </w:p>
        </w:tc>
        <w:tc>
          <w:tcPr>
            <w:tcW w:w="4886" w:type="dxa"/>
          </w:tcPr>
          <w:p w14:paraId="59C2608A" w14:textId="47A96D76"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US: 85…265 V AC, 50/60 Hz</w:t>
            </w:r>
          </w:p>
        </w:tc>
      </w:tr>
      <w:tr w:rsidR="00BC0ABE" w:rsidRPr="000C7ED6" w14:paraId="24E7B0C2" w14:textId="77777777" w:rsidTr="00BC0ABE">
        <w:tc>
          <w:tcPr>
            <w:tcW w:w="4885" w:type="dxa"/>
          </w:tcPr>
          <w:p w14:paraId="0C155F8E" w14:textId="7936D57F"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έξοδος τάσης I1 με ενσωματωμένο τσοκ</w:t>
            </w:r>
          </w:p>
        </w:tc>
        <w:tc>
          <w:tcPr>
            <w:tcW w:w="4886" w:type="dxa"/>
          </w:tcPr>
          <w:p w14:paraId="2AFF72E6" w14:textId="5DD616D5" w:rsidR="00BC0ABE" w:rsidRPr="00343589" w:rsidRDefault="00BC0ABE" w:rsidP="00047106">
            <w:pPr>
              <w:spacing w:line="240" w:lineRule="atLeast"/>
              <w:jc w:val="both"/>
              <w:rPr>
                <w:rFonts w:ascii="Times New Roman" w:eastAsia="Times New Roman" w:hAnsi="Times New Roman" w:cs="Times New Roman"/>
                <w:color w:val="000000"/>
                <w:sz w:val="22"/>
                <w:szCs w:val="22"/>
                <w:lang w:val="en-US"/>
              </w:rPr>
            </w:pPr>
            <w:r w:rsidRPr="00343589">
              <w:rPr>
                <w:rFonts w:ascii="Times New Roman" w:eastAsia="Times New Roman" w:hAnsi="Times New Roman" w:cs="Times New Roman"/>
                <w:color w:val="000000"/>
                <w:sz w:val="22"/>
                <w:szCs w:val="22"/>
                <w:lang w:val="en-US"/>
              </w:rPr>
              <w:t>UN: 30 V DC +1/-2 V, SELV</w:t>
            </w:r>
          </w:p>
        </w:tc>
      </w:tr>
      <w:tr w:rsidR="00BC0ABE" w14:paraId="75054FC7" w14:textId="77777777" w:rsidTr="00BC0ABE">
        <w:tc>
          <w:tcPr>
            <w:tcW w:w="4885" w:type="dxa"/>
          </w:tcPr>
          <w:p w14:paraId="6774B5BA" w14:textId="0F6F513C"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Ονομαστικό ρεύμα IN</w:t>
            </w:r>
          </w:p>
        </w:tc>
        <w:tc>
          <w:tcPr>
            <w:tcW w:w="4886" w:type="dxa"/>
          </w:tcPr>
          <w:p w14:paraId="036C83B4" w14:textId="28ACFCE9"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320 ή 160 mA</w:t>
            </w:r>
          </w:p>
        </w:tc>
      </w:tr>
      <w:tr w:rsidR="00BC0ABE" w14:paraId="20AFAF0D" w14:textId="77777777" w:rsidTr="00BC0ABE">
        <w:tc>
          <w:tcPr>
            <w:tcW w:w="4885" w:type="dxa"/>
          </w:tcPr>
          <w:p w14:paraId="2C06173D"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Σύνδεση</w:t>
            </w:r>
          </w:p>
          <w:p w14:paraId="67D278C1" w14:textId="77777777" w:rsidR="00BC0ABE" w:rsidRDefault="00BC0ABE" w:rsidP="00047106">
            <w:pPr>
              <w:spacing w:line="240" w:lineRule="atLeast"/>
              <w:jc w:val="both"/>
              <w:rPr>
                <w:rFonts w:ascii="Times New Roman" w:eastAsia="Times New Roman" w:hAnsi="Times New Roman" w:cs="Times New Roman"/>
                <w:b/>
                <w:bCs/>
                <w:color w:val="000000"/>
                <w:sz w:val="22"/>
                <w:szCs w:val="22"/>
              </w:rPr>
            </w:pPr>
          </w:p>
        </w:tc>
        <w:tc>
          <w:tcPr>
            <w:tcW w:w="4886" w:type="dxa"/>
          </w:tcPr>
          <w:p w14:paraId="1984DA2A"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 με τυποποιημένο ακροδέκτη/κλέμμα Bus σε χρώμα κόκκινο-μαύρο</w:t>
            </w:r>
          </w:p>
          <w:p w14:paraId="106F80DF" w14:textId="3C8C356D"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Τροφοδοσία – ακροδέκτες με βίδες</w:t>
            </w:r>
          </w:p>
        </w:tc>
      </w:tr>
      <w:tr w:rsidR="00BC0ABE" w14:paraId="035538DB" w14:textId="77777777" w:rsidTr="00BC0ABE">
        <w:tc>
          <w:tcPr>
            <w:tcW w:w="4885" w:type="dxa"/>
          </w:tcPr>
          <w:p w14:paraId="0EDB3681" w14:textId="6169D00C"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Ενδεικτικά LED στην πρόσοψη του τροφοδοτικού</w:t>
            </w:r>
          </w:p>
        </w:tc>
        <w:tc>
          <w:tcPr>
            <w:tcW w:w="4886" w:type="dxa"/>
          </w:tcPr>
          <w:p w14:paraId="0E5225E7" w14:textId="77777777" w:rsid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Πράσινο: Τροφοδοσία και τάση εξόδου OK</w:t>
            </w:r>
          </w:p>
          <w:p w14:paraId="0AC6AFDC" w14:textId="01B4DC43"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Κόκκινο: Υπερφόρτιση</w:t>
            </w:r>
          </w:p>
        </w:tc>
      </w:tr>
      <w:tr w:rsidR="00BC0ABE" w14:paraId="419A0B97" w14:textId="77777777" w:rsidTr="00BC0ABE">
        <w:tc>
          <w:tcPr>
            <w:tcW w:w="4885" w:type="dxa"/>
          </w:tcPr>
          <w:p w14:paraId="7772EA4B" w14:textId="6EE9742A"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Βαθμός προστασίας</w:t>
            </w:r>
          </w:p>
        </w:tc>
        <w:tc>
          <w:tcPr>
            <w:tcW w:w="4886" w:type="dxa"/>
          </w:tcPr>
          <w:p w14:paraId="0E933D0E" w14:textId="0D1A67F9"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IP 20 σύμφωνα με το πρότυπο EN 60529</w:t>
            </w:r>
          </w:p>
        </w:tc>
      </w:tr>
      <w:tr w:rsidR="00BC0ABE" w14:paraId="1EDF982D" w14:textId="77777777" w:rsidTr="00BC0ABE">
        <w:tc>
          <w:tcPr>
            <w:tcW w:w="4885" w:type="dxa"/>
          </w:tcPr>
          <w:p w14:paraId="3EBD86E4" w14:textId="076BB155"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Εγκατάσταση</w:t>
            </w:r>
          </w:p>
        </w:tc>
        <w:tc>
          <w:tcPr>
            <w:tcW w:w="4886" w:type="dxa"/>
          </w:tcPr>
          <w:p w14:paraId="07ECB4C5" w14:textId="4913608C"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Σε ράγα DIN 35 mm σύμφωνα με το πρότυπο EN 60715</w:t>
            </w:r>
          </w:p>
        </w:tc>
      </w:tr>
      <w:tr w:rsidR="00BC0ABE" w14:paraId="21F6E417" w14:textId="77777777" w:rsidTr="00BC0ABE">
        <w:tc>
          <w:tcPr>
            <w:tcW w:w="4885" w:type="dxa"/>
          </w:tcPr>
          <w:p w14:paraId="54624343" w14:textId="497EAE85"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w:t>
            </w:r>
          </w:p>
        </w:tc>
        <w:tc>
          <w:tcPr>
            <w:tcW w:w="4886" w:type="dxa"/>
          </w:tcPr>
          <w:p w14:paraId="58BB3BED" w14:textId="1BF9F757" w:rsidR="00BC0ABE" w:rsidRPr="00BC0ABE" w:rsidRDefault="00BC0ABE"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4 στοιχεία των 18 mm</w:t>
            </w:r>
          </w:p>
        </w:tc>
      </w:tr>
    </w:tbl>
    <w:p w14:paraId="06AC7399" w14:textId="77777777" w:rsidR="00BC0ABE" w:rsidRPr="00BC0ABE" w:rsidRDefault="00BC0ABE" w:rsidP="00047106">
      <w:pPr>
        <w:spacing w:line="240" w:lineRule="atLeast"/>
        <w:jc w:val="both"/>
        <w:rPr>
          <w:rFonts w:ascii="Times New Roman" w:eastAsia="Times New Roman" w:hAnsi="Times New Roman" w:cs="Times New Roman"/>
          <w:b/>
          <w:bCs/>
          <w:color w:val="000000"/>
          <w:sz w:val="22"/>
          <w:szCs w:val="22"/>
        </w:rPr>
      </w:pPr>
    </w:p>
    <w:p w14:paraId="1C2E91E9"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Πιστοποίηση ποιότητας</w:t>
      </w:r>
    </w:p>
    <w:p w14:paraId="1A63C060"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Ο προμηθευτής των τροφοδοτικών KNX, θα πρέπει να διατηρεί αποδεκτό σύστημα διασφάλισης ποιότητας των προϊόντων και υπηρεσιών και να επιδεικνύει συμμόρφωση σε πιστοποίηση </w:t>
      </w:r>
      <w:r w:rsidRPr="000B24D8">
        <w:rPr>
          <w:rFonts w:ascii="Times New Roman" w:eastAsia="Times New Roman" w:hAnsi="Times New Roman" w:cs="Times New Roman"/>
          <w:b/>
          <w:bCs/>
          <w:color w:val="000000"/>
          <w:sz w:val="22"/>
          <w:szCs w:val="22"/>
        </w:rPr>
        <w:t>ISO 9001</w:t>
      </w:r>
      <w:r w:rsidRPr="00604C65">
        <w:rPr>
          <w:rFonts w:ascii="Times New Roman" w:eastAsia="Times New Roman" w:hAnsi="Times New Roman" w:cs="Times New Roman"/>
          <w:color w:val="000000"/>
          <w:sz w:val="22"/>
          <w:szCs w:val="22"/>
        </w:rPr>
        <w:t xml:space="preserve"> η οποία παρέχεται από ανεξάρτητο πιστοποιημένο φορέα. Οι συσκευές θα πρέπει να συνοδεύονται από δήλωση συμμόρφωσης </w:t>
      </w:r>
      <w:r w:rsidRPr="000B24D8">
        <w:rPr>
          <w:rFonts w:ascii="Times New Roman" w:eastAsia="Times New Roman" w:hAnsi="Times New Roman" w:cs="Times New Roman"/>
          <w:b/>
          <w:bCs/>
          <w:color w:val="000000"/>
          <w:sz w:val="22"/>
          <w:szCs w:val="22"/>
        </w:rPr>
        <w:t>CE και δήλωση RoHS</w:t>
      </w:r>
      <w:r w:rsidRPr="00604C65">
        <w:rPr>
          <w:rFonts w:ascii="Times New Roman" w:eastAsia="Times New Roman" w:hAnsi="Times New Roman" w:cs="Times New Roman"/>
          <w:color w:val="000000"/>
          <w:sz w:val="22"/>
          <w:szCs w:val="22"/>
        </w:rPr>
        <w:t xml:space="preserve"> οικολογικής κατασκευής.</w:t>
      </w:r>
    </w:p>
    <w:p w14:paraId="7FD7D73F" w14:textId="77777777" w:rsidR="00604C65" w:rsidRDefault="00604C65" w:rsidP="00047106">
      <w:pPr>
        <w:spacing w:line="240" w:lineRule="atLeast"/>
        <w:jc w:val="both"/>
        <w:rPr>
          <w:rFonts w:ascii="Times New Roman" w:eastAsia="Times New Roman" w:hAnsi="Times New Roman" w:cs="Times New Roman"/>
          <w:color w:val="000000"/>
          <w:sz w:val="22"/>
          <w:szCs w:val="22"/>
        </w:rPr>
      </w:pPr>
      <w:r w:rsidRPr="00D1188C">
        <w:rPr>
          <w:rFonts w:ascii="Times New Roman" w:eastAsia="Times New Roman" w:hAnsi="Times New Roman" w:cs="Times New Roman"/>
          <w:color w:val="000000"/>
          <w:sz w:val="22"/>
          <w:szCs w:val="22"/>
        </w:rPr>
        <w:t>Ενδεικτικός Τύπος ABB SV/S30.320.1.1 (320 mA) και SV/S30.160.1.1 (160 mA)</w:t>
      </w:r>
    </w:p>
    <w:p w14:paraId="1290FE3C" w14:textId="77777777" w:rsidR="00BC0ABE" w:rsidRPr="00604C65" w:rsidRDefault="00BC0ABE" w:rsidP="00047106">
      <w:pPr>
        <w:spacing w:line="240" w:lineRule="atLeast"/>
        <w:jc w:val="both"/>
        <w:rPr>
          <w:rFonts w:ascii="Times New Roman" w:eastAsia="Times New Roman" w:hAnsi="Times New Roman" w:cs="Times New Roman"/>
          <w:color w:val="000000"/>
          <w:sz w:val="22"/>
          <w:szCs w:val="22"/>
        </w:rPr>
      </w:pPr>
    </w:p>
    <w:p w14:paraId="16698AD1"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Προσαρμοστής Γραμμής / περιοχής KNX</w:t>
      </w:r>
    </w:p>
    <w:p w14:paraId="69FF4260"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Προσαρμοστής σύνδεσης τεχνολογίας (KNX) για τη λογική σύνδεση και ηλεκτρική απομόνωση γραμμών και περιοχών.</w:t>
      </w:r>
    </w:p>
    <w:p w14:paraId="00A23D89"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Η συσκευή τοποθετείται σε ράγα πίνακα DIN.</w:t>
      </w:r>
    </w:p>
    <w:p w14:paraId="6B1F7062"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Περιλαμβάνεται κλέμμα για τη σύνδεση της συσκευής με το δίκτυο BUS, χωρίς να απαιτείται η χρήση ράγας δεδομένων.</w:t>
      </w:r>
    </w:p>
    <w:p w14:paraId="3027419C"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 7 στοιχεία = 126mm</w:t>
      </w:r>
    </w:p>
    <w:p w14:paraId="6D0CD32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Η συσκευή περιλαμβάνει κλέμμα BUS</w:t>
      </w:r>
    </w:p>
    <w:p w14:paraId="200DD5C4"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Τροφοδοτικό 24V</w:t>
      </w:r>
    </w:p>
    <w:p w14:paraId="4DCE7C12"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Kατάλληλο για την τροφοδοσία:</w:t>
      </w:r>
    </w:p>
    <w:p w14:paraId="057A9D67"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- 24V Δυαδικών εισόδων ΚΝΧ</w:t>
      </w:r>
    </w:p>
    <w:p w14:paraId="4BF52A3F"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IC 1 Ελεγκτή internet ΚΝΧ</w:t>
      </w:r>
    </w:p>
    <w:p w14:paraId="176284B6"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Οθόνης αφής IP 10” KNX</w:t>
      </w:r>
    </w:p>
    <w:p w14:paraId="3989FB15"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Δρομολογητή ΚΝΧ IP</w:t>
      </w:r>
    </w:p>
    <w:p w14:paraId="7D721A9C"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Η συσκευή τοποθετείται σε ράγα πίνακα DIN 50022 και έχει ενσωματωμένη προστατευτική διάταξη έναντι βραχυκυκλώματος και υπερφόρτισης.</w:t>
      </w:r>
    </w:p>
    <w:p w14:paraId="1D73C58A"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Τροφοδοσία: AC 230V, 50 – 60 Hz</w:t>
      </w:r>
    </w:p>
    <w:p w14:paraId="7D6E0423"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Τάση εξόδου: DC 24 V +/- 3 %</w:t>
      </w:r>
    </w:p>
    <w:p w14:paraId="00A1BE16"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Ρεύμα εξόδου: max. 1,25 A</w:t>
      </w:r>
    </w:p>
    <w:p w14:paraId="5805FFC6"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 4 στοιχεία = 72mm</w:t>
      </w:r>
    </w:p>
    <w:p w14:paraId="79322818"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Η συσκευή περιλαμβάνει κλέμμα BUS και κάλυμμα καλωδίων</w:t>
      </w:r>
    </w:p>
    <w:p w14:paraId="14390BDF" w14:textId="77777777" w:rsidR="00604C65" w:rsidRPr="00BC0ABE" w:rsidRDefault="00604C65" w:rsidP="00047106">
      <w:pPr>
        <w:spacing w:line="240" w:lineRule="atLeast"/>
        <w:jc w:val="both"/>
        <w:rPr>
          <w:rFonts w:ascii="Times New Roman" w:eastAsia="Times New Roman" w:hAnsi="Times New Roman" w:cs="Times New Roman"/>
          <w:b/>
          <w:bCs/>
          <w:color w:val="000000"/>
          <w:sz w:val="22"/>
          <w:szCs w:val="22"/>
        </w:rPr>
      </w:pPr>
      <w:r w:rsidRPr="00BC0ABE">
        <w:rPr>
          <w:rFonts w:ascii="Times New Roman" w:eastAsia="Times New Roman" w:hAnsi="Times New Roman" w:cs="Times New Roman"/>
          <w:b/>
          <w:bCs/>
          <w:color w:val="000000"/>
          <w:sz w:val="22"/>
          <w:szCs w:val="22"/>
        </w:rPr>
        <w:t>IP Router ράγας KNX</w:t>
      </w:r>
    </w:p>
    <w:p w14:paraId="4D500B2A" w14:textId="184DE6B0"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Το IP Router ράγας θα χρησιμοποιηθεί για να διασυνδέσει το σύστημα αυτοματισμού ΚΝΧ με ένα δίκτυο Ethernet. Η συσκευή θα πρέπει να χρησιμοποιεί το πρωτόκολλο</w:t>
      </w:r>
      <w:r w:rsidR="00BC0ABE">
        <w:rPr>
          <w:rFonts w:ascii="Times New Roman" w:eastAsia="Times New Roman" w:hAnsi="Times New Roman" w:cs="Times New Roman"/>
          <w:color w:val="000000"/>
          <w:sz w:val="22"/>
          <w:szCs w:val="22"/>
        </w:rPr>
        <w:t xml:space="preserve"> </w:t>
      </w:r>
      <w:r w:rsidRPr="00604C65">
        <w:rPr>
          <w:rFonts w:ascii="Times New Roman" w:eastAsia="Times New Roman" w:hAnsi="Times New Roman" w:cs="Times New Roman"/>
          <w:color w:val="000000"/>
          <w:sz w:val="22"/>
          <w:szCs w:val="22"/>
        </w:rPr>
        <w:t>επικοινωνίας ΚΝΧ</w:t>
      </w:r>
    </w:p>
    <w:p w14:paraId="12C91CD5"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net/IP (Routing και Tunneling). Οι συσκευές αυτές θα είναι κατάλληλες για τοποθέτηση σε ράγα DIN, θα είναι πιστοποιημένες κατά ΚΝΧ και θα φέρουν τις κατάλληλες σημάνσεις.</w:t>
      </w:r>
    </w:p>
    <w:p w14:paraId="4863D14C"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Τα IP Router θα πρέπει να διαθέτουν τα κάτωθι χαρακτηριστικά:</w:t>
      </w:r>
    </w:p>
    <w:p w14:paraId="38613A1C" w14:textId="1C32BAC0" w:rsidR="00604C65" w:rsidRPr="00E11D99"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 xml:space="preserve">Τάση τροφοδοσίας 12 ... </w:t>
      </w:r>
      <w:r w:rsidRPr="00E11D99">
        <w:rPr>
          <w:rFonts w:ascii="Times New Roman" w:eastAsia="Times New Roman" w:hAnsi="Times New Roman" w:cs="Times New Roman"/>
          <w:color w:val="000000"/>
          <w:sz w:val="22"/>
          <w:szCs w:val="22"/>
        </w:rPr>
        <w:t xml:space="preserve">30 </w:t>
      </w:r>
      <w:r w:rsidRPr="009D0E8C">
        <w:rPr>
          <w:rFonts w:ascii="Times New Roman" w:eastAsia="Times New Roman" w:hAnsi="Times New Roman" w:cs="Times New Roman"/>
          <w:color w:val="000000"/>
          <w:sz w:val="22"/>
          <w:szCs w:val="22"/>
          <w:lang w:val="en-US"/>
        </w:rPr>
        <w:t>V</w:t>
      </w:r>
      <w:r w:rsidRPr="00E11D99">
        <w:rPr>
          <w:rFonts w:ascii="Times New Roman" w:eastAsia="Times New Roman" w:hAnsi="Times New Roman" w:cs="Times New Roman"/>
          <w:color w:val="000000"/>
          <w:sz w:val="22"/>
          <w:szCs w:val="22"/>
        </w:rPr>
        <w:t xml:space="preserve"> </w:t>
      </w:r>
      <w:r w:rsidRPr="009D0E8C">
        <w:rPr>
          <w:rFonts w:ascii="Times New Roman" w:eastAsia="Times New Roman" w:hAnsi="Times New Roman" w:cs="Times New Roman"/>
          <w:color w:val="000000"/>
          <w:sz w:val="22"/>
          <w:szCs w:val="22"/>
          <w:lang w:val="en-US"/>
        </w:rPr>
        <w:t>DC</w:t>
      </w:r>
      <w:r w:rsidRPr="00E11D99">
        <w:rPr>
          <w:rFonts w:ascii="Times New Roman" w:eastAsia="Times New Roman" w:hAnsi="Times New Roman" w:cs="Times New Roman"/>
          <w:color w:val="000000"/>
          <w:sz w:val="22"/>
          <w:szCs w:val="22"/>
        </w:rPr>
        <w:t xml:space="preserve"> (+10% / -15%) </w:t>
      </w:r>
      <w:r w:rsidRPr="009D0E8C">
        <w:rPr>
          <w:rFonts w:ascii="Times New Roman" w:eastAsia="Times New Roman" w:hAnsi="Times New Roman" w:cs="Times New Roman"/>
          <w:color w:val="000000"/>
          <w:sz w:val="22"/>
          <w:szCs w:val="22"/>
        </w:rPr>
        <w:t>ή</w:t>
      </w:r>
      <w:r w:rsidRPr="00E11D99">
        <w:rPr>
          <w:rFonts w:ascii="Times New Roman" w:eastAsia="Times New Roman" w:hAnsi="Times New Roman" w:cs="Times New Roman"/>
          <w:color w:val="000000"/>
          <w:sz w:val="22"/>
          <w:szCs w:val="22"/>
        </w:rPr>
        <w:t xml:space="preserve"> </w:t>
      </w:r>
      <w:r w:rsidRPr="009D0E8C">
        <w:rPr>
          <w:rFonts w:ascii="Times New Roman" w:eastAsia="Times New Roman" w:hAnsi="Times New Roman" w:cs="Times New Roman"/>
          <w:color w:val="000000"/>
          <w:sz w:val="22"/>
          <w:szCs w:val="22"/>
          <w:lang w:val="en-US"/>
        </w:rPr>
        <w:t>PoE</w:t>
      </w:r>
      <w:r w:rsidRPr="00E11D99">
        <w:rPr>
          <w:rFonts w:ascii="Times New Roman" w:eastAsia="Times New Roman" w:hAnsi="Times New Roman" w:cs="Times New Roman"/>
          <w:color w:val="000000"/>
          <w:sz w:val="22"/>
          <w:szCs w:val="22"/>
        </w:rPr>
        <w:t xml:space="preserve"> (</w:t>
      </w:r>
      <w:r w:rsidRPr="009D0E8C">
        <w:rPr>
          <w:rFonts w:ascii="Times New Roman" w:eastAsia="Times New Roman" w:hAnsi="Times New Roman" w:cs="Times New Roman"/>
          <w:color w:val="000000"/>
          <w:sz w:val="22"/>
          <w:szCs w:val="22"/>
          <w:lang w:val="en-US"/>
        </w:rPr>
        <w:t>IEEE</w:t>
      </w:r>
      <w:r w:rsidRPr="00E11D99">
        <w:rPr>
          <w:rFonts w:ascii="Times New Roman" w:eastAsia="Times New Roman" w:hAnsi="Times New Roman" w:cs="Times New Roman"/>
          <w:color w:val="000000"/>
          <w:sz w:val="22"/>
          <w:szCs w:val="22"/>
        </w:rPr>
        <w:t xml:space="preserve"> 802.3 </w:t>
      </w:r>
      <w:r w:rsidRPr="009D0E8C">
        <w:rPr>
          <w:rFonts w:ascii="Times New Roman" w:eastAsia="Times New Roman" w:hAnsi="Times New Roman" w:cs="Times New Roman"/>
          <w:color w:val="000000"/>
          <w:sz w:val="22"/>
          <w:szCs w:val="22"/>
          <w:lang w:val="en-US"/>
        </w:rPr>
        <w:t>af</w:t>
      </w:r>
      <w:r w:rsidRPr="00E11D99">
        <w:rPr>
          <w:rFonts w:ascii="Times New Roman" w:eastAsia="Times New Roman" w:hAnsi="Times New Roman" w:cs="Times New Roman"/>
          <w:color w:val="000000"/>
          <w:sz w:val="22"/>
          <w:szCs w:val="22"/>
        </w:rPr>
        <w:t xml:space="preserve"> </w:t>
      </w:r>
      <w:r w:rsidRPr="009D0E8C">
        <w:rPr>
          <w:rFonts w:ascii="Times New Roman" w:eastAsia="Times New Roman" w:hAnsi="Times New Roman" w:cs="Times New Roman"/>
          <w:color w:val="000000"/>
          <w:sz w:val="22"/>
          <w:szCs w:val="22"/>
          <w:lang w:val="en-US"/>
        </w:rPr>
        <w:t>class</w:t>
      </w:r>
      <w:r w:rsidRPr="00E11D99">
        <w:rPr>
          <w:rFonts w:ascii="Times New Roman" w:eastAsia="Times New Roman" w:hAnsi="Times New Roman" w:cs="Times New Roman"/>
          <w:color w:val="000000"/>
          <w:sz w:val="22"/>
          <w:szCs w:val="22"/>
        </w:rPr>
        <w:t xml:space="preserve"> 1)</w:t>
      </w:r>
    </w:p>
    <w:p w14:paraId="04FF146D" w14:textId="37DDBC24"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Νέα θέση υποδοχής RJ45</w:t>
      </w:r>
    </w:p>
    <w:p w14:paraId="48BF3B51" w14:textId="08E43DE8"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Οι συσκευές ΚΝΧ μπορούν να προγραμματιστούν με το ETS μέσω τοπικού δικτύου LAN</w:t>
      </w:r>
    </w:p>
    <w:p w14:paraId="6B536239" w14:textId="44FFF8A2"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H διεύθυνση ΙP δίνεται ή λαμβάνεται από DHCP server</w:t>
      </w:r>
    </w:p>
    <w:p w14:paraId="78EC0FB4" w14:textId="0DC4DA6E"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5 διαθέσιμοι tunneling servers</w:t>
      </w:r>
    </w:p>
    <w:p w14:paraId="132354EB" w14:textId="08DA8A55"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Διαθέσιμος πίνακας φίλτρων 8k (κύρια group 0…31)</w:t>
      </w:r>
    </w:p>
    <w:p w14:paraId="4D7D7DD5" w14:textId="6F538078"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Η επικοινωνία multicast θα πρέπει να μπορεί να μετατραπεί σε unicast. Έως 10 συσκευές IPR/S3.1.1 μπορούν να επικοινωνήσουν μέσω unicast</w:t>
      </w:r>
    </w:p>
    <w:p w14:paraId="625132A3" w14:textId="62F662E4"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Διαθέσιμη ένδειξη σφάλματος τάσης στη γραμμή bus</w:t>
      </w:r>
    </w:p>
    <w:p w14:paraId="60108462" w14:textId="15785573"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Διαθέσιμη λειτουργία bus και group monitor</w:t>
      </w:r>
    </w:p>
    <w:p w14:paraId="74B39664" w14:textId="00DE9FDF"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Διαθέσιμο διαγνωστικό και εργαλείο εγκατάστασης</w:t>
      </w:r>
    </w:p>
    <w:p w14:paraId="1BCE1D47" w14:textId="0C99EA2A"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Τεχνικά χαρακτηριστικά:</w:t>
      </w:r>
    </w:p>
    <w:tbl>
      <w:tblPr>
        <w:tblStyle w:val="aff3"/>
        <w:tblW w:w="0" w:type="auto"/>
        <w:tblLook w:val="04A0" w:firstRow="1" w:lastRow="0" w:firstColumn="1" w:lastColumn="0" w:noHBand="0" w:noVBand="1"/>
      </w:tblPr>
      <w:tblGrid>
        <w:gridCol w:w="4840"/>
        <w:gridCol w:w="4845"/>
      </w:tblGrid>
      <w:tr w:rsidR="006F00CD" w14:paraId="701EBF7D" w14:textId="77777777" w:rsidTr="006F00CD">
        <w:tc>
          <w:tcPr>
            <w:tcW w:w="4885" w:type="dxa"/>
          </w:tcPr>
          <w:p w14:paraId="6EC76B9E" w14:textId="7527A695"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Κατανάλωση ισχύος</w:t>
            </w:r>
          </w:p>
        </w:tc>
        <w:tc>
          <w:tcPr>
            <w:tcW w:w="4886" w:type="dxa"/>
          </w:tcPr>
          <w:p w14:paraId="73787B4A" w14:textId="7385F57D"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Μέγιστο 1,8 W</w:t>
            </w:r>
          </w:p>
        </w:tc>
      </w:tr>
      <w:tr w:rsidR="006F00CD" w14:paraId="29B801F3" w14:textId="77777777" w:rsidTr="006F00CD">
        <w:tc>
          <w:tcPr>
            <w:tcW w:w="4885" w:type="dxa"/>
          </w:tcPr>
          <w:p w14:paraId="36B46FEA" w14:textId="77777777"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Ενδεικτικά LED στην πρόσοψη του IP Router</w:t>
            </w:r>
          </w:p>
          <w:p w14:paraId="66A5171E" w14:textId="77777777" w:rsidR="006F00CD" w:rsidRDefault="006F00CD" w:rsidP="00047106">
            <w:pPr>
              <w:spacing w:line="240" w:lineRule="atLeast"/>
              <w:jc w:val="both"/>
              <w:rPr>
                <w:rFonts w:ascii="Times New Roman" w:eastAsia="Times New Roman" w:hAnsi="Times New Roman" w:cs="Times New Roman"/>
                <w:color w:val="000000"/>
                <w:sz w:val="22"/>
                <w:szCs w:val="22"/>
              </w:rPr>
            </w:pPr>
          </w:p>
        </w:tc>
        <w:tc>
          <w:tcPr>
            <w:tcW w:w="4886" w:type="dxa"/>
          </w:tcPr>
          <w:p w14:paraId="2EF0F312" w14:textId="77777777"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Πράσινο: Ένδειξη τρόπου λειτουργείας</w:t>
            </w:r>
          </w:p>
          <w:p w14:paraId="6CA9CDD5" w14:textId="77777777"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Κίτρινο: Ένδειξη παρουσίας σύνδεσης LAN/LINK</w:t>
            </w:r>
          </w:p>
          <w:p w14:paraId="6674CBB6" w14:textId="0D2E8ACF"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Kϊτρινο: Τηλεγράφημα ΚΝΧ</w:t>
            </w:r>
          </w:p>
        </w:tc>
      </w:tr>
      <w:tr w:rsidR="006F00CD" w14:paraId="11194D15" w14:textId="77777777" w:rsidTr="006F00CD">
        <w:tc>
          <w:tcPr>
            <w:tcW w:w="4885" w:type="dxa"/>
          </w:tcPr>
          <w:p w14:paraId="132F9249" w14:textId="6279CDB1"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Περίβλημα</w:t>
            </w:r>
          </w:p>
        </w:tc>
        <w:tc>
          <w:tcPr>
            <w:tcW w:w="4886" w:type="dxa"/>
          </w:tcPr>
          <w:p w14:paraId="230BA72E" w14:textId="75D4E1C1"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Ελεύθερο αλογόνου</w:t>
            </w:r>
          </w:p>
        </w:tc>
      </w:tr>
      <w:tr w:rsidR="006F00CD" w14:paraId="3C12664E" w14:textId="77777777" w:rsidTr="009D0E8C">
        <w:trPr>
          <w:trHeight w:val="885"/>
        </w:trPr>
        <w:tc>
          <w:tcPr>
            <w:tcW w:w="4885" w:type="dxa"/>
          </w:tcPr>
          <w:p w14:paraId="3C618507" w14:textId="77777777"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Διεπαφές</w:t>
            </w:r>
          </w:p>
          <w:p w14:paraId="12AEC90B" w14:textId="77777777" w:rsidR="006F00CD" w:rsidRDefault="006F00CD" w:rsidP="00047106">
            <w:pPr>
              <w:spacing w:line="240" w:lineRule="atLeast"/>
              <w:jc w:val="both"/>
              <w:rPr>
                <w:rFonts w:ascii="Times New Roman" w:eastAsia="Times New Roman" w:hAnsi="Times New Roman" w:cs="Times New Roman"/>
                <w:color w:val="000000"/>
                <w:sz w:val="22"/>
                <w:szCs w:val="22"/>
              </w:rPr>
            </w:pPr>
          </w:p>
        </w:tc>
        <w:tc>
          <w:tcPr>
            <w:tcW w:w="4886" w:type="dxa"/>
          </w:tcPr>
          <w:p w14:paraId="0303E2CC" w14:textId="77777777"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1 KNX</w:t>
            </w:r>
          </w:p>
          <w:p w14:paraId="56635721" w14:textId="2F1562BE"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1 LAN</w:t>
            </w:r>
          </w:p>
        </w:tc>
      </w:tr>
      <w:tr w:rsidR="006F00CD" w14:paraId="7C84AC51" w14:textId="77777777" w:rsidTr="006F00CD">
        <w:tc>
          <w:tcPr>
            <w:tcW w:w="4885" w:type="dxa"/>
          </w:tcPr>
          <w:p w14:paraId="6D8D0971" w14:textId="77777777"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Σύνδεση</w:t>
            </w:r>
          </w:p>
          <w:p w14:paraId="28EB8598" w14:textId="77777777" w:rsidR="006F00CD" w:rsidRDefault="006F00CD" w:rsidP="00047106">
            <w:pPr>
              <w:spacing w:line="240" w:lineRule="atLeast"/>
              <w:jc w:val="both"/>
              <w:rPr>
                <w:rFonts w:ascii="Times New Roman" w:eastAsia="Times New Roman" w:hAnsi="Times New Roman" w:cs="Times New Roman"/>
                <w:color w:val="000000"/>
                <w:sz w:val="22"/>
                <w:szCs w:val="22"/>
              </w:rPr>
            </w:pPr>
          </w:p>
        </w:tc>
        <w:tc>
          <w:tcPr>
            <w:tcW w:w="4886" w:type="dxa"/>
          </w:tcPr>
          <w:p w14:paraId="6847F4CF" w14:textId="77777777"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 με τυποποιημένο ακροδέκτη/κλέμμα Bus σε χρώμα κόκκινο-μαύρο</w:t>
            </w:r>
          </w:p>
          <w:p w14:paraId="6E70E817" w14:textId="44E0E59F"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LAN – ενσωματωμένη υποδοχή RJ45</w:t>
            </w:r>
          </w:p>
        </w:tc>
      </w:tr>
      <w:tr w:rsidR="006F00CD" w14:paraId="6A075BA0" w14:textId="77777777" w:rsidTr="006F00CD">
        <w:tc>
          <w:tcPr>
            <w:tcW w:w="4885" w:type="dxa"/>
          </w:tcPr>
          <w:p w14:paraId="08D3AA46" w14:textId="645EADDF"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Βαθμός προστασίας</w:t>
            </w:r>
          </w:p>
        </w:tc>
        <w:tc>
          <w:tcPr>
            <w:tcW w:w="4886" w:type="dxa"/>
          </w:tcPr>
          <w:p w14:paraId="3B37E2DF" w14:textId="02D5EFD7"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IP 20 σύμφωνα με το πρότυπο EN 60529</w:t>
            </w:r>
          </w:p>
        </w:tc>
      </w:tr>
      <w:tr w:rsidR="006F00CD" w14:paraId="3E433925" w14:textId="77777777" w:rsidTr="006F00CD">
        <w:tc>
          <w:tcPr>
            <w:tcW w:w="4885" w:type="dxa"/>
          </w:tcPr>
          <w:p w14:paraId="1E2F00DF" w14:textId="21C10A40"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Εγκατάσταση</w:t>
            </w:r>
          </w:p>
        </w:tc>
        <w:tc>
          <w:tcPr>
            <w:tcW w:w="4886" w:type="dxa"/>
          </w:tcPr>
          <w:p w14:paraId="0C41400F" w14:textId="1F4128A5"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Σε ράγα DIN 35 mm σύμφωνα με το πρότυπο EN 60715</w:t>
            </w:r>
          </w:p>
        </w:tc>
      </w:tr>
      <w:tr w:rsidR="006F00CD" w14:paraId="61BF4A69" w14:textId="77777777" w:rsidTr="006F00CD">
        <w:tc>
          <w:tcPr>
            <w:tcW w:w="4885" w:type="dxa"/>
          </w:tcPr>
          <w:p w14:paraId="32886A46" w14:textId="3DD13A7E"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w:t>
            </w:r>
          </w:p>
        </w:tc>
        <w:tc>
          <w:tcPr>
            <w:tcW w:w="4886" w:type="dxa"/>
          </w:tcPr>
          <w:p w14:paraId="3661D1ED" w14:textId="05B2F798"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2 στοιχεία των 18 mm</w:t>
            </w:r>
          </w:p>
        </w:tc>
      </w:tr>
      <w:tr w:rsidR="006F00CD" w14:paraId="36357E72" w14:textId="77777777" w:rsidTr="006F00CD">
        <w:tc>
          <w:tcPr>
            <w:tcW w:w="4885" w:type="dxa"/>
          </w:tcPr>
          <w:p w14:paraId="0483DBE3" w14:textId="6F2498A2"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Κατασκευαστής</w:t>
            </w:r>
          </w:p>
        </w:tc>
        <w:tc>
          <w:tcPr>
            <w:tcW w:w="4886" w:type="dxa"/>
          </w:tcPr>
          <w:p w14:paraId="519758C6" w14:textId="1EBDB710" w:rsidR="006F00CD"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ABB</w:t>
            </w:r>
          </w:p>
        </w:tc>
      </w:tr>
      <w:tr w:rsidR="006F00CD" w14:paraId="5FC7D192" w14:textId="77777777" w:rsidTr="006F00CD">
        <w:tc>
          <w:tcPr>
            <w:tcW w:w="4885" w:type="dxa"/>
          </w:tcPr>
          <w:p w14:paraId="16294736" w14:textId="2C319AA3"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Ενδεικτικός τύπος υλικού</w:t>
            </w:r>
          </w:p>
        </w:tc>
        <w:tc>
          <w:tcPr>
            <w:tcW w:w="4886" w:type="dxa"/>
          </w:tcPr>
          <w:p w14:paraId="489D90C6" w14:textId="6A00650D" w:rsidR="006F00CD" w:rsidRPr="00604C65" w:rsidRDefault="006F00CD"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IPR/S 3.1.1</w:t>
            </w:r>
          </w:p>
        </w:tc>
      </w:tr>
    </w:tbl>
    <w:p w14:paraId="78AD7EF1" w14:textId="77777777" w:rsidR="00BC0ABE" w:rsidRPr="00BC0ABE" w:rsidRDefault="00BC0ABE" w:rsidP="00047106">
      <w:pPr>
        <w:spacing w:line="240" w:lineRule="atLeast"/>
        <w:jc w:val="both"/>
        <w:rPr>
          <w:rFonts w:ascii="Times New Roman" w:eastAsia="Times New Roman" w:hAnsi="Times New Roman" w:cs="Times New Roman"/>
          <w:color w:val="000000"/>
          <w:sz w:val="22"/>
          <w:szCs w:val="22"/>
        </w:rPr>
      </w:pPr>
    </w:p>
    <w:p w14:paraId="6287B423" w14:textId="77777777" w:rsidR="00604C65" w:rsidRPr="006F00CD" w:rsidRDefault="00604C65" w:rsidP="00047106">
      <w:pPr>
        <w:spacing w:line="240" w:lineRule="atLeast"/>
        <w:jc w:val="both"/>
        <w:rPr>
          <w:rFonts w:ascii="Times New Roman" w:eastAsia="Times New Roman" w:hAnsi="Times New Roman" w:cs="Times New Roman"/>
          <w:b/>
          <w:bCs/>
          <w:color w:val="000000"/>
          <w:sz w:val="22"/>
          <w:szCs w:val="22"/>
        </w:rPr>
      </w:pPr>
      <w:r w:rsidRPr="006F00CD">
        <w:rPr>
          <w:rFonts w:ascii="Times New Roman" w:eastAsia="Times New Roman" w:hAnsi="Times New Roman" w:cs="Times New Roman"/>
          <w:b/>
          <w:bCs/>
          <w:color w:val="000000"/>
          <w:sz w:val="22"/>
          <w:szCs w:val="22"/>
        </w:rPr>
        <w:t>Πιστοποίηση ποιότητας</w:t>
      </w:r>
    </w:p>
    <w:p w14:paraId="0B168480" w14:textId="77777777" w:rsidR="00604C65" w:rsidRPr="006F00CD" w:rsidRDefault="00604C65" w:rsidP="00047106">
      <w:pPr>
        <w:spacing w:line="240" w:lineRule="atLeast"/>
        <w:jc w:val="both"/>
        <w:rPr>
          <w:rFonts w:ascii="Times New Roman" w:eastAsia="Times New Roman" w:hAnsi="Times New Roman" w:cs="Times New Roman"/>
          <w:b/>
          <w:bCs/>
          <w:color w:val="000000"/>
          <w:sz w:val="22"/>
          <w:szCs w:val="22"/>
        </w:rPr>
      </w:pPr>
      <w:r w:rsidRPr="00604C65">
        <w:rPr>
          <w:rFonts w:ascii="Times New Roman" w:eastAsia="Times New Roman" w:hAnsi="Times New Roman" w:cs="Times New Roman"/>
          <w:color w:val="000000"/>
          <w:sz w:val="22"/>
          <w:szCs w:val="22"/>
        </w:rPr>
        <w:t xml:space="preserve">Ο προμηθευτής των IP router KNX, θα πρέπει να διατηρεί αποδεκτό σύστημα διασφάλισης ποιότητας των προϊόντων και υπηρεσιών και να επιδεικνύει συμμόρφωση σε </w:t>
      </w:r>
      <w:r w:rsidRPr="006F00CD">
        <w:rPr>
          <w:rFonts w:ascii="Times New Roman" w:eastAsia="Times New Roman" w:hAnsi="Times New Roman" w:cs="Times New Roman"/>
          <w:b/>
          <w:bCs/>
          <w:color w:val="000000"/>
          <w:sz w:val="22"/>
          <w:szCs w:val="22"/>
        </w:rPr>
        <w:t>πιστοποίηση ISO 9001 η οποία παρέχεται από ανεξάρτητο πιστοποιημένο φορέα. Οι συσκευές θα πρέπει να συνοδεύονται από δήλωση συμμόρφωσης CE και δήλωση RoHS οικολογικής κατασκευής.</w:t>
      </w:r>
    </w:p>
    <w:p w14:paraId="338BF084" w14:textId="02E59CE2" w:rsidR="006F00CD"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Ενδεικτικός Τύπος ABB IPR/S 3.1.1</w:t>
      </w:r>
    </w:p>
    <w:p w14:paraId="03962F3E" w14:textId="77777777" w:rsidR="00604C65" w:rsidRPr="006F00CD" w:rsidRDefault="00604C65" w:rsidP="00047106">
      <w:pPr>
        <w:spacing w:line="240" w:lineRule="atLeast"/>
        <w:jc w:val="both"/>
        <w:rPr>
          <w:rFonts w:ascii="Times New Roman" w:eastAsia="Times New Roman" w:hAnsi="Times New Roman" w:cs="Times New Roman"/>
          <w:b/>
          <w:bCs/>
          <w:color w:val="000000"/>
          <w:sz w:val="22"/>
          <w:szCs w:val="22"/>
        </w:rPr>
      </w:pPr>
      <w:r w:rsidRPr="006F00CD">
        <w:rPr>
          <w:rFonts w:ascii="Times New Roman" w:eastAsia="Times New Roman" w:hAnsi="Times New Roman" w:cs="Times New Roman"/>
          <w:b/>
          <w:bCs/>
          <w:color w:val="000000"/>
          <w:sz w:val="22"/>
          <w:szCs w:val="22"/>
        </w:rPr>
        <w:t>Ελεγκτές φωτεινότητας (dimmer) KNX, ράγας</w:t>
      </w:r>
    </w:p>
    <w:p w14:paraId="339F180B"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Dimmer λαμπτήρων LED, τεσσάρων (4-fold) ή έξι (6-fold) καναλιών, ράγας Πολυκάναλο dimmer ιδανικό για ρύθμιση φωτεινότητας λαμπτήρων retrofit LED (LEDi), για λαμπτήρες πυράκτωσης, αλογόνου χαμηλής τάσης με συμβατικούς ή ηλεκτρονικούς μετασχηματιστές και λαμπτήρων οικονομίας. Με αυτόματη αναγνώριση φορτίου (με δυνατότητα απενεργοποίησης). Με ξεχωριστό ακροδέκτη ουδετέρου για κάθε κανάλι και δυνατότητα γεφύρωσης των καναλιών για επαύξηση φορτίου. Αν απαιτηθεί όλοι οι έξοδοι μπορούν να χειριστούν παράλληλα. Ελάχιστο φορτίο 2 W. Δυνατότητα χειροκίνητου ελέγχου από τη συσκευή χωρίς τάση δικτύου bus ή χωρίς να έχει προγραμματιστεί. Διαθέτει για κάθε κανάλι ένα φωτιζόμενο LED μπουτόν ελέγχου (με δυνατότητα ένδειξης κατάστασης) για λειτουργία ON και OFF καθώς και αύξηση ή μείωση της φωτεινότητας. Ο προγραμματισμός της συσκευής είναι εφικτός χωρίς σύνδεση τάσης 230 V. Δοκιμή και διαγνωστικός έλεγχος της συσκευής είναι εφικτός μέσω του i-bus® Tool. Προσφέρει δυνατότητα ακόμη γρηγορότερου προγραμματισμού στο ETS με δυνατότητα αντιγραφής των παραμέτρων των καναλιών. Με ενσωματωμένο bus coupler. Ονομαστική τάση 230 V AC.</w:t>
      </w:r>
    </w:p>
    <w:p w14:paraId="796A3283"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Τεχνικά χαρακτηριστικά:</w:t>
      </w:r>
    </w:p>
    <w:tbl>
      <w:tblPr>
        <w:tblStyle w:val="aff3"/>
        <w:tblW w:w="0" w:type="auto"/>
        <w:tblLook w:val="04A0" w:firstRow="1" w:lastRow="0" w:firstColumn="1" w:lastColumn="0" w:noHBand="0" w:noVBand="1"/>
      </w:tblPr>
      <w:tblGrid>
        <w:gridCol w:w="4840"/>
        <w:gridCol w:w="4845"/>
      </w:tblGrid>
      <w:tr w:rsidR="00D73272" w14:paraId="19DFE48C" w14:textId="77777777" w:rsidTr="00D73272">
        <w:tc>
          <w:tcPr>
            <w:tcW w:w="4885" w:type="dxa"/>
          </w:tcPr>
          <w:p w14:paraId="42EF33CB" w14:textId="250053C5"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Τάση τροφοδοσίας</w:t>
            </w:r>
          </w:p>
        </w:tc>
        <w:tc>
          <w:tcPr>
            <w:tcW w:w="4886" w:type="dxa"/>
          </w:tcPr>
          <w:p w14:paraId="6DA2CEAE" w14:textId="7F6D73CC"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230 V AC ± 10%, 50/60 Hz</w:t>
            </w:r>
          </w:p>
        </w:tc>
      </w:tr>
      <w:tr w:rsidR="00D73272" w14:paraId="26721146" w14:textId="77777777" w:rsidTr="009D0E8C">
        <w:trPr>
          <w:trHeight w:val="529"/>
        </w:trPr>
        <w:tc>
          <w:tcPr>
            <w:tcW w:w="4885" w:type="dxa"/>
          </w:tcPr>
          <w:p w14:paraId="185E2997" w14:textId="16654A06" w:rsidR="00D73272" w:rsidRP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Κατανάλωση ισχύος (stand by)</w:t>
            </w:r>
          </w:p>
        </w:tc>
        <w:tc>
          <w:tcPr>
            <w:tcW w:w="4886" w:type="dxa"/>
          </w:tcPr>
          <w:p w14:paraId="2E30EFF3" w14:textId="10C4BE71" w:rsidR="00D73272" w:rsidRP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1 – 1,5 W</w:t>
            </w:r>
          </w:p>
        </w:tc>
      </w:tr>
      <w:tr w:rsidR="00D73272" w14:paraId="48415A5D" w14:textId="77777777" w:rsidTr="00D73272">
        <w:trPr>
          <w:trHeight w:val="556"/>
        </w:trPr>
        <w:tc>
          <w:tcPr>
            <w:tcW w:w="4885" w:type="dxa"/>
          </w:tcPr>
          <w:p w14:paraId="6899DB06" w14:textId="4552CE0B"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Προστασίες</w:t>
            </w:r>
          </w:p>
        </w:tc>
        <w:tc>
          <w:tcPr>
            <w:tcW w:w="4886" w:type="dxa"/>
          </w:tcPr>
          <w:p w14:paraId="19FE34EE" w14:textId="7F3C3F3C"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Από υπερφόρτιση και βραχυκύκλωμα</w:t>
            </w:r>
          </w:p>
        </w:tc>
      </w:tr>
      <w:tr w:rsidR="00D73272" w14:paraId="2CF0AF5F" w14:textId="77777777" w:rsidTr="00D73272">
        <w:tc>
          <w:tcPr>
            <w:tcW w:w="4885" w:type="dxa"/>
          </w:tcPr>
          <w:p w14:paraId="17541EAE"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Σύνδεση</w:t>
            </w:r>
          </w:p>
          <w:p w14:paraId="010D75A9" w14:textId="77777777" w:rsidR="00D73272" w:rsidRDefault="00D73272" w:rsidP="00047106">
            <w:pPr>
              <w:spacing w:line="240" w:lineRule="atLeast"/>
              <w:jc w:val="both"/>
              <w:rPr>
                <w:rFonts w:ascii="Times New Roman" w:eastAsia="Times New Roman" w:hAnsi="Times New Roman" w:cs="Times New Roman"/>
                <w:color w:val="000000"/>
                <w:sz w:val="22"/>
                <w:szCs w:val="22"/>
              </w:rPr>
            </w:pPr>
          </w:p>
        </w:tc>
        <w:tc>
          <w:tcPr>
            <w:tcW w:w="4886" w:type="dxa"/>
          </w:tcPr>
          <w:p w14:paraId="23ABDB23"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 με τυποποιημένο ακροδέκτη/κλέμμα Bus σε χρώμα κόκκινο-μαύρο</w:t>
            </w:r>
          </w:p>
          <w:p w14:paraId="7C6795F4" w14:textId="3E1A24E6"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Τροφοδοσία – ακροδέκτες με βίδες για διατομή καλωδίου 1…6 mm2</w:t>
            </w:r>
          </w:p>
        </w:tc>
      </w:tr>
      <w:tr w:rsidR="00D73272" w14:paraId="605ED14A" w14:textId="77777777" w:rsidTr="00D73272">
        <w:tc>
          <w:tcPr>
            <w:tcW w:w="4885" w:type="dxa"/>
          </w:tcPr>
          <w:p w14:paraId="2884ACF3" w14:textId="6A4D5DCE"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Βαθμός προστασίας</w:t>
            </w:r>
          </w:p>
        </w:tc>
        <w:tc>
          <w:tcPr>
            <w:tcW w:w="4886" w:type="dxa"/>
          </w:tcPr>
          <w:p w14:paraId="04EBAD2A" w14:textId="0C06573C"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IP 20 σύμφωνα με το πρότυπο EN 60529</w:t>
            </w:r>
          </w:p>
        </w:tc>
      </w:tr>
      <w:tr w:rsidR="00D73272" w14:paraId="54E360D5" w14:textId="77777777" w:rsidTr="00D73272">
        <w:tc>
          <w:tcPr>
            <w:tcW w:w="4885" w:type="dxa"/>
          </w:tcPr>
          <w:p w14:paraId="308FE418" w14:textId="706BE83F"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Εγκατάσταση</w:t>
            </w:r>
          </w:p>
        </w:tc>
        <w:tc>
          <w:tcPr>
            <w:tcW w:w="4886" w:type="dxa"/>
          </w:tcPr>
          <w:p w14:paraId="1B2E28E4" w14:textId="35148CD7"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Σε ράγα DIN 35 mm σύμφωνα με το πρότυπο EN 60715</w:t>
            </w:r>
          </w:p>
        </w:tc>
      </w:tr>
      <w:tr w:rsidR="00D73272" w14:paraId="30124C53" w14:textId="77777777" w:rsidTr="00D73272">
        <w:tc>
          <w:tcPr>
            <w:tcW w:w="4885" w:type="dxa"/>
          </w:tcPr>
          <w:p w14:paraId="3206B973" w14:textId="4DE49A57"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w:t>
            </w:r>
          </w:p>
        </w:tc>
        <w:tc>
          <w:tcPr>
            <w:tcW w:w="4886" w:type="dxa"/>
          </w:tcPr>
          <w:p w14:paraId="47054419" w14:textId="76B9B869"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6 ή 8 στοιχεία των 18 mm για 4 ή 6 κανάλια αντίστοιχα</w:t>
            </w:r>
          </w:p>
        </w:tc>
      </w:tr>
      <w:tr w:rsidR="00D73272" w14:paraId="0E8DD177" w14:textId="77777777" w:rsidTr="00D73272">
        <w:tc>
          <w:tcPr>
            <w:tcW w:w="4885" w:type="dxa"/>
          </w:tcPr>
          <w:p w14:paraId="5715C687" w14:textId="213DB2E1"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Κατασκευαστής</w:t>
            </w:r>
          </w:p>
        </w:tc>
        <w:tc>
          <w:tcPr>
            <w:tcW w:w="4886" w:type="dxa"/>
          </w:tcPr>
          <w:p w14:paraId="796E10F7" w14:textId="5601E1BB"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ABB</w:t>
            </w:r>
          </w:p>
        </w:tc>
      </w:tr>
      <w:tr w:rsidR="00D73272" w:rsidRPr="000C7ED6" w14:paraId="4E5E8FDF" w14:textId="77777777" w:rsidTr="00D73272">
        <w:tc>
          <w:tcPr>
            <w:tcW w:w="4885" w:type="dxa"/>
          </w:tcPr>
          <w:p w14:paraId="4B79E5C0"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Ενδεικτικός τύπος υλικού</w:t>
            </w:r>
          </w:p>
          <w:p w14:paraId="3E389482" w14:textId="77777777" w:rsidR="00D73272" w:rsidRDefault="00D73272" w:rsidP="00047106">
            <w:pPr>
              <w:spacing w:line="240" w:lineRule="atLeast"/>
              <w:jc w:val="both"/>
              <w:rPr>
                <w:rFonts w:ascii="Times New Roman" w:eastAsia="Times New Roman" w:hAnsi="Times New Roman" w:cs="Times New Roman"/>
                <w:color w:val="000000"/>
                <w:sz w:val="22"/>
                <w:szCs w:val="22"/>
              </w:rPr>
            </w:pPr>
          </w:p>
        </w:tc>
        <w:tc>
          <w:tcPr>
            <w:tcW w:w="4886" w:type="dxa"/>
          </w:tcPr>
          <w:p w14:paraId="3D938C14" w14:textId="77777777" w:rsidR="00D73272" w:rsidRPr="00D73272" w:rsidRDefault="00D73272" w:rsidP="00047106">
            <w:pPr>
              <w:spacing w:line="240" w:lineRule="atLeast"/>
              <w:jc w:val="both"/>
              <w:rPr>
                <w:rFonts w:ascii="Times New Roman" w:eastAsia="Times New Roman" w:hAnsi="Times New Roman" w:cs="Times New Roman"/>
                <w:color w:val="000000"/>
                <w:sz w:val="22"/>
                <w:szCs w:val="22"/>
                <w:lang w:val="en-US"/>
              </w:rPr>
            </w:pPr>
            <w:r w:rsidRPr="00D73272">
              <w:rPr>
                <w:rFonts w:ascii="Times New Roman" w:eastAsia="Times New Roman" w:hAnsi="Times New Roman" w:cs="Times New Roman"/>
                <w:color w:val="000000"/>
                <w:sz w:val="22"/>
                <w:szCs w:val="22"/>
                <w:lang w:val="en-US"/>
              </w:rPr>
              <w:t xml:space="preserve">UD/S 4.210.2.1 (4-fold, 210 VA, 6 </w:t>
            </w:r>
            <w:r w:rsidRPr="00604C65">
              <w:rPr>
                <w:rFonts w:ascii="Times New Roman" w:eastAsia="Times New Roman" w:hAnsi="Times New Roman" w:cs="Times New Roman"/>
                <w:color w:val="000000"/>
                <w:sz w:val="22"/>
                <w:szCs w:val="22"/>
              </w:rPr>
              <w:t>στοιχεία</w:t>
            </w:r>
            <w:r w:rsidRPr="00D73272">
              <w:rPr>
                <w:rFonts w:ascii="Times New Roman" w:eastAsia="Times New Roman" w:hAnsi="Times New Roman" w:cs="Times New Roman"/>
                <w:color w:val="000000"/>
                <w:sz w:val="22"/>
                <w:szCs w:val="22"/>
                <w:lang w:val="en-US"/>
              </w:rPr>
              <w:t>)</w:t>
            </w:r>
          </w:p>
          <w:p w14:paraId="6071B1A8"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lang w:val="en-US"/>
              </w:rPr>
            </w:pPr>
            <w:r w:rsidRPr="00604C65">
              <w:rPr>
                <w:rFonts w:ascii="Times New Roman" w:eastAsia="Times New Roman" w:hAnsi="Times New Roman" w:cs="Times New Roman"/>
                <w:color w:val="000000"/>
                <w:sz w:val="22"/>
                <w:szCs w:val="22"/>
                <w:lang w:val="en-US"/>
              </w:rPr>
              <w:t xml:space="preserve">UD/S 4.315.2.1 (4-fold, 315 VA, 6 </w:t>
            </w:r>
            <w:r w:rsidRPr="00604C65">
              <w:rPr>
                <w:rFonts w:ascii="Times New Roman" w:eastAsia="Times New Roman" w:hAnsi="Times New Roman" w:cs="Times New Roman"/>
                <w:color w:val="000000"/>
                <w:sz w:val="22"/>
                <w:szCs w:val="22"/>
              </w:rPr>
              <w:t>στοιχεία</w:t>
            </w:r>
            <w:r w:rsidRPr="00604C65">
              <w:rPr>
                <w:rFonts w:ascii="Times New Roman" w:eastAsia="Times New Roman" w:hAnsi="Times New Roman" w:cs="Times New Roman"/>
                <w:color w:val="000000"/>
                <w:sz w:val="22"/>
                <w:szCs w:val="22"/>
                <w:lang w:val="en-US"/>
              </w:rPr>
              <w:t>)</w:t>
            </w:r>
          </w:p>
          <w:p w14:paraId="04B9646F"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lang w:val="en-US"/>
              </w:rPr>
            </w:pPr>
            <w:r w:rsidRPr="00604C65">
              <w:rPr>
                <w:rFonts w:ascii="Times New Roman" w:eastAsia="Times New Roman" w:hAnsi="Times New Roman" w:cs="Times New Roman"/>
                <w:color w:val="000000"/>
                <w:sz w:val="22"/>
                <w:szCs w:val="22"/>
                <w:lang w:val="en-US"/>
              </w:rPr>
              <w:t xml:space="preserve">UD/S 6.315.2.1 (6-fold, 315 VA, 8 </w:t>
            </w:r>
            <w:r w:rsidRPr="00604C65">
              <w:rPr>
                <w:rFonts w:ascii="Times New Roman" w:eastAsia="Times New Roman" w:hAnsi="Times New Roman" w:cs="Times New Roman"/>
                <w:color w:val="000000"/>
                <w:sz w:val="22"/>
                <w:szCs w:val="22"/>
              </w:rPr>
              <w:t>στοιχεία</w:t>
            </w:r>
            <w:r w:rsidRPr="00604C65">
              <w:rPr>
                <w:rFonts w:ascii="Times New Roman" w:eastAsia="Times New Roman" w:hAnsi="Times New Roman" w:cs="Times New Roman"/>
                <w:color w:val="000000"/>
                <w:sz w:val="22"/>
                <w:szCs w:val="22"/>
                <w:lang w:val="en-US"/>
              </w:rPr>
              <w:t>)</w:t>
            </w:r>
          </w:p>
          <w:p w14:paraId="1BA61ACB" w14:textId="57042373" w:rsidR="00D73272" w:rsidRPr="00343589" w:rsidRDefault="00D73272" w:rsidP="00047106">
            <w:pPr>
              <w:spacing w:line="240" w:lineRule="atLeast"/>
              <w:jc w:val="both"/>
              <w:rPr>
                <w:rFonts w:ascii="Times New Roman" w:eastAsia="Times New Roman" w:hAnsi="Times New Roman" w:cs="Times New Roman"/>
                <w:color w:val="000000"/>
                <w:sz w:val="22"/>
                <w:szCs w:val="22"/>
                <w:lang w:val="en-US"/>
              </w:rPr>
            </w:pPr>
            <w:r w:rsidRPr="00604C65">
              <w:rPr>
                <w:rFonts w:ascii="Times New Roman" w:eastAsia="Times New Roman" w:hAnsi="Times New Roman" w:cs="Times New Roman"/>
                <w:color w:val="000000"/>
                <w:sz w:val="22"/>
                <w:szCs w:val="22"/>
                <w:lang w:val="en-US"/>
              </w:rPr>
              <w:t xml:space="preserve">UD/S 4.315.2.1 (4-fold, 210 VA, 8 </w:t>
            </w:r>
            <w:r w:rsidRPr="00604C65">
              <w:rPr>
                <w:rFonts w:ascii="Times New Roman" w:eastAsia="Times New Roman" w:hAnsi="Times New Roman" w:cs="Times New Roman"/>
                <w:color w:val="000000"/>
                <w:sz w:val="22"/>
                <w:szCs w:val="22"/>
              </w:rPr>
              <w:t>στοιχεία</w:t>
            </w:r>
            <w:r w:rsidRPr="00604C65">
              <w:rPr>
                <w:rFonts w:ascii="Times New Roman" w:eastAsia="Times New Roman" w:hAnsi="Times New Roman" w:cs="Times New Roman"/>
                <w:color w:val="000000"/>
                <w:sz w:val="22"/>
                <w:szCs w:val="22"/>
                <w:lang w:val="en-US"/>
              </w:rPr>
              <w:t>)</w:t>
            </w:r>
          </w:p>
        </w:tc>
      </w:tr>
    </w:tbl>
    <w:p w14:paraId="569603BC" w14:textId="77777777" w:rsidR="00604C65" w:rsidRPr="00D73272" w:rsidRDefault="00604C65" w:rsidP="00047106">
      <w:pPr>
        <w:spacing w:line="240" w:lineRule="atLeast"/>
        <w:jc w:val="both"/>
        <w:rPr>
          <w:rFonts w:ascii="Times New Roman" w:eastAsia="Times New Roman" w:hAnsi="Times New Roman" w:cs="Times New Roman"/>
          <w:b/>
          <w:bCs/>
          <w:color w:val="000000"/>
          <w:sz w:val="22"/>
          <w:szCs w:val="22"/>
        </w:rPr>
      </w:pPr>
      <w:r w:rsidRPr="00D73272">
        <w:rPr>
          <w:rFonts w:ascii="Times New Roman" w:eastAsia="Times New Roman" w:hAnsi="Times New Roman" w:cs="Times New Roman"/>
          <w:b/>
          <w:bCs/>
          <w:color w:val="000000"/>
          <w:sz w:val="22"/>
          <w:szCs w:val="22"/>
        </w:rPr>
        <w:t>Πιστοποίηση ποιότητας</w:t>
      </w:r>
    </w:p>
    <w:p w14:paraId="541A2454"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 προμηθευτής των ελεγκτών φωτεινότητας KNX, θα πρέπει να διατηρεί αποδεκτό σύστημα διασφάλισης ποιότητας των προϊόντων και υπηρεσιών και να επιδεικνύει συμμόρφωση σε πιστοποίηση ISO 9001 η οποία παρέχεται από ανεξάρτητο πιστοποιημένο φορέα. Οι συσκευές θα πρέπει να συνοδεύονται από δήλωση συμμόρφωσης CE και δήλωση RoHS οικολογικής κατασκευής.</w:t>
      </w:r>
    </w:p>
    <w:p w14:paraId="09F08CF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D1188C">
        <w:rPr>
          <w:rFonts w:ascii="Times New Roman" w:eastAsia="Times New Roman" w:hAnsi="Times New Roman" w:cs="Times New Roman"/>
          <w:color w:val="000000"/>
          <w:sz w:val="22"/>
          <w:szCs w:val="22"/>
        </w:rPr>
        <w:t>Ενδεικτικός Τύπος</w:t>
      </w:r>
    </w:p>
    <w:p w14:paraId="6C5CF9DB"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ABB UD/S 4.210.2.1 (4-fold, 210 VA, 6 στοιχεία)</w:t>
      </w:r>
    </w:p>
    <w:p w14:paraId="45EA38C0"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lang w:val="en-US"/>
        </w:rPr>
      </w:pPr>
      <w:r w:rsidRPr="00604C65">
        <w:rPr>
          <w:rFonts w:ascii="Times New Roman" w:eastAsia="Times New Roman" w:hAnsi="Times New Roman" w:cs="Times New Roman"/>
          <w:color w:val="000000"/>
          <w:sz w:val="22"/>
          <w:szCs w:val="22"/>
          <w:lang w:val="en-US"/>
        </w:rPr>
        <w:t xml:space="preserve">ABB UD/S 4.315.2.1 (4-fold, 315 VA, 6 </w:t>
      </w:r>
      <w:r w:rsidRPr="00604C65">
        <w:rPr>
          <w:rFonts w:ascii="Times New Roman" w:eastAsia="Times New Roman" w:hAnsi="Times New Roman" w:cs="Times New Roman"/>
          <w:color w:val="000000"/>
          <w:sz w:val="22"/>
          <w:szCs w:val="22"/>
        </w:rPr>
        <w:t>στοιχεία</w:t>
      </w:r>
      <w:r w:rsidRPr="00604C65">
        <w:rPr>
          <w:rFonts w:ascii="Times New Roman" w:eastAsia="Times New Roman" w:hAnsi="Times New Roman" w:cs="Times New Roman"/>
          <w:color w:val="000000"/>
          <w:sz w:val="22"/>
          <w:szCs w:val="22"/>
          <w:lang w:val="en-US"/>
        </w:rPr>
        <w:t>)</w:t>
      </w:r>
    </w:p>
    <w:p w14:paraId="458FF0B2"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lang w:val="en-US"/>
        </w:rPr>
      </w:pPr>
      <w:r w:rsidRPr="00604C65">
        <w:rPr>
          <w:rFonts w:ascii="Times New Roman" w:eastAsia="Times New Roman" w:hAnsi="Times New Roman" w:cs="Times New Roman"/>
          <w:color w:val="000000"/>
          <w:sz w:val="22"/>
          <w:szCs w:val="22"/>
          <w:lang w:val="en-US"/>
        </w:rPr>
        <w:t xml:space="preserve">ABB UD/S 6.315.2.1 (6-fold, 315 VA, 8 </w:t>
      </w:r>
      <w:r w:rsidRPr="00604C65">
        <w:rPr>
          <w:rFonts w:ascii="Times New Roman" w:eastAsia="Times New Roman" w:hAnsi="Times New Roman" w:cs="Times New Roman"/>
          <w:color w:val="000000"/>
          <w:sz w:val="22"/>
          <w:szCs w:val="22"/>
        </w:rPr>
        <w:t>στοιχεία</w:t>
      </w:r>
      <w:r w:rsidRPr="00604C65">
        <w:rPr>
          <w:rFonts w:ascii="Times New Roman" w:eastAsia="Times New Roman" w:hAnsi="Times New Roman" w:cs="Times New Roman"/>
          <w:color w:val="000000"/>
          <w:sz w:val="22"/>
          <w:szCs w:val="22"/>
          <w:lang w:val="en-US"/>
        </w:rPr>
        <w:t>)</w:t>
      </w:r>
    </w:p>
    <w:p w14:paraId="3C7E05D4" w14:textId="6EAEC1B4" w:rsidR="00604C65" w:rsidRPr="00E11D99" w:rsidRDefault="00604C65" w:rsidP="00047106">
      <w:pPr>
        <w:spacing w:line="240" w:lineRule="atLeast"/>
        <w:jc w:val="both"/>
        <w:rPr>
          <w:rFonts w:ascii="Times New Roman" w:eastAsia="Times New Roman" w:hAnsi="Times New Roman" w:cs="Times New Roman"/>
          <w:color w:val="000000"/>
          <w:sz w:val="22"/>
          <w:szCs w:val="22"/>
          <w:lang w:val="en-US"/>
        </w:rPr>
      </w:pPr>
      <w:r w:rsidRPr="00604C65">
        <w:rPr>
          <w:rFonts w:ascii="Times New Roman" w:eastAsia="Times New Roman" w:hAnsi="Times New Roman" w:cs="Times New Roman"/>
          <w:color w:val="000000"/>
          <w:sz w:val="22"/>
          <w:szCs w:val="22"/>
          <w:lang w:val="en-US"/>
        </w:rPr>
        <w:t xml:space="preserve">ABB UD/S 4.315.2.1 (4-fold, 210 VA, 8 </w:t>
      </w:r>
      <w:r w:rsidRPr="00604C65">
        <w:rPr>
          <w:rFonts w:ascii="Times New Roman" w:eastAsia="Times New Roman" w:hAnsi="Times New Roman" w:cs="Times New Roman"/>
          <w:color w:val="000000"/>
          <w:sz w:val="22"/>
          <w:szCs w:val="22"/>
        </w:rPr>
        <w:t>στοιχεία</w:t>
      </w:r>
    </w:p>
    <w:p w14:paraId="49B25A46" w14:textId="77777777" w:rsidR="00604C65" w:rsidRPr="00D73272" w:rsidRDefault="00604C65" w:rsidP="00047106">
      <w:pPr>
        <w:spacing w:line="240" w:lineRule="atLeast"/>
        <w:jc w:val="both"/>
        <w:rPr>
          <w:rFonts w:ascii="Times New Roman" w:eastAsia="Times New Roman" w:hAnsi="Times New Roman" w:cs="Times New Roman"/>
          <w:b/>
          <w:bCs/>
          <w:color w:val="000000"/>
          <w:sz w:val="22"/>
          <w:szCs w:val="22"/>
          <w:lang w:val="en-US"/>
        </w:rPr>
      </w:pPr>
      <w:r w:rsidRPr="00D73272">
        <w:rPr>
          <w:rFonts w:ascii="Times New Roman" w:eastAsia="Times New Roman" w:hAnsi="Times New Roman" w:cs="Times New Roman"/>
          <w:b/>
          <w:bCs/>
          <w:color w:val="000000"/>
          <w:sz w:val="22"/>
          <w:szCs w:val="22"/>
        </w:rPr>
        <w:t>Πύλη</w:t>
      </w:r>
      <w:r w:rsidRPr="00D73272">
        <w:rPr>
          <w:rFonts w:ascii="Times New Roman" w:eastAsia="Times New Roman" w:hAnsi="Times New Roman" w:cs="Times New Roman"/>
          <w:b/>
          <w:bCs/>
          <w:color w:val="000000"/>
          <w:sz w:val="22"/>
          <w:szCs w:val="22"/>
          <w:lang w:val="en-US"/>
        </w:rPr>
        <w:t xml:space="preserve"> (Gateway) DALI, 1-fold Premium, </w:t>
      </w:r>
      <w:r w:rsidRPr="00D73272">
        <w:rPr>
          <w:rFonts w:ascii="Times New Roman" w:eastAsia="Times New Roman" w:hAnsi="Times New Roman" w:cs="Times New Roman"/>
          <w:b/>
          <w:bCs/>
          <w:color w:val="000000"/>
          <w:sz w:val="22"/>
          <w:szCs w:val="22"/>
        </w:rPr>
        <w:t>ράγας</w:t>
      </w:r>
    </w:p>
    <w:p w14:paraId="5A3E1B7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Η συσκευή αυτή, μέσω της οποίας επικοινωνεί το σύστημα ΚΝΧ με δίκτυο που λειτουργεί με το διεθνές πρότυπο DALI (Digital Addressable Lighting Interface), θα χρησιμοποιηθεί για τον έλεγχο έως και 64 συσκευών DALI (ηλεκτρονικά ballast), </w:t>
      </w:r>
      <w:r w:rsidRPr="000B24D8">
        <w:rPr>
          <w:rFonts w:ascii="Times New Roman" w:eastAsia="Times New Roman" w:hAnsi="Times New Roman" w:cs="Times New Roman"/>
          <w:b/>
          <w:bCs/>
          <w:color w:val="000000"/>
          <w:sz w:val="22"/>
          <w:szCs w:val="22"/>
        </w:rPr>
        <w:t>σύμφωνα με το πρότυπο EN 62386/60929),</w:t>
      </w:r>
      <w:r w:rsidRPr="00604C65">
        <w:rPr>
          <w:rFonts w:ascii="Times New Roman" w:eastAsia="Times New Roman" w:hAnsi="Times New Roman" w:cs="Times New Roman"/>
          <w:color w:val="000000"/>
          <w:sz w:val="22"/>
          <w:szCs w:val="22"/>
        </w:rPr>
        <w:t xml:space="preserve"> σε συνδυασμό είτε 64 DALI ballast με διευθυνσιοδότηση ένα προς ένα είτε σε 16 ξεχωριστά κανάλια (groups). Όσα ballast ομαδοποιηθούν σε group δε μπορούν να έχουν ξεχωριστή διεύθυνση και αντίστροφα. Εκτός από πύλη για φωτιστικά τύπου DALI η συσκευή μπορεί να χρησιμοποιηθεί και σαν ελεγκτής φωτισμού για σταθερή στάθμη φωτεινότητας σε συνεργασία με αισθητήρες φωτεινότητας/επιτηρητές παρουσίας.</w:t>
      </w:r>
    </w:p>
    <w:p w14:paraId="1BB0EE51"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Η συσκευή θα είναι κατάλληλη για τον έλεγχο DALI συσκευών με διεπαφή τύπου 0, 1 και 8 σύμφωνα με </w:t>
      </w:r>
      <w:r w:rsidRPr="008D49BA">
        <w:rPr>
          <w:rFonts w:ascii="Times New Roman" w:eastAsia="Times New Roman" w:hAnsi="Times New Roman" w:cs="Times New Roman"/>
          <w:b/>
          <w:bCs/>
          <w:color w:val="000000"/>
          <w:sz w:val="22"/>
          <w:szCs w:val="22"/>
        </w:rPr>
        <w:t>EN 62 386 ed1/ed2 μέσω KNX</w:t>
      </w:r>
      <w:r w:rsidRPr="00604C65">
        <w:rPr>
          <w:rFonts w:ascii="Times New Roman" w:eastAsia="Times New Roman" w:hAnsi="Times New Roman" w:cs="Times New Roman"/>
          <w:color w:val="000000"/>
          <w:sz w:val="22"/>
          <w:szCs w:val="22"/>
        </w:rPr>
        <w:t>. Η συσκευή θα διαθέτει ενσωματωμένη τροφοδοσία DALI.</w:t>
      </w:r>
    </w:p>
    <w:p w14:paraId="6DB3487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Οι συσκευές αυτές θα είναι κατάλληλες για τοποθέτηση σε ράγα DIN, θα είναι πιστοποιημένες κατά ΚΝΧ και θα φέρουν τις κατάλληλες σημάνσεις.</w:t>
      </w:r>
    </w:p>
    <w:p w14:paraId="11F07339"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Οι πύλες DALI θα πρέπει να διαθέτουν τα κάτωθι χαρακτηριστικά:</w:t>
      </w:r>
    </w:p>
    <w:p w14:paraId="508111C5" w14:textId="2108B1BC" w:rsidR="00604C65" w:rsidRPr="000B24D8" w:rsidRDefault="00604C65" w:rsidP="00DA5350">
      <w:pPr>
        <w:pStyle w:val="aff1"/>
        <w:numPr>
          <w:ilvl w:val="0"/>
          <w:numId w:val="13"/>
        </w:numPr>
        <w:spacing w:line="240" w:lineRule="atLeast"/>
        <w:jc w:val="both"/>
        <w:rPr>
          <w:rFonts w:ascii="Times New Roman" w:eastAsia="Times New Roman" w:hAnsi="Times New Roman" w:cs="Times New Roman"/>
          <w:b/>
          <w:bCs/>
          <w:color w:val="000000"/>
          <w:sz w:val="22"/>
          <w:szCs w:val="22"/>
        </w:rPr>
      </w:pPr>
      <w:r w:rsidRPr="000B24D8">
        <w:rPr>
          <w:rFonts w:ascii="Times New Roman" w:eastAsia="Times New Roman" w:hAnsi="Times New Roman" w:cs="Times New Roman"/>
          <w:b/>
          <w:bCs/>
          <w:color w:val="000000"/>
          <w:sz w:val="22"/>
          <w:szCs w:val="22"/>
        </w:rPr>
        <w:t>Πιστοποίηση DALI 2</w:t>
      </w:r>
    </w:p>
    <w:p w14:paraId="02939806" w14:textId="0481AB8F"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64 ηλεκτρονικά ballast DALI μπορούν να ελεγχθούν ανεξάρτητα μέσω 16 ξεχωριστών καναλιών/ομάδων φωτισμού (τα ballast μπορεί να ανήκουν σε περισσότερες από μία ομάδες / κανάλια</w:t>
      </w:r>
    </w:p>
    <w:p w14:paraId="733BCF68" w14:textId="7829646F"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Και τα 16 κανάλια φωτισμού θα μπορούν να ελεγχθούν ανεξάρτητα σε συνεργασία με αισθητήρες φωτεινότητας για την επίτευξη σταθερής στάθμης φωτεινότητας</w:t>
      </w:r>
    </w:p>
    <w:p w14:paraId="5890AF96" w14:textId="0DBAEC5C"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Δυνατότητα επικοινωνίας της κατάστασης λειτουργίας (on/off) και της φωτεινότητας κάθε καναλιού ξεχωριστά</w:t>
      </w:r>
    </w:p>
    <w:p w14:paraId="41ACE023" w14:textId="6EDACDB1"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Δυνατότητα ρύθμισης της ταχύτητας dimming και του επιπέδου φωτεινότητας</w:t>
      </w:r>
    </w:p>
    <w:p w14:paraId="201F85F8" w14:textId="0512D2AD"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Δυνατότητα ανάκλησης και αποθήκευσης έως και 16 σεναρίων φωτισμού (εντολές 8 bit ή 1 bit)</w:t>
      </w:r>
    </w:p>
    <w:p w14:paraId="74633A1B" w14:textId="44DD5EE1"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Λειτουργία κλιμακοστασίου (με δυνατότητα λειτουργίας προειδοποιητή κλιμακοστασίου)</w:t>
      </w:r>
    </w:p>
    <w:p w14:paraId="1DB914CC" w14:textId="18814F0D"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Δυνατότητα συνδυασμού της λειτουργίας κλιμακοστασίου με τον έλεγχο στάθμης φωτεινότητα</w:t>
      </w:r>
    </w:p>
    <w:p w14:paraId="605F9AAB" w14:textId="1F2EC24E"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Επεξεργάσιμη καμπύλη φωτιστικού στο DALI για να προκύπτει γραμμικός έλεγχος στο ΚΝΧ</w:t>
      </w:r>
    </w:p>
    <w:p w14:paraId="4EBD73AD" w14:textId="27AEE25E"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Ένδειξη σφάλματος του λαμπτήρα και του ballast για κάθε ομάδα φωτισμού</w:t>
      </w:r>
    </w:p>
    <w:p w14:paraId="550BA0B8" w14:textId="5AC6EF0C"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Κωδικοποιημένη πληροφόρηση του είδους του σφάλματος για κάθε λαμπτήρα και ballast DALI</w:t>
      </w:r>
    </w:p>
    <w:p w14:paraId="3A2189C3" w14:textId="717B1707"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Αναστολή του μηνύματος σφάλματος μέσω KNX communication object</w:t>
      </w:r>
    </w:p>
    <w:p w14:paraId="33AECC4A" w14:textId="16E50505"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Λειτουργία burn-in για λαμπτήρες LED</w:t>
      </w:r>
    </w:p>
    <w:p w14:paraId="53E0138A" w14:textId="078E550C"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Η φωτεινότητα επαναφοράς μετά από διακοπή τροφοδοσίας (power-on level) θα πρέπει να είναι ρυθμιζόμενη</w:t>
      </w:r>
    </w:p>
    <w:p w14:paraId="565A7B1C" w14:textId="42CFBDF2"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Εργαλείο commissioning για τη διευθυνσιοδότηση των συσκευών DALI εκτός του ETS με δυνατότητα οπτικοποίησης της κατάστασης των φωτιστικών και των σφαλμάτων που μπορεί να υπάρχουν</w:t>
      </w:r>
    </w:p>
    <w:p w14:paraId="24F299DC" w14:textId="3AC43B82" w:rsidR="00D73272"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Τεχνικά χαρακτηριστικά:</w:t>
      </w:r>
    </w:p>
    <w:tbl>
      <w:tblPr>
        <w:tblStyle w:val="aff3"/>
        <w:tblW w:w="0" w:type="auto"/>
        <w:tblLook w:val="04A0" w:firstRow="1" w:lastRow="0" w:firstColumn="1" w:lastColumn="0" w:noHBand="0" w:noVBand="1"/>
      </w:tblPr>
      <w:tblGrid>
        <w:gridCol w:w="4839"/>
        <w:gridCol w:w="4846"/>
      </w:tblGrid>
      <w:tr w:rsidR="00D73272" w14:paraId="05BF3FFC" w14:textId="77777777" w:rsidTr="00D73272">
        <w:tc>
          <w:tcPr>
            <w:tcW w:w="4885" w:type="dxa"/>
          </w:tcPr>
          <w:p w14:paraId="691E53AA" w14:textId="6BE97A79"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Τάση τροφοδοσίας</w:t>
            </w:r>
          </w:p>
        </w:tc>
        <w:tc>
          <w:tcPr>
            <w:tcW w:w="4886" w:type="dxa"/>
          </w:tcPr>
          <w:p w14:paraId="67AEEEC2"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85 ... 265 V AC, 45 ... 65 Hz</w:t>
            </w:r>
          </w:p>
          <w:p w14:paraId="4B7C9725" w14:textId="2BB322D5"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110 ... 240 V DC</w:t>
            </w:r>
          </w:p>
        </w:tc>
      </w:tr>
      <w:tr w:rsidR="00D73272" w14:paraId="2B487C32" w14:textId="77777777" w:rsidTr="00D73272">
        <w:tc>
          <w:tcPr>
            <w:tcW w:w="4885" w:type="dxa"/>
          </w:tcPr>
          <w:p w14:paraId="15065C59" w14:textId="124C1B2D"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έξοδος</w:t>
            </w:r>
          </w:p>
        </w:tc>
        <w:tc>
          <w:tcPr>
            <w:tcW w:w="4886" w:type="dxa"/>
          </w:tcPr>
          <w:p w14:paraId="301185D8" w14:textId="0CBB4001"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1 έξοδος DALI σε 16 ομάδες/κανάλια</w:t>
            </w:r>
          </w:p>
        </w:tc>
      </w:tr>
      <w:tr w:rsidR="00D73272" w14:paraId="78CFCEA8" w14:textId="77777777" w:rsidTr="00D73272">
        <w:tc>
          <w:tcPr>
            <w:tcW w:w="4885" w:type="dxa"/>
          </w:tcPr>
          <w:p w14:paraId="3CD29E06"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Σύνδεση</w:t>
            </w:r>
          </w:p>
          <w:p w14:paraId="16D16402" w14:textId="77777777" w:rsidR="00D73272" w:rsidRDefault="00D73272" w:rsidP="00047106">
            <w:pPr>
              <w:spacing w:line="240" w:lineRule="atLeast"/>
              <w:jc w:val="both"/>
              <w:rPr>
                <w:rFonts w:ascii="Times New Roman" w:eastAsia="Times New Roman" w:hAnsi="Times New Roman" w:cs="Times New Roman"/>
                <w:color w:val="000000"/>
                <w:sz w:val="22"/>
                <w:szCs w:val="22"/>
              </w:rPr>
            </w:pPr>
          </w:p>
        </w:tc>
        <w:tc>
          <w:tcPr>
            <w:tcW w:w="4886" w:type="dxa"/>
          </w:tcPr>
          <w:p w14:paraId="6DA24551"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 με τυποποιημένο ακροδέκτη/κλέμμα Bus σε χρώμα κόκκινο-μαύρο</w:t>
            </w:r>
          </w:p>
          <w:p w14:paraId="79F64C08" w14:textId="069311C0"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Τροφοδοσία – ακροδέκτες με βίδες</w:t>
            </w:r>
          </w:p>
        </w:tc>
      </w:tr>
      <w:tr w:rsidR="00D73272" w14:paraId="6A9D8FB1" w14:textId="77777777" w:rsidTr="00D73272">
        <w:tc>
          <w:tcPr>
            <w:tcW w:w="4885" w:type="dxa"/>
          </w:tcPr>
          <w:p w14:paraId="5737F7B2" w14:textId="531CACBE"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Βαθμός προστασίας</w:t>
            </w:r>
          </w:p>
        </w:tc>
        <w:tc>
          <w:tcPr>
            <w:tcW w:w="4886" w:type="dxa"/>
          </w:tcPr>
          <w:p w14:paraId="19263A76" w14:textId="0E1BE57F"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IP 20 σύμφωνα με το πρότυπο EN 60529</w:t>
            </w:r>
          </w:p>
        </w:tc>
      </w:tr>
      <w:tr w:rsidR="00D73272" w14:paraId="267B9B55" w14:textId="77777777" w:rsidTr="00D73272">
        <w:tc>
          <w:tcPr>
            <w:tcW w:w="4885" w:type="dxa"/>
          </w:tcPr>
          <w:p w14:paraId="399E5670" w14:textId="2B7F6C62" w:rsidR="00D73272" w:rsidRDefault="00D73272" w:rsidP="00047106">
            <w:pPr>
              <w:spacing w:line="240" w:lineRule="atLeast"/>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Εγκατάσταση</w:t>
            </w:r>
          </w:p>
        </w:tc>
        <w:tc>
          <w:tcPr>
            <w:tcW w:w="4886" w:type="dxa"/>
          </w:tcPr>
          <w:p w14:paraId="0A66D810" w14:textId="5F3FDEE6"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Σε ράγα DIN 35 mm σύμφωνα με το πρότυπο EN 60715</w:t>
            </w:r>
          </w:p>
        </w:tc>
      </w:tr>
      <w:tr w:rsidR="00D73272" w14:paraId="1208DD4B" w14:textId="77777777" w:rsidTr="00D73272">
        <w:tc>
          <w:tcPr>
            <w:tcW w:w="4885" w:type="dxa"/>
          </w:tcPr>
          <w:p w14:paraId="6F02C439" w14:textId="16828B28"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w:t>
            </w:r>
          </w:p>
        </w:tc>
        <w:tc>
          <w:tcPr>
            <w:tcW w:w="4886" w:type="dxa"/>
          </w:tcPr>
          <w:p w14:paraId="582EAF53" w14:textId="30570C60"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4 στοιχεία των 18 mm</w:t>
            </w:r>
          </w:p>
        </w:tc>
      </w:tr>
    </w:tbl>
    <w:p w14:paraId="6629AF4F" w14:textId="77777777" w:rsidR="00604C65" w:rsidRPr="00D73272" w:rsidRDefault="00604C65" w:rsidP="00047106">
      <w:pPr>
        <w:spacing w:line="240" w:lineRule="atLeast"/>
        <w:jc w:val="both"/>
        <w:rPr>
          <w:rFonts w:ascii="Times New Roman" w:eastAsia="Times New Roman" w:hAnsi="Times New Roman" w:cs="Times New Roman"/>
          <w:b/>
          <w:bCs/>
          <w:color w:val="000000"/>
          <w:sz w:val="22"/>
          <w:szCs w:val="22"/>
        </w:rPr>
      </w:pPr>
      <w:r w:rsidRPr="00D73272">
        <w:rPr>
          <w:rFonts w:ascii="Times New Roman" w:eastAsia="Times New Roman" w:hAnsi="Times New Roman" w:cs="Times New Roman"/>
          <w:b/>
          <w:bCs/>
          <w:color w:val="000000"/>
          <w:sz w:val="22"/>
          <w:szCs w:val="22"/>
        </w:rPr>
        <w:t>Πιστοποίηση ποιότητας</w:t>
      </w:r>
    </w:p>
    <w:p w14:paraId="683760C2"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Ο προμηθευτής των DALI gateway KNX θα πρέπει να διατηρεί αποδεκτό σύστημα διασφάλισης ποιότητας των προϊόντων και υπηρεσιών και να επιδεικνύει συμμόρφωση σε </w:t>
      </w:r>
      <w:r w:rsidRPr="00D73272">
        <w:rPr>
          <w:rFonts w:ascii="Times New Roman" w:eastAsia="Times New Roman" w:hAnsi="Times New Roman" w:cs="Times New Roman"/>
          <w:b/>
          <w:bCs/>
          <w:color w:val="000000"/>
          <w:sz w:val="22"/>
          <w:szCs w:val="22"/>
        </w:rPr>
        <w:t>πιστοποίηση ISO 9001</w:t>
      </w:r>
      <w:r w:rsidRPr="00604C65">
        <w:rPr>
          <w:rFonts w:ascii="Times New Roman" w:eastAsia="Times New Roman" w:hAnsi="Times New Roman" w:cs="Times New Roman"/>
          <w:color w:val="000000"/>
          <w:sz w:val="22"/>
          <w:szCs w:val="22"/>
        </w:rPr>
        <w:t xml:space="preserve">, η οποία παρέχεται από ανεξάρτητο πιστοποιημένο φορέα. Οι συσκευές θα πρέπει να συνοδεύονται από δήλωση συμμόρφωσης </w:t>
      </w:r>
      <w:r w:rsidRPr="000B24D8">
        <w:rPr>
          <w:rFonts w:ascii="Times New Roman" w:eastAsia="Times New Roman" w:hAnsi="Times New Roman" w:cs="Times New Roman"/>
          <w:b/>
          <w:bCs/>
          <w:color w:val="000000"/>
          <w:sz w:val="22"/>
          <w:szCs w:val="22"/>
        </w:rPr>
        <w:t>CE και δήλωση RoHS οικολογικής κατασκευής</w:t>
      </w:r>
      <w:r w:rsidRPr="00604C65">
        <w:rPr>
          <w:rFonts w:ascii="Times New Roman" w:eastAsia="Times New Roman" w:hAnsi="Times New Roman" w:cs="Times New Roman"/>
          <w:color w:val="000000"/>
          <w:sz w:val="22"/>
          <w:szCs w:val="22"/>
        </w:rPr>
        <w:t>.</w:t>
      </w:r>
    </w:p>
    <w:p w14:paraId="78DDB158" w14:textId="554A0588" w:rsidR="00D73272" w:rsidRPr="00604C65" w:rsidRDefault="00604C65" w:rsidP="00047106">
      <w:pPr>
        <w:spacing w:line="240" w:lineRule="atLeast"/>
        <w:jc w:val="both"/>
        <w:rPr>
          <w:rFonts w:ascii="Times New Roman" w:eastAsia="Times New Roman" w:hAnsi="Times New Roman" w:cs="Times New Roman"/>
          <w:color w:val="000000"/>
          <w:sz w:val="22"/>
          <w:szCs w:val="22"/>
        </w:rPr>
      </w:pPr>
      <w:r w:rsidRPr="00D1188C">
        <w:rPr>
          <w:rFonts w:ascii="Times New Roman" w:eastAsia="Times New Roman" w:hAnsi="Times New Roman" w:cs="Times New Roman"/>
          <w:color w:val="000000"/>
          <w:sz w:val="22"/>
          <w:szCs w:val="22"/>
        </w:rPr>
        <w:t>Ενδεικτικός τύπος: ABB DG/S 1.64.5.1 ή ισοδύναμος</w:t>
      </w:r>
    </w:p>
    <w:p w14:paraId="0B50C796" w14:textId="77777777" w:rsidR="00604C65" w:rsidRPr="00D73272" w:rsidRDefault="00604C65" w:rsidP="00047106">
      <w:pPr>
        <w:spacing w:line="240" w:lineRule="atLeast"/>
        <w:jc w:val="both"/>
        <w:rPr>
          <w:rFonts w:ascii="Times New Roman" w:eastAsia="Times New Roman" w:hAnsi="Times New Roman" w:cs="Times New Roman"/>
          <w:b/>
          <w:bCs/>
          <w:color w:val="000000"/>
          <w:sz w:val="22"/>
          <w:szCs w:val="22"/>
          <w:lang w:val="en-US"/>
        </w:rPr>
      </w:pPr>
      <w:r w:rsidRPr="00D73272">
        <w:rPr>
          <w:rFonts w:ascii="Times New Roman" w:eastAsia="Times New Roman" w:hAnsi="Times New Roman" w:cs="Times New Roman"/>
          <w:b/>
          <w:bCs/>
          <w:color w:val="000000"/>
          <w:sz w:val="22"/>
          <w:szCs w:val="22"/>
        </w:rPr>
        <w:t>Πύλη</w:t>
      </w:r>
      <w:r w:rsidRPr="00D73272">
        <w:rPr>
          <w:rFonts w:ascii="Times New Roman" w:eastAsia="Times New Roman" w:hAnsi="Times New Roman" w:cs="Times New Roman"/>
          <w:b/>
          <w:bCs/>
          <w:color w:val="000000"/>
          <w:sz w:val="22"/>
          <w:szCs w:val="22"/>
          <w:lang w:val="en-US"/>
        </w:rPr>
        <w:t xml:space="preserve"> (Gateway) DALI, 2-fold Premium, </w:t>
      </w:r>
      <w:r w:rsidRPr="00D73272">
        <w:rPr>
          <w:rFonts w:ascii="Times New Roman" w:eastAsia="Times New Roman" w:hAnsi="Times New Roman" w:cs="Times New Roman"/>
          <w:b/>
          <w:bCs/>
          <w:color w:val="000000"/>
          <w:sz w:val="22"/>
          <w:szCs w:val="22"/>
        </w:rPr>
        <w:t>ράγας</w:t>
      </w:r>
    </w:p>
    <w:p w14:paraId="35058C60"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Η συσκευή αυτή, μέσω της οποίας επικοινωνεί το σύστημα ΚΝΧ με δίκτυο που λειτουργεί με το διεθνές πρότυπο DALI (Digital Addressable Lighting Interface), θα πρέπει να χρησιμοποιηθεί για τον έλεγχο έως και 2x64 συσκευών DALI (ηλεκτρονικά ballast), σύμφωνα με το </w:t>
      </w:r>
      <w:r w:rsidRPr="000B24D8">
        <w:rPr>
          <w:rFonts w:ascii="Times New Roman" w:eastAsia="Times New Roman" w:hAnsi="Times New Roman" w:cs="Times New Roman"/>
          <w:b/>
          <w:bCs/>
          <w:color w:val="000000"/>
          <w:sz w:val="22"/>
          <w:szCs w:val="22"/>
        </w:rPr>
        <w:t>πρότυπο EN 62386/60929</w:t>
      </w:r>
      <w:r w:rsidRPr="00604C65">
        <w:rPr>
          <w:rFonts w:ascii="Times New Roman" w:eastAsia="Times New Roman" w:hAnsi="Times New Roman" w:cs="Times New Roman"/>
          <w:color w:val="000000"/>
          <w:sz w:val="22"/>
          <w:szCs w:val="22"/>
        </w:rPr>
        <w:t>), σε συνδυασμό είτε 2x64 DALI ballast με διευθυνσιοδότηση ένα προς ένα είτε σε 2x16 ξεχωριστά κανάλια (groups). Όσα ballast ομαδοποιηθούν σε group δε μπορούν να έχουν ξεχωριστή διεύθυνση και αντίστροφα. Εκτός από πύλη για φωτιστικά τύπου DALI η συσκευή μπορεί να χρησιμοποιηθεί και σαν ελεγκτής φωτισμού για σταθερή στάθμη φωτεινότητας σε συνεργασία με αισθητήρες φωτεινότητας/επιτηρητές παρουσίας. Οι συσκευές αυτές θα είναι κατάλληλες για τοποθέτηση σε ράγα DIN, θα είναι πιστοποιημένες κατά ΚΝΧ και θα φέρουν τις κατάλληλες σημάνσεις.</w:t>
      </w:r>
    </w:p>
    <w:p w14:paraId="160ED013"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Οι πύλες DALI θα πρέπει να διαθέτουν τα κάτωθι χαρακτηριστικά:</w:t>
      </w:r>
    </w:p>
    <w:p w14:paraId="51512A77" w14:textId="244A5FD1" w:rsidR="00604C65" w:rsidRPr="008D49BA" w:rsidRDefault="00604C65" w:rsidP="00DA5350">
      <w:pPr>
        <w:pStyle w:val="aff1"/>
        <w:numPr>
          <w:ilvl w:val="0"/>
          <w:numId w:val="13"/>
        </w:numPr>
        <w:spacing w:line="240" w:lineRule="atLeast"/>
        <w:jc w:val="both"/>
        <w:rPr>
          <w:rFonts w:ascii="Times New Roman" w:eastAsia="Times New Roman" w:hAnsi="Times New Roman" w:cs="Times New Roman"/>
          <w:b/>
          <w:bCs/>
          <w:color w:val="000000"/>
          <w:sz w:val="22"/>
          <w:szCs w:val="22"/>
        </w:rPr>
      </w:pPr>
      <w:r w:rsidRPr="008D49BA">
        <w:rPr>
          <w:rFonts w:ascii="Times New Roman" w:eastAsia="Times New Roman" w:hAnsi="Times New Roman" w:cs="Times New Roman"/>
          <w:b/>
          <w:bCs/>
          <w:color w:val="000000"/>
          <w:sz w:val="22"/>
          <w:szCs w:val="22"/>
        </w:rPr>
        <w:t>Πιστοποίηση DALI 2</w:t>
      </w:r>
    </w:p>
    <w:p w14:paraId="31D6EE99" w14:textId="0C93CE9C"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2x64 ηλεκτρονικά ballast DALI μπορούν να ελεγχθούν ανεξάρτητα μέσω 2x16 ξεχωριστών καναλιών/ομάδων φωτισμού (τα ballast μπορεί να ανήκουν σε περισσότερες από μία ομάδες / κανάλια</w:t>
      </w:r>
    </w:p>
    <w:p w14:paraId="1D8C357B" w14:textId="2C68EE26"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Και τα 2x16 κανάλια φωτισμού θα μπορούν να ελεγχθούν ανεξάρτητα σε συνεργασία με αισθητήρες φωτεινότητας για την επίτευξη σταθερής στάθμης φωτεινότητας</w:t>
      </w:r>
    </w:p>
    <w:p w14:paraId="26EC779E" w14:textId="65A30D76"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Δυνατότητα επικοινωνίας της κατάστασης λειτουργίας (on/off) και της φωτεινότητας κάθε καναλιού ξεχωριστά</w:t>
      </w:r>
    </w:p>
    <w:p w14:paraId="58B5AA42" w14:textId="2EE6B325"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Δυνατότητα ρύθμισης της ταχύτητας dimming και του επιπέδου φωτεινότητας</w:t>
      </w:r>
    </w:p>
    <w:p w14:paraId="4C519937" w14:textId="34F4A936"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Δυνατότητα ανάκλησης και αποθήκευσης έως και 2x16 σεναρίων φωτισμού (εντολές 8 bit ή 1 bit)</w:t>
      </w:r>
    </w:p>
    <w:p w14:paraId="716FBAC1" w14:textId="0AF5D7F1"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Λειτουργία κλιμακοστασίου (με δυνατότητα λειτουργίας προειδοποιητή κλιμακοστασίου)</w:t>
      </w:r>
    </w:p>
    <w:p w14:paraId="665C6DE7" w14:textId="543AE9AA"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Δυνατότητα συνδυασμού της λειτουργίας κλιμακοστασίου με τον έλεγχο στάθμης φωτεινότητα</w:t>
      </w:r>
    </w:p>
    <w:p w14:paraId="02F1376D" w14:textId="01A520BD"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Επεξεργάσιμη καμπύλη φωτιστικού στο DALI για να προκύπτει γραμμικός έλεγχος στο ΚΝΧ</w:t>
      </w:r>
    </w:p>
    <w:p w14:paraId="7AE7F16A" w14:textId="413B42A3"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Ένδειξη σφάλματος του λαμπτήρα και του ballast για κάθε ομάδα φωτισμού</w:t>
      </w:r>
    </w:p>
    <w:p w14:paraId="2F255EC8" w14:textId="6B0B9DF3"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Κωδικοποιημένη πληροφόρηση του είδους του σφάλματος για κάθε λαμπτήρα και ballast DALI</w:t>
      </w:r>
    </w:p>
    <w:p w14:paraId="47B1DF05" w14:textId="3024E433"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Αναστολή του μηνύματος σφάλματος μέσω KNX communication object</w:t>
      </w:r>
    </w:p>
    <w:p w14:paraId="0DC59DC8" w14:textId="51C66FB8"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Λειτουργία burn-in για λαμπτήρες LED</w:t>
      </w:r>
    </w:p>
    <w:p w14:paraId="7142C8C3" w14:textId="324AB0E7"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Η φωτεινότητα επαναφοράς μετά από διακοπή τροφοδοσίας (power-on level) θα πρέπει να είναι ρυθμιζόμενη</w:t>
      </w:r>
    </w:p>
    <w:p w14:paraId="2A1CC924" w14:textId="45EA7B31" w:rsidR="00604C65" w:rsidRPr="009D0E8C" w:rsidRDefault="00604C65" w:rsidP="00DA5350">
      <w:pPr>
        <w:pStyle w:val="aff1"/>
        <w:numPr>
          <w:ilvl w:val="0"/>
          <w:numId w:val="13"/>
        </w:numPr>
        <w:spacing w:line="240" w:lineRule="atLeast"/>
        <w:jc w:val="both"/>
        <w:rPr>
          <w:rFonts w:ascii="Times New Roman" w:eastAsia="Times New Roman" w:hAnsi="Times New Roman" w:cs="Times New Roman"/>
          <w:color w:val="000000"/>
          <w:sz w:val="22"/>
          <w:szCs w:val="22"/>
        </w:rPr>
      </w:pPr>
      <w:r w:rsidRPr="009D0E8C">
        <w:rPr>
          <w:rFonts w:ascii="Times New Roman" w:eastAsia="Times New Roman" w:hAnsi="Times New Roman" w:cs="Times New Roman"/>
          <w:color w:val="000000"/>
          <w:sz w:val="22"/>
          <w:szCs w:val="22"/>
        </w:rPr>
        <w:t>Εργαλείο commissioning για τη διευθυνσιοδότηση των συσκευών DALI εκτός του ETS με δυνατότητα οπτικοποίησης της κατάστασης των φωτιστικών και των σφαλμάτων που μπορεί να υπάρχουν</w:t>
      </w:r>
    </w:p>
    <w:p w14:paraId="2F814C4E" w14:textId="599B167C" w:rsidR="00D73272"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Τεχνικά χαρακτηριστικά:</w:t>
      </w:r>
    </w:p>
    <w:tbl>
      <w:tblPr>
        <w:tblStyle w:val="aff3"/>
        <w:tblW w:w="0" w:type="auto"/>
        <w:tblLook w:val="04A0" w:firstRow="1" w:lastRow="0" w:firstColumn="1" w:lastColumn="0" w:noHBand="0" w:noVBand="1"/>
      </w:tblPr>
      <w:tblGrid>
        <w:gridCol w:w="4839"/>
        <w:gridCol w:w="4846"/>
      </w:tblGrid>
      <w:tr w:rsidR="00D73272" w14:paraId="33188B3F" w14:textId="77777777" w:rsidTr="00D73272">
        <w:tc>
          <w:tcPr>
            <w:tcW w:w="4885" w:type="dxa"/>
          </w:tcPr>
          <w:p w14:paraId="7E91234C" w14:textId="09582AC9"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Τάση τροφοδοσίας</w:t>
            </w:r>
          </w:p>
        </w:tc>
        <w:tc>
          <w:tcPr>
            <w:tcW w:w="4886" w:type="dxa"/>
          </w:tcPr>
          <w:p w14:paraId="2DAB29F7"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85 ... 265 V AC, 45 ... 65 Hz</w:t>
            </w:r>
          </w:p>
          <w:p w14:paraId="21040AA1" w14:textId="166E0510"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110 ... 240 V DC</w:t>
            </w:r>
          </w:p>
        </w:tc>
      </w:tr>
      <w:tr w:rsidR="00D73272" w14:paraId="690E7B02" w14:textId="77777777" w:rsidTr="00D73272">
        <w:tc>
          <w:tcPr>
            <w:tcW w:w="4885" w:type="dxa"/>
          </w:tcPr>
          <w:p w14:paraId="4FA2B1AC" w14:textId="407C321D"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έξοδος</w:t>
            </w:r>
          </w:p>
        </w:tc>
        <w:tc>
          <w:tcPr>
            <w:tcW w:w="4886" w:type="dxa"/>
          </w:tcPr>
          <w:p w14:paraId="2F86FFC2" w14:textId="15C4F874" w:rsidR="00D73272"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2 έξοδοι DALI σε 2x16 ομάδες ή 2x64 ballast</w:t>
            </w:r>
          </w:p>
        </w:tc>
      </w:tr>
      <w:tr w:rsidR="00D73272" w14:paraId="31676962" w14:textId="77777777" w:rsidTr="00D73272">
        <w:tc>
          <w:tcPr>
            <w:tcW w:w="4885" w:type="dxa"/>
          </w:tcPr>
          <w:p w14:paraId="16E4F272" w14:textId="77777777" w:rsidR="00D73272" w:rsidRPr="00604C65" w:rsidRDefault="00D73272"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Σύνδεση</w:t>
            </w:r>
          </w:p>
          <w:p w14:paraId="6B91EB25" w14:textId="77777777" w:rsidR="00D73272" w:rsidRDefault="00D73272" w:rsidP="00047106">
            <w:pPr>
              <w:spacing w:line="240" w:lineRule="atLeast"/>
              <w:jc w:val="both"/>
              <w:rPr>
                <w:rFonts w:ascii="Times New Roman" w:eastAsia="Times New Roman" w:hAnsi="Times New Roman" w:cs="Times New Roman"/>
                <w:color w:val="000000"/>
                <w:sz w:val="22"/>
                <w:szCs w:val="22"/>
              </w:rPr>
            </w:pPr>
          </w:p>
        </w:tc>
        <w:tc>
          <w:tcPr>
            <w:tcW w:w="4886" w:type="dxa"/>
          </w:tcPr>
          <w:p w14:paraId="758D5EC7" w14:textId="77777777" w:rsidR="00A36CA8" w:rsidRPr="00604C65" w:rsidRDefault="00A36CA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KNX - με τυποποιημένο ακροδέκτη/κλέμμα Bus σε χρώμα κόκκινο-μαύρο</w:t>
            </w:r>
          </w:p>
          <w:p w14:paraId="4B79F4E6" w14:textId="77777777" w:rsidR="00A36CA8" w:rsidRPr="00604C65" w:rsidRDefault="00A36CA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Τροφοδοσία – ακροδέκτες με βίδες</w:t>
            </w:r>
          </w:p>
          <w:p w14:paraId="57F6C81A" w14:textId="77777777" w:rsidR="00D73272" w:rsidRDefault="00D73272" w:rsidP="00047106">
            <w:pPr>
              <w:spacing w:line="240" w:lineRule="atLeast"/>
              <w:jc w:val="both"/>
              <w:rPr>
                <w:rFonts w:ascii="Times New Roman" w:eastAsia="Times New Roman" w:hAnsi="Times New Roman" w:cs="Times New Roman"/>
                <w:color w:val="000000"/>
                <w:sz w:val="22"/>
                <w:szCs w:val="22"/>
              </w:rPr>
            </w:pPr>
          </w:p>
        </w:tc>
      </w:tr>
      <w:tr w:rsidR="00D73272" w14:paraId="7F670DB3" w14:textId="77777777" w:rsidTr="00D73272">
        <w:tc>
          <w:tcPr>
            <w:tcW w:w="4885" w:type="dxa"/>
          </w:tcPr>
          <w:p w14:paraId="6742A991" w14:textId="779B504F" w:rsidR="00D73272" w:rsidRDefault="00A36CA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Βαθμός προστασίας</w:t>
            </w:r>
          </w:p>
        </w:tc>
        <w:tc>
          <w:tcPr>
            <w:tcW w:w="4886" w:type="dxa"/>
          </w:tcPr>
          <w:p w14:paraId="03701F22" w14:textId="1C64D55F" w:rsidR="00D73272" w:rsidRDefault="00A36CA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IP 20 σύμφωνα με το πρότυπο EN 60529</w:t>
            </w:r>
          </w:p>
        </w:tc>
      </w:tr>
      <w:tr w:rsidR="00D73272" w14:paraId="4E0C5292" w14:textId="77777777" w:rsidTr="00D73272">
        <w:tc>
          <w:tcPr>
            <w:tcW w:w="4885" w:type="dxa"/>
          </w:tcPr>
          <w:p w14:paraId="2F858EA1" w14:textId="1C8578B4" w:rsidR="00D73272" w:rsidRDefault="00A36CA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Εγκατάσταση</w:t>
            </w:r>
          </w:p>
        </w:tc>
        <w:tc>
          <w:tcPr>
            <w:tcW w:w="4886" w:type="dxa"/>
          </w:tcPr>
          <w:p w14:paraId="31BD810B" w14:textId="635A5BED" w:rsidR="00D73272" w:rsidRDefault="00A36CA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Σε ράγα DIN 35 mm σύμφωνα με το πρότυπο EN 60715</w:t>
            </w:r>
          </w:p>
        </w:tc>
      </w:tr>
      <w:tr w:rsidR="00D73272" w14:paraId="4D7D5000" w14:textId="77777777" w:rsidTr="00D73272">
        <w:tc>
          <w:tcPr>
            <w:tcW w:w="4885" w:type="dxa"/>
          </w:tcPr>
          <w:p w14:paraId="49C88122" w14:textId="4774508E" w:rsidR="00D73272" w:rsidRDefault="00A36CA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Πλάτος</w:t>
            </w:r>
          </w:p>
        </w:tc>
        <w:tc>
          <w:tcPr>
            <w:tcW w:w="4886" w:type="dxa"/>
          </w:tcPr>
          <w:p w14:paraId="2C0EC3E1" w14:textId="54433625" w:rsidR="00D73272" w:rsidRDefault="00A36CA8"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4 στοιχεία των 18 mm</w:t>
            </w:r>
          </w:p>
        </w:tc>
      </w:tr>
    </w:tbl>
    <w:p w14:paraId="1C874823" w14:textId="77777777" w:rsidR="00604C65" w:rsidRPr="00A36CA8" w:rsidRDefault="00604C65" w:rsidP="00047106">
      <w:pPr>
        <w:spacing w:line="240" w:lineRule="atLeast"/>
        <w:jc w:val="both"/>
        <w:rPr>
          <w:rFonts w:ascii="Times New Roman" w:eastAsia="Times New Roman" w:hAnsi="Times New Roman" w:cs="Times New Roman"/>
          <w:b/>
          <w:bCs/>
          <w:color w:val="000000"/>
          <w:sz w:val="22"/>
          <w:szCs w:val="22"/>
        </w:rPr>
      </w:pPr>
      <w:r w:rsidRPr="00A36CA8">
        <w:rPr>
          <w:rFonts w:ascii="Times New Roman" w:eastAsia="Times New Roman" w:hAnsi="Times New Roman" w:cs="Times New Roman"/>
          <w:b/>
          <w:bCs/>
          <w:color w:val="000000"/>
          <w:sz w:val="22"/>
          <w:szCs w:val="22"/>
        </w:rPr>
        <w:t>Πιστοποίηση ποιότητας</w:t>
      </w:r>
    </w:p>
    <w:p w14:paraId="0CE7170C"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 xml:space="preserve">Ο προμηθευτής των DALI gateway KNX θα πρέπει να διατηρεί αποδεκτό σύστημα διασφάλισης ποιότητας των προϊόντων και υπηρεσιών και να επιδεικνύει συμμόρφωση σε πιστοποίηση </w:t>
      </w:r>
      <w:r w:rsidRPr="00A36CA8">
        <w:rPr>
          <w:rFonts w:ascii="Times New Roman" w:eastAsia="Times New Roman" w:hAnsi="Times New Roman" w:cs="Times New Roman"/>
          <w:b/>
          <w:bCs/>
          <w:color w:val="000000"/>
          <w:sz w:val="22"/>
          <w:szCs w:val="22"/>
        </w:rPr>
        <w:t>ISO 9001</w:t>
      </w:r>
      <w:r w:rsidRPr="00604C65">
        <w:rPr>
          <w:rFonts w:ascii="Times New Roman" w:eastAsia="Times New Roman" w:hAnsi="Times New Roman" w:cs="Times New Roman"/>
          <w:color w:val="000000"/>
          <w:sz w:val="22"/>
          <w:szCs w:val="22"/>
        </w:rPr>
        <w:t xml:space="preserve">, η οποία παρέχεται από ανεξάρτητο πιστοποιημένο φορέα. Οι συσκευές θα πρέπει να συνοδεύονται από δήλωση συμμόρφωσης </w:t>
      </w:r>
      <w:r w:rsidRPr="000B24D8">
        <w:rPr>
          <w:rFonts w:ascii="Times New Roman" w:eastAsia="Times New Roman" w:hAnsi="Times New Roman" w:cs="Times New Roman"/>
          <w:b/>
          <w:bCs/>
          <w:color w:val="000000"/>
          <w:sz w:val="22"/>
          <w:szCs w:val="22"/>
        </w:rPr>
        <w:t>CE και δήλωση RoHS οικολογικής κατασκευής</w:t>
      </w:r>
      <w:r w:rsidRPr="00604C65">
        <w:rPr>
          <w:rFonts w:ascii="Times New Roman" w:eastAsia="Times New Roman" w:hAnsi="Times New Roman" w:cs="Times New Roman"/>
          <w:color w:val="000000"/>
          <w:sz w:val="22"/>
          <w:szCs w:val="22"/>
        </w:rPr>
        <w:t>.</w:t>
      </w:r>
    </w:p>
    <w:p w14:paraId="186BE0E8"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D1188C">
        <w:rPr>
          <w:rFonts w:ascii="Times New Roman" w:eastAsia="Times New Roman" w:hAnsi="Times New Roman" w:cs="Times New Roman"/>
          <w:color w:val="000000"/>
          <w:sz w:val="22"/>
          <w:szCs w:val="22"/>
        </w:rPr>
        <w:t>Ενδεικτικός τύπος: ABB DG/S 2.64.5.1 ή ισοδύναμος</w:t>
      </w:r>
    </w:p>
    <w:p w14:paraId="7D9FEAEF" w14:textId="77777777" w:rsidR="00604C65" w:rsidRPr="00A36CA8" w:rsidRDefault="00604C65" w:rsidP="00047106">
      <w:pPr>
        <w:spacing w:line="240" w:lineRule="atLeast"/>
        <w:jc w:val="both"/>
        <w:rPr>
          <w:rFonts w:ascii="Times New Roman" w:eastAsia="Times New Roman" w:hAnsi="Times New Roman" w:cs="Times New Roman"/>
          <w:b/>
          <w:bCs/>
          <w:color w:val="000000"/>
          <w:sz w:val="22"/>
          <w:szCs w:val="22"/>
        </w:rPr>
      </w:pPr>
      <w:r w:rsidRPr="00A36CA8">
        <w:rPr>
          <w:rFonts w:ascii="Times New Roman" w:eastAsia="Times New Roman" w:hAnsi="Times New Roman" w:cs="Times New Roman"/>
          <w:b/>
          <w:bCs/>
          <w:color w:val="000000"/>
          <w:sz w:val="22"/>
          <w:szCs w:val="22"/>
        </w:rPr>
        <w:t>Σύστημα οπτικοποίησης εγκατάστασης</w:t>
      </w:r>
    </w:p>
    <w:p w14:paraId="7B04DE0A"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Όλες οι λειτουργίες του κτιρίου μπορούν να απεικονιστούν σε υπολογιστικό σύστημα καταγραφής γεγονότων και απεικόνισης</w:t>
      </w:r>
    </w:p>
    <w:p w14:paraId="04C7125C"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Το σύστημα υποστηρίζει:</w:t>
      </w:r>
    </w:p>
    <w:p w14:paraId="6417F61D"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Συμβατότητα με λειτουργικό σύστημα Windows 10 και 11.</w:t>
      </w:r>
    </w:p>
    <w:p w14:paraId="06499433" w14:textId="77777777" w:rsidR="00604C65" w:rsidRPr="00604C65" w:rsidRDefault="00604C65" w:rsidP="00047106">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Υποστηρίζει σύνδεση με το KNX μέσω δικτύου IP και έχει τη δυνατότητα για ταυτόχρονη υποστήριξη πρωτοκόλλων Bacnet IP και Modbus TCP.</w:t>
      </w:r>
    </w:p>
    <w:p w14:paraId="4FC71DF3"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Η λογική λειτουργίας του είναι client-server και χρησιμοποιεί βάση δεδομένων.</w:t>
      </w:r>
    </w:p>
    <w:p w14:paraId="24D4E0AD"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Ο server μπορεί να διαχειριστεί ταυτόχρονα έως και 10.000 τηλεγραφήματα ανά δευτερόλεπτο.</w:t>
      </w:r>
    </w:p>
    <w:p w14:paraId="15BC07D2"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Ταυτόχρονοι πολλοί τερματικοί σταθμοί μπορούν να αλληλεπιδρούν με τον server</w:t>
      </w:r>
    </w:p>
    <w:p w14:paraId="17A4E343"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Υποστηρίζει απεικόνιση και λειτουργία της οπτικοποίησης μέσω web browser και υποστηρίζει Ipad/iphones</w:t>
      </w:r>
    </w:p>
    <w:p w14:paraId="2BAF4022"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Έχει τη δυνατότητα λειτουργίας των τερματικών σταθμών και μέσω ειδικού client προγράμματος οι οποίοι επεξεργάζονται τοπικά την γραφική απεικόνιση ενώ τα στοιχεία προς απεικόνιση τα ανταλλάσουν με τον server διατηρώντας έτσι σε πολύ χαμηλά επίπεδα τις απαιτήσεις σε εύρος ζώνης δικτύου.</w:t>
      </w:r>
    </w:p>
    <w:p w14:paraId="7D3C1411" w14:textId="77777777" w:rsidR="00604C65" w:rsidRPr="00604C65" w:rsidRDefault="00604C65" w:rsidP="009D0E8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Υποστηρίζει μέθοδο backup σε εναλλακτικό server σε πραγματικό χρόνο, έτσι ώστε σε περίπτωση βλάβης του κυρίως server να είναι άμεση η συνέχιση της λειτουργίας του συστήματος από τον εναλλακτικό.</w:t>
      </w:r>
    </w:p>
    <w:p w14:paraId="04DAC777" w14:textId="77777777" w:rsidR="00604C65" w:rsidRPr="00604C65" w:rsidRDefault="00604C65" w:rsidP="00F10CE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Υλοποιεί βάση δεδομένων και αποθηκεύει ιστορικά στοιχεία λειτουργίας της εγκατάστασης.</w:t>
      </w:r>
    </w:p>
    <w:p w14:paraId="5822DA4C" w14:textId="77777777" w:rsidR="00604C65" w:rsidRPr="00604C65" w:rsidRDefault="00604C65" w:rsidP="00F10CE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Δυνατότητα για σκηνικά, σύστημα αυτόματης ενεργοποίησης σεναρίων, χρονοπρογράμματα εξαρτώμενα από calendar</w:t>
      </w:r>
    </w:p>
    <w:p w14:paraId="4C1D8D0B" w14:textId="77777777" w:rsidR="00604C65" w:rsidRPr="00604C65" w:rsidRDefault="00604C65" w:rsidP="00F10CE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Διαχείριση Alarms για το οποιοδήποτε σημείο του συστήματος.</w:t>
      </w:r>
    </w:p>
    <w:p w14:paraId="24B8CD5E" w14:textId="77777777" w:rsidR="00604C65" w:rsidRPr="00604C65" w:rsidRDefault="00604C65" w:rsidP="00F10CE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Προσαρμοσμένη πρόσβαση μέσω επιπέδων πρόσβασης με βάση τους λογαριασμούς των χρηστών</w:t>
      </w:r>
    </w:p>
    <w:p w14:paraId="6F2B06AA" w14:textId="79D9B08F" w:rsidR="004F397A" w:rsidRDefault="00604C65" w:rsidP="00F10CEC">
      <w:pPr>
        <w:spacing w:line="240" w:lineRule="atLeast"/>
        <w:jc w:val="both"/>
        <w:rPr>
          <w:rFonts w:ascii="Times New Roman" w:eastAsia="Times New Roman" w:hAnsi="Times New Roman" w:cs="Times New Roman"/>
          <w:color w:val="000000"/>
          <w:sz w:val="22"/>
          <w:szCs w:val="22"/>
        </w:rPr>
      </w:pPr>
      <w:r w:rsidRPr="00604C65">
        <w:rPr>
          <w:rFonts w:ascii="Times New Roman" w:eastAsia="Times New Roman" w:hAnsi="Times New Roman" w:cs="Times New Roman"/>
          <w:color w:val="000000"/>
          <w:sz w:val="22"/>
          <w:szCs w:val="22"/>
        </w:rPr>
        <w:t>Δυνατότητα προγραμματισμού εξειδικευμένων λειτουργιών μέσω γλώσσας προγραμματισμού LUA.</w:t>
      </w:r>
    </w:p>
    <w:p w14:paraId="767976DD" w14:textId="13C327F9" w:rsidR="00A22D3B" w:rsidRPr="00A22D3B" w:rsidRDefault="004F397A" w:rsidP="008D49BA">
      <w:pPr>
        <w:spacing w:line="240" w:lineRule="atLeast"/>
        <w:jc w:val="both"/>
        <w:rPr>
          <w:rFonts w:ascii="Times New Roman" w:eastAsia="Times New Roman" w:hAnsi="Times New Roman" w:cs="Times New Roman"/>
          <w:color w:val="000000"/>
          <w:sz w:val="22"/>
          <w:szCs w:val="22"/>
        </w:rPr>
      </w:pPr>
      <w:r w:rsidRPr="001A3E5B">
        <w:rPr>
          <w:rFonts w:ascii="Times New Roman" w:eastAsia="Times New Roman" w:hAnsi="Times New Roman" w:cs="Times New Roman"/>
          <w:b/>
          <w:bCs/>
          <w:color w:val="000000"/>
          <w:sz w:val="22"/>
          <w:szCs w:val="22"/>
        </w:rPr>
        <w:t>Για την προμήθεια - Κατασκευή κουβουκλίου για εγκατάσταση εξοπλισμού</w:t>
      </w:r>
      <w:r w:rsidRPr="00A22D3B">
        <w:rPr>
          <w:rFonts w:ascii="Times New Roman" w:eastAsia="Times New Roman" w:hAnsi="Times New Roman" w:cs="Times New Roman"/>
          <w:color w:val="000000"/>
          <w:sz w:val="22"/>
          <w:szCs w:val="22"/>
        </w:rPr>
        <w:t>. Το κουβούκλιο θα έχει διπλή γυψοσανίδα με ηχομονωμένο υλικό, διπλά παράθυρα σταθερά. Κλιματιστικό αυτόνομο προ εγκατεστημένο και ισχύος τέτοιά ώστε να παραλάβει το φορτίο εξοπλισμού και να διαμορφώνει τις συνθήκες κατάλληλες για εργασίες. Παράλληλα θα φέρει λήψεις για να απορρίπτει τον αέρα από το εσωτερικό του. Με την εκπόνηση των κατασκευαστικών σχεδίων, την μεταφορά επί τόπου του έργου, την εγκατάσταση συμπεριλαμβανομένων και όλων των καλωδίων, λοιπών μικρούλικών, τη δοκιμή της εγκατάστασης, τη θέση σε λειτουργία, την παράδοση στον κύριο του έργου και την εκπαίδευση του προσωπικού που θα λειτουργήσει την εγκατάσταση, τη σύνταξη των σχεδίων «ως κατασκευάσθη», την σύνταξη των οδηγιών (λειτουργία και συντήρηση) και την παράδοση στον κύριο του έργου πλήρους φακέλου με το τεχνικό φυλλάδιο και το εγχειρίδιο του εξοπλισμού που εγκαταστάθηκε.</w:t>
      </w:r>
    </w:p>
    <w:p w14:paraId="4E6924EC" w14:textId="6699B770" w:rsidR="00166BC0" w:rsidRPr="004324ED" w:rsidRDefault="00166BC0" w:rsidP="00135D84">
      <w:pPr>
        <w:pStyle w:val="af0"/>
        <w:spacing w:line="240" w:lineRule="atLeast"/>
        <w:jc w:val="center"/>
        <w:rPr>
          <w:rFonts w:ascii="Times New Roman" w:hAnsi="Times New Roman" w:cs="Times New Roman"/>
          <w:b/>
          <w:bCs/>
          <w:sz w:val="22"/>
          <w:szCs w:val="22"/>
        </w:rPr>
      </w:pPr>
      <w:r>
        <w:rPr>
          <w:rFonts w:ascii="Times New Roman" w:hAnsi="Times New Roman" w:cs="Times New Roman"/>
          <w:b/>
          <w:bCs/>
          <w:sz w:val="22"/>
          <w:szCs w:val="22"/>
        </w:rPr>
        <w:t xml:space="preserve">Τμήμα </w:t>
      </w:r>
      <w:r w:rsidR="004324ED">
        <w:rPr>
          <w:rFonts w:ascii="Times New Roman" w:hAnsi="Times New Roman" w:cs="Times New Roman"/>
          <w:b/>
          <w:bCs/>
          <w:sz w:val="22"/>
          <w:szCs w:val="22"/>
        </w:rPr>
        <w:t>4</w:t>
      </w:r>
      <w:r>
        <w:rPr>
          <w:rFonts w:ascii="Times New Roman" w:hAnsi="Times New Roman" w:cs="Times New Roman"/>
          <w:b/>
          <w:bCs/>
          <w:sz w:val="22"/>
          <w:szCs w:val="22"/>
        </w:rPr>
        <w:t xml:space="preserve">: Συστήματα Μηχανογράφησης και συστήματα Ηλεκτρονικών Υπολογιστών: </w:t>
      </w:r>
      <w:r>
        <w:rPr>
          <w:rFonts w:ascii="Times New Roman" w:hAnsi="Times New Roman" w:cs="Times New Roman"/>
          <w:sz w:val="22"/>
          <w:szCs w:val="22"/>
        </w:rPr>
        <w:t xml:space="preserve">συνολική εκτιμώμενη αξία χωρίς ΦΠΑ </w:t>
      </w:r>
      <w:r w:rsidRPr="00442428">
        <w:rPr>
          <w:rFonts w:ascii="Times New Roman" w:hAnsi="Times New Roman" w:cs="Times New Roman"/>
          <w:b/>
          <w:bCs/>
          <w:sz w:val="22"/>
          <w:szCs w:val="22"/>
        </w:rPr>
        <w:t>8</w:t>
      </w:r>
      <w:r>
        <w:rPr>
          <w:rFonts w:ascii="Times New Roman" w:hAnsi="Times New Roman" w:cs="Times New Roman"/>
          <w:b/>
          <w:bCs/>
          <w:sz w:val="22"/>
          <w:szCs w:val="22"/>
        </w:rPr>
        <w:t>3</w:t>
      </w:r>
      <w:r w:rsidRPr="00442428">
        <w:rPr>
          <w:rFonts w:ascii="Times New Roman" w:hAnsi="Times New Roman" w:cs="Times New Roman"/>
          <w:b/>
          <w:bCs/>
          <w:sz w:val="22"/>
          <w:szCs w:val="22"/>
        </w:rPr>
        <w:t>.700,00</w:t>
      </w:r>
      <w:r>
        <w:rPr>
          <w:rFonts w:ascii="Times New Roman" w:hAnsi="Times New Roman" w:cs="Times New Roman"/>
          <w:b/>
          <w:bCs/>
          <w:sz w:val="22"/>
          <w:szCs w:val="22"/>
        </w:rPr>
        <w:t>€, ήτοι 103.788,00€ συμπεριλαμβανομένου ΦΠΑ.</w:t>
      </w:r>
    </w:p>
    <w:p w14:paraId="0801B6EC" w14:textId="58C5F4C3" w:rsidR="00293F4E" w:rsidRDefault="00293F4E" w:rsidP="00293F4E">
      <w:pPr>
        <w:pStyle w:val="af0"/>
        <w:spacing w:line="240" w:lineRule="atLeast"/>
        <w:jc w:val="center"/>
        <w:rPr>
          <w:rFonts w:ascii="Times New Roman" w:hAnsi="Times New Roman" w:cs="Times New Roman"/>
          <w:b/>
          <w:bCs/>
          <w:sz w:val="22"/>
          <w:szCs w:val="22"/>
        </w:rPr>
      </w:pPr>
      <w:r w:rsidRPr="00293F4E">
        <w:rPr>
          <w:rFonts w:ascii="Times New Roman" w:hAnsi="Times New Roman" w:cs="Times New Roman"/>
          <w:b/>
          <w:bCs/>
          <w:sz w:val="22"/>
          <w:szCs w:val="22"/>
          <w:lang w:val="en-US"/>
        </w:rPr>
        <w:t>CPV</w:t>
      </w:r>
      <w:r w:rsidRPr="00293F4E">
        <w:rPr>
          <w:rFonts w:ascii="Times New Roman" w:hAnsi="Times New Roman" w:cs="Times New Roman"/>
          <w:b/>
          <w:bCs/>
          <w:sz w:val="22"/>
          <w:szCs w:val="22"/>
        </w:rPr>
        <w:t>: 30236000-2 Ποικίλος εξοπλισμός ηλεκτρονικών υπολογιστών</w:t>
      </w:r>
    </w:p>
    <w:p w14:paraId="76755B95" w14:textId="639EB6B2" w:rsidR="00860AD4" w:rsidRPr="00293F4E" w:rsidRDefault="00860AD4" w:rsidP="00293F4E">
      <w:pPr>
        <w:pStyle w:val="af0"/>
        <w:spacing w:line="240" w:lineRule="atLeast"/>
        <w:jc w:val="center"/>
        <w:rPr>
          <w:rFonts w:ascii="Times New Roman" w:hAnsi="Times New Roman" w:cs="Times New Roman"/>
          <w:b/>
          <w:bCs/>
          <w:sz w:val="22"/>
          <w:szCs w:val="22"/>
        </w:rPr>
      </w:pPr>
      <w:r>
        <w:rPr>
          <w:rFonts w:ascii="Times New Roman" w:hAnsi="Times New Roman" w:cs="Times New Roman"/>
          <w:b/>
          <w:bCs/>
          <w:sz w:val="22"/>
          <w:szCs w:val="22"/>
        </w:rPr>
        <w:t>Τα τεχνικά χαρακτηριστικά των ειδών του Τμήματος περιγράφονται στους Πίνακες Συμμόρφωσης του Παραρτήματος ΙΙΙ της παρούσης</w:t>
      </w:r>
    </w:p>
    <w:tbl>
      <w:tblPr>
        <w:tblStyle w:val="35"/>
        <w:tblW w:w="9486" w:type="dxa"/>
        <w:tblInd w:w="-5" w:type="dxa"/>
        <w:tblLook w:val="04A0" w:firstRow="1" w:lastRow="0" w:firstColumn="1" w:lastColumn="0" w:noHBand="0" w:noVBand="1"/>
      </w:tblPr>
      <w:tblGrid>
        <w:gridCol w:w="848"/>
        <w:gridCol w:w="7508"/>
        <w:gridCol w:w="1130"/>
      </w:tblGrid>
      <w:tr w:rsidR="00293F4E" w:rsidRPr="008430D6" w14:paraId="7CF4E637" w14:textId="77777777" w:rsidTr="000B24D8">
        <w:trPr>
          <w:trHeight w:val="473"/>
        </w:trPr>
        <w:tc>
          <w:tcPr>
            <w:tcW w:w="848" w:type="dxa"/>
            <w:shd w:val="clear" w:color="auto" w:fill="FFCDA8" w:themeFill="accent4" w:themeFillTint="66"/>
            <w:vAlign w:val="center"/>
          </w:tcPr>
          <w:p w14:paraId="32BA5431" w14:textId="77777777" w:rsidR="00293F4E" w:rsidRPr="008430D6" w:rsidRDefault="00293F4E" w:rsidP="000B24D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7508" w:type="dxa"/>
            <w:shd w:val="clear" w:color="auto" w:fill="FFCDA8" w:themeFill="accent4" w:themeFillTint="66"/>
            <w:vAlign w:val="center"/>
          </w:tcPr>
          <w:p w14:paraId="313CA934" w14:textId="77777777" w:rsidR="00293F4E" w:rsidRPr="008430D6" w:rsidRDefault="00293F4E" w:rsidP="000B24D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1130" w:type="dxa"/>
            <w:shd w:val="clear" w:color="auto" w:fill="FFCDA8" w:themeFill="accent4" w:themeFillTint="66"/>
            <w:vAlign w:val="center"/>
          </w:tcPr>
          <w:p w14:paraId="7F33FBB7" w14:textId="77777777" w:rsidR="00293F4E" w:rsidRPr="008430D6" w:rsidRDefault="00293F4E" w:rsidP="000B24D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r>
      <w:tr w:rsidR="00293F4E" w:rsidRPr="008430D6" w14:paraId="23414170" w14:textId="77777777" w:rsidTr="002C4982">
        <w:trPr>
          <w:trHeight w:val="376"/>
        </w:trPr>
        <w:tc>
          <w:tcPr>
            <w:tcW w:w="848" w:type="dxa"/>
            <w:vAlign w:val="center"/>
          </w:tcPr>
          <w:p w14:paraId="5A30CE34"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7508" w:type="dxa"/>
            <w:vAlign w:val="center"/>
          </w:tcPr>
          <w:p w14:paraId="1D639568" w14:textId="77777777" w:rsidR="00293F4E" w:rsidRPr="008430D6" w:rsidRDefault="00293F4E" w:rsidP="000B24D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Ηλεκτρονικοί υπολογιστές</w:t>
            </w:r>
          </w:p>
        </w:tc>
        <w:tc>
          <w:tcPr>
            <w:tcW w:w="1130" w:type="dxa"/>
            <w:vAlign w:val="center"/>
          </w:tcPr>
          <w:p w14:paraId="10677B92" w14:textId="77777777" w:rsidR="00293F4E" w:rsidRPr="000B24D8" w:rsidRDefault="00293F4E" w:rsidP="000B24D8">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50</w:t>
            </w:r>
          </w:p>
        </w:tc>
      </w:tr>
      <w:tr w:rsidR="00293F4E" w:rsidRPr="008430D6" w14:paraId="0A5B4C0F" w14:textId="77777777" w:rsidTr="000B24D8">
        <w:trPr>
          <w:trHeight w:val="357"/>
        </w:trPr>
        <w:tc>
          <w:tcPr>
            <w:tcW w:w="848" w:type="dxa"/>
            <w:vAlign w:val="center"/>
          </w:tcPr>
          <w:p w14:paraId="19783DBB"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7508" w:type="dxa"/>
            <w:vAlign w:val="center"/>
          </w:tcPr>
          <w:p w14:paraId="34E4F2D2" w14:textId="77777777" w:rsidR="00293F4E" w:rsidRPr="008430D6" w:rsidRDefault="00293F4E" w:rsidP="000B24D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Οθόνες</w:t>
            </w:r>
          </w:p>
        </w:tc>
        <w:tc>
          <w:tcPr>
            <w:tcW w:w="1130" w:type="dxa"/>
            <w:vAlign w:val="center"/>
          </w:tcPr>
          <w:p w14:paraId="4E442B7E" w14:textId="77777777" w:rsidR="00293F4E" w:rsidRPr="000B24D8" w:rsidRDefault="00293F4E" w:rsidP="000B24D8">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50</w:t>
            </w:r>
          </w:p>
        </w:tc>
      </w:tr>
      <w:tr w:rsidR="00293F4E" w:rsidRPr="008430D6" w14:paraId="0445C014" w14:textId="77777777" w:rsidTr="000B24D8">
        <w:trPr>
          <w:trHeight w:val="357"/>
        </w:trPr>
        <w:tc>
          <w:tcPr>
            <w:tcW w:w="848" w:type="dxa"/>
            <w:vAlign w:val="center"/>
          </w:tcPr>
          <w:p w14:paraId="6B81A33A"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7508" w:type="dxa"/>
            <w:vAlign w:val="center"/>
          </w:tcPr>
          <w:p w14:paraId="675FE8B8" w14:textId="77777777" w:rsidR="00293F4E" w:rsidRPr="008430D6" w:rsidRDefault="00293F4E" w:rsidP="000B24D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Φορητοί Η/Υ</w:t>
            </w:r>
          </w:p>
        </w:tc>
        <w:tc>
          <w:tcPr>
            <w:tcW w:w="1130" w:type="dxa"/>
            <w:vAlign w:val="center"/>
          </w:tcPr>
          <w:p w14:paraId="656FD666" w14:textId="77777777" w:rsidR="00293F4E" w:rsidRPr="000B24D8" w:rsidRDefault="00293F4E" w:rsidP="000B24D8">
            <w:pPr>
              <w:spacing w:after="240" w:line="240" w:lineRule="atLeast"/>
              <w:jc w:val="center"/>
              <w:rPr>
                <w:rFonts w:ascii="Times New Roman" w:eastAsia="Times New Roman" w:hAnsi="Times New Roman"/>
                <w:b/>
                <w:bCs/>
                <w:sz w:val="22"/>
                <w:szCs w:val="22"/>
              </w:rPr>
            </w:pPr>
            <w:r w:rsidRPr="000B24D8">
              <w:rPr>
                <w:rFonts w:ascii="Times New Roman" w:eastAsia="Times New Roman" w:hAnsi="Times New Roman"/>
                <w:b/>
                <w:bCs/>
                <w:sz w:val="22"/>
                <w:szCs w:val="22"/>
              </w:rPr>
              <w:t>30</w:t>
            </w:r>
          </w:p>
        </w:tc>
      </w:tr>
      <w:tr w:rsidR="00293F4E" w:rsidRPr="008430D6" w14:paraId="785C7074" w14:textId="77777777" w:rsidTr="000B24D8">
        <w:trPr>
          <w:trHeight w:val="404"/>
        </w:trPr>
        <w:tc>
          <w:tcPr>
            <w:tcW w:w="848" w:type="dxa"/>
            <w:vAlign w:val="center"/>
          </w:tcPr>
          <w:p w14:paraId="02E67644"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7508" w:type="dxa"/>
            <w:vAlign w:val="center"/>
          </w:tcPr>
          <w:p w14:paraId="5E53CE9E" w14:textId="548D883B" w:rsidR="00293F4E" w:rsidRPr="008430D6" w:rsidRDefault="00293F4E" w:rsidP="000B24D8">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Table</w:t>
            </w:r>
            <w:r w:rsidR="00C7622F">
              <w:rPr>
                <w:rFonts w:ascii="Times New Roman" w:eastAsia="Times New Roman" w:hAnsi="Times New Roman"/>
                <w:sz w:val="22"/>
                <w:szCs w:val="22"/>
                <w:lang w:val="en-US"/>
              </w:rPr>
              <w:t>t</w:t>
            </w:r>
            <w:r>
              <w:rPr>
                <w:rFonts w:ascii="Times New Roman" w:eastAsia="Times New Roman" w:hAnsi="Times New Roman"/>
                <w:sz w:val="22"/>
                <w:szCs w:val="22"/>
                <w:lang w:val="en-US"/>
              </w:rPr>
              <w:t xml:space="preserve"> google android</w:t>
            </w:r>
          </w:p>
        </w:tc>
        <w:tc>
          <w:tcPr>
            <w:tcW w:w="1130" w:type="dxa"/>
            <w:vAlign w:val="center"/>
          </w:tcPr>
          <w:p w14:paraId="502A5AEB" w14:textId="77777777" w:rsidR="00293F4E" w:rsidRPr="000B24D8" w:rsidRDefault="00293F4E" w:rsidP="000B24D8">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lang w:val="en-US"/>
              </w:rPr>
              <w:t>3</w:t>
            </w:r>
          </w:p>
        </w:tc>
      </w:tr>
      <w:tr w:rsidR="00293F4E" w:rsidRPr="008430D6" w14:paraId="66AC2536" w14:textId="77777777" w:rsidTr="000B24D8">
        <w:trPr>
          <w:trHeight w:val="459"/>
        </w:trPr>
        <w:tc>
          <w:tcPr>
            <w:tcW w:w="848" w:type="dxa"/>
            <w:vAlign w:val="center"/>
          </w:tcPr>
          <w:p w14:paraId="0D52FBF1"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5</w:t>
            </w:r>
          </w:p>
        </w:tc>
        <w:tc>
          <w:tcPr>
            <w:tcW w:w="7508" w:type="dxa"/>
            <w:vAlign w:val="center"/>
          </w:tcPr>
          <w:p w14:paraId="4398124F" w14:textId="77777777" w:rsidR="00293F4E" w:rsidRPr="008430D6" w:rsidRDefault="00293F4E" w:rsidP="000B24D8">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Barcode scanner 1D &amp; 2D</w:t>
            </w:r>
          </w:p>
        </w:tc>
        <w:tc>
          <w:tcPr>
            <w:tcW w:w="1130" w:type="dxa"/>
            <w:vAlign w:val="center"/>
          </w:tcPr>
          <w:p w14:paraId="3C033EA9" w14:textId="77777777" w:rsidR="00293F4E" w:rsidRPr="000B24D8" w:rsidRDefault="00293F4E" w:rsidP="000B24D8">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lang w:val="en-US"/>
              </w:rPr>
              <w:t>4</w:t>
            </w:r>
          </w:p>
        </w:tc>
      </w:tr>
      <w:tr w:rsidR="00293F4E" w:rsidRPr="008430D6" w14:paraId="212F8B48" w14:textId="77777777" w:rsidTr="000B24D8">
        <w:trPr>
          <w:trHeight w:val="392"/>
        </w:trPr>
        <w:tc>
          <w:tcPr>
            <w:tcW w:w="848" w:type="dxa"/>
            <w:vAlign w:val="center"/>
          </w:tcPr>
          <w:p w14:paraId="751C6B72"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6</w:t>
            </w:r>
          </w:p>
        </w:tc>
        <w:tc>
          <w:tcPr>
            <w:tcW w:w="7508" w:type="dxa"/>
            <w:vAlign w:val="center"/>
          </w:tcPr>
          <w:p w14:paraId="5E52E4A8" w14:textId="77777777" w:rsidR="00293F4E" w:rsidRPr="008430D6" w:rsidRDefault="00293F4E" w:rsidP="000B24D8">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rPr>
              <w:t xml:space="preserve">Φωτοτυπικό Α3 </w:t>
            </w:r>
            <w:r>
              <w:rPr>
                <w:rFonts w:ascii="Times New Roman" w:eastAsia="Times New Roman" w:hAnsi="Times New Roman"/>
                <w:sz w:val="22"/>
                <w:szCs w:val="22"/>
                <w:lang w:val="en-US"/>
              </w:rPr>
              <w:t>color</w:t>
            </w:r>
          </w:p>
        </w:tc>
        <w:tc>
          <w:tcPr>
            <w:tcW w:w="1130" w:type="dxa"/>
            <w:vAlign w:val="center"/>
          </w:tcPr>
          <w:p w14:paraId="2D1ADEC5" w14:textId="77777777" w:rsidR="00293F4E" w:rsidRPr="000B24D8" w:rsidRDefault="00293F4E" w:rsidP="000B24D8">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lang w:val="en-US"/>
              </w:rPr>
              <w:t>1</w:t>
            </w:r>
          </w:p>
        </w:tc>
      </w:tr>
      <w:tr w:rsidR="00293F4E" w:rsidRPr="008430D6" w14:paraId="42FEEA12" w14:textId="77777777" w:rsidTr="000B24D8">
        <w:trPr>
          <w:trHeight w:val="467"/>
        </w:trPr>
        <w:tc>
          <w:tcPr>
            <w:tcW w:w="848" w:type="dxa"/>
            <w:vAlign w:val="center"/>
          </w:tcPr>
          <w:p w14:paraId="37FF0493"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7</w:t>
            </w:r>
          </w:p>
        </w:tc>
        <w:tc>
          <w:tcPr>
            <w:tcW w:w="7508" w:type="dxa"/>
            <w:vAlign w:val="center"/>
          </w:tcPr>
          <w:p w14:paraId="4D5F56D0" w14:textId="77777777" w:rsidR="00293F4E" w:rsidRPr="008430D6" w:rsidRDefault="00293F4E" w:rsidP="000B24D8">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 xml:space="preserve">Overhead Scanner </w:t>
            </w:r>
            <w:r>
              <w:rPr>
                <w:rFonts w:ascii="Times New Roman" w:eastAsia="Times New Roman" w:hAnsi="Times New Roman"/>
                <w:sz w:val="22"/>
                <w:szCs w:val="22"/>
              </w:rPr>
              <w:t>Α3 300</w:t>
            </w:r>
            <w:r>
              <w:rPr>
                <w:rFonts w:ascii="Times New Roman" w:eastAsia="Times New Roman" w:hAnsi="Times New Roman"/>
                <w:sz w:val="22"/>
                <w:szCs w:val="22"/>
                <w:lang w:val="en-US"/>
              </w:rPr>
              <w:t xml:space="preserve"> DPI</w:t>
            </w:r>
          </w:p>
        </w:tc>
        <w:tc>
          <w:tcPr>
            <w:tcW w:w="1130" w:type="dxa"/>
            <w:vAlign w:val="center"/>
          </w:tcPr>
          <w:p w14:paraId="5D925A7A" w14:textId="77777777" w:rsidR="00293F4E" w:rsidRPr="000B24D8" w:rsidRDefault="00293F4E" w:rsidP="000B24D8">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lang w:val="en-US"/>
              </w:rPr>
              <w:t>2</w:t>
            </w:r>
          </w:p>
        </w:tc>
      </w:tr>
      <w:tr w:rsidR="00293F4E" w:rsidRPr="008430D6" w14:paraId="2B188A3F" w14:textId="77777777" w:rsidTr="000B24D8">
        <w:trPr>
          <w:trHeight w:val="392"/>
        </w:trPr>
        <w:tc>
          <w:tcPr>
            <w:tcW w:w="848" w:type="dxa"/>
            <w:vAlign w:val="center"/>
          </w:tcPr>
          <w:p w14:paraId="48668310"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7508" w:type="dxa"/>
            <w:vAlign w:val="center"/>
          </w:tcPr>
          <w:p w14:paraId="1FBEE471" w14:textId="77777777" w:rsidR="00293F4E" w:rsidRPr="008430D6" w:rsidRDefault="00293F4E" w:rsidP="000B24D8">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Deep Freeze</w:t>
            </w:r>
          </w:p>
        </w:tc>
        <w:tc>
          <w:tcPr>
            <w:tcW w:w="1130" w:type="dxa"/>
            <w:vAlign w:val="center"/>
          </w:tcPr>
          <w:p w14:paraId="794E7E8A" w14:textId="77777777" w:rsidR="00293F4E" w:rsidRPr="000B24D8" w:rsidRDefault="00293F4E" w:rsidP="000B24D8">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lang w:val="en-US"/>
              </w:rPr>
              <w:t>50</w:t>
            </w:r>
          </w:p>
        </w:tc>
      </w:tr>
      <w:tr w:rsidR="00293F4E" w:rsidRPr="008430D6" w14:paraId="0E671929" w14:textId="77777777" w:rsidTr="000B24D8">
        <w:trPr>
          <w:trHeight w:val="459"/>
        </w:trPr>
        <w:tc>
          <w:tcPr>
            <w:tcW w:w="848" w:type="dxa"/>
            <w:vAlign w:val="center"/>
          </w:tcPr>
          <w:p w14:paraId="677C69CD" w14:textId="77777777" w:rsidR="00293F4E" w:rsidRPr="008430D6" w:rsidRDefault="00293F4E" w:rsidP="000B24D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7508" w:type="dxa"/>
            <w:vAlign w:val="center"/>
          </w:tcPr>
          <w:p w14:paraId="2AF3D24A" w14:textId="77777777" w:rsidR="00293F4E" w:rsidRPr="008430D6" w:rsidRDefault="00293F4E" w:rsidP="000B24D8">
            <w:pPr>
              <w:spacing w:after="240" w:line="240" w:lineRule="atLeast"/>
              <w:jc w:val="center"/>
              <w:rPr>
                <w:rFonts w:ascii="Times New Roman" w:eastAsia="Times New Roman" w:hAnsi="Times New Roman"/>
                <w:sz w:val="22"/>
                <w:szCs w:val="22"/>
                <w:lang w:val="en-US"/>
              </w:rPr>
            </w:pPr>
            <w:r>
              <w:rPr>
                <w:rFonts w:ascii="Times New Roman" w:eastAsia="Times New Roman" w:hAnsi="Times New Roman"/>
                <w:sz w:val="22"/>
                <w:szCs w:val="22"/>
                <w:lang w:val="en-US"/>
              </w:rPr>
              <w:t>Overhead Scanner</w:t>
            </w:r>
          </w:p>
        </w:tc>
        <w:tc>
          <w:tcPr>
            <w:tcW w:w="1130" w:type="dxa"/>
            <w:vAlign w:val="center"/>
          </w:tcPr>
          <w:p w14:paraId="66D71B2D" w14:textId="77777777" w:rsidR="00293F4E" w:rsidRPr="000B24D8" w:rsidRDefault="00293F4E" w:rsidP="000B24D8">
            <w:pPr>
              <w:spacing w:after="240" w:line="240" w:lineRule="atLeast"/>
              <w:jc w:val="center"/>
              <w:rPr>
                <w:rFonts w:ascii="Times New Roman" w:eastAsia="Times New Roman" w:hAnsi="Times New Roman"/>
                <w:b/>
                <w:bCs/>
                <w:sz w:val="22"/>
                <w:szCs w:val="22"/>
                <w:lang w:val="en-US"/>
              </w:rPr>
            </w:pPr>
            <w:r w:rsidRPr="000B24D8">
              <w:rPr>
                <w:rFonts w:ascii="Times New Roman" w:eastAsia="Times New Roman" w:hAnsi="Times New Roman"/>
                <w:b/>
                <w:bCs/>
                <w:sz w:val="22"/>
                <w:szCs w:val="22"/>
                <w:lang w:val="en-US"/>
              </w:rPr>
              <w:t>2</w:t>
            </w:r>
          </w:p>
        </w:tc>
      </w:tr>
      <w:tr w:rsidR="00293F4E" w:rsidRPr="008430D6" w14:paraId="416FB4F5" w14:textId="77777777" w:rsidTr="000B24D8">
        <w:trPr>
          <w:trHeight w:val="139"/>
        </w:trPr>
        <w:tc>
          <w:tcPr>
            <w:tcW w:w="848" w:type="dxa"/>
            <w:shd w:val="clear" w:color="auto" w:fill="FFCDA8" w:themeFill="accent4" w:themeFillTint="66"/>
            <w:vAlign w:val="center"/>
          </w:tcPr>
          <w:p w14:paraId="243D03DA" w14:textId="77777777" w:rsidR="00293F4E" w:rsidRPr="008430D6" w:rsidRDefault="00293F4E" w:rsidP="000B24D8">
            <w:pPr>
              <w:spacing w:after="240" w:line="240" w:lineRule="atLeast"/>
              <w:jc w:val="center"/>
              <w:rPr>
                <w:rFonts w:ascii="Times New Roman" w:eastAsia="Times New Roman" w:hAnsi="Times New Roman"/>
                <w:sz w:val="22"/>
                <w:szCs w:val="22"/>
              </w:rPr>
            </w:pPr>
          </w:p>
        </w:tc>
        <w:tc>
          <w:tcPr>
            <w:tcW w:w="7508" w:type="dxa"/>
            <w:shd w:val="clear" w:color="auto" w:fill="FFCDA8" w:themeFill="accent4" w:themeFillTint="66"/>
            <w:vAlign w:val="center"/>
          </w:tcPr>
          <w:p w14:paraId="53C98063" w14:textId="77777777" w:rsidR="00293F4E" w:rsidRPr="008430D6" w:rsidRDefault="00293F4E" w:rsidP="000B24D8">
            <w:pPr>
              <w:spacing w:after="240" w:line="240" w:lineRule="atLeast"/>
              <w:jc w:val="center"/>
              <w:rPr>
                <w:rFonts w:ascii="Times New Roman" w:eastAsia="Times New Roman" w:hAnsi="Times New Roman"/>
                <w:sz w:val="22"/>
                <w:szCs w:val="22"/>
              </w:rPr>
            </w:pPr>
          </w:p>
        </w:tc>
        <w:tc>
          <w:tcPr>
            <w:tcW w:w="1130" w:type="dxa"/>
            <w:shd w:val="clear" w:color="auto" w:fill="FFCDA8" w:themeFill="accent4" w:themeFillTint="66"/>
            <w:vAlign w:val="center"/>
          </w:tcPr>
          <w:p w14:paraId="744F26A9" w14:textId="57355A91" w:rsidR="00293F4E" w:rsidRPr="008430D6" w:rsidRDefault="000B24D8" w:rsidP="000B24D8">
            <w:pPr>
              <w:jc w:val="center"/>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t>192</w:t>
            </w:r>
          </w:p>
        </w:tc>
      </w:tr>
    </w:tbl>
    <w:p w14:paraId="5D45B434" w14:textId="77777777" w:rsidR="002C4982" w:rsidRDefault="002C4982" w:rsidP="00591F3B">
      <w:pPr>
        <w:ind w:right="162"/>
        <w:rPr>
          <w:rFonts w:ascii="Times New Roman" w:hAnsi="Times New Roman" w:cs="Times New Roman"/>
          <w:b/>
          <w:bCs/>
          <w:color w:val="000000"/>
          <w:sz w:val="22"/>
          <w:szCs w:val="22"/>
        </w:rPr>
      </w:pPr>
    </w:p>
    <w:p w14:paraId="0E768216" w14:textId="77777777" w:rsidR="002C4982" w:rsidRPr="002C4982" w:rsidRDefault="002C4982" w:rsidP="00591F3B">
      <w:pPr>
        <w:ind w:right="162"/>
        <w:rPr>
          <w:rFonts w:ascii="Times New Roman" w:hAnsi="Times New Roman" w:cs="Times New Roman"/>
          <w:b/>
          <w:bCs/>
          <w:color w:val="591200" w:themeColor="accent6" w:themeShade="80"/>
          <w:sz w:val="22"/>
          <w:szCs w:val="22"/>
        </w:rPr>
      </w:pPr>
    </w:p>
    <w:p w14:paraId="2D9F6FCC" w14:textId="17F668F5" w:rsidR="001C409A" w:rsidRPr="002C4982" w:rsidRDefault="001C409A" w:rsidP="002E6C49">
      <w:pPr>
        <w:ind w:right="162"/>
        <w:rPr>
          <w:rFonts w:ascii="Times New Roman" w:hAnsi="Times New Roman" w:cs="Times New Roman"/>
          <w:b/>
          <w:bCs/>
          <w:color w:val="591200" w:themeColor="accent6" w:themeShade="80"/>
          <w:sz w:val="22"/>
          <w:szCs w:val="22"/>
        </w:rPr>
      </w:pPr>
      <w:r w:rsidRPr="002C4982">
        <w:rPr>
          <w:rFonts w:ascii="Times New Roman" w:hAnsi="Times New Roman" w:cs="Times New Roman"/>
          <w:b/>
          <w:bCs/>
          <w:color w:val="591200" w:themeColor="accent6" w:themeShade="80"/>
          <w:sz w:val="28"/>
          <w:szCs w:val="28"/>
        </w:rPr>
        <w:t xml:space="preserve">ΠΑΡΑΡΤΗΜΑ ΙΙΙ </w:t>
      </w:r>
      <w:r w:rsidR="0023372C" w:rsidRPr="002C4982">
        <w:rPr>
          <w:rFonts w:ascii="Times New Roman" w:hAnsi="Times New Roman" w:cs="Times New Roman"/>
          <w:b/>
          <w:bCs/>
          <w:color w:val="591200" w:themeColor="accent6" w:themeShade="80"/>
          <w:sz w:val="28"/>
          <w:szCs w:val="28"/>
        </w:rPr>
        <w:t xml:space="preserve"> </w:t>
      </w:r>
      <w:bookmarkStart w:id="97" w:name="_Hlk192764253"/>
      <w:r w:rsidR="00860AD4" w:rsidRPr="002C4982">
        <w:rPr>
          <w:rFonts w:ascii="Times New Roman" w:hAnsi="Times New Roman" w:cs="Times New Roman"/>
          <w:b/>
          <w:bCs/>
          <w:color w:val="591200" w:themeColor="accent6" w:themeShade="80"/>
          <w:sz w:val="28"/>
          <w:szCs w:val="28"/>
        </w:rPr>
        <w:t>Πίνακες Συμμόρφωσης</w:t>
      </w:r>
      <w:r w:rsidR="002C4982">
        <w:rPr>
          <w:rFonts w:ascii="Times New Roman" w:hAnsi="Times New Roman" w:cs="Times New Roman"/>
          <w:b/>
          <w:bCs/>
          <w:color w:val="591200" w:themeColor="accent6" w:themeShade="80"/>
          <w:sz w:val="28"/>
          <w:szCs w:val="28"/>
        </w:rPr>
        <w:t xml:space="preserve"> </w:t>
      </w:r>
      <w:r w:rsidR="002C4982" w:rsidRPr="002C4982">
        <w:rPr>
          <w:rFonts w:ascii="Times New Roman" w:hAnsi="Times New Roman" w:cs="Times New Roman"/>
          <w:b/>
          <w:bCs/>
          <w:color w:val="591200" w:themeColor="accent6" w:themeShade="80"/>
          <w:sz w:val="22"/>
          <w:szCs w:val="22"/>
        </w:rPr>
        <w:t xml:space="preserve">(επισυνάπτονται και σε επεξεργάσιμη μορφή στη  </w:t>
      </w:r>
      <w:r w:rsidR="002C4982" w:rsidRPr="002C4982">
        <w:rPr>
          <w:rFonts w:ascii="Times New Roman" w:hAnsi="Times New Roman" w:cs="Times New Roman"/>
          <w:b/>
          <w:bCs/>
          <w:color w:val="591200" w:themeColor="accent6" w:themeShade="80"/>
          <w:kern w:val="1"/>
          <w:sz w:val="22"/>
          <w:szCs w:val="22"/>
        </w:rPr>
        <w:t>Διαδικτυακή Πύλη (www.promitheus.gov.gr) του ΟΠΣ ΕΣΗΔΗΣ)</w:t>
      </w:r>
    </w:p>
    <w:p w14:paraId="23750575" w14:textId="77777777" w:rsidR="004269CA" w:rsidRPr="004269CA" w:rsidRDefault="004269CA" w:rsidP="00135D84">
      <w:pPr>
        <w:ind w:right="162"/>
        <w:jc w:val="center"/>
        <w:rPr>
          <w:rFonts w:ascii="Times New Roman" w:hAnsi="Times New Roman" w:cs="Times New Roman"/>
          <w:b/>
          <w:bCs/>
          <w:color w:val="000000"/>
          <w:sz w:val="22"/>
          <w:szCs w:val="22"/>
        </w:rPr>
      </w:pPr>
      <w:r w:rsidRPr="004269CA">
        <w:rPr>
          <w:rFonts w:ascii="Times New Roman" w:hAnsi="Times New Roman" w:cs="Times New Roman"/>
          <w:b/>
          <w:bCs/>
          <w:sz w:val="22"/>
          <w:szCs w:val="22"/>
        </w:rPr>
        <w:t xml:space="preserve">Τμήμα 1 Ειδικός εξοπλισμός Βιβλιοθήκης του κτιρίου επέκτασης της Βιβλιοθήκης του Πανεπιστημίου Κρήτης στο Ρέθυμνο, </w:t>
      </w:r>
      <w:r w:rsidRPr="004269CA">
        <w:rPr>
          <w:rFonts w:ascii="Times New Roman" w:hAnsi="Times New Roman" w:cs="Times New Roman"/>
          <w:sz w:val="22"/>
          <w:szCs w:val="22"/>
        </w:rPr>
        <w:t>εκτιμώμενης αξίας</w:t>
      </w:r>
      <w:r w:rsidRPr="004269CA">
        <w:rPr>
          <w:rFonts w:ascii="Times New Roman" w:hAnsi="Times New Roman" w:cs="Times New Roman"/>
          <w:b/>
          <w:bCs/>
          <w:sz w:val="22"/>
          <w:szCs w:val="22"/>
        </w:rPr>
        <w:t xml:space="preserve"> χωρίς ΦΠΑ </w:t>
      </w:r>
      <w:r w:rsidRPr="004269CA">
        <w:rPr>
          <w:rFonts w:ascii="Times New Roman" w:hAnsi="Times New Roman" w:cs="Times New Roman"/>
          <w:b/>
          <w:bCs/>
          <w:color w:val="000000"/>
          <w:sz w:val="22"/>
          <w:szCs w:val="22"/>
        </w:rPr>
        <w:t>542.531,00€, ήτοι 672.738,44 € συμπεριλαμβανομένου ΦΠΑ 24%.</w:t>
      </w:r>
    </w:p>
    <w:p w14:paraId="64B233AB" w14:textId="642CB840" w:rsidR="004269CA" w:rsidRPr="006779D6" w:rsidRDefault="004269CA" w:rsidP="006779D6">
      <w:pPr>
        <w:pStyle w:val="aff1"/>
        <w:ind w:right="162"/>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lang w:val="en-US"/>
        </w:rPr>
        <w:t>CPV</w:t>
      </w:r>
      <w:r w:rsidRPr="004A4A57">
        <w:rPr>
          <w:rFonts w:ascii="Times New Roman" w:hAnsi="Times New Roman" w:cs="Times New Roman"/>
          <w:b/>
          <w:bCs/>
          <w:color w:val="000000"/>
          <w:sz w:val="22"/>
          <w:szCs w:val="22"/>
        </w:rPr>
        <w:t xml:space="preserve">: </w:t>
      </w:r>
      <w:r w:rsidRPr="004F383E">
        <w:rPr>
          <w:rFonts w:ascii="Times New Roman" w:hAnsi="Times New Roman" w:cs="Times New Roman"/>
          <w:b/>
          <w:bCs/>
          <w:color w:val="000000"/>
          <w:sz w:val="22"/>
          <w:szCs w:val="22"/>
        </w:rPr>
        <w:t>39155100-4 Εξοπλισμός βιβλιοθήκης</w:t>
      </w:r>
      <w:bookmarkEnd w:id="97"/>
    </w:p>
    <w:tbl>
      <w:tblPr>
        <w:tblStyle w:val="35"/>
        <w:tblW w:w="9776" w:type="dxa"/>
        <w:tblInd w:w="-5" w:type="dxa"/>
        <w:tblLook w:val="04A0" w:firstRow="1" w:lastRow="0" w:firstColumn="1" w:lastColumn="0" w:noHBand="0" w:noVBand="1"/>
      </w:tblPr>
      <w:tblGrid>
        <w:gridCol w:w="617"/>
        <w:gridCol w:w="2605"/>
        <w:gridCol w:w="2189"/>
        <w:gridCol w:w="1390"/>
        <w:gridCol w:w="1381"/>
        <w:gridCol w:w="1594"/>
      </w:tblGrid>
      <w:tr w:rsidR="004269CA" w:rsidRPr="004269CA" w14:paraId="625D2575" w14:textId="77777777" w:rsidTr="000B24D8">
        <w:trPr>
          <w:trHeight w:val="497"/>
        </w:trPr>
        <w:tc>
          <w:tcPr>
            <w:tcW w:w="9776" w:type="dxa"/>
            <w:gridSpan w:val="6"/>
            <w:shd w:val="clear" w:color="auto" w:fill="FFCDA8" w:themeFill="accent4" w:themeFillTint="66"/>
            <w:vAlign w:val="center"/>
          </w:tcPr>
          <w:p w14:paraId="54552AF0" w14:textId="18107983" w:rsidR="004269CA" w:rsidRPr="004269CA" w:rsidRDefault="004269CA" w:rsidP="004269CA">
            <w:pPr>
              <w:spacing w:after="240" w:line="240" w:lineRule="atLeast"/>
              <w:jc w:val="center"/>
              <w:rPr>
                <w:rFonts w:ascii="Times New Roman" w:eastAsia="Times New Roman" w:hAnsi="Times New Roman"/>
                <w:b/>
                <w:bCs/>
                <w:sz w:val="20"/>
                <w:szCs w:val="20"/>
              </w:rPr>
            </w:pPr>
            <w:bookmarkStart w:id="98" w:name="_Hlk192764450"/>
            <w:r>
              <w:rPr>
                <w:rFonts w:ascii="Times New Roman" w:eastAsia="Times New Roman" w:hAnsi="Times New Roman"/>
                <w:b/>
                <w:bCs/>
                <w:sz w:val="20"/>
                <w:szCs w:val="20"/>
              </w:rPr>
              <w:t>ΤΜΗΜΑ 1 – ΕΙΔΙΚΟΣ ΕΞΟΠΛΙΣΜΟΣ ΒΙΒΛΙΟΘΗΚΗΣ</w:t>
            </w:r>
          </w:p>
        </w:tc>
      </w:tr>
      <w:tr w:rsidR="004269CA" w:rsidRPr="004269CA" w14:paraId="62076901" w14:textId="7C4E7107" w:rsidTr="000B24D8">
        <w:trPr>
          <w:trHeight w:val="497"/>
        </w:trPr>
        <w:tc>
          <w:tcPr>
            <w:tcW w:w="617" w:type="dxa"/>
            <w:shd w:val="clear" w:color="auto" w:fill="FFE6D3" w:themeFill="accent4" w:themeFillTint="33"/>
          </w:tcPr>
          <w:p w14:paraId="39AD82DB" w14:textId="77777777" w:rsidR="004269CA" w:rsidRPr="004269CA" w:rsidRDefault="004269CA" w:rsidP="006211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α/α</w:t>
            </w:r>
          </w:p>
        </w:tc>
        <w:tc>
          <w:tcPr>
            <w:tcW w:w="2605" w:type="dxa"/>
            <w:shd w:val="clear" w:color="auto" w:fill="FFE6D3" w:themeFill="accent4" w:themeFillTint="33"/>
          </w:tcPr>
          <w:p w14:paraId="5081E060" w14:textId="77777777" w:rsidR="004269CA" w:rsidRPr="004269CA" w:rsidRDefault="004269CA" w:rsidP="006211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Είδος</w:t>
            </w:r>
          </w:p>
        </w:tc>
        <w:tc>
          <w:tcPr>
            <w:tcW w:w="2189" w:type="dxa"/>
            <w:shd w:val="clear" w:color="auto" w:fill="FFE6D3" w:themeFill="accent4" w:themeFillTint="33"/>
          </w:tcPr>
          <w:p w14:paraId="2189B465" w14:textId="77777777" w:rsidR="004269CA" w:rsidRPr="004269CA" w:rsidRDefault="004269CA" w:rsidP="006211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ΔΙΑΣΤΑΣΕΙΣ ΣΕ ΧΙΛΙΟΣΤΑ ΠΛΑΤΟΣ/ΒΑΘΟΣ /ΥΨΟΣ</w:t>
            </w:r>
          </w:p>
        </w:tc>
        <w:tc>
          <w:tcPr>
            <w:tcW w:w="1390" w:type="dxa"/>
            <w:shd w:val="clear" w:color="auto" w:fill="FFE6D3" w:themeFill="accent4" w:themeFillTint="33"/>
          </w:tcPr>
          <w:p w14:paraId="3ADA4149" w14:textId="46E4136A" w:rsidR="004269CA" w:rsidRPr="004269CA" w:rsidRDefault="004269CA" w:rsidP="006211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ΑΠΑΙΤΗΣΗ / ΤΕΜΑΧΙΑ</w:t>
            </w:r>
          </w:p>
        </w:tc>
        <w:tc>
          <w:tcPr>
            <w:tcW w:w="1381" w:type="dxa"/>
            <w:shd w:val="clear" w:color="auto" w:fill="FFE6D3" w:themeFill="accent4" w:themeFillTint="33"/>
          </w:tcPr>
          <w:p w14:paraId="70411DB8" w14:textId="36EE11A5" w:rsidR="004269CA" w:rsidRPr="004269CA" w:rsidRDefault="004269CA" w:rsidP="006211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ΑΠΑΝΤΗΣΗ</w:t>
            </w:r>
          </w:p>
        </w:tc>
        <w:tc>
          <w:tcPr>
            <w:tcW w:w="1594" w:type="dxa"/>
            <w:shd w:val="clear" w:color="auto" w:fill="FFE6D3" w:themeFill="accent4" w:themeFillTint="33"/>
          </w:tcPr>
          <w:p w14:paraId="685313AD" w14:textId="426F4E57" w:rsidR="004269CA" w:rsidRPr="004269CA" w:rsidRDefault="004269CA" w:rsidP="006211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ΠΑΡΑΠΟΜΠΗ</w:t>
            </w:r>
          </w:p>
        </w:tc>
      </w:tr>
      <w:tr w:rsidR="004269CA" w:rsidRPr="004269CA" w14:paraId="591B63A0" w14:textId="5626B0AF" w:rsidTr="004269CA">
        <w:trPr>
          <w:trHeight w:val="295"/>
        </w:trPr>
        <w:tc>
          <w:tcPr>
            <w:tcW w:w="617" w:type="dxa"/>
          </w:tcPr>
          <w:p w14:paraId="5154433F"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w:t>
            </w:r>
          </w:p>
        </w:tc>
        <w:tc>
          <w:tcPr>
            <w:tcW w:w="2605" w:type="dxa"/>
          </w:tcPr>
          <w:p w14:paraId="28A4B9B4"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Βιβλιοστάσια ευθύγραμμα διπλής όψης με 7 χρηστικά ράφια (Β1)</w:t>
            </w:r>
          </w:p>
        </w:tc>
        <w:tc>
          <w:tcPr>
            <w:tcW w:w="2189" w:type="dxa"/>
          </w:tcPr>
          <w:p w14:paraId="527504DB"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 ΜΟΝΑΔΟΣ </w:t>
            </w:r>
          </w:p>
          <w:p w14:paraId="6E4836EC"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1030/630/2250 </w:t>
            </w:r>
          </w:p>
        </w:tc>
        <w:tc>
          <w:tcPr>
            <w:tcW w:w="1390" w:type="dxa"/>
          </w:tcPr>
          <w:p w14:paraId="636FF51E"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149</w:t>
            </w:r>
          </w:p>
        </w:tc>
        <w:tc>
          <w:tcPr>
            <w:tcW w:w="1381" w:type="dxa"/>
          </w:tcPr>
          <w:p w14:paraId="54BFA5C8"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25550570"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A4F4FF6" w14:textId="49BE67B0" w:rsidTr="004269CA">
        <w:trPr>
          <w:trHeight w:val="375"/>
        </w:trPr>
        <w:tc>
          <w:tcPr>
            <w:tcW w:w="617" w:type="dxa"/>
          </w:tcPr>
          <w:p w14:paraId="0AC9E844"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w:t>
            </w:r>
          </w:p>
        </w:tc>
        <w:tc>
          <w:tcPr>
            <w:tcW w:w="2605" w:type="dxa"/>
          </w:tcPr>
          <w:p w14:paraId="7EE024D5"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Συρταρωτό ράφι (ΣΡ1)</w:t>
            </w:r>
          </w:p>
        </w:tc>
        <w:tc>
          <w:tcPr>
            <w:tcW w:w="2189" w:type="dxa"/>
          </w:tcPr>
          <w:p w14:paraId="77F1FF0E"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 ΜΟΝΑΔΟΣ </w:t>
            </w:r>
          </w:p>
          <w:p w14:paraId="19D2A9B5"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600/300 </w:t>
            </w:r>
          </w:p>
        </w:tc>
        <w:tc>
          <w:tcPr>
            <w:tcW w:w="1390" w:type="dxa"/>
          </w:tcPr>
          <w:p w14:paraId="41C554B4"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30</w:t>
            </w:r>
          </w:p>
        </w:tc>
        <w:tc>
          <w:tcPr>
            <w:tcW w:w="1381" w:type="dxa"/>
          </w:tcPr>
          <w:p w14:paraId="780C8654"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289CA826"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173CAE07" w14:textId="1CEB9226" w:rsidTr="004269CA">
        <w:trPr>
          <w:trHeight w:val="375"/>
        </w:trPr>
        <w:tc>
          <w:tcPr>
            <w:tcW w:w="617" w:type="dxa"/>
          </w:tcPr>
          <w:p w14:paraId="5FBB70A6"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w:t>
            </w:r>
          </w:p>
        </w:tc>
        <w:tc>
          <w:tcPr>
            <w:tcW w:w="2605" w:type="dxa"/>
          </w:tcPr>
          <w:p w14:paraId="34DD79CE"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Βιβλιοστάσια καμπύλα διπλής όψης (Β2)</w:t>
            </w:r>
          </w:p>
        </w:tc>
        <w:tc>
          <w:tcPr>
            <w:tcW w:w="2189" w:type="dxa"/>
          </w:tcPr>
          <w:p w14:paraId="2F96A416"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ΔΙΑΣΤΑΣΗ ΜΟΝΑΔΟΣ 940/630/2050</w:t>
            </w:r>
          </w:p>
          <w:p w14:paraId="4121A813"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ΔΥΟ ΣΥΣΤΟΙΧΙΕΣ ΑΠΟ 10 ΜΟΝΑΔΕΣ</w:t>
            </w:r>
          </w:p>
        </w:tc>
        <w:tc>
          <w:tcPr>
            <w:tcW w:w="1390" w:type="dxa"/>
          </w:tcPr>
          <w:p w14:paraId="4339B0B3"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20</w:t>
            </w:r>
          </w:p>
        </w:tc>
        <w:tc>
          <w:tcPr>
            <w:tcW w:w="1381" w:type="dxa"/>
          </w:tcPr>
          <w:p w14:paraId="3C21A5A8"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14527534"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65CC4BBE" w14:textId="3A67049D" w:rsidTr="004269CA">
        <w:trPr>
          <w:trHeight w:val="425"/>
        </w:trPr>
        <w:tc>
          <w:tcPr>
            <w:tcW w:w="617" w:type="dxa"/>
          </w:tcPr>
          <w:p w14:paraId="0DED04B5"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4</w:t>
            </w:r>
          </w:p>
        </w:tc>
        <w:tc>
          <w:tcPr>
            <w:tcW w:w="2605" w:type="dxa"/>
          </w:tcPr>
          <w:p w14:paraId="58DA5624"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Επίτοιχα βιβλιοστάσια μονής όψης ευθύγραμμα (Β3)</w:t>
            </w:r>
          </w:p>
        </w:tc>
        <w:tc>
          <w:tcPr>
            <w:tcW w:w="2189" w:type="dxa"/>
          </w:tcPr>
          <w:p w14:paraId="4B277A5F"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 ΜΟΝΑΔΟΣ </w:t>
            </w:r>
          </w:p>
          <w:p w14:paraId="448E5971"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1000/303/3082 </w:t>
            </w:r>
          </w:p>
          <w:p w14:paraId="240A101B"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1000/303/2250 </w:t>
            </w:r>
          </w:p>
          <w:p w14:paraId="31189D4C"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1000/303/2050 </w:t>
            </w:r>
          </w:p>
        </w:tc>
        <w:tc>
          <w:tcPr>
            <w:tcW w:w="1390" w:type="dxa"/>
          </w:tcPr>
          <w:p w14:paraId="18573D03"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37</w:t>
            </w:r>
          </w:p>
        </w:tc>
        <w:tc>
          <w:tcPr>
            <w:tcW w:w="1381" w:type="dxa"/>
          </w:tcPr>
          <w:p w14:paraId="429734C8"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1D28C1C5"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7A9F559A" w14:textId="3F9E6806" w:rsidTr="004269CA">
        <w:trPr>
          <w:trHeight w:val="482"/>
        </w:trPr>
        <w:tc>
          <w:tcPr>
            <w:tcW w:w="617" w:type="dxa"/>
          </w:tcPr>
          <w:p w14:paraId="6982A5F1"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5</w:t>
            </w:r>
          </w:p>
        </w:tc>
        <w:tc>
          <w:tcPr>
            <w:tcW w:w="2605" w:type="dxa"/>
          </w:tcPr>
          <w:p w14:paraId="5424FA4C"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Τερματικά ράφια προβολής (ΤΡ1)</w:t>
            </w:r>
          </w:p>
        </w:tc>
        <w:tc>
          <w:tcPr>
            <w:tcW w:w="2189" w:type="dxa"/>
          </w:tcPr>
          <w:p w14:paraId="29A31718"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ΔΙΑΣΤΑΣΗ ΜΟΝΑΔΟΣ</w:t>
            </w:r>
          </w:p>
          <w:p w14:paraId="70B9B341"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ΔΙΑΜΕΤΡΟΣ: 500</w:t>
            </w:r>
          </w:p>
        </w:tc>
        <w:tc>
          <w:tcPr>
            <w:tcW w:w="1390" w:type="dxa"/>
          </w:tcPr>
          <w:p w14:paraId="1F1EC604"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9</w:t>
            </w:r>
          </w:p>
        </w:tc>
        <w:tc>
          <w:tcPr>
            <w:tcW w:w="1381" w:type="dxa"/>
          </w:tcPr>
          <w:p w14:paraId="0BE1AD35"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3B0996A1"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020EDD44" w14:textId="79E48044" w:rsidTr="004269CA">
        <w:trPr>
          <w:trHeight w:val="412"/>
        </w:trPr>
        <w:tc>
          <w:tcPr>
            <w:tcW w:w="617" w:type="dxa"/>
          </w:tcPr>
          <w:p w14:paraId="4DA3E018"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6</w:t>
            </w:r>
          </w:p>
        </w:tc>
        <w:tc>
          <w:tcPr>
            <w:tcW w:w="2605" w:type="dxa"/>
          </w:tcPr>
          <w:p w14:paraId="22D8C8F8"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Βιβλιοστάτες μεταλλικές γωνίες σε λευκό χρώμα (ΒΛ)</w:t>
            </w:r>
          </w:p>
        </w:tc>
        <w:tc>
          <w:tcPr>
            <w:tcW w:w="2189" w:type="dxa"/>
          </w:tcPr>
          <w:p w14:paraId="71A29A2C"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 ΜΟΝΑΔΟΣ </w:t>
            </w:r>
          </w:p>
          <w:p w14:paraId="06018026"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120/150/175 ή </w:t>
            </w:r>
          </w:p>
          <w:p w14:paraId="029DF685"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240 </w:t>
            </w:r>
          </w:p>
        </w:tc>
        <w:tc>
          <w:tcPr>
            <w:tcW w:w="1390" w:type="dxa"/>
          </w:tcPr>
          <w:p w14:paraId="0106EF16"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1.000</w:t>
            </w:r>
          </w:p>
        </w:tc>
        <w:tc>
          <w:tcPr>
            <w:tcW w:w="1381" w:type="dxa"/>
          </w:tcPr>
          <w:p w14:paraId="06F2B4B6"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4E19B27A"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6375B757" w14:textId="4AE0E33D" w:rsidTr="004269CA">
        <w:trPr>
          <w:trHeight w:val="490"/>
        </w:trPr>
        <w:tc>
          <w:tcPr>
            <w:tcW w:w="617" w:type="dxa"/>
          </w:tcPr>
          <w:p w14:paraId="0F4B1BA5"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7</w:t>
            </w:r>
          </w:p>
        </w:tc>
        <w:tc>
          <w:tcPr>
            <w:tcW w:w="2605" w:type="dxa"/>
          </w:tcPr>
          <w:p w14:paraId="4F703428"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Λειτουργικά τερματικά πάνελ με ράφια προβολής (ΤΕ)</w:t>
            </w:r>
          </w:p>
        </w:tc>
        <w:tc>
          <w:tcPr>
            <w:tcW w:w="2189" w:type="dxa"/>
          </w:tcPr>
          <w:p w14:paraId="1E8DD3CE"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 ΜΟΝΑΔΟΣ </w:t>
            </w:r>
          </w:p>
          <w:p w14:paraId="420359C1"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300/630/ /2250 </w:t>
            </w:r>
          </w:p>
        </w:tc>
        <w:tc>
          <w:tcPr>
            <w:tcW w:w="1390" w:type="dxa"/>
          </w:tcPr>
          <w:p w14:paraId="15972BBD"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7</w:t>
            </w:r>
          </w:p>
        </w:tc>
        <w:tc>
          <w:tcPr>
            <w:tcW w:w="1381" w:type="dxa"/>
          </w:tcPr>
          <w:p w14:paraId="57B35AA6"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307A6ABC"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7C5DFE45" w14:textId="635D8463" w:rsidTr="004269CA">
        <w:trPr>
          <w:trHeight w:val="412"/>
        </w:trPr>
        <w:tc>
          <w:tcPr>
            <w:tcW w:w="617" w:type="dxa"/>
          </w:tcPr>
          <w:p w14:paraId="360781F6"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8</w:t>
            </w:r>
          </w:p>
        </w:tc>
        <w:tc>
          <w:tcPr>
            <w:tcW w:w="2605" w:type="dxa"/>
          </w:tcPr>
          <w:p w14:paraId="59118FC9"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Βιβλιοστάσια ευθύγραμμα κλειστά με πόρτες από τζάμι (Β4)</w:t>
            </w:r>
          </w:p>
        </w:tc>
        <w:tc>
          <w:tcPr>
            <w:tcW w:w="2189" w:type="dxa"/>
          </w:tcPr>
          <w:p w14:paraId="11C5EE8F"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 ΜΟΝΑΔΟΣ </w:t>
            </w:r>
          </w:p>
          <w:p w14:paraId="715DA3EF"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1000/330/2250 </w:t>
            </w:r>
          </w:p>
        </w:tc>
        <w:tc>
          <w:tcPr>
            <w:tcW w:w="1390" w:type="dxa"/>
          </w:tcPr>
          <w:p w14:paraId="30670CAC"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8</w:t>
            </w:r>
          </w:p>
        </w:tc>
        <w:tc>
          <w:tcPr>
            <w:tcW w:w="1381" w:type="dxa"/>
          </w:tcPr>
          <w:p w14:paraId="7C7E5AEC"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15ACBEDB"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5CB7426" w14:textId="1F2298D3" w:rsidTr="004269CA">
        <w:trPr>
          <w:trHeight w:val="482"/>
        </w:trPr>
        <w:tc>
          <w:tcPr>
            <w:tcW w:w="617" w:type="dxa"/>
          </w:tcPr>
          <w:p w14:paraId="3CF08A76"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9</w:t>
            </w:r>
          </w:p>
        </w:tc>
        <w:tc>
          <w:tcPr>
            <w:tcW w:w="2605" w:type="dxa"/>
          </w:tcPr>
          <w:p w14:paraId="72FCB232"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Εκθεσιακές προθήκες με καπάκι (ΕΚ1)</w:t>
            </w:r>
          </w:p>
        </w:tc>
        <w:tc>
          <w:tcPr>
            <w:tcW w:w="2189" w:type="dxa"/>
          </w:tcPr>
          <w:p w14:paraId="634D267E"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1000/600/1200  (3τμχ.)</w:t>
            </w:r>
          </w:p>
          <w:p w14:paraId="21CA9335" w14:textId="77777777" w:rsidR="004269CA" w:rsidRPr="004269CA" w:rsidRDefault="004269CA" w:rsidP="006211DD">
            <w:pPr>
              <w:spacing w:after="240" w:line="240" w:lineRule="atLeast"/>
              <w:jc w:val="both"/>
              <w:rPr>
                <w:rFonts w:ascii="Times New Roman" w:hAnsi="Times New Roman"/>
                <w:sz w:val="20"/>
                <w:szCs w:val="20"/>
              </w:rPr>
            </w:pPr>
            <w:r w:rsidRPr="004269CA">
              <w:rPr>
                <w:rFonts w:ascii="Times New Roman" w:hAnsi="Times New Roman"/>
                <w:sz w:val="20"/>
                <w:szCs w:val="20"/>
              </w:rPr>
              <w:t>1000/800/1200 (5τμχ.)</w:t>
            </w:r>
          </w:p>
        </w:tc>
        <w:tc>
          <w:tcPr>
            <w:tcW w:w="1390" w:type="dxa"/>
          </w:tcPr>
          <w:p w14:paraId="737E0D27"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8</w:t>
            </w:r>
          </w:p>
        </w:tc>
        <w:tc>
          <w:tcPr>
            <w:tcW w:w="1381" w:type="dxa"/>
          </w:tcPr>
          <w:p w14:paraId="544BDD8F"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0D4D9226"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63F5F130" w14:textId="73EC77D2" w:rsidTr="004269CA">
        <w:trPr>
          <w:trHeight w:val="497"/>
        </w:trPr>
        <w:tc>
          <w:tcPr>
            <w:tcW w:w="617" w:type="dxa"/>
          </w:tcPr>
          <w:p w14:paraId="2933ADB3"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10</w:t>
            </w:r>
          </w:p>
        </w:tc>
        <w:tc>
          <w:tcPr>
            <w:tcW w:w="2605" w:type="dxa"/>
          </w:tcPr>
          <w:p w14:paraId="3E9B61FA"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Κυλιόμενα Βιβλιοστάσια (ΚΒ1)</w:t>
            </w:r>
          </w:p>
        </w:tc>
        <w:tc>
          <w:tcPr>
            <w:tcW w:w="2189" w:type="dxa"/>
          </w:tcPr>
          <w:p w14:paraId="6A0A8544"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4000/6000/2845</w:t>
            </w:r>
          </w:p>
          <w:p w14:paraId="30A76C8D"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Η ΣΥΣΤΟΙΧΙΑ</w:t>
            </w:r>
          </w:p>
        </w:tc>
        <w:tc>
          <w:tcPr>
            <w:tcW w:w="1390" w:type="dxa"/>
          </w:tcPr>
          <w:p w14:paraId="21FC37D0"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w:t>
            </w:r>
          </w:p>
        </w:tc>
        <w:tc>
          <w:tcPr>
            <w:tcW w:w="1381" w:type="dxa"/>
          </w:tcPr>
          <w:p w14:paraId="22750076"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51BDA016"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05D4035C" w14:textId="72B33BF0" w:rsidTr="004269CA">
        <w:trPr>
          <w:trHeight w:val="497"/>
        </w:trPr>
        <w:tc>
          <w:tcPr>
            <w:tcW w:w="617" w:type="dxa"/>
          </w:tcPr>
          <w:p w14:paraId="6D32BB57"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11</w:t>
            </w:r>
          </w:p>
        </w:tc>
        <w:tc>
          <w:tcPr>
            <w:tcW w:w="2605" w:type="dxa"/>
          </w:tcPr>
          <w:p w14:paraId="4E49F0F1"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Ραφιέρες γραφείου παπύρων (Ρ1Β)</w:t>
            </w:r>
          </w:p>
        </w:tc>
        <w:tc>
          <w:tcPr>
            <w:tcW w:w="2189" w:type="dxa"/>
          </w:tcPr>
          <w:p w14:paraId="05AD1C9B"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 ΣΥΣΤΟΙΧΙΑ</w:t>
            </w:r>
          </w:p>
          <w:p w14:paraId="5D2F0B9F"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ΑΠΟ 4 ΜΟΝΑΔΕΣ ΤΩΝ: 970/303/2032</w:t>
            </w:r>
          </w:p>
        </w:tc>
        <w:tc>
          <w:tcPr>
            <w:tcW w:w="1390" w:type="dxa"/>
          </w:tcPr>
          <w:p w14:paraId="70DDBE22"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w:t>
            </w:r>
          </w:p>
        </w:tc>
        <w:tc>
          <w:tcPr>
            <w:tcW w:w="1381" w:type="dxa"/>
          </w:tcPr>
          <w:p w14:paraId="697DB9C1"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610F5F1F"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32AFA76E" w14:textId="25C108B2" w:rsidTr="004269CA">
        <w:trPr>
          <w:trHeight w:val="1292"/>
        </w:trPr>
        <w:tc>
          <w:tcPr>
            <w:tcW w:w="617" w:type="dxa"/>
          </w:tcPr>
          <w:p w14:paraId="31918E34"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12</w:t>
            </w:r>
          </w:p>
        </w:tc>
        <w:tc>
          <w:tcPr>
            <w:tcW w:w="2605" w:type="dxa"/>
          </w:tcPr>
          <w:p w14:paraId="38093A0E"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Ραφιέρες αίθουσας αρχείων (Ρ1)</w:t>
            </w:r>
          </w:p>
        </w:tc>
        <w:tc>
          <w:tcPr>
            <w:tcW w:w="2189" w:type="dxa"/>
          </w:tcPr>
          <w:p w14:paraId="55050AC5"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4 ΣΥΣΤΟΙΧΙΕΣ ΜΗΚΟΥΣ: 5704, 2564,3704, 9404 ΧΙΛ. ΒΑΘΟΥΣ: 303ΧΙΛ. ΥΨΟΥΣ: 3082ΧΙΛ.</w:t>
            </w:r>
          </w:p>
        </w:tc>
        <w:tc>
          <w:tcPr>
            <w:tcW w:w="1390" w:type="dxa"/>
          </w:tcPr>
          <w:p w14:paraId="3D7AFFAF"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w:t>
            </w:r>
          </w:p>
        </w:tc>
        <w:tc>
          <w:tcPr>
            <w:tcW w:w="1381" w:type="dxa"/>
          </w:tcPr>
          <w:p w14:paraId="5DC0FC71"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797765BC"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780DD9DA" w14:textId="7486CBAA" w:rsidTr="004269CA">
        <w:trPr>
          <w:trHeight w:val="461"/>
        </w:trPr>
        <w:tc>
          <w:tcPr>
            <w:tcW w:w="617" w:type="dxa"/>
          </w:tcPr>
          <w:p w14:paraId="17B6EC0C"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13</w:t>
            </w:r>
          </w:p>
        </w:tc>
        <w:tc>
          <w:tcPr>
            <w:tcW w:w="2605" w:type="dxa"/>
          </w:tcPr>
          <w:p w14:paraId="5F8A4DF7"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Επιτοίχιο σύστημα έκθεσης και φύλαξης έργων τέχνης (W)</w:t>
            </w:r>
          </w:p>
        </w:tc>
        <w:tc>
          <w:tcPr>
            <w:tcW w:w="2189" w:type="dxa"/>
          </w:tcPr>
          <w:p w14:paraId="57DDF31E"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1000/ 950/2300 </w:t>
            </w:r>
          </w:p>
          <w:p w14:paraId="78C49F6F"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390" w:type="dxa"/>
          </w:tcPr>
          <w:p w14:paraId="2A2567DA"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12</w:t>
            </w:r>
          </w:p>
        </w:tc>
        <w:tc>
          <w:tcPr>
            <w:tcW w:w="1381" w:type="dxa"/>
          </w:tcPr>
          <w:p w14:paraId="7E9B19F5"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72402806"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7E030D6F" w14:textId="224C6458" w:rsidTr="004269CA">
        <w:trPr>
          <w:trHeight w:val="497"/>
        </w:trPr>
        <w:tc>
          <w:tcPr>
            <w:tcW w:w="617" w:type="dxa"/>
          </w:tcPr>
          <w:p w14:paraId="466B8139"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14</w:t>
            </w:r>
          </w:p>
        </w:tc>
        <w:tc>
          <w:tcPr>
            <w:tcW w:w="2605" w:type="dxa"/>
          </w:tcPr>
          <w:p w14:paraId="25493975" w14:textId="77777777" w:rsidR="004269CA" w:rsidRPr="000B24D8" w:rsidRDefault="004269CA" w:rsidP="006211DD">
            <w:pPr>
              <w:spacing w:after="240" w:line="240" w:lineRule="atLeast"/>
              <w:jc w:val="both"/>
              <w:rPr>
                <w:rFonts w:ascii="Times New Roman" w:eastAsia="Times New Roman" w:hAnsi="Times New Roman"/>
                <w:b/>
                <w:bCs/>
                <w:sz w:val="20"/>
                <w:szCs w:val="20"/>
                <w:lang w:val="en-US"/>
              </w:rPr>
            </w:pPr>
            <w:r w:rsidRPr="000B24D8">
              <w:rPr>
                <w:rFonts w:ascii="Times New Roman" w:eastAsia="Times New Roman" w:hAnsi="Times New Roman"/>
                <w:b/>
                <w:bCs/>
                <w:sz w:val="20"/>
                <w:szCs w:val="20"/>
              </w:rPr>
              <w:t>Χαμηλά κυλιόμενα ράφια</w:t>
            </w:r>
            <w:r w:rsidRPr="000B24D8">
              <w:rPr>
                <w:rFonts w:ascii="Times New Roman" w:eastAsia="Times New Roman" w:hAnsi="Times New Roman"/>
                <w:b/>
                <w:bCs/>
                <w:sz w:val="20"/>
                <w:szCs w:val="20"/>
                <w:lang w:val="en-US"/>
              </w:rPr>
              <w:t xml:space="preserve"> (D)</w:t>
            </w:r>
          </w:p>
        </w:tc>
        <w:tc>
          <w:tcPr>
            <w:tcW w:w="2189" w:type="dxa"/>
          </w:tcPr>
          <w:p w14:paraId="052DF781"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4000/6000/2020</w:t>
            </w:r>
          </w:p>
        </w:tc>
        <w:tc>
          <w:tcPr>
            <w:tcW w:w="1390" w:type="dxa"/>
          </w:tcPr>
          <w:p w14:paraId="4F7CB39A"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w:t>
            </w:r>
          </w:p>
        </w:tc>
        <w:tc>
          <w:tcPr>
            <w:tcW w:w="1381" w:type="dxa"/>
          </w:tcPr>
          <w:p w14:paraId="6D67608D"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67B248AD"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6DB90A0F" w14:textId="3D9B0457" w:rsidTr="004269CA">
        <w:trPr>
          <w:trHeight w:val="482"/>
        </w:trPr>
        <w:tc>
          <w:tcPr>
            <w:tcW w:w="617" w:type="dxa"/>
          </w:tcPr>
          <w:p w14:paraId="56274A24"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15</w:t>
            </w:r>
          </w:p>
        </w:tc>
        <w:tc>
          <w:tcPr>
            <w:tcW w:w="2605" w:type="dxa"/>
          </w:tcPr>
          <w:p w14:paraId="3C5439CB"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Κυλιόμενα ράφια για εφημερίδες (</w:t>
            </w:r>
            <w:r w:rsidRPr="000B24D8">
              <w:rPr>
                <w:rFonts w:ascii="Times New Roman" w:eastAsia="Times New Roman" w:hAnsi="Times New Roman"/>
                <w:b/>
                <w:bCs/>
                <w:sz w:val="20"/>
                <w:szCs w:val="20"/>
                <w:lang w:val="en-US"/>
              </w:rPr>
              <w:t>F</w:t>
            </w:r>
            <w:r w:rsidRPr="000B24D8">
              <w:rPr>
                <w:rFonts w:ascii="Times New Roman" w:eastAsia="Times New Roman" w:hAnsi="Times New Roman"/>
                <w:b/>
                <w:bCs/>
                <w:sz w:val="20"/>
                <w:szCs w:val="20"/>
              </w:rPr>
              <w:t>)</w:t>
            </w:r>
          </w:p>
        </w:tc>
        <w:tc>
          <w:tcPr>
            <w:tcW w:w="2189" w:type="dxa"/>
          </w:tcPr>
          <w:p w14:paraId="0639FE1C"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ΔΙΑΣΤΑΣΕΙΣ ΣΥΣΤΟΙΧΙΑΣ: </w:t>
            </w:r>
          </w:p>
          <w:p w14:paraId="79D63815"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2400/40000/1765 </w:t>
            </w:r>
          </w:p>
        </w:tc>
        <w:tc>
          <w:tcPr>
            <w:tcW w:w="1390" w:type="dxa"/>
          </w:tcPr>
          <w:p w14:paraId="2A327B83"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w:t>
            </w:r>
          </w:p>
        </w:tc>
        <w:tc>
          <w:tcPr>
            <w:tcW w:w="1381" w:type="dxa"/>
          </w:tcPr>
          <w:p w14:paraId="5C57483E"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7F02623B"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7A03278D" w14:textId="197F6F77" w:rsidTr="004269CA">
        <w:trPr>
          <w:trHeight w:val="497"/>
        </w:trPr>
        <w:tc>
          <w:tcPr>
            <w:tcW w:w="617" w:type="dxa"/>
          </w:tcPr>
          <w:p w14:paraId="6EC3C780"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16</w:t>
            </w:r>
          </w:p>
        </w:tc>
        <w:tc>
          <w:tcPr>
            <w:tcW w:w="2605" w:type="dxa"/>
          </w:tcPr>
          <w:p w14:paraId="67C9629F"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Σταθερή συστοιχία μιας όψης (</w:t>
            </w:r>
            <w:r w:rsidRPr="000B24D8">
              <w:rPr>
                <w:rFonts w:ascii="Times New Roman" w:eastAsia="Times New Roman" w:hAnsi="Times New Roman"/>
                <w:b/>
                <w:bCs/>
                <w:sz w:val="20"/>
                <w:szCs w:val="20"/>
                <w:lang w:val="en-US"/>
              </w:rPr>
              <w:t>G</w:t>
            </w:r>
            <w:r w:rsidRPr="000B24D8">
              <w:rPr>
                <w:rFonts w:ascii="Times New Roman" w:eastAsia="Times New Roman" w:hAnsi="Times New Roman"/>
                <w:b/>
                <w:bCs/>
                <w:sz w:val="20"/>
                <w:szCs w:val="20"/>
              </w:rPr>
              <w:t>)</w:t>
            </w:r>
          </w:p>
        </w:tc>
        <w:tc>
          <w:tcPr>
            <w:tcW w:w="2189" w:type="dxa"/>
          </w:tcPr>
          <w:p w14:paraId="33D967F9"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1200/ 303/1982</w:t>
            </w:r>
          </w:p>
        </w:tc>
        <w:tc>
          <w:tcPr>
            <w:tcW w:w="1390" w:type="dxa"/>
          </w:tcPr>
          <w:p w14:paraId="367678C0"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3</w:t>
            </w:r>
          </w:p>
        </w:tc>
        <w:tc>
          <w:tcPr>
            <w:tcW w:w="1381" w:type="dxa"/>
          </w:tcPr>
          <w:p w14:paraId="64CB7658"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48E3EFC9"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94F61D2" w14:textId="6B72DDC4" w:rsidTr="000B24D8">
        <w:trPr>
          <w:trHeight w:val="146"/>
        </w:trPr>
        <w:tc>
          <w:tcPr>
            <w:tcW w:w="617" w:type="dxa"/>
            <w:shd w:val="clear" w:color="auto" w:fill="F5B7A6" w:themeFill="accent1" w:themeFillTint="66"/>
          </w:tcPr>
          <w:p w14:paraId="66114933"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2605" w:type="dxa"/>
            <w:shd w:val="clear" w:color="auto" w:fill="F5B7A6" w:themeFill="accent1" w:themeFillTint="66"/>
          </w:tcPr>
          <w:p w14:paraId="403228D5"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2189" w:type="dxa"/>
            <w:shd w:val="clear" w:color="auto" w:fill="F5B7A6" w:themeFill="accent1" w:themeFillTint="66"/>
          </w:tcPr>
          <w:p w14:paraId="5F553E28" w14:textId="77777777" w:rsidR="004269CA" w:rsidRPr="004269CA" w:rsidRDefault="004269CA" w:rsidP="006211DD">
            <w:pPr>
              <w:jc w:val="both"/>
              <w:rPr>
                <w:rFonts w:ascii="Times New Roman" w:eastAsia="Times New Roman" w:hAnsi="Times New Roman"/>
                <w:b/>
                <w:bCs/>
                <w:color w:val="000000"/>
                <w:sz w:val="20"/>
                <w:szCs w:val="20"/>
              </w:rPr>
            </w:pPr>
          </w:p>
        </w:tc>
        <w:tc>
          <w:tcPr>
            <w:tcW w:w="1390" w:type="dxa"/>
            <w:shd w:val="clear" w:color="auto" w:fill="F5B7A6" w:themeFill="accent1" w:themeFillTint="66"/>
          </w:tcPr>
          <w:p w14:paraId="643E6902" w14:textId="77777777" w:rsidR="004269CA" w:rsidRPr="004269CA" w:rsidRDefault="004269CA" w:rsidP="006211DD">
            <w:pPr>
              <w:jc w:val="both"/>
              <w:rPr>
                <w:rFonts w:ascii="Times New Roman" w:eastAsia="Times New Roman" w:hAnsi="Times New Roman"/>
                <w:b/>
                <w:bCs/>
                <w:color w:val="000000"/>
                <w:sz w:val="20"/>
                <w:szCs w:val="20"/>
              </w:rPr>
            </w:pPr>
            <w:r w:rsidRPr="004269CA">
              <w:rPr>
                <w:rFonts w:ascii="Times New Roman" w:eastAsia="Times New Roman" w:hAnsi="Times New Roman"/>
                <w:b/>
                <w:bCs/>
                <w:color w:val="000000"/>
                <w:sz w:val="20"/>
                <w:szCs w:val="20"/>
              </w:rPr>
              <w:t>1288</w:t>
            </w:r>
          </w:p>
        </w:tc>
        <w:tc>
          <w:tcPr>
            <w:tcW w:w="1381" w:type="dxa"/>
            <w:shd w:val="clear" w:color="auto" w:fill="F5B7A6" w:themeFill="accent1" w:themeFillTint="66"/>
          </w:tcPr>
          <w:p w14:paraId="354A9C92" w14:textId="77777777" w:rsidR="004269CA" w:rsidRPr="004269CA" w:rsidRDefault="004269CA" w:rsidP="006211DD">
            <w:pPr>
              <w:jc w:val="both"/>
              <w:rPr>
                <w:rFonts w:ascii="Times New Roman" w:eastAsia="Times New Roman" w:hAnsi="Times New Roman"/>
                <w:b/>
                <w:bCs/>
                <w:color w:val="000000"/>
                <w:sz w:val="20"/>
                <w:szCs w:val="20"/>
              </w:rPr>
            </w:pPr>
          </w:p>
        </w:tc>
        <w:tc>
          <w:tcPr>
            <w:tcW w:w="1594" w:type="dxa"/>
            <w:shd w:val="clear" w:color="auto" w:fill="F5B7A6" w:themeFill="accent1" w:themeFillTint="66"/>
          </w:tcPr>
          <w:p w14:paraId="30B289B0" w14:textId="77777777" w:rsidR="004269CA" w:rsidRPr="004269CA" w:rsidRDefault="004269CA" w:rsidP="006211DD">
            <w:pPr>
              <w:jc w:val="both"/>
              <w:rPr>
                <w:rFonts w:ascii="Times New Roman" w:eastAsia="Times New Roman" w:hAnsi="Times New Roman"/>
                <w:b/>
                <w:bCs/>
                <w:color w:val="000000"/>
                <w:sz w:val="20"/>
                <w:szCs w:val="20"/>
              </w:rPr>
            </w:pPr>
          </w:p>
        </w:tc>
      </w:tr>
      <w:bookmarkEnd w:id="98"/>
    </w:tbl>
    <w:p w14:paraId="1F0FBC0A" w14:textId="77777777" w:rsidR="004269CA" w:rsidRDefault="004269CA" w:rsidP="002E6C49">
      <w:pPr>
        <w:ind w:right="162"/>
        <w:rPr>
          <w:rFonts w:ascii="Times New Roman" w:hAnsi="Times New Roman" w:cs="Times New Roman"/>
          <w:b/>
          <w:bCs/>
          <w:color w:val="000000"/>
          <w:sz w:val="28"/>
          <w:szCs w:val="28"/>
        </w:rPr>
      </w:pPr>
    </w:p>
    <w:p w14:paraId="22497A36" w14:textId="77777777" w:rsidR="004269CA" w:rsidRPr="004269CA" w:rsidRDefault="004269CA" w:rsidP="004269CA">
      <w:pPr>
        <w:jc w:val="both"/>
        <w:rPr>
          <w:rFonts w:ascii="Times New Roman" w:hAnsi="Times New Roman" w:cs="Times New Roman"/>
          <w:b/>
          <w:bCs/>
          <w:color w:val="000000"/>
          <w:sz w:val="24"/>
          <w:szCs w:val="24"/>
        </w:rPr>
      </w:pPr>
      <w:r w:rsidRPr="004269CA">
        <w:rPr>
          <w:rFonts w:ascii="Times New Roman" w:hAnsi="Times New Roman" w:cs="Times New Roman"/>
          <w:b/>
          <w:bCs/>
          <w:sz w:val="24"/>
          <w:szCs w:val="24"/>
        </w:rPr>
        <w:t xml:space="preserve">Τμήμα 2: Εξοπλισμός  επίπλωσης του κτιρίου επέκτασης της Βιβλιοθήκης του Πανεπιστημίου Κρήτης στο Ρέθυμνο, </w:t>
      </w:r>
      <w:r w:rsidRPr="004269CA">
        <w:rPr>
          <w:rFonts w:ascii="Times New Roman" w:hAnsi="Times New Roman" w:cs="Times New Roman"/>
          <w:sz w:val="24"/>
          <w:szCs w:val="24"/>
        </w:rPr>
        <w:t>εκτιμώμενης αξίας</w:t>
      </w:r>
      <w:r w:rsidRPr="004269CA">
        <w:rPr>
          <w:rFonts w:ascii="Times New Roman" w:hAnsi="Times New Roman" w:cs="Times New Roman"/>
          <w:b/>
          <w:bCs/>
          <w:sz w:val="24"/>
          <w:szCs w:val="24"/>
        </w:rPr>
        <w:t xml:space="preserve"> χωρίς ΦΠΑ </w:t>
      </w:r>
      <w:r w:rsidRPr="004269CA">
        <w:rPr>
          <w:rFonts w:ascii="Times New Roman" w:hAnsi="Times New Roman" w:cs="Times New Roman"/>
          <w:b/>
          <w:bCs/>
          <w:color w:val="000000"/>
          <w:sz w:val="24"/>
          <w:szCs w:val="24"/>
        </w:rPr>
        <w:t>167.960,00€, ήτοι 208.270,40€ συμπεριλαμβανομένου ΦΠΑ 24%.</w:t>
      </w:r>
    </w:p>
    <w:p w14:paraId="77E23E0F" w14:textId="77777777" w:rsidR="004269CA" w:rsidRPr="004269CA" w:rsidRDefault="004269CA" w:rsidP="004269CA">
      <w:pPr>
        <w:pStyle w:val="af0"/>
        <w:spacing w:line="240" w:lineRule="atLeast"/>
        <w:ind w:left="720"/>
        <w:jc w:val="center"/>
        <w:rPr>
          <w:rFonts w:ascii="Times New Roman" w:hAnsi="Times New Roman" w:cs="Times New Roman"/>
          <w:b/>
          <w:bCs/>
          <w:sz w:val="24"/>
          <w:szCs w:val="24"/>
        </w:rPr>
      </w:pPr>
      <w:r w:rsidRPr="004269CA">
        <w:rPr>
          <w:rFonts w:ascii="Times New Roman" w:hAnsi="Times New Roman" w:cs="Times New Roman"/>
          <w:b/>
          <w:bCs/>
          <w:sz w:val="24"/>
          <w:szCs w:val="24"/>
          <w:lang w:val="en-US"/>
        </w:rPr>
        <w:t>CPV</w:t>
      </w:r>
      <w:r w:rsidRPr="004269CA">
        <w:rPr>
          <w:rFonts w:ascii="Times New Roman" w:hAnsi="Times New Roman" w:cs="Times New Roman"/>
          <w:b/>
          <w:bCs/>
          <w:sz w:val="24"/>
          <w:szCs w:val="24"/>
        </w:rPr>
        <w:t>: 39100000-3 Έπιπλα</w:t>
      </w:r>
    </w:p>
    <w:tbl>
      <w:tblPr>
        <w:tblStyle w:val="45"/>
        <w:tblW w:w="9776" w:type="dxa"/>
        <w:tblInd w:w="-5" w:type="dxa"/>
        <w:tblLook w:val="04A0" w:firstRow="1" w:lastRow="0" w:firstColumn="1" w:lastColumn="0" w:noHBand="0" w:noVBand="1"/>
      </w:tblPr>
      <w:tblGrid>
        <w:gridCol w:w="602"/>
        <w:gridCol w:w="2470"/>
        <w:gridCol w:w="2127"/>
        <w:gridCol w:w="1602"/>
        <w:gridCol w:w="1381"/>
        <w:gridCol w:w="1594"/>
      </w:tblGrid>
      <w:tr w:rsidR="004269CA" w:rsidRPr="004269CA" w14:paraId="56BAED47" w14:textId="77777777" w:rsidTr="000B24D8">
        <w:trPr>
          <w:trHeight w:val="494"/>
        </w:trPr>
        <w:tc>
          <w:tcPr>
            <w:tcW w:w="9776" w:type="dxa"/>
            <w:gridSpan w:val="6"/>
            <w:shd w:val="clear" w:color="auto" w:fill="F5B7A6" w:themeFill="accent1" w:themeFillTint="66"/>
            <w:vAlign w:val="center"/>
          </w:tcPr>
          <w:p w14:paraId="4AFC93B2" w14:textId="0A889CD5" w:rsidR="004269CA" w:rsidRPr="004269CA" w:rsidRDefault="004269CA" w:rsidP="004269CA">
            <w:pPr>
              <w:spacing w:after="240" w:line="240" w:lineRule="atLeast"/>
              <w:jc w:val="center"/>
              <w:rPr>
                <w:rFonts w:ascii="Times New Roman" w:eastAsia="Times New Roman" w:hAnsi="Times New Roman"/>
                <w:b/>
                <w:bCs/>
                <w:sz w:val="20"/>
                <w:szCs w:val="20"/>
              </w:rPr>
            </w:pPr>
            <w:bookmarkStart w:id="99" w:name="_Hlk192770077"/>
            <w:r>
              <w:rPr>
                <w:rFonts w:ascii="Times New Roman" w:eastAsia="Times New Roman" w:hAnsi="Times New Roman"/>
                <w:b/>
                <w:bCs/>
                <w:sz w:val="20"/>
                <w:szCs w:val="20"/>
              </w:rPr>
              <w:t>ΤΜΗΜΑ 2: ΕΞΟΠΛΙΣΜΟΣ ΕΠΙΠΛΩΣΗΣ ΒΙΒΛΙΟΘΗΚΗΣ</w:t>
            </w:r>
          </w:p>
        </w:tc>
      </w:tr>
      <w:tr w:rsidR="004269CA" w:rsidRPr="004269CA" w14:paraId="6DD59D2A" w14:textId="1849F491" w:rsidTr="000B24D8">
        <w:trPr>
          <w:trHeight w:val="494"/>
        </w:trPr>
        <w:tc>
          <w:tcPr>
            <w:tcW w:w="602" w:type="dxa"/>
            <w:shd w:val="clear" w:color="auto" w:fill="FFE6D3" w:themeFill="accent4" w:themeFillTint="33"/>
            <w:vAlign w:val="center"/>
          </w:tcPr>
          <w:p w14:paraId="035D3B6B" w14:textId="77777777" w:rsidR="004269CA" w:rsidRPr="004269CA" w:rsidRDefault="004269CA" w:rsidP="00A167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α/α</w:t>
            </w:r>
          </w:p>
        </w:tc>
        <w:tc>
          <w:tcPr>
            <w:tcW w:w="2470" w:type="dxa"/>
            <w:shd w:val="clear" w:color="auto" w:fill="FFE6D3" w:themeFill="accent4" w:themeFillTint="33"/>
            <w:vAlign w:val="center"/>
          </w:tcPr>
          <w:p w14:paraId="2ABD3191" w14:textId="77777777" w:rsidR="004269CA" w:rsidRPr="004269CA" w:rsidRDefault="004269CA" w:rsidP="00A167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Είδος</w:t>
            </w:r>
          </w:p>
        </w:tc>
        <w:tc>
          <w:tcPr>
            <w:tcW w:w="2127" w:type="dxa"/>
            <w:shd w:val="clear" w:color="auto" w:fill="FFE6D3" w:themeFill="accent4" w:themeFillTint="33"/>
            <w:vAlign w:val="center"/>
          </w:tcPr>
          <w:p w14:paraId="37235C45" w14:textId="77777777" w:rsidR="004269CA" w:rsidRPr="004269CA" w:rsidRDefault="004269CA" w:rsidP="00A167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ΔΙΑΣΤΑΣΕΙΣ ΣΕ ΧΙΛΙΟΣΤΑ ΠΛΑΤΟΣ/ΒΑΘΟΣ /ΥΨΟΣ</w:t>
            </w:r>
          </w:p>
        </w:tc>
        <w:tc>
          <w:tcPr>
            <w:tcW w:w="1602" w:type="dxa"/>
            <w:shd w:val="clear" w:color="auto" w:fill="FFE6D3" w:themeFill="accent4" w:themeFillTint="33"/>
            <w:vAlign w:val="center"/>
          </w:tcPr>
          <w:p w14:paraId="62979FAD" w14:textId="083475A2" w:rsidR="004269CA" w:rsidRPr="004269CA" w:rsidRDefault="004269CA" w:rsidP="00A167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ΑΠΑΙΤΗΣΗ/ ΤΕΜΑΧΙΑ</w:t>
            </w:r>
          </w:p>
        </w:tc>
        <w:tc>
          <w:tcPr>
            <w:tcW w:w="1381" w:type="dxa"/>
            <w:shd w:val="clear" w:color="auto" w:fill="FFE6D3" w:themeFill="accent4" w:themeFillTint="33"/>
            <w:vAlign w:val="center"/>
          </w:tcPr>
          <w:p w14:paraId="5354CF63" w14:textId="5BB3CC34" w:rsidR="004269CA" w:rsidRPr="004269CA" w:rsidRDefault="004269CA" w:rsidP="00A167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ΑΠΑΝΤΗΣΗ</w:t>
            </w:r>
          </w:p>
        </w:tc>
        <w:tc>
          <w:tcPr>
            <w:tcW w:w="1594" w:type="dxa"/>
            <w:shd w:val="clear" w:color="auto" w:fill="FFE6D3" w:themeFill="accent4" w:themeFillTint="33"/>
            <w:vAlign w:val="center"/>
          </w:tcPr>
          <w:p w14:paraId="68380E7A" w14:textId="0394ED2A" w:rsidR="004269CA" w:rsidRPr="004269CA" w:rsidRDefault="004269CA" w:rsidP="00A167DD">
            <w:pPr>
              <w:spacing w:after="240" w:line="240" w:lineRule="atLeast"/>
              <w:jc w:val="center"/>
              <w:rPr>
                <w:rFonts w:ascii="Times New Roman" w:eastAsia="Times New Roman" w:hAnsi="Times New Roman"/>
                <w:b/>
                <w:bCs/>
                <w:sz w:val="20"/>
                <w:szCs w:val="20"/>
              </w:rPr>
            </w:pPr>
            <w:r w:rsidRPr="004269CA">
              <w:rPr>
                <w:rFonts w:ascii="Times New Roman" w:eastAsia="Times New Roman" w:hAnsi="Times New Roman"/>
                <w:b/>
                <w:bCs/>
                <w:sz w:val="20"/>
                <w:szCs w:val="20"/>
              </w:rPr>
              <w:t>Π</w:t>
            </w:r>
            <w:r w:rsidRPr="00A167DD">
              <w:rPr>
                <w:rFonts w:ascii="Times New Roman" w:eastAsia="Times New Roman" w:hAnsi="Times New Roman"/>
                <w:b/>
                <w:bCs/>
                <w:sz w:val="20"/>
                <w:szCs w:val="20"/>
                <w:shd w:val="clear" w:color="auto" w:fill="FFE4B5" w:themeFill="accent2" w:themeFillTint="66"/>
              </w:rPr>
              <w:t>ΑΡΑΠΟΜΠ</w:t>
            </w:r>
            <w:r w:rsidRPr="004269CA">
              <w:rPr>
                <w:rFonts w:ascii="Times New Roman" w:eastAsia="Times New Roman" w:hAnsi="Times New Roman"/>
                <w:b/>
                <w:bCs/>
                <w:sz w:val="20"/>
                <w:szCs w:val="20"/>
              </w:rPr>
              <w:t>Η</w:t>
            </w:r>
          </w:p>
        </w:tc>
      </w:tr>
      <w:tr w:rsidR="004269CA" w:rsidRPr="004269CA" w14:paraId="3C515155" w14:textId="49905A2D" w:rsidTr="004269CA">
        <w:trPr>
          <w:trHeight w:val="293"/>
        </w:trPr>
        <w:tc>
          <w:tcPr>
            <w:tcW w:w="602" w:type="dxa"/>
          </w:tcPr>
          <w:p w14:paraId="36FB54FC"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w:t>
            </w:r>
          </w:p>
        </w:tc>
        <w:tc>
          <w:tcPr>
            <w:tcW w:w="2470" w:type="dxa"/>
          </w:tcPr>
          <w:p w14:paraId="62F823C8"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Τραπέζια ανάγνωσης (Τ1)</w:t>
            </w:r>
          </w:p>
        </w:tc>
        <w:tc>
          <w:tcPr>
            <w:tcW w:w="2127" w:type="dxa"/>
          </w:tcPr>
          <w:p w14:paraId="6481A07F"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ΔΙΑΣΤΑΣΗ ΜΟΝΑΔΟΣ</w:t>
            </w:r>
          </w:p>
          <w:p w14:paraId="5BF7171B"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1800/1600/740</w:t>
            </w:r>
          </w:p>
        </w:tc>
        <w:tc>
          <w:tcPr>
            <w:tcW w:w="1602" w:type="dxa"/>
          </w:tcPr>
          <w:p w14:paraId="313E4106"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24</w:t>
            </w:r>
          </w:p>
        </w:tc>
        <w:tc>
          <w:tcPr>
            <w:tcW w:w="1381" w:type="dxa"/>
          </w:tcPr>
          <w:p w14:paraId="0C8F3FA6"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41E053DA"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7A4FF582" w14:textId="55FDB46D" w:rsidTr="004269CA">
        <w:trPr>
          <w:trHeight w:val="373"/>
        </w:trPr>
        <w:tc>
          <w:tcPr>
            <w:tcW w:w="602" w:type="dxa"/>
          </w:tcPr>
          <w:p w14:paraId="16A9EEAA"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w:t>
            </w:r>
          </w:p>
        </w:tc>
        <w:tc>
          <w:tcPr>
            <w:tcW w:w="2470" w:type="dxa"/>
          </w:tcPr>
          <w:p w14:paraId="1035BFDC"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Τραπέζια ανάγνωσης με διαχωριστικό για τοποθέτηση στο μέσο τραπεζιών ανάγνωσης</w:t>
            </w:r>
          </w:p>
        </w:tc>
        <w:tc>
          <w:tcPr>
            <w:tcW w:w="2127" w:type="dxa"/>
          </w:tcPr>
          <w:p w14:paraId="790E1510"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 ΜΟΝΑΔΟΣ </w:t>
            </w:r>
          </w:p>
          <w:p w14:paraId="2C4B0538"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900/1600/740 </w:t>
            </w:r>
          </w:p>
        </w:tc>
        <w:tc>
          <w:tcPr>
            <w:tcW w:w="1602" w:type="dxa"/>
          </w:tcPr>
          <w:p w14:paraId="5513F94E"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4</w:t>
            </w:r>
          </w:p>
        </w:tc>
        <w:tc>
          <w:tcPr>
            <w:tcW w:w="1381" w:type="dxa"/>
          </w:tcPr>
          <w:p w14:paraId="2A70AA66"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00FF9876"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2924E60E" w14:textId="688898B1" w:rsidTr="004269CA">
        <w:trPr>
          <w:trHeight w:val="422"/>
        </w:trPr>
        <w:tc>
          <w:tcPr>
            <w:tcW w:w="602" w:type="dxa"/>
          </w:tcPr>
          <w:p w14:paraId="688A63B3"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w:t>
            </w:r>
          </w:p>
        </w:tc>
        <w:tc>
          <w:tcPr>
            <w:tcW w:w="2470" w:type="dxa"/>
          </w:tcPr>
          <w:p w14:paraId="201FC463"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Γραμμικά φωτιστικά (Φ1)</w:t>
            </w:r>
          </w:p>
        </w:tc>
        <w:tc>
          <w:tcPr>
            <w:tcW w:w="2127" w:type="dxa"/>
          </w:tcPr>
          <w:p w14:paraId="7DBDD530"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 ΜΟΝΑΔΟΣ </w:t>
            </w:r>
          </w:p>
          <w:p w14:paraId="76A8A0B9"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1700 </w:t>
            </w:r>
          </w:p>
          <w:p w14:paraId="3E2AD703"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ή </w:t>
            </w:r>
          </w:p>
          <w:p w14:paraId="0C876708"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800 </w:t>
            </w:r>
          </w:p>
        </w:tc>
        <w:tc>
          <w:tcPr>
            <w:tcW w:w="1602" w:type="dxa"/>
          </w:tcPr>
          <w:p w14:paraId="418868AF"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32</w:t>
            </w:r>
          </w:p>
        </w:tc>
        <w:tc>
          <w:tcPr>
            <w:tcW w:w="1381" w:type="dxa"/>
          </w:tcPr>
          <w:p w14:paraId="75C18A00"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5B56B67C"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5E472B87" w14:textId="28A3A5D7" w:rsidTr="004269CA">
        <w:trPr>
          <w:trHeight w:val="479"/>
        </w:trPr>
        <w:tc>
          <w:tcPr>
            <w:tcW w:w="602" w:type="dxa"/>
          </w:tcPr>
          <w:p w14:paraId="079A70D2"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4</w:t>
            </w:r>
          </w:p>
        </w:tc>
        <w:tc>
          <w:tcPr>
            <w:tcW w:w="2470" w:type="dxa"/>
          </w:tcPr>
          <w:p w14:paraId="4AE6D193"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Τραπέζια ανάγνωσης ΑΜΕΑ (Τ4)</w:t>
            </w:r>
          </w:p>
        </w:tc>
        <w:tc>
          <w:tcPr>
            <w:tcW w:w="2127" w:type="dxa"/>
          </w:tcPr>
          <w:p w14:paraId="1402D177"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800/1600/740 </w:t>
            </w:r>
          </w:p>
          <w:p w14:paraId="4B2A8CA2"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3A620ADA"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2</w:t>
            </w:r>
          </w:p>
        </w:tc>
        <w:tc>
          <w:tcPr>
            <w:tcW w:w="1381" w:type="dxa"/>
          </w:tcPr>
          <w:p w14:paraId="29FE3E24"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291DE713"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00538199" w14:textId="7B367FB1" w:rsidTr="004269CA">
        <w:trPr>
          <w:trHeight w:val="409"/>
        </w:trPr>
        <w:tc>
          <w:tcPr>
            <w:tcW w:w="602" w:type="dxa"/>
          </w:tcPr>
          <w:p w14:paraId="6B5DCE2E"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5</w:t>
            </w:r>
          </w:p>
        </w:tc>
        <w:tc>
          <w:tcPr>
            <w:tcW w:w="2470" w:type="dxa"/>
          </w:tcPr>
          <w:p w14:paraId="08BBA962"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Καθίσματα ανάγνωσης (Κ1)</w:t>
            </w:r>
          </w:p>
        </w:tc>
        <w:tc>
          <w:tcPr>
            <w:tcW w:w="2127" w:type="dxa"/>
          </w:tcPr>
          <w:p w14:paraId="225DD305"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510 / 540 / 845 </w:t>
            </w:r>
          </w:p>
          <w:p w14:paraId="0475260F"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1D41CC9E"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94</w:t>
            </w:r>
          </w:p>
        </w:tc>
        <w:tc>
          <w:tcPr>
            <w:tcW w:w="1381" w:type="dxa"/>
          </w:tcPr>
          <w:p w14:paraId="10F6C4C0"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74CDA78D"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65CFA0C8" w14:textId="10A1CEFA" w:rsidTr="004269CA">
        <w:trPr>
          <w:trHeight w:val="487"/>
        </w:trPr>
        <w:tc>
          <w:tcPr>
            <w:tcW w:w="602" w:type="dxa"/>
          </w:tcPr>
          <w:p w14:paraId="1E9F86E7"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6</w:t>
            </w:r>
          </w:p>
        </w:tc>
        <w:tc>
          <w:tcPr>
            <w:tcW w:w="2470" w:type="dxa"/>
          </w:tcPr>
          <w:p w14:paraId="690707DC"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Κεντρικό γραφείο υποδοχής (Υ1)</w:t>
            </w:r>
          </w:p>
        </w:tc>
        <w:tc>
          <w:tcPr>
            <w:tcW w:w="2127" w:type="dxa"/>
          </w:tcPr>
          <w:p w14:paraId="4DC57723"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ΔΙΑΣΤΑΣΗΣ </w:t>
            </w:r>
          </w:p>
          <w:p w14:paraId="2B7848FE"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ΣΥΣΤΟΙΧΙΑΣ </w:t>
            </w:r>
          </w:p>
          <w:p w14:paraId="4094F27E"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3377/800/740 </w:t>
            </w:r>
          </w:p>
        </w:tc>
        <w:tc>
          <w:tcPr>
            <w:tcW w:w="1602" w:type="dxa"/>
          </w:tcPr>
          <w:p w14:paraId="2D27AAC9"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w:t>
            </w:r>
          </w:p>
        </w:tc>
        <w:tc>
          <w:tcPr>
            <w:tcW w:w="1381" w:type="dxa"/>
          </w:tcPr>
          <w:p w14:paraId="5D5F7DF0"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2A8DFEF3"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7908B1D9" w14:textId="247A779C" w:rsidTr="004269CA">
        <w:trPr>
          <w:trHeight w:val="409"/>
        </w:trPr>
        <w:tc>
          <w:tcPr>
            <w:tcW w:w="602" w:type="dxa"/>
          </w:tcPr>
          <w:p w14:paraId="69580899"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7</w:t>
            </w:r>
          </w:p>
        </w:tc>
        <w:tc>
          <w:tcPr>
            <w:tcW w:w="2470" w:type="dxa"/>
          </w:tcPr>
          <w:p w14:paraId="714EBDA8"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Καθιστικά χώρου υποδοχής (ΚΥ1)</w:t>
            </w:r>
          </w:p>
        </w:tc>
        <w:tc>
          <w:tcPr>
            <w:tcW w:w="2127" w:type="dxa"/>
          </w:tcPr>
          <w:p w14:paraId="74CEBB55"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300 x 130 x 720 </w:t>
            </w:r>
          </w:p>
          <w:p w14:paraId="39F59BE6"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1E6A8F50"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2</w:t>
            </w:r>
          </w:p>
        </w:tc>
        <w:tc>
          <w:tcPr>
            <w:tcW w:w="1381" w:type="dxa"/>
          </w:tcPr>
          <w:p w14:paraId="51C09A49"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094B7284"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C5955BE" w14:textId="2E74F970" w:rsidTr="004269CA">
        <w:trPr>
          <w:trHeight w:val="479"/>
        </w:trPr>
        <w:tc>
          <w:tcPr>
            <w:tcW w:w="602" w:type="dxa"/>
          </w:tcPr>
          <w:p w14:paraId="5D9BBE1A"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8</w:t>
            </w:r>
          </w:p>
        </w:tc>
        <w:tc>
          <w:tcPr>
            <w:tcW w:w="2470" w:type="dxa"/>
          </w:tcPr>
          <w:p w14:paraId="3AD8D76B"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Τραπέζια με μεταλλικό σκελετό και καπάκι (ΤΕ)</w:t>
            </w:r>
          </w:p>
        </w:tc>
        <w:tc>
          <w:tcPr>
            <w:tcW w:w="2127" w:type="dxa"/>
          </w:tcPr>
          <w:p w14:paraId="2BCCF3E5"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800/1400/740 </w:t>
            </w:r>
          </w:p>
          <w:p w14:paraId="70B571BA"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7BD8EF18"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9</w:t>
            </w:r>
          </w:p>
        </w:tc>
        <w:tc>
          <w:tcPr>
            <w:tcW w:w="1381" w:type="dxa"/>
          </w:tcPr>
          <w:p w14:paraId="43C27A4A"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5891FC1A"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E34896C" w14:textId="7381570C" w:rsidTr="004269CA">
        <w:trPr>
          <w:trHeight w:val="494"/>
        </w:trPr>
        <w:tc>
          <w:tcPr>
            <w:tcW w:w="602" w:type="dxa"/>
          </w:tcPr>
          <w:p w14:paraId="1A3B34C4"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9</w:t>
            </w:r>
          </w:p>
        </w:tc>
        <w:tc>
          <w:tcPr>
            <w:tcW w:w="2470" w:type="dxa"/>
          </w:tcPr>
          <w:p w14:paraId="6C63F567"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Καθίσματα γραφείων  (Κ2)</w:t>
            </w:r>
          </w:p>
        </w:tc>
        <w:tc>
          <w:tcPr>
            <w:tcW w:w="2127" w:type="dxa"/>
          </w:tcPr>
          <w:p w14:paraId="51CA6515"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5C94A96C"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26</w:t>
            </w:r>
          </w:p>
        </w:tc>
        <w:tc>
          <w:tcPr>
            <w:tcW w:w="1381" w:type="dxa"/>
          </w:tcPr>
          <w:p w14:paraId="5046CD78"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43F54CE3"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38D6307B" w14:textId="34937F1A" w:rsidTr="004269CA">
        <w:trPr>
          <w:trHeight w:val="458"/>
        </w:trPr>
        <w:tc>
          <w:tcPr>
            <w:tcW w:w="602" w:type="dxa"/>
          </w:tcPr>
          <w:p w14:paraId="5088D15F"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10</w:t>
            </w:r>
          </w:p>
        </w:tc>
        <w:tc>
          <w:tcPr>
            <w:tcW w:w="2470" w:type="dxa"/>
          </w:tcPr>
          <w:p w14:paraId="2BD4FAE3"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 xml:space="preserve">Θέσεις </w:t>
            </w:r>
            <w:r w:rsidRPr="000B24D8">
              <w:rPr>
                <w:rFonts w:ascii="Times New Roman" w:eastAsia="Times New Roman" w:hAnsi="Times New Roman"/>
                <w:b/>
                <w:bCs/>
                <w:sz w:val="20"/>
                <w:szCs w:val="20"/>
                <w:lang w:val="en-US"/>
              </w:rPr>
              <w:t>OPAC</w:t>
            </w:r>
            <w:r w:rsidRPr="000B24D8">
              <w:rPr>
                <w:rFonts w:ascii="Times New Roman" w:eastAsia="Times New Roman" w:hAnsi="Times New Roman"/>
                <w:b/>
                <w:bCs/>
                <w:sz w:val="20"/>
                <w:szCs w:val="20"/>
              </w:rPr>
              <w:t xml:space="preserve"> (Ο1)</w:t>
            </w:r>
          </w:p>
        </w:tc>
        <w:tc>
          <w:tcPr>
            <w:tcW w:w="2127" w:type="dxa"/>
          </w:tcPr>
          <w:p w14:paraId="24A993FC"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850/800/1325 </w:t>
            </w:r>
          </w:p>
          <w:p w14:paraId="189EE2E5" w14:textId="77777777" w:rsidR="004269CA" w:rsidRPr="004269CA" w:rsidRDefault="004269CA" w:rsidP="006211DD">
            <w:pPr>
              <w:spacing w:after="240" w:line="240" w:lineRule="atLeast"/>
              <w:jc w:val="both"/>
              <w:rPr>
                <w:rFonts w:ascii="Times New Roman" w:eastAsia="Times New Roman" w:hAnsi="Times New Roman"/>
                <w:sz w:val="20"/>
                <w:szCs w:val="20"/>
                <w:lang w:val="en-US"/>
              </w:rPr>
            </w:pPr>
          </w:p>
        </w:tc>
        <w:tc>
          <w:tcPr>
            <w:tcW w:w="1602" w:type="dxa"/>
          </w:tcPr>
          <w:p w14:paraId="22733573"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lang w:val="en-US"/>
              </w:rPr>
              <w:t>21</w:t>
            </w:r>
          </w:p>
        </w:tc>
        <w:tc>
          <w:tcPr>
            <w:tcW w:w="1381" w:type="dxa"/>
          </w:tcPr>
          <w:p w14:paraId="4C00C5EA" w14:textId="77777777" w:rsidR="004269CA" w:rsidRPr="004269CA" w:rsidRDefault="004269CA" w:rsidP="006211DD">
            <w:pPr>
              <w:spacing w:after="240" w:line="240" w:lineRule="atLeast"/>
              <w:jc w:val="both"/>
              <w:rPr>
                <w:rFonts w:ascii="Times New Roman" w:eastAsia="Times New Roman" w:hAnsi="Times New Roman"/>
                <w:sz w:val="20"/>
                <w:szCs w:val="20"/>
                <w:lang w:val="en-US"/>
              </w:rPr>
            </w:pPr>
          </w:p>
        </w:tc>
        <w:tc>
          <w:tcPr>
            <w:tcW w:w="1594" w:type="dxa"/>
          </w:tcPr>
          <w:p w14:paraId="197FCBBC" w14:textId="77777777" w:rsidR="004269CA" w:rsidRPr="004269CA" w:rsidRDefault="004269CA" w:rsidP="006211DD">
            <w:pPr>
              <w:spacing w:after="240" w:line="240" w:lineRule="atLeast"/>
              <w:jc w:val="both"/>
              <w:rPr>
                <w:rFonts w:ascii="Times New Roman" w:eastAsia="Times New Roman" w:hAnsi="Times New Roman"/>
                <w:sz w:val="20"/>
                <w:szCs w:val="20"/>
                <w:lang w:val="en-US"/>
              </w:rPr>
            </w:pPr>
          </w:p>
        </w:tc>
      </w:tr>
      <w:tr w:rsidR="004269CA" w:rsidRPr="004269CA" w14:paraId="6D7725E6" w14:textId="56B7A31E" w:rsidTr="004269CA">
        <w:trPr>
          <w:trHeight w:val="494"/>
        </w:trPr>
        <w:tc>
          <w:tcPr>
            <w:tcW w:w="602" w:type="dxa"/>
          </w:tcPr>
          <w:p w14:paraId="0C0E9EE7"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11</w:t>
            </w:r>
          </w:p>
        </w:tc>
        <w:tc>
          <w:tcPr>
            <w:tcW w:w="2470" w:type="dxa"/>
          </w:tcPr>
          <w:p w14:paraId="27F2AA95"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 xml:space="preserve">Σκαμπώ θέσης </w:t>
            </w:r>
            <w:r w:rsidRPr="000B24D8">
              <w:rPr>
                <w:rFonts w:ascii="Times New Roman" w:eastAsia="Times New Roman" w:hAnsi="Times New Roman"/>
                <w:b/>
                <w:bCs/>
                <w:sz w:val="20"/>
                <w:szCs w:val="20"/>
                <w:lang w:val="en-US"/>
              </w:rPr>
              <w:t>OPAC</w:t>
            </w:r>
            <w:r w:rsidRPr="000B24D8">
              <w:rPr>
                <w:rFonts w:ascii="Times New Roman" w:eastAsia="Times New Roman" w:hAnsi="Times New Roman"/>
                <w:b/>
                <w:bCs/>
                <w:sz w:val="20"/>
                <w:szCs w:val="20"/>
              </w:rPr>
              <w:t xml:space="preserve"> (Ο2)</w:t>
            </w:r>
          </w:p>
        </w:tc>
        <w:tc>
          <w:tcPr>
            <w:tcW w:w="2127" w:type="dxa"/>
          </w:tcPr>
          <w:p w14:paraId="2386E57B"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091E60E0"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21</w:t>
            </w:r>
          </w:p>
        </w:tc>
        <w:tc>
          <w:tcPr>
            <w:tcW w:w="1381" w:type="dxa"/>
          </w:tcPr>
          <w:p w14:paraId="5176E457"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5DF99C19"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2CB43B2" w14:textId="4BE661FE" w:rsidTr="004269CA">
        <w:trPr>
          <w:trHeight w:val="479"/>
        </w:trPr>
        <w:tc>
          <w:tcPr>
            <w:tcW w:w="602" w:type="dxa"/>
          </w:tcPr>
          <w:p w14:paraId="0EF5CF0F"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12</w:t>
            </w:r>
          </w:p>
        </w:tc>
        <w:tc>
          <w:tcPr>
            <w:tcW w:w="2470" w:type="dxa"/>
          </w:tcPr>
          <w:p w14:paraId="07153883"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lang w:val="en-US"/>
              </w:rPr>
              <w:t xml:space="preserve">Lockers </w:t>
            </w:r>
            <w:r w:rsidRPr="000B24D8">
              <w:rPr>
                <w:rFonts w:ascii="Times New Roman" w:eastAsia="Times New Roman" w:hAnsi="Times New Roman"/>
                <w:b/>
                <w:bCs/>
                <w:sz w:val="20"/>
                <w:szCs w:val="20"/>
              </w:rPr>
              <w:t>Ιματιοθήκη</w:t>
            </w:r>
            <w:r w:rsidRPr="000B24D8">
              <w:rPr>
                <w:rFonts w:ascii="Times New Roman" w:eastAsia="Times New Roman" w:hAnsi="Times New Roman"/>
                <w:b/>
                <w:bCs/>
                <w:sz w:val="20"/>
                <w:szCs w:val="20"/>
                <w:lang w:val="en-US"/>
              </w:rPr>
              <w:t xml:space="preserve"> (LO)</w:t>
            </w:r>
          </w:p>
        </w:tc>
        <w:tc>
          <w:tcPr>
            <w:tcW w:w="2127" w:type="dxa"/>
          </w:tcPr>
          <w:p w14:paraId="5425A6B2"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892/400/1800 </w:t>
            </w:r>
          </w:p>
          <w:p w14:paraId="4378E1D7"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hAnsi="Times New Roman"/>
                <w:sz w:val="20"/>
                <w:szCs w:val="20"/>
              </w:rPr>
              <w:t xml:space="preserve">800/400/1800 </w:t>
            </w:r>
          </w:p>
        </w:tc>
        <w:tc>
          <w:tcPr>
            <w:tcW w:w="1602" w:type="dxa"/>
          </w:tcPr>
          <w:p w14:paraId="0F7CD385"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2</w:t>
            </w:r>
          </w:p>
        </w:tc>
        <w:tc>
          <w:tcPr>
            <w:tcW w:w="1381" w:type="dxa"/>
          </w:tcPr>
          <w:p w14:paraId="240400AA"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604A313A"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6D3A74D" w14:textId="194F63C0" w:rsidTr="004269CA">
        <w:trPr>
          <w:trHeight w:val="494"/>
        </w:trPr>
        <w:tc>
          <w:tcPr>
            <w:tcW w:w="602" w:type="dxa"/>
          </w:tcPr>
          <w:p w14:paraId="0AF0EE37"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13</w:t>
            </w:r>
          </w:p>
        </w:tc>
        <w:tc>
          <w:tcPr>
            <w:tcW w:w="2470" w:type="dxa"/>
          </w:tcPr>
          <w:p w14:paraId="57EF72B2"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Πίνακες ενημέρωσης (ΠΕ1)</w:t>
            </w:r>
          </w:p>
        </w:tc>
        <w:tc>
          <w:tcPr>
            <w:tcW w:w="2127" w:type="dxa"/>
          </w:tcPr>
          <w:p w14:paraId="180FF1C8"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36BB3456"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4</w:t>
            </w:r>
          </w:p>
        </w:tc>
        <w:tc>
          <w:tcPr>
            <w:tcW w:w="1381" w:type="dxa"/>
          </w:tcPr>
          <w:p w14:paraId="6269530E"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15B282E3"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5D02201D" w14:textId="7C53F289" w:rsidTr="004269CA">
        <w:trPr>
          <w:trHeight w:val="494"/>
        </w:trPr>
        <w:tc>
          <w:tcPr>
            <w:tcW w:w="602" w:type="dxa"/>
          </w:tcPr>
          <w:p w14:paraId="40C60991"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14</w:t>
            </w:r>
          </w:p>
        </w:tc>
        <w:tc>
          <w:tcPr>
            <w:tcW w:w="2470" w:type="dxa"/>
          </w:tcPr>
          <w:p w14:paraId="0869DC4A"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Πολυθρόνες (Π1)</w:t>
            </w:r>
          </w:p>
        </w:tc>
        <w:tc>
          <w:tcPr>
            <w:tcW w:w="2127" w:type="dxa"/>
          </w:tcPr>
          <w:p w14:paraId="6034C9D7"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720 / 910 / 720 </w:t>
            </w:r>
          </w:p>
          <w:p w14:paraId="64301778"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240132AF"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4</w:t>
            </w:r>
          </w:p>
        </w:tc>
        <w:tc>
          <w:tcPr>
            <w:tcW w:w="1381" w:type="dxa"/>
          </w:tcPr>
          <w:p w14:paraId="1F186184"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3B8C7B30"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649AF4F7" w14:textId="175EBF60" w:rsidTr="004269CA">
        <w:trPr>
          <w:trHeight w:val="494"/>
        </w:trPr>
        <w:tc>
          <w:tcPr>
            <w:tcW w:w="602" w:type="dxa"/>
          </w:tcPr>
          <w:p w14:paraId="3596EFBF"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15</w:t>
            </w:r>
          </w:p>
        </w:tc>
        <w:tc>
          <w:tcPr>
            <w:tcW w:w="2470" w:type="dxa"/>
          </w:tcPr>
          <w:p w14:paraId="7A784BD9"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Καμπύλα καθιστικά (Κ3)</w:t>
            </w:r>
          </w:p>
        </w:tc>
        <w:tc>
          <w:tcPr>
            <w:tcW w:w="2127" w:type="dxa"/>
          </w:tcPr>
          <w:p w14:paraId="7402BF63"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Φ700/1000/760 </w:t>
            </w:r>
          </w:p>
          <w:p w14:paraId="28752709"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316757AA"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16</w:t>
            </w:r>
          </w:p>
        </w:tc>
        <w:tc>
          <w:tcPr>
            <w:tcW w:w="1381" w:type="dxa"/>
          </w:tcPr>
          <w:p w14:paraId="1514B5C9"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28E07EAC"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20317251" w14:textId="47685A2F" w:rsidTr="004269CA">
        <w:trPr>
          <w:trHeight w:val="494"/>
        </w:trPr>
        <w:tc>
          <w:tcPr>
            <w:tcW w:w="602" w:type="dxa"/>
          </w:tcPr>
          <w:p w14:paraId="27B48A43"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16</w:t>
            </w:r>
          </w:p>
        </w:tc>
        <w:tc>
          <w:tcPr>
            <w:tcW w:w="2470" w:type="dxa"/>
          </w:tcPr>
          <w:p w14:paraId="542900B5"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Χαμηλό κυκλικό τραπέζι (Τ5)</w:t>
            </w:r>
          </w:p>
        </w:tc>
        <w:tc>
          <w:tcPr>
            <w:tcW w:w="2127" w:type="dxa"/>
          </w:tcPr>
          <w:p w14:paraId="440D0DD3"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Φ600 / 400 </w:t>
            </w:r>
          </w:p>
          <w:p w14:paraId="43D82AF9"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56F56BB2"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11</w:t>
            </w:r>
          </w:p>
        </w:tc>
        <w:tc>
          <w:tcPr>
            <w:tcW w:w="1381" w:type="dxa"/>
          </w:tcPr>
          <w:p w14:paraId="3821B0C6"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0958A4C7"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0CA13A61" w14:textId="28B628C2" w:rsidTr="004269CA">
        <w:trPr>
          <w:trHeight w:val="494"/>
        </w:trPr>
        <w:tc>
          <w:tcPr>
            <w:tcW w:w="602" w:type="dxa"/>
          </w:tcPr>
          <w:p w14:paraId="23FB616C"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17</w:t>
            </w:r>
          </w:p>
        </w:tc>
        <w:tc>
          <w:tcPr>
            <w:tcW w:w="2470" w:type="dxa"/>
          </w:tcPr>
          <w:p w14:paraId="7DD53775"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Φωτιστικό δαπέλου (Φ2)</w:t>
            </w:r>
          </w:p>
        </w:tc>
        <w:tc>
          <w:tcPr>
            <w:tcW w:w="2127" w:type="dxa"/>
          </w:tcPr>
          <w:p w14:paraId="77BD91CA"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3E8EF030"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5</w:t>
            </w:r>
          </w:p>
        </w:tc>
        <w:tc>
          <w:tcPr>
            <w:tcW w:w="1381" w:type="dxa"/>
          </w:tcPr>
          <w:p w14:paraId="08D52E3A"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6F46525F"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629ED6DB" w14:textId="77D2F3AE" w:rsidTr="004269CA">
        <w:trPr>
          <w:trHeight w:val="494"/>
        </w:trPr>
        <w:tc>
          <w:tcPr>
            <w:tcW w:w="602" w:type="dxa"/>
          </w:tcPr>
          <w:p w14:paraId="20496605"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18</w:t>
            </w:r>
          </w:p>
        </w:tc>
        <w:tc>
          <w:tcPr>
            <w:tcW w:w="2470" w:type="dxa"/>
          </w:tcPr>
          <w:p w14:paraId="3ADB8BEF"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Καθίσματα αίθουσας συνεδρίων (Κ4)</w:t>
            </w:r>
          </w:p>
        </w:tc>
        <w:tc>
          <w:tcPr>
            <w:tcW w:w="2127" w:type="dxa"/>
          </w:tcPr>
          <w:p w14:paraId="1394198F"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33A52C3C"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110</w:t>
            </w:r>
          </w:p>
        </w:tc>
        <w:tc>
          <w:tcPr>
            <w:tcW w:w="1381" w:type="dxa"/>
          </w:tcPr>
          <w:p w14:paraId="44862DFA"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72DB4D13"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1BE9461D" w14:textId="6228BD46" w:rsidTr="004269CA">
        <w:trPr>
          <w:trHeight w:val="494"/>
        </w:trPr>
        <w:tc>
          <w:tcPr>
            <w:tcW w:w="602" w:type="dxa"/>
          </w:tcPr>
          <w:p w14:paraId="02A58054"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19</w:t>
            </w:r>
          </w:p>
        </w:tc>
        <w:tc>
          <w:tcPr>
            <w:tcW w:w="2470" w:type="dxa"/>
          </w:tcPr>
          <w:p w14:paraId="2238D828"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Ερμάριο με κλειδί (ΕΡΜ)</w:t>
            </w:r>
          </w:p>
        </w:tc>
        <w:tc>
          <w:tcPr>
            <w:tcW w:w="2127" w:type="dxa"/>
          </w:tcPr>
          <w:p w14:paraId="79C92E80"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450/900/2010 </w:t>
            </w:r>
          </w:p>
          <w:p w14:paraId="3609EFA5"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363B4C42"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3</w:t>
            </w:r>
          </w:p>
        </w:tc>
        <w:tc>
          <w:tcPr>
            <w:tcW w:w="1381" w:type="dxa"/>
          </w:tcPr>
          <w:p w14:paraId="6543FA07"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4FF20B82"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1DA3509" w14:textId="13B05558" w:rsidTr="004269CA">
        <w:trPr>
          <w:trHeight w:val="494"/>
        </w:trPr>
        <w:tc>
          <w:tcPr>
            <w:tcW w:w="602" w:type="dxa"/>
          </w:tcPr>
          <w:p w14:paraId="5F337A9C"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20</w:t>
            </w:r>
          </w:p>
        </w:tc>
        <w:tc>
          <w:tcPr>
            <w:tcW w:w="2470" w:type="dxa"/>
          </w:tcPr>
          <w:p w14:paraId="54F395BA"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Γραφείο επόπτη (Ε1)</w:t>
            </w:r>
          </w:p>
        </w:tc>
        <w:tc>
          <w:tcPr>
            <w:tcW w:w="2127" w:type="dxa"/>
          </w:tcPr>
          <w:p w14:paraId="1FC3DF5B"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160/800/740 </w:t>
            </w:r>
          </w:p>
          <w:p w14:paraId="385C7748"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4E58DB19"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3</w:t>
            </w:r>
          </w:p>
        </w:tc>
        <w:tc>
          <w:tcPr>
            <w:tcW w:w="1381" w:type="dxa"/>
          </w:tcPr>
          <w:p w14:paraId="3B146D0B"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6EC6BFA6"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4B5C0952" w14:textId="59B3235D" w:rsidTr="004269CA">
        <w:trPr>
          <w:trHeight w:val="494"/>
        </w:trPr>
        <w:tc>
          <w:tcPr>
            <w:tcW w:w="602" w:type="dxa"/>
          </w:tcPr>
          <w:p w14:paraId="6B3163C6"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21</w:t>
            </w:r>
          </w:p>
        </w:tc>
        <w:tc>
          <w:tcPr>
            <w:tcW w:w="2470" w:type="dxa"/>
          </w:tcPr>
          <w:p w14:paraId="60CD8409"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Συρταριέρα (ΣΥ)</w:t>
            </w:r>
          </w:p>
        </w:tc>
        <w:tc>
          <w:tcPr>
            <w:tcW w:w="2127" w:type="dxa"/>
          </w:tcPr>
          <w:p w14:paraId="474F36B2"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400/500/600 </w:t>
            </w:r>
          </w:p>
          <w:p w14:paraId="44F213F2"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602" w:type="dxa"/>
          </w:tcPr>
          <w:p w14:paraId="15F3F71E" w14:textId="77777777" w:rsidR="004269CA" w:rsidRPr="004269CA" w:rsidRDefault="004269CA" w:rsidP="006211DD">
            <w:pPr>
              <w:spacing w:after="240" w:line="240" w:lineRule="atLeast"/>
              <w:jc w:val="both"/>
              <w:rPr>
                <w:rFonts w:ascii="Times New Roman" w:eastAsia="Times New Roman" w:hAnsi="Times New Roman"/>
                <w:sz w:val="20"/>
                <w:szCs w:val="20"/>
              </w:rPr>
            </w:pPr>
            <w:r w:rsidRPr="004269CA">
              <w:rPr>
                <w:rFonts w:ascii="Times New Roman" w:eastAsia="Times New Roman" w:hAnsi="Times New Roman"/>
                <w:sz w:val="20"/>
                <w:szCs w:val="20"/>
              </w:rPr>
              <w:t>9</w:t>
            </w:r>
          </w:p>
        </w:tc>
        <w:tc>
          <w:tcPr>
            <w:tcW w:w="1381" w:type="dxa"/>
          </w:tcPr>
          <w:p w14:paraId="623D8ADC"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1594" w:type="dxa"/>
          </w:tcPr>
          <w:p w14:paraId="48607B87" w14:textId="77777777" w:rsidR="004269CA" w:rsidRPr="004269CA" w:rsidRDefault="004269CA" w:rsidP="006211DD">
            <w:pPr>
              <w:spacing w:after="240" w:line="240" w:lineRule="atLeast"/>
              <w:jc w:val="both"/>
              <w:rPr>
                <w:rFonts w:ascii="Times New Roman" w:eastAsia="Times New Roman" w:hAnsi="Times New Roman"/>
                <w:sz w:val="20"/>
                <w:szCs w:val="20"/>
              </w:rPr>
            </w:pPr>
          </w:p>
        </w:tc>
      </w:tr>
      <w:tr w:rsidR="004269CA" w:rsidRPr="004269CA" w14:paraId="60C7303B" w14:textId="386FD497" w:rsidTr="004269CA">
        <w:trPr>
          <w:trHeight w:val="145"/>
        </w:trPr>
        <w:tc>
          <w:tcPr>
            <w:tcW w:w="602" w:type="dxa"/>
          </w:tcPr>
          <w:p w14:paraId="24DE7D4F"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22</w:t>
            </w:r>
          </w:p>
        </w:tc>
        <w:tc>
          <w:tcPr>
            <w:tcW w:w="2470" w:type="dxa"/>
          </w:tcPr>
          <w:p w14:paraId="067A1678"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Τραπέζι για ακουστικά μετάφρασης (Τ6)</w:t>
            </w:r>
          </w:p>
        </w:tc>
        <w:tc>
          <w:tcPr>
            <w:tcW w:w="2127" w:type="dxa"/>
          </w:tcPr>
          <w:p w14:paraId="14BCBA1C"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600/1200/740 </w:t>
            </w:r>
          </w:p>
          <w:p w14:paraId="273C86B6" w14:textId="77777777" w:rsidR="004269CA" w:rsidRPr="004269CA" w:rsidRDefault="004269CA" w:rsidP="006211DD">
            <w:pPr>
              <w:jc w:val="both"/>
              <w:rPr>
                <w:rFonts w:ascii="Times New Roman" w:eastAsia="Times New Roman" w:hAnsi="Times New Roman"/>
                <w:sz w:val="20"/>
                <w:szCs w:val="20"/>
              </w:rPr>
            </w:pPr>
          </w:p>
        </w:tc>
        <w:tc>
          <w:tcPr>
            <w:tcW w:w="1602" w:type="dxa"/>
          </w:tcPr>
          <w:p w14:paraId="5808B2FB"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3</w:t>
            </w:r>
          </w:p>
        </w:tc>
        <w:tc>
          <w:tcPr>
            <w:tcW w:w="1381" w:type="dxa"/>
          </w:tcPr>
          <w:p w14:paraId="506701BC" w14:textId="77777777" w:rsidR="004269CA" w:rsidRPr="004269CA" w:rsidRDefault="004269CA" w:rsidP="006211DD">
            <w:pPr>
              <w:jc w:val="both"/>
              <w:rPr>
                <w:rFonts w:ascii="Times New Roman" w:eastAsia="Times New Roman" w:hAnsi="Times New Roman"/>
                <w:sz w:val="20"/>
                <w:szCs w:val="20"/>
              </w:rPr>
            </w:pPr>
          </w:p>
        </w:tc>
        <w:tc>
          <w:tcPr>
            <w:tcW w:w="1594" w:type="dxa"/>
          </w:tcPr>
          <w:p w14:paraId="353B89EF" w14:textId="77777777" w:rsidR="004269CA" w:rsidRPr="004269CA" w:rsidRDefault="004269CA" w:rsidP="006211DD">
            <w:pPr>
              <w:jc w:val="both"/>
              <w:rPr>
                <w:rFonts w:ascii="Times New Roman" w:eastAsia="Times New Roman" w:hAnsi="Times New Roman"/>
                <w:sz w:val="20"/>
                <w:szCs w:val="20"/>
              </w:rPr>
            </w:pPr>
          </w:p>
        </w:tc>
      </w:tr>
      <w:tr w:rsidR="004269CA" w:rsidRPr="004269CA" w14:paraId="1320FD92" w14:textId="482770F0" w:rsidTr="004269CA">
        <w:trPr>
          <w:trHeight w:val="145"/>
        </w:trPr>
        <w:tc>
          <w:tcPr>
            <w:tcW w:w="602" w:type="dxa"/>
          </w:tcPr>
          <w:p w14:paraId="54923A99"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23</w:t>
            </w:r>
          </w:p>
        </w:tc>
        <w:tc>
          <w:tcPr>
            <w:tcW w:w="2470" w:type="dxa"/>
          </w:tcPr>
          <w:p w14:paraId="08DEE065"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Πολυθρόνες (Π2)</w:t>
            </w:r>
          </w:p>
        </w:tc>
        <w:tc>
          <w:tcPr>
            <w:tcW w:w="2127" w:type="dxa"/>
          </w:tcPr>
          <w:p w14:paraId="695329E0" w14:textId="77777777" w:rsidR="004269CA" w:rsidRPr="004269CA" w:rsidRDefault="004269CA" w:rsidP="006211DD">
            <w:pPr>
              <w:pStyle w:val="Default"/>
              <w:jc w:val="both"/>
              <w:rPr>
                <w:rFonts w:ascii="Times New Roman" w:eastAsia="Times New Roman" w:hAnsi="Times New Roman" w:cs="Times New Roman"/>
                <w:sz w:val="20"/>
                <w:szCs w:val="20"/>
              </w:rPr>
            </w:pPr>
          </w:p>
        </w:tc>
        <w:tc>
          <w:tcPr>
            <w:tcW w:w="1602" w:type="dxa"/>
          </w:tcPr>
          <w:p w14:paraId="367A7681"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6</w:t>
            </w:r>
          </w:p>
        </w:tc>
        <w:tc>
          <w:tcPr>
            <w:tcW w:w="1381" w:type="dxa"/>
          </w:tcPr>
          <w:p w14:paraId="7ACD8F25" w14:textId="77777777" w:rsidR="004269CA" w:rsidRPr="004269CA" w:rsidRDefault="004269CA" w:rsidP="006211DD">
            <w:pPr>
              <w:jc w:val="both"/>
              <w:rPr>
                <w:rFonts w:ascii="Times New Roman" w:eastAsia="Times New Roman" w:hAnsi="Times New Roman"/>
                <w:sz w:val="20"/>
                <w:szCs w:val="20"/>
              </w:rPr>
            </w:pPr>
          </w:p>
        </w:tc>
        <w:tc>
          <w:tcPr>
            <w:tcW w:w="1594" w:type="dxa"/>
          </w:tcPr>
          <w:p w14:paraId="2C247C3C" w14:textId="77777777" w:rsidR="004269CA" w:rsidRPr="004269CA" w:rsidRDefault="004269CA" w:rsidP="006211DD">
            <w:pPr>
              <w:jc w:val="both"/>
              <w:rPr>
                <w:rFonts w:ascii="Times New Roman" w:eastAsia="Times New Roman" w:hAnsi="Times New Roman"/>
                <w:sz w:val="20"/>
                <w:szCs w:val="20"/>
              </w:rPr>
            </w:pPr>
          </w:p>
        </w:tc>
      </w:tr>
      <w:tr w:rsidR="004269CA" w:rsidRPr="004269CA" w14:paraId="52D036D3" w14:textId="0EBEC37F" w:rsidTr="004269CA">
        <w:trPr>
          <w:trHeight w:val="145"/>
        </w:trPr>
        <w:tc>
          <w:tcPr>
            <w:tcW w:w="602" w:type="dxa"/>
          </w:tcPr>
          <w:p w14:paraId="73AC812F"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24</w:t>
            </w:r>
          </w:p>
        </w:tc>
        <w:tc>
          <w:tcPr>
            <w:tcW w:w="2470" w:type="dxa"/>
          </w:tcPr>
          <w:p w14:paraId="3BE4DC4A"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Πολυθρόνες απομόνωσης (Π3)</w:t>
            </w:r>
          </w:p>
        </w:tc>
        <w:tc>
          <w:tcPr>
            <w:tcW w:w="2127" w:type="dxa"/>
          </w:tcPr>
          <w:p w14:paraId="55E3D23B"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1000 / 890 / 1760 </w:t>
            </w:r>
          </w:p>
          <w:p w14:paraId="200508FD" w14:textId="77777777" w:rsidR="004269CA" w:rsidRPr="004269CA" w:rsidRDefault="004269CA" w:rsidP="006211DD">
            <w:pPr>
              <w:jc w:val="both"/>
              <w:rPr>
                <w:rFonts w:ascii="Times New Roman" w:eastAsia="Times New Roman" w:hAnsi="Times New Roman"/>
                <w:sz w:val="20"/>
                <w:szCs w:val="20"/>
              </w:rPr>
            </w:pPr>
          </w:p>
        </w:tc>
        <w:tc>
          <w:tcPr>
            <w:tcW w:w="1602" w:type="dxa"/>
          </w:tcPr>
          <w:p w14:paraId="7C36866E"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3</w:t>
            </w:r>
          </w:p>
        </w:tc>
        <w:tc>
          <w:tcPr>
            <w:tcW w:w="1381" w:type="dxa"/>
          </w:tcPr>
          <w:p w14:paraId="0D3AB732" w14:textId="77777777" w:rsidR="004269CA" w:rsidRPr="004269CA" w:rsidRDefault="004269CA" w:rsidP="006211DD">
            <w:pPr>
              <w:jc w:val="both"/>
              <w:rPr>
                <w:rFonts w:ascii="Times New Roman" w:eastAsia="Times New Roman" w:hAnsi="Times New Roman"/>
                <w:sz w:val="20"/>
                <w:szCs w:val="20"/>
              </w:rPr>
            </w:pPr>
          </w:p>
        </w:tc>
        <w:tc>
          <w:tcPr>
            <w:tcW w:w="1594" w:type="dxa"/>
          </w:tcPr>
          <w:p w14:paraId="475E8D5E" w14:textId="77777777" w:rsidR="004269CA" w:rsidRPr="004269CA" w:rsidRDefault="004269CA" w:rsidP="006211DD">
            <w:pPr>
              <w:jc w:val="both"/>
              <w:rPr>
                <w:rFonts w:ascii="Times New Roman" w:eastAsia="Times New Roman" w:hAnsi="Times New Roman"/>
                <w:sz w:val="20"/>
                <w:szCs w:val="20"/>
              </w:rPr>
            </w:pPr>
          </w:p>
        </w:tc>
      </w:tr>
      <w:tr w:rsidR="004269CA" w:rsidRPr="004269CA" w14:paraId="3E5FC0DB" w14:textId="11622BC3" w:rsidTr="004269CA">
        <w:trPr>
          <w:trHeight w:val="145"/>
        </w:trPr>
        <w:tc>
          <w:tcPr>
            <w:tcW w:w="602" w:type="dxa"/>
          </w:tcPr>
          <w:p w14:paraId="18D42914"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25</w:t>
            </w:r>
          </w:p>
        </w:tc>
        <w:tc>
          <w:tcPr>
            <w:tcW w:w="2470" w:type="dxa"/>
          </w:tcPr>
          <w:p w14:paraId="1E389160"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Ηλεκτροκίνητα ρόλερ ολικής συσκότισης (</w:t>
            </w:r>
            <w:r w:rsidRPr="000B24D8">
              <w:rPr>
                <w:rFonts w:ascii="Times New Roman" w:eastAsia="Times New Roman" w:hAnsi="Times New Roman"/>
                <w:b/>
                <w:bCs/>
                <w:sz w:val="20"/>
                <w:szCs w:val="20"/>
                <w:lang w:val="en-US"/>
              </w:rPr>
              <w:t>R</w:t>
            </w:r>
            <w:r w:rsidRPr="000B24D8">
              <w:rPr>
                <w:rFonts w:ascii="Times New Roman" w:eastAsia="Times New Roman" w:hAnsi="Times New Roman"/>
                <w:b/>
                <w:bCs/>
                <w:sz w:val="20"/>
                <w:szCs w:val="20"/>
              </w:rPr>
              <w:t>1)</w:t>
            </w:r>
          </w:p>
        </w:tc>
        <w:tc>
          <w:tcPr>
            <w:tcW w:w="2127" w:type="dxa"/>
          </w:tcPr>
          <w:p w14:paraId="7B2DD0AF" w14:textId="77777777" w:rsidR="004269CA" w:rsidRPr="004269CA" w:rsidRDefault="004269CA" w:rsidP="006211DD">
            <w:pPr>
              <w:jc w:val="both"/>
              <w:rPr>
                <w:rFonts w:ascii="Times New Roman" w:eastAsia="Times New Roman" w:hAnsi="Times New Roman"/>
                <w:sz w:val="20"/>
                <w:szCs w:val="20"/>
              </w:rPr>
            </w:pPr>
            <w:r w:rsidRPr="004269CA">
              <w:rPr>
                <w:rFonts w:ascii="Times New Roman" w:eastAsia="Times New Roman" w:hAnsi="Times New Roman"/>
                <w:sz w:val="20"/>
                <w:szCs w:val="20"/>
              </w:rPr>
              <w:t>1200/50/3700</w:t>
            </w:r>
          </w:p>
          <w:p w14:paraId="27ABCE59" w14:textId="77777777" w:rsidR="004269CA" w:rsidRPr="004269CA" w:rsidRDefault="004269CA" w:rsidP="006211DD">
            <w:pPr>
              <w:jc w:val="both"/>
              <w:rPr>
                <w:rFonts w:ascii="Times New Roman" w:eastAsia="Times New Roman" w:hAnsi="Times New Roman"/>
                <w:sz w:val="20"/>
                <w:szCs w:val="20"/>
              </w:rPr>
            </w:pPr>
            <w:r w:rsidRPr="004269CA">
              <w:rPr>
                <w:rFonts w:ascii="Times New Roman" w:eastAsia="Times New Roman" w:hAnsi="Times New Roman"/>
                <w:sz w:val="20"/>
                <w:szCs w:val="20"/>
              </w:rPr>
              <w:t>ΣΗΜ. ΟΙ ΤΕΛΙΚΕΣ ΔΙΑΣΤΑΣΕΙΣ ΝΑ ΜΕΤΡΗΘΟΥΝ</w:t>
            </w:r>
          </w:p>
          <w:p w14:paraId="05180114" w14:textId="77777777" w:rsidR="004269CA" w:rsidRPr="004269CA" w:rsidRDefault="004269CA" w:rsidP="006211DD">
            <w:pPr>
              <w:jc w:val="both"/>
              <w:rPr>
                <w:rFonts w:ascii="Times New Roman" w:eastAsia="Times New Roman" w:hAnsi="Times New Roman"/>
                <w:sz w:val="20"/>
                <w:szCs w:val="20"/>
              </w:rPr>
            </w:pPr>
            <w:r w:rsidRPr="004269CA">
              <w:rPr>
                <w:rFonts w:ascii="Times New Roman" w:eastAsia="Times New Roman" w:hAnsi="Times New Roman"/>
                <w:sz w:val="20"/>
                <w:szCs w:val="20"/>
              </w:rPr>
              <w:t>ΕΠΙ ΤΟΠΟΥ</w:t>
            </w:r>
          </w:p>
        </w:tc>
        <w:tc>
          <w:tcPr>
            <w:tcW w:w="1602" w:type="dxa"/>
          </w:tcPr>
          <w:p w14:paraId="04EE2074"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7</w:t>
            </w:r>
          </w:p>
        </w:tc>
        <w:tc>
          <w:tcPr>
            <w:tcW w:w="1381" w:type="dxa"/>
          </w:tcPr>
          <w:p w14:paraId="37D02BE9" w14:textId="77777777" w:rsidR="004269CA" w:rsidRPr="004269CA" w:rsidRDefault="004269CA" w:rsidP="006211DD">
            <w:pPr>
              <w:jc w:val="both"/>
              <w:rPr>
                <w:rFonts w:ascii="Times New Roman" w:eastAsia="Times New Roman" w:hAnsi="Times New Roman"/>
                <w:sz w:val="20"/>
                <w:szCs w:val="20"/>
              </w:rPr>
            </w:pPr>
          </w:p>
        </w:tc>
        <w:tc>
          <w:tcPr>
            <w:tcW w:w="1594" w:type="dxa"/>
          </w:tcPr>
          <w:p w14:paraId="7E359ECB" w14:textId="77777777" w:rsidR="004269CA" w:rsidRPr="004269CA" w:rsidRDefault="004269CA" w:rsidP="006211DD">
            <w:pPr>
              <w:jc w:val="both"/>
              <w:rPr>
                <w:rFonts w:ascii="Times New Roman" w:eastAsia="Times New Roman" w:hAnsi="Times New Roman"/>
                <w:sz w:val="20"/>
                <w:szCs w:val="20"/>
              </w:rPr>
            </w:pPr>
          </w:p>
        </w:tc>
      </w:tr>
      <w:tr w:rsidR="004269CA" w:rsidRPr="004269CA" w14:paraId="1FA5FF34" w14:textId="6A19D278" w:rsidTr="004269CA">
        <w:trPr>
          <w:trHeight w:val="145"/>
        </w:trPr>
        <w:tc>
          <w:tcPr>
            <w:tcW w:w="602" w:type="dxa"/>
          </w:tcPr>
          <w:p w14:paraId="7A766CAB"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26</w:t>
            </w:r>
          </w:p>
        </w:tc>
        <w:tc>
          <w:tcPr>
            <w:tcW w:w="2470" w:type="dxa"/>
          </w:tcPr>
          <w:p w14:paraId="2C33D788" w14:textId="77777777" w:rsidR="004269CA" w:rsidRPr="000B24D8" w:rsidRDefault="004269CA" w:rsidP="006211DD">
            <w:pPr>
              <w:spacing w:after="240" w:line="240" w:lineRule="atLeast"/>
              <w:jc w:val="both"/>
              <w:rPr>
                <w:rFonts w:ascii="Times New Roman" w:eastAsia="Times New Roman" w:hAnsi="Times New Roman"/>
                <w:b/>
                <w:bCs/>
                <w:sz w:val="20"/>
                <w:szCs w:val="20"/>
                <w:lang w:val="en-US"/>
              </w:rPr>
            </w:pPr>
            <w:r w:rsidRPr="000B24D8">
              <w:rPr>
                <w:rFonts w:ascii="Times New Roman" w:eastAsia="Times New Roman" w:hAnsi="Times New Roman"/>
                <w:b/>
                <w:bCs/>
                <w:sz w:val="20"/>
                <w:szCs w:val="20"/>
              </w:rPr>
              <w:t>Χειροκίνητα ρόλερ σκίασης</w:t>
            </w:r>
            <w:r w:rsidRPr="000B24D8">
              <w:rPr>
                <w:rFonts w:ascii="Times New Roman" w:eastAsia="Times New Roman" w:hAnsi="Times New Roman"/>
                <w:b/>
                <w:bCs/>
                <w:sz w:val="20"/>
                <w:szCs w:val="20"/>
                <w:lang w:val="en-US"/>
              </w:rPr>
              <w:t xml:space="preserve"> (R2)</w:t>
            </w:r>
          </w:p>
        </w:tc>
        <w:tc>
          <w:tcPr>
            <w:tcW w:w="2127" w:type="dxa"/>
          </w:tcPr>
          <w:p w14:paraId="5BE0362D" w14:textId="77777777" w:rsidR="004269CA" w:rsidRPr="004269CA" w:rsidRDefault="004269CA" w:rsidP="006211DD">
            <w:pPr>
              <w:jc w:val="both"/>
              <w:rPr>
                <w:rFonts w:ascii="Times New Roman" w:eastAsia="Times New Roman" w:hAnsi="Times New Roman"/>
                <w:sz w:val="20"/>
                <w:szCs w:val="20"/>
              </w:rPr>
            </w:pPr>
            <w:r w:rsidRPr="004269CA">
              <w:rPr>
                <w:rFonts w:ascii="Times New Roman" w:eastAsia="Times New Roman" w:hAnsi="Times New Roman"/>
                <w:sz w:val="20"/>
                <w:szCs w:val="20"/>
              </w:rPr>
              <w:t>600/50/3700</w:t>
            </w:r>
          </w:p>
          <w:p w14:paraId="438B37E9" w14:textId="77777777" w:rsidR="004269CA" w:rsidRPr="004269CA" w:rsidRDefault="004269CA" w:rsidP="006211DD">
            <w:pPr>
              <w:jc w:val="both"/>
              <w:rPr>
                <w:rFonts w:ascii="Times New Roman" w:eastAsia="Times New Roman" w:hAnsi="Times New Roman"/>
                <w:sz w:val="20"/>
                <w:szCs w:val="20"/>
              </w:rPr>
            </w:pPr>
            <w:r w:rsidRPr="004269CA">
              <w:rPr>
                <w:rFonts w:ascii="Times New Roman" w:eastAsia="Times New Roman" w:hAnsi="Times New Roman"/>
                <w:sz w:val="20"/>
                <w:szCs w:val="20"/>
              </w:rPr>
              <w:t>ΣΗΜ. ΟΙ ΤΕΛΙΚΕΣ ΔΙΑΣΤΑΣΕΙΣ ΝΑ ΜΕΤΡΗΘΟΥΝ</w:t>
            </w:r>
          </w:p>
          <w:p w14:paraId="4EECBE22" w14:textId="77777777" w:rsidR="004269CA" w:rsidRPr="004269CA" w:rsidRDefault="004269CA" w:rsidP="006211DD">
            <w:pPr>
              <w:jc w:val="both"/>
              <w:rPr>
                <w:rFonts w:ascii="Times New Roman" w:eastAsia="Times New Roman" w:hAnsi="Times New Roman"/>
                <w:sz w:val="20"/>
                <w:szCs w:val="20"/>
              </w:rPr>
            </w:pPr>
            <w:r w:rsidRPr="004269CA">
              <w:rPr>
                <w:rFonts w:ascii="Times New Roman" w:eastAsia="Times New Roman" w:hAnsi="Times New Roman"/>
                <w:sz w:val="20"/>
                <w:szCs w:val="20"/>
              </w:rPr>
              <w:t>ΕΠΙ ΤΟΠΟΥ</w:t>
            </w:r>
          </w:p>
        </w:tc>
        <w:tc>
          <w:tcPr>
            <w:tcW w:w="1602" w:type="dxa"/>
          </w:tcPr>
          <w:p w14:paraId="6B470C0B"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3</w:t>
            </w:r>
          </w:p>
        </w:tc>
        <w:tc>
          <w:tcPr>
            <w:tcW w:w="1381" w:type="dxa"/>
          </w:tcPr>
          <w:p w14:paraId="2B466C43" w14:textId="77777777" w:rsidR="004269CA" w:rsidRPr="004269CA" w:rsidRDefault="004269CA" w:rsidP="006211DD">
            <w:pPr>
              <w:jc w:val="both"/>
              <w:rPr>
                <w:rFonts w:ascii="Times New Roman" w:eastAsia="Times New Roman" w:hAnsi="Times New Roman"/>
                <w:sz w:val="20"/>
                <w:szCs w:val="20"/>
              </w:rPr>
            </w:pPr>
          </w:p>
        </w:tc>
        <w:tc>
          <w:tcPr>
            <w:tcW w:w="1594" w:type="dxa"/>
          </w:tcPr>
          <w:p w14:paraId="7BAC4831" w14:textId="77777777" w:rsidR="004269CA" w:rsidRPr="004269CA" w:rsidRDefault="004269CA" w:rsidP="006211DD">
            <w:pPr>
              <w:jc w:val="both"/>
              <w:rPr>
                <w:rFonts w:ascii="Times New Roman" w:eastAsia="Times New Roman" w:hAnsi="Times New Roman"/>
                <w:sz w:val="20"/>
                <w:szCs w:val="20"/>
              </w:rPr>
            </w:pPr>
          </w:p>
        </w:tc>
      </w:tr>
      <w:tr w:rsidR="004269CA" w:rsidRPr="004269CA" w14:paraId="7A79EBF3" w14:textId="1B5A70A5" w:rsidTr="004269CA">
        <w:trPr>
          <w:trHeight w:val="145"/>
        </w:trPr>
        <w:tc>
          <w:tcPr>
            <w:tcW w:w="602" w:type="dxa"/>
          </w:tcPr>
          <w:p w14:paraId="3E3C3573"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27</w:t>
            </w:r>
          </w:p>
        </w:tc>
        <w:tc>
          <w:tcPr>
            <w:tcW w:w="2470" w:type="dxa"/>
          </w:tcPr>
          <w:p w14:paraId="26DB422A"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 xml:space="preserve">Συρταριέρες μεγάλου </w:t>
            </w:r>
            <w:r w:rsidRPr="000B24D8">
              <w:rPr>
                <w:rFonts w:ascii="Times New Roman" w:eastAsia="Times New Roman" w:hAnsi="Times New Roman"/>
                <w:b/>
                <w:bCs/>
                <w:sz w:val="20"/>
                <w:szCs w:val="20"/>
                <w:lang w:val="en-US"/>
              </w:rPr>
              <w:t>format (E)</w:t>
            </w:r>
          </w:p>
        </w:tc>
        <w:tc>
          <w:tcPr>
            <w:tcW w:w="2127" w:type="dxa"/>
          </w:tcPr>
          <w:p w14:paraId="44860060"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ΔΙΑΣΤΑΣΕΙΣ ΜΟΝΑΔΑΣ </w:t>
            </w:r>
          </w:p>
          <w:p w14:paraId="63C948C7"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hAnsi="Times New Roman"/>
                <w:sz w:val="20"/>
                <w:szCs w:val="20"/>
              </w:rPr>
              <w:t xml:space="preserve">1370/ 950/570 </w:t>
            </w:r>
          </w:p>
        </w:tc>
        <w:tc>
          <w:tcPr>
            <w:tcW w:w="1602" w:type="dxa"/>
          </w:tcPr>
          <w:p w14:paraId="3BF9D555"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color w:val="000000"/>
                <w:sz w:val="20"/>
                <w:szCs w:val="20"/>
              </w:rPr>
              <w:t>6</w:t>
            </w:r>
          </w:p>
        </w:tc>
        <w:tc>
          <w:tcPr>
            <w:tcW w:w="1381" w:type="dxa"/>
          </w:tcPr>
          <w:p w14:paraId="614F5865" w14:textId="77777777" w:rsidR="004269CA" w:rsidRPr="004269CA" w:rsidRDefault="004269CA" w:rsidP="006211DD">
            <w:pPr>
              <w:jc w:val="both"/>
              <w:rPr>
                <w:rFonts w:ascii="Times New Roman" w:eastAsia="Times New Roman" w:hAnsi="Times New Roman"/>
                <w:color w:val="000000"/>
                <w:sz w:val="20"/>
                <w:szCs w:val="20"/>
              </w:rPr>
            </w:pPr>
          </w:p>
        </w:tc>
        <w:tc>
          <w:tcPr>
            <w:tcW w:w="1594" w:type="dxa"/>
          </w:tcPr>
          <w:p w14:paraId="77A032B2" w14:textId="77777777" w:rsidR="004269CA" w:rsidRPr="004269CA" w:rsidRDefault="004269CA" w:rsidP="006211DD">
            <w:pPr>
              <w:jc w:val="both"/>
              <w:rPr>
                <w:rFonts w:ascii="Times New Roman" w:eastAsia="Times New Roman" w:hAnsi="Times New Roman"/>
                <w:color w:val="000000"/>
                <w:sz w:val="20"/>
                <w:szCs w:val="20"/>
              </w:rPr>
            </w:pPr>
          </w:p>
        </w:tc>
      </w:tr>
      <w:tr w:rsidR="004269CA" w:rsidRPr="004269CA" w14:paraId="1880B856" w14:textId="57C5BED0" w:rsidTr="004269CA">
        <w:trPr>
          <w:trHeight w:val="145"/>
        </w:trPr>
        <w:tc>
          <w:tcPr>
            <w:tcW w:w="602" w:type="dxa"/>
          </w:tcPr>
          <w:p w14:paraId="325DD3D2"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28</w:t>
            </w:r>
          </w:p>
        </w:tc>
        <w:tc>
          <w:tcPr>
            <w:tcW w:w="2470" w:type="dxa"/>
          </w:tcPr>
          <w:p w14:paraId="5493F395" w14:textId="77777777" w:rsidR="004269CA" w:rsidRPr="000B24D8" w:rsidRDefault="004269CA" w:rsidP="006211DD">
            <w:pPr>
              <w:spacing w:after="240" w:line="240" w:lineRule="atLeast"/>
              <w:jc w:val="both"/>
              <w:rPr>
                <w:rFonts w:ascii="Times New Roman" w:eastAsia="Times New Roman" w:hAnsi="Times New Roman"/>
                <w:b/>
                <w:bCs/>
                <w:sz w:val="20"/>
                <w:szCs w:val="20"/>
                <w:lang w:val="en-US"/>
              </w:rPr>
            </w:pPr>
            <w:r w:rsidRPr="000B24D8">
              <w:rPr>
                <w:rFonts w:ascii="Times New Roman" w:eastAsia="Times New Roman" w:hAnsi="Times New Roman"/>
                <w:b/>
                <w:bCs/>
                <w:sz w:val="20"/>
                <w:szCs w:val="20"/>
              </w:rPr>
              <w:t>Τραπέζι φαγητού</w:t>
            </w:r>
            <w:r w:rsidRPr="000B24D8">
              <w:rPr>
                <w:rFonts w:ascii="Times New Roman" w:eastAsia="Times New Roman" w:hAnsi="Times New Roman"/>
                <w:b/>
                <w:bCs/>
                <w:sz w:val="20"/>
                <w:szCs w:val="20"/>
                <w:lang w:val="en-US"/>
              </w:rPr>
              <w:t xml:space="preserve"> (T8)</w:t>
            </w:r>
          </w:p>
        </w:tc>
        <w:tc>
          <w:tcPr>
            <w:tcW w:w="2127" w:type="dxa"/>
          </w:tcPr>
          <w:p w14:paraId="4AF4823B"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1800/800 /740 </w:t>
            </w:r>
          </w:p>
          <w:p w14:paraId="2134E8E1" w14:textId="77777777" w:rsidR="004269CA" w:rsidRPr="004269CA" w:rsidRDefault="004269CA" w:rsidP="006211DD">
            <w:pPr>
              <w:jc w:val="both"/>
              <w:rPr>
                <w:rFonts w:ascii="Times New Roman" w:eastAsia="Times New Roman" w:hAnsi="Times New Roman"/>
                <w:sz w:val="20"/>
                <w:szCs w:val="20"/>
              </w:rPr>
            </w:pPr>
          </w:p>
        </w:tc>
        <w:tc>
          <w:tcPr>
            <w:tcW w:w="1602" w:type="dxa"/>
          </w:tcPr>
          <w:p w14:paraId="05D6B23E"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1</w:t>
            </w:r>
          </w:p>
        </w:tc>
        <w:tc>
          <w:tcPr>
            <w:tcW w:w="1381" w:type="dxa"/>
          </w:tcPr>
          <w:p w14:paraId="4059672C" w14:textId="77777777" w:rsidR="004269CA" w:rsidRPr="004269CA" w:rsidRDefault="004269CA" w:rsidP="006211DD">
            <w:pPr>
              <w:jc w:val="both"/>
              <w:rPr>
                <w:rFonts w:ascii="Times New Roman" w:eastAsia="Times New Roman" w:hAnsi="Times New Roman"/>
                <w:sz w:val="20"/>
                <w:szCs w:val="20"/>
              </w:rPr>
            </w:pPr>
          </w:p>
        </w:tc>
        <w:tc>
          <w:tcPr>
            <w:tcW w:w="1594" w:type="dxa"/>
          </w:tcPr>
          <w:p w14:paraId="58361DFC" w14:textId="77777777" w:rsidR="004269CA" w:rsidRPr="004269CA" w:rsidRDefault="004269CA" w:rsidP="006211DD">
            <w:pPr>
              <w:jc w:val="both"/>
              <w:rPr>
                <w:rFonts w:ascii="Times New Roman" w:eastAsia="Times New Roman" w:hAnsi="Times New Roman"/>
                <w:sz w:val="20"/>
                <w:szCs w:val="20"/>
              </w:rPr>
            </w:pPr>
          </w:p>
        </w:tc>
      </w:tr>
      <w:tr w:rsidR="004269CA" w:rsidRPr="004269CA" w14:paraId="5EEC769B" w14:textId="2F292005" w:rsidTr="004269CA">
        <w:trPr>
          <w:trHeight w:val="145"/>
        </w:trPr>
        <w:tc>
          <w:tcPr>
            <w:tcW w:w="602" w:type="dxa"/>
          </w:tcPr>
          <w:p w14:paraId="1D2C7D7B"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29</w:t>
            </w:r>
          </w:p>
        </w:tc>
        <w:tc>
          <w:tcPr>
            <w:tcW w:w="2470" w:type="dxa"/>
          </w:tcPr>
          <w:p w14:paraId="4ED6A10A" w14:textId="77777777" w:rsidR="004269CA" w:rsidRPr="000B24D8" w:rsidRDefault="004269CA" w:rsidP="006211DD">
            <w:pPr>
              <w:spacing w:after="240" w:line="240" w:lineRule="atLeast"/>
              <w:jc w:val="both"/>
              <w:rPr>
                <w:rFonts w:ascii="Times New Roman" w:eastAsia="Times New Roman" w:hAnsi="Times New Roman"/>
                <w:b/>
                <w:bCs/>
                <w:sz w:val="20"/>
                <w:szCs w:val="20"/>
                <w:lang w:val="en-US"/>
              </w:rPr>
            </w:pPr>
            <w:r w:rsidRPr="000B24D8">
              <w:rPr>
                <w:rFonts w:ascii="Times New Roman" w:eastAsia="Times New Roman" w:hAnsi="Times New Roman"/>
                <w:b/>
                <w:bCs/>
                <w:sz w:val="20"/>
                <w:szCs w:val="20"/>
              </w:rPr>
              <w:t>Καρέκλες</w:t>
            </w:r>
            <w:r w:rsidRPr="000B24D8">
              <w:rPr>
                <w:rFonts w:ascii="Times New Roman" w:eastAsia="Times New Roman" w:hAnsi="Times New Roman"/>
                <w:b/>
                <w:bCs/>
                <w:sz w:val="20"/>
                <w:szCs w:val="20"/>
                <w:lang w:val="en-US"/>
              </w:rPr>
              <w:t xml:space="preserve"> (K5)</w:t>
            </w:r>
          </w:p>
        </w:tc>
        <w:tc>
          <w:tcPr>
            <w:tcW w:w="2127" w:type="dxa"/>
          </w:tcPr>
          <w:p w14:paraId="1AECCFCE" w14:textId="77777777" w:rsidR="004269CA" w:rsidRPr="004269CA" w:rsidRDefault="004269CA" w:rsidP="006211DD">
            <w:pPr>
              <w:jc w:val="both"/>
              <w:rPr>
                <w:rFonts w:ascii="Times New Roman" w:eastAsia="Times New Roman" w:hAnsi="Times New Roman"/>
                <w:sz w:val="20"/>
                <w:szCs w:val="20"/>
              </w:rPr>
            </w:pPr>
          </w:p>
        </w:tc>
        <w:tc>
          <w:tcPr>
            <w:tcW w:w="1602" w:type="dxa"/>
          </w:tcPr>
          <w:p w14:paraId="09ECDD24"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6</w:t>
            </w:r>
          </w:p>
        </w:tc>
        <w:tc>
          <w:tcPr>
            <w:tcW w:w="1381" w:type="dxa"/>
          </w:tcPr>
          <w:p w14:paraId="32F4CB33" w14:textId="77777777" w:rsidR="004269CA" w:rsidRPr="004269CA" w:rsidRDefault="004269CA" w:rsidP="006211DD">
            <w:pPr>
              <w:jc w:val="both"/>
              <w:rPr>
                <w:rFonts w:ascii="Times New Roman" w:eastAsia="Times New Roman" w:hAnsi="Times New Roman"/>
                <w:sz w:val="20"/>
                <w:szCs w:val="20"/>
              </w:rPr>
            </w:pPr>
          </w:p>
        </w:tc>
        <w:tc>
          <w:tcPr>
            <w:tcW w:w="1594" w:type="dxa"/>
          </w:tcPr>
          <w:p w14:paraId="57BE20A1" w14:textId="77777777" w:rsidR="004269CA" w:rsidRPr="004269CA" w:rsidRDefault="004269CA" w:rsidP="006211DD">
            <w:pPr>
              <w:jc w:val="both"/>
              <w:rPr>
                <w:rFonts w:ascii="Times New Roman" w:eastAsia="Times New Roman" w:hAnsi="Times New Roman"/>
                <w:sz w:val="20"/>
                <w:szCs w:val="20"/>
              </w:rPr>
            </w:pPr>
          </w:p>
        </w:tc>
      </w:tr>
      <w:tr w:rsidR="004269CA" w:rsidRPr="004269CA" w14:paraId="5EFF4467" w14:textId="33F69EE6" w:rsidTr="004269CA">
        <w:trPr>
          <w:trHeight w:val="145"/>
        </w:trPr>
        <w:tc>
          <w:tcPr>
            <w:tcW w:w="602" w:type="dxa"/>
          </w:tcPr>
          <w:p w14:paraId="308F11EB"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30</w:t>
            </w:r>
          </w:p>
        </w:tc>
        <w:tc>
          <w:tcPr>
            <w:tcW w:w="2470" w:type="dxa"/>
          </w:tcPr>
          <w:p w14:paraId="7BAF36A4" w14:textId="77777777" w:rsidR="004269CA" w:rsidRPr="000B24D8" w:rsidRDefault="004269CA" w:rsidP="006211DD">
            <w:pPr>
              <w:spacing w:after="240" w:line="240" w:lineRule="atLeast"/>
              <w:jc w:val="both"/>
              <w:rPr>
                <w:rFonts w:ascii="Times New Roman" w:eastAsia="Times New Roman" w:hAnsi="Times New Roman"/>
                <w:b/>
                <w:bCs/>
                <w:sz w:val="20"/>
                <w:szCs w:val="20"/>
                <w:lang w:val="en-US"/>
              </w:rPr>
            </w:pPr>
            <w:r w:rsidRPr="000B24D8">
              <w:rPr>
                <w:rFonts w:ascii="Times New Roman" w:eastAsia="Times New Roman" w:hAnsi="Times New Roman"/>
                <w:b/>
                <w:bCs/>
                <w:sz w:val="20"/>
                <w:szCs w:val="20"/>
              </w:rPr>
              <w:t>Καναπές 3θέσιος</w:t>
            </w:r>
            <w:r w:rsidRPr="000B24D8">
              <w:rPr>
                <w:rFonts w:ascii="Times New Roman" w:eastAsia="Times New Roman" w:hAnsi="Times New Roman"/>
                <w:b/>
                <w:bCs/>
                <w:sz w:val="20"/>
                <w:szCs w:val="20"/>
                <w:lang w:val="en-US"/>
              </w:rPr>
              <w:t xml:space="preserve"> (K6)</w:t>
            </w:r>
          </w:p>
        </w:tc>
        <w:tc>
          <w:tcPr>
            <w:tcW w:w="2127" w:type="dxa"/>
          </w:tcPr>
          <w:p w14:paraId="0BD01C5B"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2000/1070/600 </w:t>
            </w:r>
          </w:p>
          <w:p w14:paraId="49DC7C64" w14:textId="77777777" w:rsidR="004269CA" w:rsidRPr="004269CA" w:rsidRDefault="004269CA" w:rsidP="006211DD">
            <w:pPr>
              <w:jc w:val="both"/>
              <w:rPr>
                <w:rFonts w:ascii="Times New Roman" w:eastAsia="Times New Roman" w:hAnsi="Times New Roman"/>
                <w:sz w:val="20"/>
                <w:szCs w:val="20"/>
              </w:rPr>
            </w:pPr>
          </w:p>
        </w:tc>
        <w:tc>
          <w:tcPr>
            <w:tcW w:w="1602" w:type="dxa"/>
          </w:tcPr>
          <w:p w14:paraId="2A9CDE0C"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1</w:t>
            </w:r>
          </w:p>
        </w:tc>
        <w:tc>
          <w:tcPr>
            <w:tcW w:w="1381" w:type="dxa"/>
          </w:tcPr>
          <w:p w14:paraId="298A5C68" w14:textId="77777777" w:rsidR="004269CA" w:rsidRPr="004269CA" w:rsidRDefault="004269CA" w:rsidP="006211DD">
            <w:pPr>
              <w:jc w:val="both"/>
              <w:rPr>
                <w:rFonts w:ascii="Times New Roman" w:eastAsia="Times New Roman" w:hAnsi="Times New Roman"/>
                <w:sz w:val="20"/>
                <w:szCs w:val="20"/>
              </w:rPr>
            </w:pPr>
          </w:p>
        </w:tc>
        <w:tc>
          <w:tcPr>
            <w:tcW w:w="1594" w:type="dxa"/>
          </w:tcPr>
          <w:p w14:paraId="173AB24D" w14:textId="77777777" w:rsidR="004269CA" w:rsidRPr="004269CA" w:rsidRDefault="004269CA" w:rsidP="006211DD">
            <w:pPr>
              <w:jc w:val="both"/>
              <w:rPr>
                <w:rFonts w:ascii="Times New Roman" w:eastAsia="Times New Roman" w:hAnsi="Times New Roman"/>
                <w:sz w:val="20"/>
                <w:szCs w:val="20"/>
              </w:rPr>
            </w:pPr>
          </w:p>
        </w:tc>
      </w:tr>
      <w:tr w:rsidR="004269CA" w:rsidRPr="004269CA" w14:paraId="47761F5B" w14:textId="41D6F828" w:rsidTr="004269CA">
        <w:trPr>
          <w:trHeight w:val="145"/>
        </w:trPr>
        <w:tc>
          <w:tcPr>
            <w:tcW w:w="602" w:type="dxa"/>
          </w:tcPr>
          <w:p w14:paraId="01F01FA7"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31</w:t>
            </w:r>
          </w:p>
        </w:tc>
        <w:tc>
          <w:tcPr>
            <w:tcW w:w="2470" w:type="dxa"/>
          </w:tcPr>
          <w:p w14:paraId="73FB0349"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Ντουλάπια μελαμίνης για κουζίνα (ΚΠ)</w:t>
            </w:r>
          </w:p>
        </w:tc>
        <w:tc>
          <w:tcPr>
            <w:tcW w:w="2127" w:type="dxa"/>
          </w:tcPr>
          <w:p w14:paraId="7FB9FB82"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360/600/2220 </w:t>
            </w:r>
          </w:p>
          <w:p w14:paraId="1CF2A20A" w14:textId="77777777" w:rsidR="004269CA" w:rsidRPr="004269CA" w:rsidRDefault="004269CA" w:rsidP="006211DD">
            <w:pPr>
              <w:jc w:val="both"/>
              <w:rPr>
                <w:rFonts w:ascii="Times New Roman" w:eastAsia="Times New Roman" w:hAnsi="Times New Roman"/>
                <w:sz w:val="20"/>
                <w:szCs w:val="20"/>
              </w:rPr>
            </w:pPr>
          </w:p>
        </w:tc>
        <w:tc>
          <w:tcPr>
            <w:tcW w:w="1602" w:type="dxa"/>
          </w:tcPr>
          <w:p w14:paraId="233F1E32"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1</w:t>
            </w:r>
          </w:p>
        </w:tc>
        <w:tc>
          <w:tcPr>
            <w:tcW w:w="1381" w:type="dxa"/>
          </w:tcPr>
          <w:p w14:paraId="0FDB29FA" w14:textId="77777777" w:rsidR="004269CA" w:rsidRPr="004269CA" w:rsidRDefault="004269CA" w:rsidP="006211DD">
            <w:pPr>
              <w:jc w:val="both"/>
              <w:rPr>
                <w:rFonts w:ascii="Times New Roman" w:eastAsia="Times New Roman" w:hAnsi="Times New Roman"/>
                <w:sz w:val="20"/>
                <w:szCs w:val="20"/>
              </w:rPr>
            </w:pPr>
          </w:p>
        </w:tc>
        <w:tc>
          <w:tcPr>
            <w:tcW w:w="1594" w:type="dxa"/>
          </w:tcPr>
          <w:p w14:paraId="6EFAFB9B" w14:textId="77777777" w:rsidR="004269CA" w:rsidRPr="004269CA" w:rsidRDefault="004269CA" w:rsidP="006211DD">
            <w:pPr>
              <w:jc w:val="both"/>
              <w:rPr>
                <w:rFonts w:ascii="Times New Roman" w:eastAsia="Times New Roman" w:hAnsi="Times New Roman"/>
                <w:sz w:val="20"/>
                <w:szCs w:val="20"/>
              </w:rPr>
            </w:pPr>
          </w:p>
        </w:tc>
      </w:tr>
      <w:tr w:rsidR="004269CA" w:rsidRPr="004269CA" w14:paraId="1723A6EA" w14:textId="2D936AC9" w:rsidTr="004269CA">
        <w:trPr>
          <w:trHeight w:val="145"/>
        </w:trPr>
        <w:tc>
          <w:tcPr>
            <w:tcW w:w="602" w:type="dxa"/>
          </w:tcPr>
          <w:p w14:paraId="199DD2EF"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32</w:t>
            </w:r>
          </w:p>
        </w:tc>
        <w:tc>
          <w:tcPr>
            <w:tcW w:w="2470" w:type="dxa"/>
          </w:tcPr>
          <w:p w14:paraId="56B1CB60"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Παγκάκι εξωτερικού χώρου (ΠΕ1)</w:t>
            </w:r>
          </w:p>
        </w:tc>
        <w:tc>
          <w:tcPr>
            <w:tcW w:w="2127" w:type="dxa"/>
          </w:tcPr>
          <w:p w14:paraId="7DD416AF"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2040/770/700 </w:t>
            </w:r>
          </w:p>
          <w:p w14:paraId="4C773E98" w14:textId="77777777" w:rsidR="004269CA" w:rsidRPr="004269CA" w:rsidRDefault="004269CA" w:rsidP="006211DD">
            <w:pPr>
              <w:jc w:val="both"/>
              <w:rPr>
                <w:rFonts w:ascii="Times New Roman" w:eastAsia="Times New Roman" w:hAnsi="Times New Roman"/>
                <w:sz w:val="20"/>
                <w:szCs w:val="20"/>
              </w:rPr>
            </w:pPr>
          </w:p>
        </w:tc>
        <w:tc>
          <w:tcPr>
            <w:tcW w:w="1602" w:type="dxa"/>
          </w:tcPr>
          <w:p w14:paraId="15A93359"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6</w:t>
            </w:r>
          </w:p>
        </w:tc>
        <w:tc>
          <w:tcPr>
            <w:tcW w:w="1381" w:type="dxa"/>
          </w:tcPr>
          <w:p w14:paraId="488C09C3" w14:textId="77777777" w:rsidR="004269CA" w:rsidRPr="004269CA" w:rsidRDefault="004269CA" w:rsidP="006211DD">
            <w:pPr>
              <w:jc w:val="both"/>
              <w:rPr>
                <w:rFonts w:ascii="Times New Roman" w:eastAsia="Times New Roman" w:hAnsi="Times New Roman"/>
                <w:sz w:val="20"/>
                <w:szCs w:val="20"/>
              </w:rPr>
            </w:pPr>
          </w:p>
        </w:tc>
        <w:tc>
          <w:tcPr>
            <w:tcW w:w="1594" w:type="dxa"/>
          </w:tcPr>
          <w:p w14:paraId="0B747611" w14:textId="77777777" w:rsidR="004269CA" w:rsidRPr="004269CA" w:rsidRDefault="004269CA" w:rsidP="006211DD">
            <w:pPr>
              <w:jc w:val="both"/>
              <w:rPr>
                <w:rFonts w:ascii="Times New Roman" w:eastAsia="Times New Roman" w:hAnsi="Times New Roman"/>
                <w:sz w:val="20"/>
                <w:szCs w:val="20"/>
              </w:rPr>
            </w:pPr>
          </w:p>
        </w:tc>
      </w:tr>
      <w:tr w:rsidR="004269CA" w:rsidRPr="004269CA" w14:paraId="46B213C9" w14:textId="0DE223E0" w:rsidTr="004269CA">
        <w:trPr>
          <w:trHeight w:val="145"/>
        </w:trPr>
        <w:tc>
          <w:tcPr>
            <w:tcW w:w="602" w:type="dxa"/>
          </w:tcPr>
          <w:p w14:paraId="4DC720B8"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33</w:t>
            </w:r>
          </w:p>
        </w:tc>
        <w:tc>
          <w:tcPr>
            <w:tcW w:w="2470" w:type="dxa"/>
          </w:tcPr>
          <w:p w14:paraId="6B3F1825"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Τραπέζι κήπου (ΤΣ1)</w:t>
            </w:r>
          </w:p>
        </w:tc>
        <w:tc>
          <w:tcPr>
            <w:tcW w:w="2127" w:type="dxa"/>
          </w:tcPr>
          <w:p w14:paraId="6E8E3375"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600/900/430 </w:t>
            </w:r>
          </w:p>
          <w:p w14:paraId="6058FE9F" w14:textId="77777777" w:rsidR="004269CA" w:rsidRPr="004269CA" w:rsidRDefault="004269CA" w:rsidP="006211DD">
            <w:pPr>
              <w:jc w:val="both"/>
              <w:rPr>
                <w:rFonts w:ascii="Times New Roman" w:eastAsia="Times New Roman" w:hAnsi="Times New Roman"/>
                <w:sz w:val="20"/>
                <w:szCs w:val="20"/>
              </w:rPr>
            </w:pPr>
          </w:p>
        </w:tc>
        <w:tc>
          <w:tcPr>
            <w:tcW w:w="1602" w:type="dxa"/>
          </w:tcPr>
          <w:p w14:paraId="512D01FC"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5</w:t>
            </w:r>
          </w:p>
        </w:tc>
        <w:tc>
          <w:tcPr>
            <w:tcW w:w="1381" w:type="dxa"/>
          </w:tcPr>
          <w:p w14:paraId="459CD7F0" w14:textId="77777777" w:rsidR="004269CA" w:rsidRPr="004269CA" w:rsidRDefault="004269CA" w:rsidP="006211DD">
            <w:pPr>
              <w:jc w:val="both"/>
              <w:rPr>
                <w:rFonts w:ascii="Times New Roman" w:eastAsia="Times New Roman" w:hAnsi="Times New Roman"/>
                <w:sz w:val="20"/>
                <w:szCs w:val="20"/>
              </w:rPr>
            </w:pPr>
          </w:p>
        </w:tc>
        <w:tc>
          <w:tcPr>
            <w:tcW w:w="1594" w:type="dxa"/>
          </w:tcPr>
          <w:p w14:paraId="3786F69B" w14:textId="77777777" w:rsidR="004269CA" w:rsidRPr="004269CA" w:rsidRDefault="004269CA" w:rsidP="006211DD">
            <w:pPr>
              <w:jc w:val="both"/>
              <w:rPr>
                <w:rFonts w:ascii="Times New Roman" w:eastAsia="Times New Roman" w:hAnsi="Times New Roman"/>
                <w:sz w:val="20"/>
                <w:szCs w:val="20"/>
              </w:rPr>
            </w:pPr>
          </w:p>
        </w:tc>
      </w:tr>
      <w:tr w:rsidR="004269CA" w:rsidRPr="004269CA" w14:paraId="248E6047" w14:textId="4FAF74EB" w:rsidTr="004269CA">
        <w:trPr>
          <w:trHeight w:val="145"/>
        </w:trPr>
        <w:tc>
          <w:tcPr>
            <w:tcW w:w="602" w:type="dxa"/>
          </w:tcPr>
          <w:p w14:paraId="38ADEDCC" w14:textId="77777777" w:rsidR="004269CA" w:rsidRPr="000B24D8" w:rsidRDefault="004269CA" w:rsidP="006211DD">
            <w:pPr>
              <w:spacing w:after="240" w:line="240" w:lineRule="atLeast"/>
              <w:jc w:val="center"/>
              <w:rPr>
                <w:rFonts w:ascii="Times New Roman" w:eastAsia="Times New Roman" w:hAnsi="Times New Roman"/>
                <w:b/>
                <w:bCs/>
                <w:sz w:val="20"/>
                <w:szCs w:val="20"/>
              </w:rPr>
            </w:pPr>
            <w:r w:rsidRPr="000B24D8">
              <w:rPr>
                <w:rFonts w:ascii="Times New Roman" w:eastAsia="Times New Roman" w:hAnsi="Times New Roman"/>
                <w:b/>
                <w:bCs/>
                <w:sz w:val="20"/>
                <w:szCs w:val="20"/>
              </w:rPr>
              <w:t>34</w:t>
            </w:r>
          </w:p>
        </w:tc>
        <w:tc>
          <w:tcPr>
            <w:tcW w:w="2470" w:type="dxa"/>
          </w:tcPr>
          <w:p w14:paraId="0388748B" w14:textId="77777777" w:rsidR="004269CA" w:rsidRPr="000B24D8" w:rsidRDefault="004269CA" w:rsidP="006211DD">
            <w:pPr>
              <w:spacing w:after="240" w:line="240" w:lineRule="atLeast"/>
              <w:jc w:val="both"/>
              <w:rPr>
                <w:rFonts w:ascii="Times New Roman" w:eastAsia="Times New Roman" w:hAnsi="Times New Roman"/>
                <w:b/>
                <w:bCs/>
                <w:sz w:val="20"/>
                <w:szCs w:val="20"/>
              </w:rPr>
            </w:pPr>
            <w:r w:rsidRPr="000B24D8">
              <w:rPr>
                <w:rFonts w:ascii="Times New Roman" w:eastAsia="Times New Roman" w:hAnsi="Times New Roman"/>
                <w:b/>
                <w:bCs/>
                <w:sz w:val="20"/>
                <w:szCs w:val="20"/>
              </w:rPr>
              <w:t>Ξαπλώστρα εξωτερικού χώρου (Ξ1)</w:t>
            </w:r>
          </w:p>
        </w:tc>
        <w:tc>
          <w:tcPr>
            <w:tcW w:w="2127" w:type="dxa"/>
          </w:tcPr>
          <w:p w14:paraId="24EBAC46" w14:textId="77777777" w:rsidR="004269CA" w:rsidRPr="004269CA" w:rsidRDefault="004269CA" w:rsidP="006211DD">
            <w:pPr>
              <w:pStyle w:val="Default"/>
              <w:jc w:val="both"/>
              <w:rPr>
                <w:rFonts w:ascii="Times New Roman" w:hAnsi="Times New Roman" w:cs="Times New Roman"/>
                <w:sz w:val="20"/>
                <w:szCs w:val="20"/>
              </w:rPr>
            </w:pPr>
            <w:r w:rsidRPr="004269CA">
              <w:rPr>
                <w:rFonts w:ascii="Times New Roman" w:hAnsi="Times New Roman" w:cs="Times New Roman"/>
                <w:sz w:val="20"/>
                <w:szCs w:val="20"/>
              </w:rPr>
              <w:t xml:space="preserve">2000/1070/600 </w:t>
            </w:r>
          </w:p>
          <w:p w14:paraId="003CC09E" w14:textId="77777777" w:rsidR="004269CA" w:rsidRPr="004269CA" w:rsidRDefault="004269CA" w:rsidP="006211DD">
            <w:pPr>
              <w:jc w:val="both"/>
              <w:rPr>
                <w:rFonts w:ascii="Times New Roman" w:eastAsia="Times New Roman" w:hAnsi="Times New Roman"/>
                <w:sz w:val="20"/>
                <w:szCs w:val="20"/>
              </w:rPr>
            </w:pPr>
          </w:p>
        </w:tc>
        <w:tc>
          <w:tcPr>
            <w:tcW w:w="1602" w:type="dxa"/>
          </w:tcPr>
          <w:p w14:paraId="35B60FF1" w14:textId="77777777" w:rsidR="004269CA" w:rsidRPr="004269CA" w:rsidRDefault="004269CA" w:rsidP="006211DD">
            <w:pPr>
              <w:jc w:val="both"/>
              <w:rPr>
                <w:rFonts w:ascii="Times New Roman" w:eastAsia="Times New Roman" w:hAnsi="Times New Roman"/>
                <w:color w:val="000000"/>
                <w:sz w:val="20"/>
                <w:szCs w:val="20"/>
              </w:rPr>
            </w:pPr>
            <w:r w:rsidRPr="004269CA">
              <w:rPr>
                <w:rFonts w:ascii="Times New Roman" w:eastAsia="Times New Roman" w:hAnsi="Times New Roman"/>
                <w:sz w:val="20"/>
                <w:szCs w:val="20"/>
              </w:rPr>
              <w:t>4</w:t>
            </w:r>
          </w:p>
        </w:tc>
        <w:tc>
          <w:tcPr>
            <w:tcW w:w="1381" w:type="dxa"/>
          </w:tcPr>
          <w:p w14:paraId="16819C49" w14:textId="77777777" w:rsidR="004269CA" w:rsidRPr="004269CA" w:rsidRDefault="004269CA" w:rsidP="006211DD">
            <w:pPr>
              <w:jc w:val="both"/>
              <w:rPr>
                <w:rFonts w:ascii="Times New Roman" w:eastAsia="Times New Roman" w:hAnsi="Times New Roman"/>
                <w:sz w:val="20"/>
                <w:szCs w:val="20"/>
              </w:rPr>
            </w:pPr>
          </w:p>
        </w:tc>
        <w:tc>
          <w:tcPr>
            <w:tcW w:w="1594" w:type="dxa"/>
          </w:tcPr>
          <w:p w14:paraId="192548B2" w14:textId="77777777" w:rsidR="004269CA" w:rsidRPr="004269CA" w:rsidRDefault="004269CA" w:rsidP="006211DD">
            <w:pPr>
              <w:jc w:val="both"/>
              <w:rPr>
                <w:rFonts w:ascii="Times New Roman" w:eastAsia="Times New Roman" w:hAnsi="Times New Roman"/>
                <w:sz w:val="20"/>
                <w:szCs w:val="20"/>
              </w:rPr>
            </w:pPr>
          </w:p>
        </w:tc>
      </w:tr>
      <w:tr w:rsidR="004269CA" w:rsidRPr="004269CA" w14:paraId="4A02220F" w14:textId="466288AA" w:rsidTr="000B24D8">
        <w:trPr>
          <w:trHeight w:val="145"/>
        </w:trPr>
        <w:tc>
          <w:tcPr>
            <w:tcW w:w="602" w:type="dxa"/>
            <w:shd w:val="clear" w:color="auto" w:fill="F5B7A6" w:themeFill="accent1" w:themeFillTint="66"/>
          </w:tcPr>
          <w:p w14:paraId="05104FD9"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2470" w:type="dxa"/>
            <w:shd w:val="clear" w:color="auto" w:fill="F5B7A6" w:themeFill="accent1" w:themeFillTint="66"/>
          </w:tcPr>
          <w:p w14:paraId="5DD3F951" w14:textId="77777777" w:rsidR="004269CA" w:rsidRPr="004269CA" w:rsidRDefault="004269CA" w:rsidP="006211DD">
            <w:pPr>
              <w:spacing w:after="240" w:line="240" w:lineRule="atLeast"/>
              <w:jc w:val="both"/>
              <w:rPr>
                <w:rFonts w:ascii="Times New Roman" w:eastAsia="Times New Roman" w:hAnsi="Times New Roman"/>
                <w:sz w:val="20"/>
                <w:szCs w:val="20"/>
              </w:rPr>
            </w:pPr>
          </w:p>
        </w:tc>
        <w:tc>
          <w:tcPr>
            <w:tcW w:w="2127" w:type="dxa"/>
            <w:shd w:val="clear" w:color="auto" w:fill="F5B7A6" w:themeFill="accent1" w:themeFillTint="66"/>
          </w:tcPr>
          <w:p w14:paraId="28108F30" w14:textId="77777777" w:rsidR="004269CA" w:rsidRPr="004269CA" w:rsidRDefault="004269CA" w:rsidP="006211DD">
            <w:pPr>
              <w:jc w:val="both"/>
              <w:rPr>
                <w:rFonts w:ascii="Times New Roman" w:eastAsia="Times New Roman" w:hAnsi="Times New Roman"/>
                <w:b/>
                <w:bCs/>
                <w:color w:val="000000"/>
                <w:sz w:val="20"/>
                <w:szCs w:val="20"/>
              </w:rPr>
            </w:pPr>
          </w:p>
        </w:tc>
        <w:tc>
          <w:tcPr>
            <w:tcW w:w="1602" w:type="dxa"/>
            <w:shd w:val="clear" w:color="auto" w:fill="F5B7A6" w:themeFill="accent1" w:themeFillTint="66"/>
          </w:tcPr>
          <w:p w14:paraId="1E51FA75" w14:textId="77777777" w:rsidR="004269CA" w:rsidRPr="004269CA" w:rsidRDefault="004269CA" w:rsidP="006211DD">
            <w:pPr>
              <w:jc w:val="both"/>
              <w:rPr>
                <w:rFonts w:ascii="Times New Roman" w:eastAsia="Times New Roman" w:hAnsi="Times New Roman"/>
                <w:b/>
                <w:bCs/>
                <w:color w:val="000000"/>
                <w:sz w:val="20"/>
                <w:szCs w:val="20"/>
              </w:rPr>
            </w:pPr>
            <w:r w:rsidRPr="004269CA">
              <w:rPr>
                <w:rFonts w:ascii="Times New Roman" w:eastAsia="Times New Roman" w:hAnsi="Times New Roman"/>
                <w:b/>
                <w:bCs/>
                <w:color w:val="000000"/>
                <w:sz w:val="20"/>
                <w:szCs w:val="20"/>
              </w:rPr>
              <w:t>455</w:t>
            </w:r>
          </w:p>
        </w:tc>
        <w:tc>
          <w:tcPr>
            <w:tcW w:w="1381" w:type="dxa"/>
            <w:shd w:val="clear" w:color="auto" w:fill="F5B7A6" w:themeFill="accent1" w:themeFillTint="66"/>
          </w:tcPr>
          <w:p w14:paraId="38FB4C7E" w14:textId="77777777" w:rsidR="004269CA" w:rsidRPr="004269CA" w:rsidRDefault="004269CA" w:rsidP="006211DD">
            <w:pPr>
              <w:jc w:val="both"/>
              <w:rPr>
                <w:rFonts w:ascii="Times New Roman" w:eastAsia="Times New Roman" w:hAnsi="Times New Roman"/>
                <w:b/>
                <w:bCs/>
                <w:color w:val="000000"/>
                <w:sz w:val="20"/>
                <w:szCs w:val="20"/>
              </w:rPr>
            </w:pPr>
          </w:p>
        </w:tc>
        <w:tc>
          <w:tcPr>
            <w:tcW w:w="1594" w:type="dxa"/>
            <w:shd w:val="clear" w:color="auto" w:fill="F5B7A6" w:themeFill="accent1" w:themeFillTint="66"/>
          </w:tcPr>
          <w:p w14:paraId="4D21BDD8" w14:textId="77777777" w:rsidR="004269CA" w:rsidRPr="004269CA" w:rsidRDefault="004269CA" w:rsidP="006211DD">
            <w:pPr>
              <w:jc w:val="both"/>
              <w:rPr>
                <w:rFonts w:ascii="Times New Roman" w:eastAsia="Times New Roman" w:hAnsi="Times New Roman"/>
                <w:b/>
                <w:bCs/>
                <w:color w:val="000000"/>
                <w:sz w:val="20"/>
                <w:szCs w:val="20"/>
              </w:rPr>
            </w:pPr>
          </w:p>
        </w:tc>
      </w:tr>
      <w:bookmarkEnd w:id="99"/>
    </w:tbl>
    <w:p w14:paraId="19065076" w14:textId="77777777" w:rsidR="004269CA" w:rsidRPr="002E6C49" w:rsidRDefault="004269CA" w:rsidP="002E6C49">
      <w:pPr>
        <w:ind w:right="162"/>
        <w:rPr>
          <w:rFonts w:ascii="Times New Roman" w:hAnsi="Times New Roman" w:cs="Times New Roman"/>
          <w:b/>
          <w:bCs/>
          <w:color w:val="000000"/>
          <w:sz w:val="28"/>
          <w:szCs w:val="28"/>
        </w:rPr>
      </w:pPr>
    </w:p>
    <w:p w14:paraId="361E50AC" w14:textId="77777777" w:rsidR="00126EFD" w:rsidRPr="00981D5A" w:rsidRDefault="00126EFD" w:rsidP="00126EFD">
      <w:pPr>
        <w:pStyle w:val="af0"/>
        <w:spacing w:line="240" w:lineRule="atLeast"/>
        <w:jc w:val="both"/>
        <w:rPr>
          <w:rFonts w:ascii="Times New Roman" w:hAnsi="Times New Roman" w:cs="Times New Roman"/>
          <w:b/>
          <w:bCs/>
          <w:sz w:val="22"/>
          <w:szCs w:val="22"/>
        </w:rPr>
      </w:pPr>
      <w:r>
        <w:rPr>
          <w:rFonts w:ascii="Times New Roman" w:hAnsi="Times New Roman" w:cs="Times New Roman"/>
          <w:b/>
          <w:bCs/>
          <w:sz w:val="22"/>
          <w:szCs w:val="22"/>
        </w:rPr>
        <w:t xml:space="preserve">Τμήμα 3: Προμήθεια και εγκατάσταση ηλεκτρομηχανολογικού εξοπλισμού, συνολικής εκτιμώμενης αξίας χωρίς ΦΠΑ </w:t>
      </w:r>
      <w:r w:rsidRPr="001247EC">
        <w:rPr>
          <w:rFonts w:ascii="Times New Roman" w:hAnsi="Times New Roman" w:cs="Times New Roman"/>
          <w:b/>
          <w:bCs/>
          <w:sz w:val="22"/>
          <w:szCs w:val="22"/>
        </w:rPr>
        <w:t>174.003,00€,</w:t>
      </w:r>
      <w:r>
        <w:rPr>
          <w:rFonts w:ascii="Times New Roman" w:hAnsi="Times New Roman" w:cs="Times New Roman"/>
          <w:sz w:val="22"/>
          <w:szCs w:val="22"/>
        </w:rPr>
        <w:t xml:space="preserve"> ήτοι </w:t>
      </w:r>
      <w:r>
        <w:rPr>
          <w:rFonts w:ascii="Times New Roman" w:hAnsi="Times New Roman" w:cs="Times New Roman"/>
          <w:b/>
          <w:bCs/>
          <w:sz w:val="22"/>
          <w:szCs w:val="22"/>
        </w:rPr>
        <w:t>215.763,72</w:t>
      </w:r>
      <w:r>
        <w:rPr>
          <w:rFonts w:ascii="Times New Roman" w:hAnsi="Times New Roman" w:cs="Times New Roman"/>
          <w:sz w:val="22"/>
          <w:szCs w:val="22"/>
        </w:rPr>
        <w:t>€ συμπεριλαμβανομένου ΦΠΑ.</w:t>
      </w:r>
    </w:p>
    <w:p w14:paraId="4409A396" w14:textId="77777777" w:rsidR="00126EFD" w:rsidRDefault="00126EFD" w:rsidP="00126EFD">
      <w:pPr>
        <w:jc w:val="both"/>
        <w:rPr>
          <w:rFonts w:ascii="Times New Roman" w:eastAsia="Times New Roman" w:hAnsi="Times New Roman" w:cs="Times New Roman"/>
          <w:b/>
          <w:bCs/>
          <w:color w:val="000000"/>
          <w:sz w:val="22"/>
          <w:szCs w:val="22"/>
        </w:rPr>
      </w:pPr>
      <w:r w:rsidRPr="0077402B">
        <w:rPr>
          <w:rFonts w:ascii="Times New Roman" w:hAnsi="Times New Roman" w:cs="Times New Roman"/>
          <w:b/>
          <w:bCs/>
          <w:sz w:val="22"/>
          <w:szCs w:val="22"/>
          <w:lang w:val="en-US"/>
        </w:rPr>
        <w:t>CPV</w:t>
      </w:r>
      <w:r w:rsidRPr="0077402B">
        <w:rPr>
          <w:rFonts w:ascii="Times New Roman" w:hAnsi="Times New Roman" w:cs="Times New Roman"/>
          <w:b/>
          <w:bCs/>
          <w:sz w:val="22"/>
          <w:szCs w:val="22"/>
        </w:rPr>
        <w:t xml:space="preserve">: </w:t>
      </w:r>
      <w:r w:rsidRPr="0077402B">
        <w:rPr>
          <w:rFonts w:ascii="Times New Roman" w:eastAsia="Times New Roman" w:hAnsi="Times New Roman" w:cs="Times New Roman"/>
          <w:b/>
          <w:bCs/>
          <w:color w:val="000000"/>
          <w:sz w:val="22"/>
          <w:szCs w:val="22"/>
        </w:rPr>
        <w:t>31700000-3 Ηλεκτρονικό, ηλεκτρομηχανολογικό και ηλεκτροτεχνικό υλικό</w:t>
      </w:r>
    </w:p>
    <w:p w14:paraId="706CCD14" w14:textId="46A96959" w:rsidR="00343589" w:rsidRPr="00343589" w:rsidRDefault="002B6F09" w:rsidP="00343589">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 </w:t>
      </w:r>
      <w:r w:rsidRPr="002B6F09">
        <w:rPr>
          <w:rFonts w:ascii="Times New Roman" w:eastAsia="Times New Roman" w:hAnsi="Times New Roman" w:cs="Times New Roman"/>
          <w:b/>
          <w:bCs/>
          <w:color w:val="000000"/>
          <w:sz w:val="24"/>
          <w:szCs w:val="24"/>
        </w:rPr>
        <w:t>ΣΥΣΤΗΜΑ ΕΝΙΣΧΥΣΗΣ ΤΟΥ ΗΧΟΥ</w:t>
      </w:r>
    </w:p>
    <w:tbl>
      <w:tblPr>
        <w:tblW w:w="10060" w:type="dxa"/>
        <w:tblLayout w:type="fixed"/>
        <w:tblCellMar>
          <w:left w:w="10" w:type="dxa"/>
          <w:right w:w="10" w:type="dxa"/>
        </w:tblCellMar>
        <w:tblLook w:val="0000" w:firstRow="0" w:lastRow="0" w:firstColumn="0" w:lastColumn="0" w:noHBand="0" w:noVBand="0"/>
      </w:tblPr>
      <w:tblGrid>
        <w:gridCol w:w="790"/>
        <w:gridCol w:w="3316"/>
        <w:gridCol w:w="2552"/>
        <w:gridCol w:w="1559"/>
        <w:gridCol w:w="1843"/>
      </w:tblGrid>
      <w:tr w:rsidR="00657D39" w:rsidRPr="002E6C49" w14:paraId="54E4015B" w14:textId="77777777" w:rsidTr="003D1743">
        <w:trPr>
          <w:trHeight w:hRule="exact" w:val="331"/>
        </w:trPr>
        <w:tc>
          <w:tcPr>
            <w:tcW w:w="10060" w:type="dxa"/>
            <w:gridSpan w:val="5"/>
            <w:tcBorders>
              <w:top w:val="single" w:sz="4" w:space="0" w:color="auto"/>
              <w:left w:val="single" w:sz="4" w:space="0" w:color="auto"/>
              <w:right w:val="single" w:sz="4" w:space="0" w:color="auto"/>
            </w:tcBorders>
            <w:shd w:val="clear" w:color="auto" w:fill="F5B7A6" w:themeFill="accent1" w:themeFillTint="66"/>
            <w:vAlign w:val="center"/>
          </w:tcPr>
          <w:p w14:paraId="0B263C4D" w14:textId="2B89DB87" w:rsidR="00657D39" w:rsidRPr="002E6C49" w:rsidRDefault="00657D39" w:rsidP="00343589">
            <w:pPr>
              <w:widowControl w:val="0"/>
              <w:spacing w:after="0" w:line="240" w:lineRule="auto"/>
              <w:jc w:val="center"/>
              <w:rPr>
                <w:rFonts w:ascii="Times New Roman" w:eastAsia="Cambria" w:hAnsi="Times New Roman" w:cs="Times New Roman"/>
                <w:b/>
                <w:bCs/>
                <w:color w:val="000000"/>
                <w:sz w:val="22"/>
                <w:szCs w:val="22"/>
                <w:lang w:bidi="el-GR"/>
              </w:rPr>
            </w:pPr>
            <w:bookmarkStart w:id="100" w:name="bookmark9"/>
            <w:bookmarkStart w:id="101" w:name="_Hlk192770203"/>
            <w:r w:rsidRPr="002E6C49">
              <w:rPr>
                <w:rFonts w:ascii="Times New Roman" w:hAnsi="Times New Roman" w:cs="Times New Roman"/>
                <w:b/>
                <w:bCs/>
                <w:color w:val="000000"/>
                <w:sz w:val="22"/>
                <w:szCs w:val="22"/>
                <w:lang w:bidi="el-GR"/>
              </w:rPr>
              <w:t xml:space="preserve">Είδος 4.1 Ηχοστήλη τεχνολογίας </w:t>
            </w:r>
            <w:r w:rsidRPr="002E6C49">
              <w:rPr>
                <w:rFonts w:ascii="Times New Roman" w:hAnsi="Times New Roman" w:cs="Times New Roman"/>
                <w:b/>
                <w:bCs/>
                <w:color w:val="000000"/>
                <w:sz w:val="22"/>
                <w:szCs w:val="22"/>
                <w:lang w:val="en-US" w:eastAsia="en-US" w:bidi="en-US"/>
              </w:rPr>
              <w:t>line</w:t>
            </w:r>
            <w:r w:rsidRPr="002E6C49">
              <w:rPr>
                <w:rFonts w:ascii="Times New Roman" w:hAnsi="Times New Roman" w:cs="Times New Roman"/>
                <w:b/>
                <w:bCs/>
                <w:color w:val="000000"/>
                <w:sz w:val="22"/>
                <w:szCs w:val="22"/>
                <w:lang w:eastAsia="en-US" w:bidi="en-US"/>
              </w:rPr>
              <w:t xml:space="preserve"> </w:t>
            </w:r>
            <w:r w:rsidRPr="002E6C49">
              <w:rPr>
                <w:rFonts w:ascii="Times New Roman" w:hAnsi="Times New Roman" w:cs="Times New Roman"/>
                <w:b/>
                <w:bCs/>
                <w:color w:val="000000"/>
                <w:sz w:val="22"/>
                <w:szCs w:val="22"/>
                <w:lang w:val="en-US" w:eastAsia="en-US" w:bidi="en-US"/>
              </w:rPr>
              <w:t>array</w:t>
            </w:r>
            <w:bookmarkEnd w:id="100"/>
          </w:p>
        </w:tc>
      </w:tr>
      <w:tr w:rsidR="00343589" w:rsidRPr="002E6C49" w14:paraId="62DD199C" w14:textId="77777777" w:rsidTr="003D1743">
        <w:trPr>
          <w:trHeight w:hRule="exact" w:val="331"/>
        </w:trPr>
        <w:tc>
          <w:tcPr>
            <w:tcW w:w="790" w:type="dxa"/>
            <w:tcBorders>
              <w:top w:val="single" w:sz="4" w:space="0" w:color="auto"/>
              <w:left w:val="single" w:sz="4" w:space="0" w:color="auto"/>
            </w:tcBorders>
            <w:shd w:val="clear" w:color="auto" w:fill="F5D8CF" w:themeFill="accent3" w:themeFillTint="33"/>
            <w:vAlign w:val="center"/>
          </w:tcPr>
          <w:p w14:paraId="59084D00" w14:textId="77777777" w:rsidR="00343589" w:rsidRPr="000B24D8" w:rsidRDefault="00343589" w:rsidP="003D1743">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Α/Α</w:t>
            </w:r>
          </w:p>
        </w:tc>
        <w:tc>
          <w:tcPr>
            <w:tcW w:w="3316" w:type="dxa"/>
            <w:tcBorders>
              <w:top w:val="single" w:sz="4" w:space="0" w:color="auto"/>
              <w:left w:val="single" w:sz="4" w:space="0" w:color="auto"/>
            </w:tcBorders>
            <w:shd w:val="clear" w:color="auto" w:fill="F5D8CF" w:themeFill="accent3" w:themeFillTint="33"/>
            <w:vAlign w:val="center"/>
          </w:tcPr>
          <w:p w14:paraId="2E7ECE0C" w14:textId="6449128A" w:rsidR="00343589" w:rsidRPr="00343589" w:rsidRDefault="00343589" w:rsidP="003D1743">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b/>
                <w:bCs/>
                <w:color w:val="000000"/>
                <w:sz w:val="22"/>
                <w:szCs w:val="22"/>
                <w:lang w:bidi="el-GR"/>
              </w:rPr>
              <w:t>ΤΕΧΝΙΚΗ ΠΡΟΔΙΑΓΡΑΦΗ</w:t>
            </w:r>
          </w:p>
        </w:tc>
        <w:tc>
          <w:tcPr>
            <w:tcW w:w="2552" w:type="dxa"/>
            <w:tcBorders>
              <w:top w:val="single" w:sz="4" w:space="0" w:color="auto"/>
              <w:left w:val="single" w:sz="4" w:space="0" w:color="auto"/>
            </w:tcBorders>
            <w:shd w:val="clear" w:color="auto" w:fill="F5D8CF" w:themeFill="accent3" w:themeFillTint="33"/>
            <w:vAlign w:val="center"/>
          </w:tcPr>
          <w:p w14:paraId="51B35C0E" w14:textId="77777777" w:rsidR="00343589" w:rsidRPr="00343589" w:rsidRDefault="00343589" w:rsidP="003D1743">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b/>
                <w:bCs/>
                <w:color w:val="000000"/>
                <w:sz w:val="22"/>
                <w:szCs w:val="22"/>
                <w:lang w:bidi="el-GR"/>
              </w:rPr>
              <w:t>ΑΠΑΙΤΗΣΗ</w:t>
            </w:r>
          </w:p>
        </w:tc>
        <w:tc>
          <w:tcPr>
            <w:tcW w:w="1559" w:type="dxa"/>
            <w:tcBorders>
              <w:top w:val="single" w:sz="4" w:space="0" w:color="auto"/>
              <w:left w:val="single" w:sz="4" w:space="0" w:color="auto"/>
            </w:tcBorders>
            <w:shd w:val="clear" w:color="auto" w:fill="F5D8CF" w:themeFill="accent3" w:themeFillTint="33"/>
            <w:vAlign w:val="center"/>
          </w:tcPr>
          <w:p w14:paraId="68DF59AE" w14:textId="77777777" w:rsidR="00343589" w:rsidRPr="00343589" w:rsidRDefault="00343589" w:rsidP="003D1743">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5D8CF" w:themeFill="accent3" w:themeFillTint="33"/>
            <w:vAlign w:val="center"/>
          </w:tcPr>
          <w:p w14:paraId="5B8044D2" w14:textId="77777777" w:rsidR="00343589" w:rsidRPr="00343589" w:rsidRDefault="00343589" w:rsidP="003D1743">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b/>
                <w:bCs/>
                <w:color w:val="000000"/>
                <w:sz w:val="22"/>
                <w:szCs w:val="22"/>
                <w:lang w:bidi="el-GR"/>
              </w:rPr>
              <w:t>ΠΑΡΑΠΟΜΠΗ</w:t>
            </w:r>
          </w:p>
        </w:tc>
      </w:tr>
      <w:tr w:rsidR="00343589" w:rsidRPr="00343589" w14:paraId="649B99C6" w14:textId="77777777" w:rsidTr="003D1743">
        <w:trPr>
          <w:trHeight w:hRule="exact" w:val="596"/>
        </w:trPr>
        <w:tc>
          <w:tcPr>
            <w:tcW w:w="790" w:type="dxa"/>
            <w:tcBorders>
              <w:top w:val="single" w:sz="4" w:space="0" w:color="auto"/>
              <w:left w:val="single" w:sz="4" w:space="0" w:color="auto"/>
            </w:tcBorders>
            <w:shd w:val="clear" w:color="auto" w:fill="FFE6D3" w:themeFill="accent4" w:themeFillTint="33"/>
            <w:vAlign w:val="center"/>
          </w:tcPr>
          <w:p w14:paraId="572C5009" w14:textId="4380FED5" w:rsidR="00343589" w:rsidRPr="000B24D8" w:rsidRDefault="0034358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4.1.1</w:t>
            </w:r>
          </w:p>
        </w:tc>
        <w:tc>
          <w:tcPr>
            <w:tcW w:w="3316" w:type="dxa"/>
            <w:tcBorders>
              <w:top w:val="single" w:sz="4" w:space="0" w:color="auto"/>
              <w:left w:val="single" w:sz="4" w:space="0" w:color="auto"/>
            </w:tcBorders>
            <w:shd w:val="clear" w:color="auto" w:fill="auto"/>
            <w:vAlign w:val="center"/>
          </w:tcPr>
          <w:p w14:paraId="5A07455B" w14:textId="77777777" w:rsidR="00343589" w:rsidRPr="00343589" w:rsidRDefault="00343589" w:rsidP="00343589">
            <w:pPr>
              <w:widowControl w:val="0"/>
              <w:spacing w:after="0" w:line="240"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Ζητούμενη Ποσότητα</w:t>
            </w:r>
          </w:p>
        </w:tc>
        <w:tc>
          <w:tcPr>
            <w:tcW w:w="2552" w:type="dxa"/>
            <w:tcBorders>
              <w:top w:val="single" w:sz="4" w:space="0" w:color="auto"/>
              <w:left w:val="single" w:sz="4" w:space="0" w:color="auto"/>
            </w:tcBorders>
            <w:shd w:val="clear" w:color="auto" w:fill="auto"/>
            <w:vAlign w:val="center"/>
          </w:tcPr>
          <w:p w14:paraId="63FC96F6" w14:textId="77777777" w:rsidR="00343589" w:rsidRPr="00343589" w:rsidRDefault="00343589" w:rsidP="008D49BA">
            <w:pPr>
              <w:widowControl w:val="0"/>
              <w:spacing w:after="0" w:line="276"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4 ηχεία με τα εξαρτήματα στήριξης</w:t>
            </w:r>
          </w:p>
        </w:tc>
        <w:tc>
          <w:tcPr>
            <w:tcW w:w="1559" w:type="dxa"/>
            <w:tcBorders>
              <w:top w:val="single" w:sz="4" w:space="0" w:color="auto"/>
              <w:left w:val="single" w:sz="4" w:space="0" w:color="auto"/>
            </w:tcBorders>
            <w:shd w:val="clear" w:color="auto" w:fill="auto"/>
          </w:tcPr>
          <w:p w14:paraId="6C385293"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7C4D13B"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191F53D1" w14:textId="77777777" w:rsidTr="003D1743">
        <w:trPr>
          <w:trHeight w:hRule="exact" w:val="890"/>
        </w:trPr>
        <w:tc>
          <w:tcPr>
            <w:tcW w:w="790" w:type="dxa"/>
            <w:tcBorders>
              <w:top w:val="single" w:sz="4" w:space="0" w:color="auto"/>
              <w:left w:val="single" w:sz="4" w:space="0" w:color="auto"/>
            </w:tcBorders>
            <w:shd w:val="clear" w:color="auto" w:fill="FFE6D3" w:themeFill="accent4" w:themeFillTint="33"/>
            <w:vAlign w:val="center"/>
          </w:tcPr>
          <w:p w14:paraId="40673CDD" w14:textId="5E640981" w:rsidR="00343589" w:rsidRPr="000B24D8" w:rsidRDefault="0034358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4.1.2</w:t>
            </w:r>
          </w:p>
        </w:tc>
        <w:tc>
          <w:tcPr>
            <w:tcW w:w="3316" w:type="dxa"/>
            <w:tcBorders>
              <w:top w:val="single" w:sz="4" w:space="0" w:color="auto"/>
              <w:left w:val="single" w:sz="4" w:space="0" w:color="auto"/>
            </w:tcBorders>
            <w:shd w:val="clear" w:color="auto" w:fill="auto"/>
            <w:vAlign w:val="bottom"/>
          </w:tcPr>
          <w:p w14:paraId="5396AE65" w14:textId="77777777" w:rsidR="00343589" w:rsidRPr="00343589" w:rsidRDefault="00343589" w:rsidP="00343589">
            <w:pPr>
              <w:widowControl w:val="0"/>
              <w:spacing w:after="0" w:line="276"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552" w:type="dxa"/>
            <w:tcBorders>
              <w:top w:val="single" w:sz="4" w:space="0" w:color="auto"/>
              <w:left w:val="single" w:sz="4" w:space="0" w:color="auto"/>
            </w:tcBorders>
            <w:shd w:val="clear" w:color="auto" w:fill="auto"/>
            <w:vAlign w:val="center"/>
          </w:tcPr>
          <w:p w14:paraId="56AD36CD" w14:textId="77777777" w:rsidR="00343589" w:rsidRPr="00343589" w:rsidRDefault="00343589" w:rsidP="008D49BA">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tcBorders>
            <w:shd w:val="clear" w:color="auto" w:fill="auto"/>
          </w:tcPr>
          <w:p w14:paraId="4E1C35B5"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B45356D"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2C79482F" w14:textId="77777777" w:rsidTr="003D1743">
        <w:trPr>
          <w:trHeight w:hRule="exact" w:val="326"/>
        </w:trPr>
        <w:tc>
          <w:tcPr>
            <w:tcW w:w="790" w:type="dxa"/>
            <w:tcBorders>
              <w:top w:val="single" w:sz="4" w:space="0" w:color="auto"/>
              <w:left w:val="single" w:sz="4" w:space="0" w:color="auto"/>
            </w:tcBorders>
            <w:shd w:val="clear" w:color="auto" w:fill="FFE6D3" w:themeFill="accent4" w:themeFillTint="33"/>
            <w:vAlign w:val="center"/>
          </w:tcPr>
          <w:p w14:paraId="61DF3BC3" w14:textId="6D5215BD" w:rsidR="00343589" w:rsidRPr="000B24D8" w:rsidRDefault="0034358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4.1.3</w:t>
            </w:r>
          </w:p>
        </w:tc>
        <w:tc>
          <w:tcPr>
            <w:tcW w:w="3316" w:type="dxa"/>
            <w:tcBorders>
              <w:top w:val="single" w:sz="4" w:space="0" w:color="auto"/>
              <w:left w:val="single" w:sz="4" w:space="0" w:color="auto"/>
            </w:tcBorders>
            <w:shd w:val="clear" w:color="auto" w:fill="auto"/>
            <w:vAlign w:val="center"/>
          </w:tcPr>
          <w:p w14:paraId="4C048294" w14:textId="77777777" w:rsidR="00343589" w:rsidRPr="00343589" w:rsidRDefault="00343589" w:rsidP="00343589">
            <w:pPr>
              <w:widowControl w:val="0"/>
              <w:spacing w:after="0" w:line="240"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Ηχείο τύπου ηχοστήλης</w:t>
            </w:r>
          </w:p>
        </w:tc>
        <w:tc>
          <w:tcPr>
            <w:tcW w:w="2552" w:type="dxa"/>
            <w:tcBorders>
              <w:top w:val="single" w:sz="4" w:space="0" w:color="auto"/>
              <w:left w:val="single" w:sz="4" w:space="0" w:color="auto"/>
            </w:tcBorders>
            <w:shd w:val="clear" w:color="auto" w:fill="auto"/>
            <w:vAlign w:val="center"/>
          </w:tcPr>
          <w:p w14:paraId="64124054" w14:textId="77777777" w:rsidR="00343589" w:rsidRPr="00343589" w:rsidRDefault="00343589" w:rsidP="008D49BA">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tcBorders>
            <w:shd w:val="clear" w:color="auto" w:fill="auto"/>
          </w:tcPr>
          <w:p w14:paraId="2B3ACB2E"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991766F"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0C7ED6" w14:paraId="63056B4E" w14:textId="77777777" w:rsidTr="003D1743">
        <w:trPr>
          <w:trHeight w:hRule="exact" w:val="596"/>
        </w:trPr>
        <w:tc>
          <w:tcPr>
            <w:tcW w:w="790" w:type="dxa"/>
            <w:tcBorders>
              <w:top w:val="single" w:sz="4" w:space="0" w:color="auto"/>
              <w:left w:val="single" w:sz="4" w:space="0" w:color="auto"/>
            </w:tcBorders>
            <w:shd w:val="clear" w:color="auto" w:fill="FFE6D3" w:themeFill="accent4" w:themeFillTint="33"/>
            <w:vAlign w:val="center"/>
          </w:tcPr>
          <w:p w14:paraId="43D2EDF8" w14:textId="3239BA86" w:rsidR="00343589" w:rsidRPr="000B24D8" w:rsidRDefault="0034358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4.1.4</w:t>
            </w:r>
          </w:p>
        </w:tc>
        <w:tc>
          <w:tcPr>
            <w:tcW w:w="3316" w:type="dxa"/>
            <w:tcBorders>
              <w:top w:val="single" w:sz="4" w:space="0" w:color="auto"/>
              <w:left w:val="single" w:sz="4" w:space="0" w:color="auto"/>
            </w:tcBorders>
            <w:shd w:val="clear" w:color="auto" w:fill="auto"/>
            <w:vAlign w:val="center"/>
          </w:tcPr>
          <w:p w14:paraId="0E001418" w14:textId="77777777" w:rsidR="00343589" w:rsidRPr="00343589" w:rsidRDefault="00343589" w:rsidP="00343589">
            <w:pPr>
              <w:widowControl w:val="0"/>
              <w:spacing w:after="0" w:line="240"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Μεγάφωνα</w:t>
            </w:r>
          </w:p>
        </w:tc>
        <w:tc>
          <w:tcPr>
            <w:tcW w:w="2552" w:type="dxa"/>
            <w:tcBorders>
              <w:top w:val="single" w:sz="4" w:space="0" w:color="auto"/>
              <w:left w:val="single" w:sz="4" w:space="0" w:color="auto"/>
            </w:tcBorders>
            <w:shd w:val="clear" w:color="auto" w:fill="auto"/>
            <w:vAlign w:val="center"/>
          </w:tcPr>
          <w:p w14:paraId="340F9DC2" w14:textId="77777777" w:rsidR="00343589" w:rsidRPr="00343589" w:rsidRDefault="00343589" w:rsidP="008D49BA">
            <w:pPr>
              <w:widowControl w:val="0"/>
              <w:spacing w:after="0" w:line="240" w:lineRule="auto"/>
              <w:jc w:val="center"/>
              <w:rPr>
                <w:rFonts w:ascii="Times New Roman" w:eastAsia="Cambria" w:hAnsi="Times New Roman" w:cs="Times New Roman"/>
                <w:sz w:val="22"/>
                <w:szCs w:val="22"/>
                <w:lang w:val="en-US" w:bidi="el-GR"/>
              </w:rPr>
            </w:pPr>
            <w:r w:rsidRPr="00343589">
              <w:rPr>
                <w:rFonts w:ascii="Times New Roman" w:eastAsia="Cambria" w:hAnsi="Times New Roman" w:cs="Times New Roman"/>
                <w:color w:val="000000"/>
                <w:sz w:val="22"/>
                <w:szCs w:val="22"/>
                <w:lang w:bidi="el-GR"/>
              </w:rPr>
              <w:t>Ενδεικτικό</w:t>
            </w:r>
            <w:r w:rsidRPr="00343589">
              <w:rPr>
                <w:rFonts w:ascii="Times New Roman" w:eastAsia="Cambria" w:hAnsi="Times New Roman" w:cs="Times New Roman"/>
                <w:color w:val="000000"/>
                <w:sz w:val="22"/>
                <w:szCs w:val="22"/>
                <w:lang w:val="en-US" w:bidi="el-GR"/>
              </w:rPr>
              <w:t xml:space="preserve"> </w:t>
            </w:r>
            <w:r w:rsidRPr="00343589">
              <w:rPr>
                <w:rFonts w:ascii="Times New Roman" w:eastAsia="Cambria" w:hAnsi="Times New Roman" w:cs="Times New Roman"/>
                <w:color w:val="000000"/>
                <w:sz w:val="22"/>
                <w:szCs w:val="22"/>
                <w:lang w:val="fr-FR" w:eastAsia="fr-FR" w:bidi="fr-FR"/>
              </w:rPr>
              <w:t>configuration:</w:t>
            </w:r>
          </w:p>
          <w:p w14:paraId="5623E86D" w14:textId="77777777" w:rsidR="00343589" w:rsidRPr="00343589" w:rsidRDefault="00343589" w:rsidP="008D49BA">
            <w:pPr>
              <w:widowControl w:val="0"/>
              <w:spacing w:after="0" w:line="240" w:lineRule="auto"/>
              <w:jc w:val="center"/>
              <w:rPr>
                <w:rFonts w:ascii="Times New Roman" w:eastAsia="Cambria" w:hAnsi="Times New Roman" w:cs="Times New Roman"/>
                <w:sz w:val="22"/>
                <w:szCs w:val="22"/>
                <w:lang w:val="en-US" w:bidi="el-GR"/>
              </w:rPr>
            </w:pPr>
            <w:r w:rsidRPr="00343589">
              <w:rPr>
                <w:rFonts w:ascii="Times New Roman" w:eastAsia="Cambria" w:hAnsi="Times New Roman" w:cs="Times New Roman"/>
                <w:color w:val="000000"/>
                <w:sz w:val="22"/>
                <w:szCs w:val="22"/>
                <w:lang w:bidi="el-GR"/>
              </w:rPr>
              <w:t>Δεκαέξι</w:t>
            </w:r>
            <w:r w:rsidRPr="00343589">
              <w:rPr>
                <w:rFonts w:ascii="Times New Roman" w:eastAsia="Cambria" w:hAnsi="Times New Roman" w:cs="Times New Roman"/>
                <w:color w:val="000000"/>
                <w:sz w:val="22"/>
                <w:szCs w:val="22"/>
                <w:lang w:val="en-US" w:bidi="el-GR"/>
              </w:rPr>
              <w:t xml:space="preserve"> (16) </w:t>
            </w:r>
            <w:r w:rsidRPr="00343589">
              <w:rPr>
                <w:rFonts w:ascii="Times New Roman" w:eastAsia="Cambria" w:hAnsi="Times New Roman" w:cs="Times New Roman"/>
                <w:color w:val="000000"/>
                <w:sz w:val="22"/>
                <w:szCs w:val="22"/>
                <w:lang w:val="fr-FR" w:eastAsia="fr-FR" w:bidi="fr-FR"/>
              </w:rPr>
              <w:t xml:space="preserve">x </w:t>
            </w:r>
            <w:r w:rsidRPr="00343589">
              <w:rPr>
                <w:rFonts w:ascii="Times New Roman" w:eastAsia="Cambria" w:hAnsi="Times New Roman" w:cs="Times New Roman"/>
                <w:color w:val="000000"/>
                <w:sz w:val="22"/>
                <w:szCs w:val="22"/>
                <w:lang w:val="en-US" w:bidi="el-GR"/>
              </w:rPr>
              <w:t>2’’</w:t>
            </w:r>
          </w:p>
        </w:tc>
        <w:tc>
          <w:tcPr>
            <w:tcW w:w="1559" w:type="dxa"/>
            <w:tcBorders>
              <w:top w:val="single" w:sz="4" w:space="0" w:color="auto"/>
              <w:left w:val="single" w:sz="4" w:space="0" w:color="auto"/>
            </w:tcBorders>
            <w:shd w:val="clear" w:color="auto" w:fill="auto"/>
          </w:tcPr>
          <w:p w14:paraId="3A988C58"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right w:val="single" w:sz="4" w:space="0" w:color="auto"/>
            </w:tcBorders>
            <w:shd w:val="clear" w:color="auto" w:fill="auto"/>
          </w:tcPr>
          <w:p w14:paraId="094CD148"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val="en-US" w:bidi="el-GR"/>
              </w:rPr>
            </w:pPr>
          </w:p>
        </w:tc>
      </w:tr>
      <w:tr w:rsidR="00343589" w:rsidRPr="00343589" w14:paraId="0FE2D376" w14:textId="77777777" w:rsidTr="003D1743">
        <w:trPr>
          <w:trHeight w:hRule="exact" w:val="596"/>
        </w:trPr>
        <w:tc>
          <w:tcPr>
            <w:tcW w:w="790" w:type="dxa"/>
            <w:tcBorders>
              <w:top w:val="single" w:sz="4" w:space="0" w:color="auto"/>
              <w:left w:val="single" w:sz="4" w:space="0" w:color="auto"/>
            </w:tcBorders>
            <w:shd w:val="clear" w:color="auto" w:fill="FFE6D3" w:themeFill="accent4" w:themeFillTint="33"/>
            <w:vAlign w:val="center"/>
          </w:tcPr>
          <w:p w14:paraId="61F2795C" w14:textId="2A5B8AA9" w:rsidR="00343589" w:rsidRPr="000B24D8" w:rsidRDefault="0034358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4.1.5</w:t>
            </w:r>
          </w:p>
        </w:tc>
        <w:tc>
          <w:tcPr>
            <w:tcW w:w="3316" w:type="dxa"/>
            <w:tcBorders>
              <w:top w:val="single" w:sz="4" w:space="0" w:color="auto"/>
              <w:left w:val="single" w:sz="4" w:space="0" w:color="auto"/>
            </w:tcBorders>
            <w:shd w:val="clear" w:color="auto" w:fill="auto"/>
            <w:vAlign w:val="center"/>
          </w:tcPr>
          <w:p w14:paraId="2E269916" w14:textId="77777777" w:rsidR="00343589" w:rsidRPr="00343589" w:rsidRDefault="00343589" w:rsidP="00343589">
            <w:pPr>
              <w:widowControl w:val="0"/>
              <w:spacing w:after="0" w:line="240"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val="en-US" w:eastAsia="en-US" w:bidi="en-US"/>
              </w:rPr>
              <w:t xml:space="preserve">Program </w:t>
            </w:r>
            <w:r w:rsidRPr="00343589">
              <w:rPr>
                <w:rFonts w:ascii="Times New Roman" w:eastAsia="Cambria" w:hAnsi="Times New Roman" w:cs="Times New Roman"/>
                <w:color w:val="000000"/>
                <w:sz w:val="22"/>
                <w:szCs w:val="22"/>
                <w:lang w:val="fr-FR" w:eastAsia="fr-FR" w:bidi="fr-FR"/>
              </w:rPr>
              <w:t>Power (IEC Standard)</w:t>
            </w:r>
          </w:p>
        </w:tc>
        <w:tc>
          <w:tcPr>
            <w:tcW w:w="2552" w:type="dxa"/>
            <w:tcBorders>
              <w:top w:val="single" w:sz="4" w:space="0" w:color="auto"/>
              <w:left w:val="single" w:sz="4" w:space="0" w:color="auto"/>
            </w:tcBorders>
            <w:shd w:val="clear" w:color="auto" w:fill="auto"/>
            <w:vAlign w:val="center"/>
          </w:tcPr>
          <w:p w14:paraId="19CBB297" w14:textId="77777777" w:rsidR="00343589" w:rsidRPr="00343589" w:rsidRDefault="00343589" w:rsidP="008D49BA">
            <w:pPr>
              <w:widowControl w:val="0"/>
              <w:spacing w:after="0" w:line="276"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 xml:space="preserve">Τουλάχιστον </w:t>
            </w:r>
            <w:r w:rsidRPr="00343589">
              <w:rPr>
                <w:rFonts w:ascii="Times New Roman" w:eastAsia="Cambria" w:hAnsi="Times New Roman" w:cs="Times New Roman"/>
                <w:color w:val="000000"/>
                <w:sz w:val="22"/>
                <w:szCs w:val="22"/>
                <w:lang w:val="fr-FR" w:eastAsia="fr-FR" w:bidi="fr-FR"/>
              </w:rPr>
              <w:t xml:space="preserve">650W max </w:t>
            </w:r>
            <w:r w:rsidRPr="00343589">
              <w:rPr>
                <w:rFonts w:ascii="Times New Roman" w:eastAsia="Cambria" w:hAnsi="Times New Roman" w:cs="Times New Roman"/>
                <w:color w:val="000000"/>
                <w:sz w:val="22"/>
                <w:szCs w:val="22"/>
                <w:lang w:bidi="el-GR"/>
              </w:rPr>
              <w:t xml:space="preserve">(2 </w:t>
            </w:r>
            <w:r w:rsidRPr="00343589">
              <w:rPr>
                <w:rFonts w:ascii="Times New Roman" w:eastAsia="Cambria" w:hAnsi="Times New Roman" w:cs="Times New Roman"/>
                <w:color w:val="000000"/>
                <w:sz w:val="22"/>
                <w:szCs w:val="22"/>
                <w:lang w:val="fr-FR" w:eastAsia="fr-FR" w:bidi="fr-FR"/>
              </w:rPr>
              <w:t>hours)</w:t>
            </w:r>
          </w:p>
        </w:tc>
        <w:tc>
          <w:tcPr>
            <w:tcW w:w="1559" w:type="dxa"/>
            <w:tcBorders>
              <w:top w:val="single" w:sz="4" w:space="0" w:color="auto"/>
              <w:left w:val="single" w:sz="4" w:space="0" w:color="auto"/>
            </w:tcBorders>
            <w:shd w:val="clear" w:color="auto" w:fill="auto"/>
          </w:tcPr>
          <w:p w14:paraId="368F1D47"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B62FF24"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68FC2A62" w14:textId="77777777" w:rsidTr="003D1743">
        <w:trPr>
          <w:trHeight w:hRule="exact" w:val="1269"/>
        </w:trPr>
        <w:tc>
          <w:tcPr>
            <w:tcW w:w="790" w:type="dxa"/>
            <w:tcBorders>
              <w:top w:val="single" w:sz="4" w:space="0" w:color="auto"/>
              <w:left w:val="single" w:sz="4" w:space="0" w:color="auto"/>
            </w:tcBorders>
            <w:shd w:val="clear" w:color="auto" w:fill="FFE6D3" w:themeFill="accent4" w:themeFillTint="33"/>
            <w:vAlign w:val="center"/>
          </w:tcPr>
          <w:p w14:paraId="0BD6FF02" w14:textId="22B79F9B" w:rsidR="00343589" w:rsidRPr="000B24D8" w:rsidRDefault="002E6C4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.1.6</w:t>
            </w:r>
          </w:p>
        </w:tc>
        <w:tc>
          <w:tcPr>
            <w:tcW w:w="3316" w:type="dxa"/>
            <w:tcBorders>
              <w:top w:val="single" w:sz="4" w:space="0" w:color="auto"/>
              <w:left w:val="single" w:sz="4" w:space="0" w:color="auto"/>
            </w:tcBorders>
            <w:shd w:val="clear" w:color="auto" w:fill="auto"/>
            <w:vAlign w:val="center"/>
          </w:tcPr>
          <w:p w14:paraId="5201987D" w14:textId="77777777" w:rsidR="00343589" w:rsidRPr="00343589" w:rsidRDefault="00343589" w:rsidP="00343589">
            <w:pPr>
              <w:widowControl w:val="0"/>
              <w:spacing w:after="0" w:line="276"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Του ίδιου κατασκευαστή, της ίδιας προϊοντικής σειράς με την ηχοστήλη χαμηλών συχνοτήτων και την περιφερειακή ηχοστήλη</w:t>
            </w:r>
          </w:p>
        </w:tc>
        <w:tc>
          <w:tcPr>
            <w:tcW w:w="2552" w:type="dxa"/>
            <w:tcBorders>
              <w:top w:val="single" w:sz="4" w:space="0" w:color="auto"/>
              <w:left w:val="single" w:sz="4" w:space="0" w:color="auto"/>
            </w:tcBorders>
            <w:shd w:val="clear" w:color="auto" w:fill="auto"/>
            <w:vAlign w:val="center"/>
          </w:tcPr>
          <w:p w14:paraId="2243C60F" w14:textId="77777777" w:rsidR="00343589" w:rsidRPr="00343589" w:rsidRDefault="00343589" w:rsidP="008D49BA">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tcBorders>
            <w:shd w:val="clear" w:color="auto" w:fill="auto"/>
          </w:tcPr>
          <w:p w14:paraId="1D11EE57"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3F13E9F"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28B1492E" w14:textId="77777777" w:rsidTr="003D1743">
        <w:trPr>
          <w:trHeight w:hRule="exact" w:val="601"/>
        </w:trPr>
        <w:tc>
          <w:tcPr>
            <w:tcW w:w="790" w:type="dxa"/>
            <w:tcBorders>
              <w:top w:val="single" w:sz="4" w:space="0" w:color="auto"/>
              <w:left w:val="single" w:sz="4" w:space="0" w:color="auto"/>
            </w:tcBorders>
            <w:shd w:val="clear" w:color="auto" w:fill="FFE6D3" w:themeFill="accent4" w:themeFillTint="33"/>
            <w:vAlign w:val="center"/>
          </w:tcPr>
          <w:p w14:paraId="2CF2DC87" w14:textId="44924B8A" w:rsidR="00343589" w:rsidRPr="000B24D8" w:rsidRDefault="002E6C4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.1.7</w:t>
            </w:r>
          </w:p>
        </w:tc>
        <w:tc>
          <w:tcPr>
            <w:tcW w:w="3316" w:type="dxa"/>
            <w:tcBorders>
              <w:top w:val="single" w:sz="4" w:space="0" w:color="auto"/>
              <w:left w:val="single" w:sz="4" w:space="0" w:color="auto"/>
            </w:tcBorders>
            <w:shd w:val="clear" w:color="auto" w:fill="auto"/>
            <w:vAlign w:val="bottom"/>
          </w:tcPr>
          <w:p w14:paraId="7C02E23C" w14:textId="77777777" w:rsidR="00343589" w:rsidRPr="00343589" w:rsidRDefault="00343589" w:rsidP="00343589">
            <w:pPr>
              <w:widowControl w:val="0"/>
              <w:spacing w:after="0" w:line="276"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Η ηχοστήλη θα πρέπει να έχει μικρό πάχος</w:t>
            </w:r>
          </w:p>
        </w:tc>
        <w:tc>
          <w:tcPr>
            <w:tcW w:w="2552" w:type="dxa"/>
            <w:tcBorders>
              <w:top w:val="single" w:sz="4" w:space="0" w:color="auto"/>
              <w:left w:val="single" w:sz="4" w:space="0" w:color="auto"/>
            </w:tcBorders>
            <w:shd w:val="clear" w:color="auto" w:fill="auto"/>
            <w:vAlign w:val="center"/>
          </w:tcPr>
          <w:p w14:paraId="15AE04AC" w14:textId="77777777" w:rsidR="00343589" w:rsidRPr="00343589" w:rsidRDefault="00343589" w:rsidP="008D49BA">
            <w:pPr>
              <w:widowControl w:val="0"/>
              <w:spacing w:after="0" w:line="276"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ΝΑΙ, όχι πλατύτερη από 10εκ</w:t>
            </w:r>
          </w:p>
        </w:tc>
        <w:tc>
          <w:tcPr>
            <w:tcW w:w="1559" w:type="dxa"/>
            <w:tcBorders>
              <w:top w:val="single" w:sz="4" w:space="0" w:color="auto"/>
              <w:left w:val="single" w:sz="4" w:space="0" w:color="auto"/>
            </w:tcBorders>
            <w:shd w:val="clear" w:color="auto" w:fill="auto"/>
          </w:tcPr>
          <w:p w14:paraId="4FF5EB1D"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8498CF5"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1F3BBFB1" w14:textId="77777777" w:rsidTr="003D1743">
        <w:trPr>
          <w:trHeight w:hRule="exact" w:val="596"/>
        </w:trPr>
        <w:tc>
          <w:tcPr>
            <w:tcW w:w="790" w:type="dxa"/>
            <w:tcBorders>
              <w:top w:val="single" w:sz="4" w:space="0" w:color="auto"/>
              <w:left w:val="single" w:sz="4" w:space="0" w:color="auto"/>
            </w:tcBorders>
            <w:shd w:val="clear" w:color="auto" w:fill="FFE6D3" w:themeFill="accent4" w:themeFillTint="33"/>
            <w:vAlign w:val="center"/>
          </w:tcPr>
          <w:p w14:paraId="345129B3" w14:textId="3CBA5ABC" w:rsidR="00343589" w:rsidRPr="000B24D8" w:rsidRDefault="002E6C4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.1.8</w:t>
            </w:r>
          </w:p>
        </w:tc>
        <w:tc>
          <w:tcPr>
            <w:tcW w:w="3316" w:type="dxa"/>
            <w:tcBorders>
              <w:top w:val="single" w:sz="4" w:space="0" w:color="auto"/>
              <w:left w:val="single" w:sz="4" w:space="0" w:color="auto"/>
            </w:tcBorders>
            <w:shd w:val="clear" w:color="auto" w:fill="auto"/>
            <w:vAlign w:val="center"/>
          </w:tcPr>
          <w:p w14:paraId="28B99683" w14:textId="77777777" w:rsidR="00343589" w:rsidRPr="00343589" w:rsidRDefault="00343589" w:rsidP="00343589">
            <w:pPr>
              <w:widowControl w:val="0"/>
              <w:spacing w:after="0" w:line="276"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 xml:space="preserve">Να επιτρέπει λειτουργία στα 8Ω και </w:t>
            </w:r>
            <w:r w:rsidRPr="00343589">
              <w:rPr>
                <w:rFonts w:ascii="Times New Roman" w:eastAsia="Cambria" w:hAnsi="Times New Roman" w:cs="Times New Roman"/>
                <w:color w:val="000000"/>
                <w:sz w:val="22"/>
                <w:szCs w:val="22"/>
                <w:lang w:val="fr-FR" w:eastAsia="fr-FR" w:bidi="fr-FR"/>
              </w:rPr>
              <w:t>100V</w:t>
            </w:r>
          </w:p>
        </w:tc>
        <w:tc>
          <w:tcPr>
            <w:tcW w:w="2552" w:type="dxa"/>
            <w:tcBorders>
              <w:top w:val="single" w:sz="4" w:space="0" w:color="auto"/>
              <w:left w:val="single" w:sz="4" w:space="0" w:color="auto"/>
            </w:tcBorders>
            <w:shd w:val="clear" w:color="auto" w:fill="auto"/>
            <w:vAlign w:val="center"/>
          </w:tcPr>
          <w:p w14:paraId="72CFFB4D" w14:textId="77777777" w:rsidR="00343589" w:rsidRPr="00343589" w:rsidRDefault="00343589" w:rsidP="008D49BA">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tcBorders>
            <w:shd w:val="clear" w:color="auto" w:fill="auto"/>
          </w:tcPr>
          <w:p w14:paraId="2FE89F67"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A37F196"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3BCB7E16" w14:textId="77777777" w:rsidTr="003D1743">
        <w:trPr>
          <w:trHeight w:hRule="exact" w:val="322"/>
        </w:trPr>
        <w:tc>
          <w:tcPr>
            <w:tcW w:w="790" w:type="dxa"/>
            <w:tcBorders>
              <w:top w:val="single" w:sz="4" w:space="0" w:color="auto"/>
              <w:left w:val="single" w:sz="4" w:space="0" w:color="auto"/>
            </w:tcBorders>
            <w:shd w:val="clear" w:color="auto" w:fill="FFE6D3" w:themeFill="accent4" w:themeFillTint="33"/>
            <w:vAlign w:val="center"/>
          </w:tcPr>
          <w:p w14:paraId="5235A59E" w14:textId="7774F5D5" w:rsidR="00343589" w:rsidRPr="000B24D8" w:rsidRDefault="002E6C4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.1.9</w:t>
            </w:r>
          </w:p>
        </w:tc>
        <w:tc>
          <w:tcPr>
            <w:tcW w:w="3316" w:type="dxa"/>
            <w:tcBorders>
              <w:top w:val="single" w:sz="4" w:space="0" w:color="auto"/>
              <w:left w:val="single" w:sz="4" w:space="0" w:color="auto"/>
            </w:tcBorders>
            <w:shd w:val="clear" w:color="auto" w:fill="auto"/>
            <w:vAlign w:val="bottom"/>
          </w:tcPr>
          <w:p w14:paraId="6F1F80B4" w14:textId="77777777" w:rsidR="00343589" w:rsidRPr="00343589" w:rsidRDefault="00343589" w:rsidP="00343589">
            <w:pPr>
              <w:widowControl w:val="0"/>
              <w:spacing w:after="0" w:line="240"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Συχνοτικό εύρος (-1</w:t>
            </w:r>
            <w:r w:rsidRPr="00343589">
              <w:rPr>
                <w:rFonts w:ascii="Times New Roman" w:eastAsia="Cambria" w:hAnsi="Times New Roman" w:cs="Times New Roman"/>
                <w:color w:val="000000"/>
                <w:sz w:val="22"/>
                <w:szCs w:val="22"/>
                <w:lang w:val="fr-FR" w:eastAsia="fr-FR" w:bidi="fr-FR"/>
              </w:rPr>
              <w:t>0dB)</w:t>
            </w:r>
          </w:p>
        </w:tc>
        <w:tc>
          <w:tcPr>
            <w:tcW w:w="2552" w:type="dxa"/>
            <w:tcBorders>
              <w:top w:val="single" w:sz="4" w:space="0" w:color="auto"/>
              <w:left w:val="single" w:sz="4" w:space="0" w:color="auto"/>
            </w:tcBorders>
            <w:shd w:val="clear" w:color="auto" w:fill="auto"/>
            <w:vAlign w:val="center"/>
          </w:tcPr>
          <w:p w14:paraId="26995F38" w14:textId="77777777" w:rsidR="00343589" w:rsidRPr="00343589" w:rsidRDefault="00343589" w:rsidP="008D49BA">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val="fr-FR" w:eastAsia="fr-FR" w:bidi="fr-FR"/>
              </w:rPr>
              <w:t xml:space="preserve">80Hz-20kHz </w:t>
            </w:r>
            <w:r w:rsidRPr="00343589">
              <w:rPr>
                <w:rFonts w:ascii="Times New Roman" w:eastAsia="Cambria" w:hAnsi="Times New Roman" w:cs="Times New Roman"/>
                <w:color w:val="000000"/>
                <w:sz w:val="22"/>
                <w:szCs w:val="22"/>
                <w:lang w:bidi="el-GR"/>
              </w:rPr>
              <w:t>ή καλύτερο</w:t>
            </w:r>
          </w:p>
        </w:tc>
        <w:tc>
          <w:tcPr>
            <w:tcW w:w="1559" w:type="dxa"/>
            <w:tcBorders>
              <w:top w:val="single" w:sz="4" w:space="0" w:color="auto"/>
              <w:left w:val="single" w:sz="4" w:space="0" w:color="auto"/>
            </w:tcBorders>
            <w:shd w:val="clear" w:color="auto" w:fill="auto"/>
          </w:tcPr>
          <w:p w14:paraId="64E6BB7C"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2B38394"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27CEF8A2" w14:textId="77777777" w:rsidTr="003D1743">
        <w:trPr>
          <w:trHeight w:hRule="exact" w:val="644"/>
        </w:trPr>
        <w:tc>
          <w:tcPr>
            <w:tcW w:w="790" w:type="dxa"/>
            <w:tcBorders>
              <w:top w:val="single" w:sz="4" w:space="0" w:color="auto"/>
              <w:left w:val="single" w:sz="4" w:space="0" w:color="auto"/>
            </w:tcBorders>
            <w:shd w:val="clear" w:color="auto" w:fill="FFE6D3" w:themeFill="accent4" w:themeFillTint="33"/>
            <w:vAlign w:val="center"/>
          </w:tcPr>
          <w:p w14:paraId="08B0EA1D" w14:textId="14F79746" w:rsidR="00343589" w:rsidRPr="000B24D8" w:rsidRDefault="002E6C4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.1.10</w:t>
            </w:r>
          </w:p>
        </w:tc>
        <w:tc>
          <w:tcPr>
            <w:tcW w:w="3316" w:type="dxa"/>
            <w:tcBorders>
              <w:top w:val="single" w:sz="4" w:space="0" w:color="auto"/>
              <w:left w:val="single" w:sz="4" w:space="0" w:color="auto"/>
            </w:tcBorders>
            <w:shd w:val="clear" w:color="auto" w:fill="auto"/>
            <w:vAlign w:val="center"/>
          </w:tcPr>
          <w:p w14:paraId="06121608" w14:textId="77777777" w:rsidR="00343589" w:rsidRPr="00343589" w:rsidRDefault="00343589" w:rsidP="00343589">
            <w:pPr>
              <w:widowControl w:val="0"/>
              <w:spacing w:after="0" w:line="240"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 xml:space="preserve">Ευαισθησία ηχείου </w:t>
            </w:r>
            <w:r w:rsidRPr="00343589">
              <w:rPr>
                <w:rFonts w:ascii="Times New Roman" w:eastAsia="Cambria" w:hAnsi="Times New Roman" w:cs="Times New Roman"/>
                <w:color w:val="000000"/>
                <w:sz w:val="22"/>
                <w:szCs w:val="22"/>
                <w:lang w:val="en-US" w:eastAsia="en-US" w:bidi="en-US"/>
              </w:rPr>
              <w:t>(full space)</w:t>
            </w:r>
          </w:p>
        </w:tc>
        <w:tc>
          <w:tcPr>
            <w:tcW w:w="2552" w:type="dxa"/>
            <w:tcBorders>
              <w:top w:val="single" w:sz="4" w:space="0" w:color="auto"/>
              <w:left w:val="single" w:sz="4" w:space="0" w:color="auto"/>
            </w:tcBorders>
            <w:shd w:val="clear" w:color="auto" w:fill="auto"/>
            <w:vAlign w:val="center"/>
          </w:tcPr>
          <w:p w14:paraId="7EE3ECEC" w14:textId="77777777" w:rsidR="00343589" w:rsidRPr="00343589" w:rsidRDefault="00343589" w:rsidP="008D49BA">
            <w:pPr>
              <w:widowControl w:val="0"/>
              <w:spacing w:after="0" w:line="276"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 xml:space="preserve">Τουλάχιστον </w:t>
            </w:r>
            <w:r w:rsidRPr="00343589">
              <w:rPr>
                <w:rFonts w:ascii="Times New Roman" w:eastAsia="Cambria" w:hAnsi="Times New Roman" w:cs="Times New Roman"/>
                <w:color w:val="000000"/>
                <w:sz w:val="22"/>
                <w:szCs w:val="22"/>
                <w:lang w:val="fr-FR" w:eastAsia="fr-FR" w:bidi="fr-FR"/>
              </w:rPr>
              <w:t xml:space="preserve">96dB </w:t>
            </w:r>
            <w:r w:rsidRPr="00343589">
              <w:rPr>
                <w:rFonts w:ascii="Times New Roman" w:eastAsia="Cambria" w:hAnsi="Times New Roman" w:cs="Times New Roman"/>
                <w:color w:val="000000"/>
                <w:sz w:val="22"/>
                <w:szCs w:val="22"/>
                <w:lang w:bidi="el-GR"/>
              </w:rPr>
              <w:t xml:space="preserve">(σήμα αναφοράς </w:t>
            </w:r>
            <w:r w:rsidRPr="00343589">
              <w:rPr>
                <w:rFonts w:ascii="Times New Roman" w:eastAsia="Cambria" w:hAnsi="Times New Roman" w:cs="Times New Roman"/>
                <w:color w:val="000000"/>
                <w:sz w:val="22"/>
                <w:szCs w:val="22"/>
                <w:lang w:val="fr-FR" w:eastAsia="fr-FR" w:bidi="fr-FR"/>
              </w:rPr>
              <w:t>2.83V/1m)</w:t>
            </w:r>
          </w:p>
        </w:tc>
        <w:tc>
          <w:tcPr>
            <w:tcW w:w="1559" w:type="dxa"/>
            <w:tcBorders>
              <w:top w:val="single" w:sz="4" w:space="0" w:color="auto"/>
              <w:left w:val="single" w:sz="4" w:space="0" w:color="auto"/>
            </w:tcBorders>
            <w:shd w:val="clear" w:color="auto" w:fill="auto"/>
          </w:tcPr>
          <w:p w14:paraId="09050689"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0D85F5B"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569616B9" w14:textId="77777777" w:rsidTr="003D1743">
        <w:trPr>
          <w:trHeight w:hRule="exact" w:val="326"/>
        </w:trPr>
        <w:tc>
          <w:tcPr>
            <w:tcW w:w="790" w:type="dxa"/>
            <w:tcBorders>
              <w:top w:val="single" w:sz="4" w:space="0" w:color="auto"/>
              <w:left w:val="single" w:sz="4" w:space="0" w:color="auto"/>
            </w:tcBorders>
            <w:shd w:val="clear" w:color="auto" w:fill="FFE6D3" w:themeFill="accent4" w:themeFillTint="33"/>
            <w:vAlign w:val="center"/>
          </w:tcPr>
          <w:p w14:paraId="4A2518C5" w14:textId="4FB05D07" w:rsidR="00343589" w:rsidRPr="000B24D8" w:rsidRDefault="002E6C4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.1.11</w:t>
            </w:r>
          </w:p>
        </w:tc>
        <w:tc>
          <w:tcPr>
            <w:tcW w:w="3316" w:type="dxa"/>
            <w:tcBorders>
              <w:top w:val="single" w:sz="4" w:space="0" w:color="auto"/>
              <w:left w:val="single" w:sz="4" w:space="0" w:color="auto"/>
            </w:tcBorders>
            <w:shd w:val="clear" w:color="auto" w:fill="auto"/>
            <w:vAlign w:val="center"/>
          </w:tcPr>
          <w:p w14:paraId="0C342712" w14:textId="77777777" w:rsidR="00343589" w:rsidRPr="00343589" w:rsidRDefault="00343589" w:rsidP="00343589">
            <w:pPr>
              <w:widowControl w:val="0"/>
              <w:spacing w:after="0" w:line="240"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val="en-US" w:eastAsia="en-US" w:bidi="en-US"/>
              </w:rPr>
              <w:t>Max SPL</w:t>
            </w:r>
          </w:p>
        </w:tc>
        <w:tc>
          <w:tcPr>
            <w:tcW w:w="2552" w:type="dxa"/>
            <w:tcBorders>
              <w:top w:val="single" w:sz="4" w:space="0" w:color="auto"/>
              <w:left w:val="single" w:sz="4" w:space="0" w:color="auto"/>
            </w:tcBorders>
            <w:shd w:val="clear" w:color="auto" w:fill="auto"/>
            <w:vAlign w:val="center"/>
          </w:tcPr>
          <w:p w14:paraId="47CB876D" w14:textId="77777777" w:rsidR="00343589" w:rsidRPr="00343589" w:rsidRDefault="00343589" w:rsidP="008D49BA">
            <w:pPr>
              <w:widowControl w:val="0"/>
              <w:spacing w:after="0" w:line="240"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 xml:space="preserve">Τουλάχιστον </w:t>
            </w:r>
            <w:r w:rsidRPr="00343589">
              <w:rPr>
                <w:rFonts w:ascii="Times New Roman" w:eastAsia="Cambria" w:hAnsi="Times New Roman" w:cs="Times New Roman"/>
                <w:color w:val="000000"/>
                <w:sz w:val="22"/>
                <w:szCs w:val="22"/>
                <w:lang w:val="fr-FR" w:eastAsia="fr-FR" w:bidi="fr-FR"/>
              </w:rPr>
              <w:t>127dB (peak)</w:t>
            </w:r>
          </w:p>
        </w:tc>
        <w:tc>
          <w:tcPr>
            <w:tcW w:w="1559" w:type="dxa"/>
            <w:tcBorders>
              <w:top w:val="single" w:sz="4" w:space="0" w:color="auto"/>
              <w:left w:val="single" w:sz="4" w:space="0" w:color="auto"/>
            </w:tcBorders>
            <w:shd w:val="clear" w:color="auto" w:fill="auto"/>
          </w:tcPr>
          <w:p w14:paraId="661728AD"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1806B03"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343589" w14:paraId="0EE446C8" w14:textId="77777777" w:rsidTr="003D1743">
        <w:trPr>
          <w:trHeight w:hRule="exact" w:val="2367"/>
        </w:trPr>
        <w:tc>
          <w:tcPr>
            <w:tcW w:w="790" w:type="dxa"/>
            <w:tcBorders>
              <w:top w:val="single" w:sz="4" w:space="0" w:color="auto"/>
              <w:left w:val="single" w:sz="4" w:space="0" w:color="auto"/>
              <w:bottom w:val="single" w:sz="4" w:space="0" w:color="auto"/>
            </w:tcBorders>
            <w:shd w:val="clear" w:color="auto" w:fill="FFE6D3" w:themeFill="accent4" w:themeFillTint="33"/>
            <w:vAlign w:val="center"/>
          </w:tcPr>
          <w:p w14:paraId="56F29FBB" w14:textId="291A8C84" w:rsidR="00343589" w:rsidRPr="000B24D8" w:rsidRDefault="002E6C49"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.1.12</w:t>
            </w:r>
          </w:p>
        </w:tc>
        <w:tc>
          <w:tcPr>
            <w:tcW w:w="3316" w:type="dxa"/>
            <w:tcBorders>
              <w:top w:val="single" w:sz="4" w:space="0" w:color="auto"/>
              <w:left w:val="single" w:sz="4" w:space="0" w:color="auto"/>
              <w:bottom w:val="single" w:sz="4" w:space="0" w:color="auto"/>
            </w:tcBorders>
            <w:shd w:val="clear" w:color="auto" w:fill="auto"/>
            <w:vAlign w:val="center"/>
          </w:tcPr>
          <w:p w14:paraId="34E6B1AF" w14:textId="77777777" w:rsidR="00343589" w:rsidRPr="00343589" w:rsidRDefault="00343589" w:rsidP="00343589">
            <w:pPr>
              <w:widowControl w:val="0"/>
              <w:spacing w:after="0" w:line="276" w:lineRule="auto"/>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Να διαθέτει δυνατότητα εναλλαγής μεταξύ στενότερης και φαρδύτερης κατακόρυφης γωνίας εκπομπής</w:t>
            </w:r>
          </w:p>
        </w:tc>
        <w:tc>
          <w:tcPr>
            <w:tcW w:w="2552" w:type="dxa"/>
            <w:tcBorders>
              <w:top w:val="single" w:sz="4" w:space="0" w:color="auto"/>
              <w:left w:val="single" w:sz="4" w:space="0" w:color="auto"/>
              <w:bottom w:val="single" w:sz="4" w:space="0" w:color="auto"/>
            </w:tcBorders>
            <w:shd w:val="clear" w:color="auto" w:fill="auto"/>
            <w:vAlign w:val="center"/>
          </w:tcPr>
          <w:p w14:paraId="113B5DDE" w14:textId="77777777" w:rsidR="00343589" w:rsidRPr="00343589" w:rsidRDefault="00343589" w:rsidP="008D49BA">
            <w:pPr>
              <w:widowControl w:val="0"/>
              <w:spacing w:after="0" w:line="276" w:lineRule="auto"/>
              <w:jc w:val="center"/>
              <w:rPr>
                <w:rFonts w:ascii="Times New Roman" w:eastAsia="Cambria" w:hAnsi="Times New Roman" w:cs="Times New Roman"/>
                <w:sz w:val="22"/>
                <w:szCs w:val="22"/>
                <w:lang w:bidi="el-GR"/>
              </w:rPr>
            </w:pPr>
            <w:r w:rsidRPr="00343589">
              <w:rPr>
                <w:rFonts w:ascii="Times New Roman" w:eastAsia="Cambria" w:hAnsi="Times New Roman" w:cs="Times New Roman"/>
                <w:color w:val="000000"/>
                <w:sz w:val="22"/>
                <w:szCs w:val="22"/>
                <w:lang w:bidi="el-GR"/>
              </w:rPr>
              <w:t>ΝΑΙ, με κουμπί πάνω στο ηχείο. Εναλλακτικά, αν απαιτείται εξωτερική συσκευή, η εναλλαγή να γίνεται μέσω του συστήματος αυτοματισμού και να αφορά το κάθε ηχείο ξεχωριστά</w:t>
            </w:r>
          </w:p>
        </w:tc>
        <w:tc>
          <w:tcPr>
            <w:tcW w:w="1559" w:type="dxa"/>
            <w:tcBorders>
              <w:top w:val="single" w:sz="4" w:space="0" w:color="auto"/>
              <w:left w:val="single" w:sz="4" w:space="0" w:color="auto"/>
              <w:bottom w:val="single" w:sz="4" w:space="0" w:color="auto"/>
            </w:tcBorders>
            <w:shd w:val="clear" w:color="auto" w:fill="auto"/>
          </w:tcPr>
          <w:p w14:paraId="2D8CD894"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F5D71D2" w14:textId="77777777" w:rsidR="00343589" w:rsidRPr="0034358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2E6C49" w14:paraId="17576F29" w14:textId="77777777" w:rsidTr="006779D6">
        <w:trPr>
          <w:trHeight w:hRule="exact" w:val="1428"/>
        </w:trPr>
        <w:tc>
          <w:tcPr>
            <w:tcW w:w="790" w:type="dxa"/>
            <w:tcBorders>
              <w:top w:val="single" w:sz="4" w:space="0" w:color="auto"/>
              <w:left w:val="single" w:sz="4" w:space="0" w:color="auto"/>
              <w:bottom w:val="single" w:sz="4" w:space="0" w:color="auto"/>
            </w:tcBorders>
            <w:shd w:val="clear" w:color="auto" w:fill="FFE6D3" w:themeFill="accent4" w:themeFillTint="33"/>
            <w:vAlign w:val="center"/>
          </w:tcPr>
          <w:p w14:paraId="0953C606" w14:textId="1E7F04AF" w:rsidR="00343589" w:rsidRPr="000B24D8" w:rsidRDefault="002E6C49"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.1.13</w:t>
            </w:r>
          </w:p>
        </w:tc>
        <w:tc>
          <w:tcPr>
            <w:tcW w:w="3316" w:type="dxa"/>
            <w:tcBorders>
              <w:top w:val="single" w:sz="4" w:space="0" w:color="auto"/>
              <w:left w:val="single" w:sz="4" w:space="0" w:color="auto"/>
              <w:bottom w:val="single" w:sz="4" w:space="0" w:color="auto"/>
            </w:tcBorders>
            <w:shd w:val="clear" w:color="auto" w:fill="auto"/>
            <w:vAlign w:val="center"/>
          </w:tcPr>
          <w:p w14:paraId="6DE09B95" w14:textId="77777777" w:rsidR="00343589" w:rsidRPr="002E6C49" w:rsidRDefault="00343589" w:rsidP="00343589">
            <w:pP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Ενδεικτικές γωνίες επιλογής κατακόρυφης εκπομπής (εναλλαγή από-σε)</w:t>
            </w:r>
          </w:p>
        </w:tc>
        <w:tc>
          <w:tcPr>
            <w:tcW w:w="2552" w:type="dxa"/>
            <w:tcBorders>
              <w:top w:val="single" w:sz="4" w:space="0" w:color="auto"/>
              <w:left w:val="single" w:sz="4" w:space="0" w:color="auto"/>
              <w:bottom w:val="single" w:sz="4" w:space="0" w:color="auto"/>
            </w:tcBorders>
            <w:shd w:val="clear" w:color="auto" w:fill="auto"/>
            <w:vAlign w:val="center"/>
          </w:tcPr>
          <w:p w14:paraId="5CBDA74D" w14:textId="77777777" w:rsidR="00343589" w:rsidRPr="002E6C49" w:rsidRDefault="00343589" w:rsidP="008D49BA">
            <w:pPr>
              <w:spacing w:line="276" w:lineRule="auto"/>
              <w:jc w:val="cente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~15 μοίρες και ~40 μοίρες</w:t>
            </w:r>
          </w:p>
        </w:tc>
        <w:tc>
          <w:tcPr>
            <w:tcW w:w="1559" w:type="dxa"/>
            <w:tcBorders>
              <w:top w:val="single" w:sz="4" w:space="0" w:color="auto"/>
              <w:left w:val="single" w:sz="4" w:space="0" w:color="auto"/>
              <w:bottom w:val="single" w:sz="4" w:space="0" w:color="auto"/>
            </w:tcBorders>
            <w:shd w:val="clear" w:color="auto" w:fill="auto"/>
          </w:tcPr>
          <w:p w14:paraId="72C81EB2" w14:textId="77777777" w:rsidR="00343589" w:rsidRPr="002E6C4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4E77D2" w14:textId="77777777" w:rsidR="00343589" w:rsidRPr="002E6C4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tr w:rsidR="00343589" w:rsidRPr="002E6C49" w14:paraId="44EEF2BA" w14:textId="77777777" w:rsidTr="006779D6">
        <w:trPr>
          <w:trHeight w:hRule="exact" w:val="1973"/>
        </w:trPr>
        <w:tc>
          <w:tcPr>
            <w:tcW w:w="790" w:type="dxa"/>
            <w:tcBorders>
              <w:top w:val="single" w:sz="4" w:space="0" w:color="auto"/>
              <w:left w:val="single" w:sz="4" w:space="0" w:color="auto"/>
              <w:bottom w:val="single" w:sz="4" w:space="0" w:color="auto"/>
            </w:tcBorders>
            <w:shd w:val="clear" w:color="auto" w:fill="FFE6D3" w:themeFill="accent4" w:themeFillTint="33"/>
            <w:vAlign w:val="center"/>
          </w:tcPr>
          <w:p w14:paraId="10503065" w14:textId="73C6F91D" w:rsidR="00343589" w:rsidRPr="000B24D8" w:rsidRDefault="002E6C49"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43589" w:rsidRPr="000B24D8">
              <w:rPr>
                <w:rFonts w:ascii="Times New Roman" w:eastAsia="Cambria" w:hAnsi="Times New Roman" w:cs="Times New Roman"/>
                <w:b/>
                <w:bCs/>
                <w:color w:val="000000"/>
                <w:sz w:val="22"/>
                <w:szCs w:val="22"/>
                <w:lang w:bidi="el-GR"/>
              </w:rPr>
              <w:t>.1.14</w:t>
            </w:r>
          </w:p>
        </w:tc>
        <w:tc>
          <w:tcPr>
            <w:tcW w:w="3316" w:type="dxa"/>
            <w:tcBorders>
              <w:top w:val="single" w:sz="4" w:space="0" w:color="auto"/>
              <w:left w:val="single" w:sz="4" w:space="0" w:color="auto"/>
              <w:bottom w:val="single" w:sz="4" w:space="0" w:color="auto"/>
            </w:tcBorders>
            <w:shd w:val="clear" w:color="auto" w:fill="auto"/>
            <w:vAlign w:val="center"/>
          </w:tcPr>
          <w:p w14:paraId="6F5D5B85" w14:textId="77777777" w:rsidR="00343589" w:rsidRPr="002E6C49" w:rsidRDefault="00343589" w:rsidP="00343589">
            <w:pP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Να διαθέτει δυνατότητα εναλλαγής μεταξύ flat EQ (για εφαρμογές μουσικής) και καμπύλης EQ (προκαθορισμένης, για εφαρμογές ομιλίας)</w:t>
            </w:r>
          </w:p>
        </w:tc>
        <w:tc>
          <w:tcPr>
            <w:tcW w:w="2552" w:type="dxa"/>
            <w:tcBorders>
              <w:top w:val="single" w:sz="4" w:space="0" w:color="auto"/>
              <w:left w:val="single" w:sz="4" w:space="0" w:color="auto"/>
              <w:bottom w:val="single" w:sz="4" w:space="0" w:color="auto"/>
            </w:tcBorders>
            <w:shd w:val="clear" w:color="auto" w:fill="auto"/>
            <w:vAlign w:val="center"/>
          </w:tcPr>
          <w:p w14:paraId="6B8CEC6F" w14:textId="77777777" w:rsidR="00343589" w:rsidRPr="002E6C49" w:rsidRDefault="00343589" w:rsidP="008D49BA">
            <w:pPr>
              <w:jc w:val="cente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ΝΑΙ, χειροκίνητο switch με κουμπί πάνω στο ηχείο</w:t>
            </w:r>
          </w:p>
        </w:tc>
        <w:tc>
          <w:tcPr>
            <w:tcW w:w="1559" w:type="dxa"/>
            <w:tcBorders>
              <w:top w:val="single" w:sz="4" w:space="0" w:color="auto"/>
              <w:left w:val="single" w:sz="4" w:space="0" w:color="auto"/>
              <w:bottom w:val="single" w:sz="4" w:space="0" w:color="auto"/>
            </w:tcBorders>
            <w:shd w:val="clear" w:color="auto" w:fill="auto"/>
          </w:tcPr>
          <w:p w14:paraId="1857468D" w14:textId="77777777" w:rsidR="00343589" w:rsidRPr="002E6C49" w:rsidRDefault="00343589" w:rsidP="0034358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3A5C2C" w14:textId="77777777" w:rsidR="00343589" w:rsidRPr="002E6C49" w:rsidRDefault="00343589" w:rsidP="00343589">
            <w:pPr>
              <w:widowControl w:val="0"/>
              <w:spacing w:after="0" w:line="240" w:lineRule="auto"/>
              <w:rPr>
                <w:rFonts w:ascii="Times New Roman" w:eastAsia="DejaVu Sans" w:hAnsi="Times New Roman" w:cs="Times New Roman"/>
                <w:color w:val="000000"/>
                <w:sz w:val="22"/>
                <w:szCs w:val="22"/>
                <w:lang w:bidi="el-GR"/>
              </w:rPr>
            </w:pPr>
          </w:p>
        </w:tc>
      </w:tr>
      <w:bookmarkEnd w:id="101"/>
    </w:tbl>
    <w:p w14:paraId="3621E147" w14:textId="77777777" w:rsidR="002A1D62" w:rsidRDefault="002A1D62">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69"/>
        <w:gridCol w:w="3237"/>
        <w:gridCol w:w="2552"/>
        <w:gridCol w:w="1559"/>
        <w:gridCol w:w="1843"/>
      </w:tblGrid>
      <w:tr w:rsidR="00657D39" w:rsidRPr="00657D39" w14:paraId="4F5695F5" w14:textId="77777777" w:rsidTr="003D1743">
        <w:trPr>
          <w:trHeight w:hRule="exact" w:val="331"/>
        </w:trPr>
        <w:tc>
          <w:tcPr>
            <w:tcW w:w="10060" w:type="dxa"/>
            <w:gridSpan w:val="5"/>
            <w:tcBorders>
              <w:top w:val="single" w:sz="4" w:space="0" w:color="auto"/>
              <w:left w:val="single" w:sz="4" w:space="0" w:color="auto"/>
              <w:right w:val="single" w:sz="4" w:space="0" w:color="auto"/>
            </w:tcBorders>
            <w:shd w:val="clear" w:color="auto" w:fill="F5B7A6" w:themeFill="accent1" w:themeFillTint="66"/>
            <w:vAlign w:val="center"/>
          </w:tcPr>
          <w:p w14:paraId="06F397AB" w14:textId="183B55E9" w:rsidR="00657D39" w:rsidRPr="00657D39" w:rsidRDefault="00657D39" w:rsidP="00657D39">
            <w:pPr>
              <w:widowControl w:val="0"/>
              <w:spacing w:after="0" w:line="271" w:lineRule="auto"/>
              <w:ind w:left="960"/>
              <w:rPr>
                <w:rFonts w:ascii="Times New Roman" w:eastAsia="Calibri" w:hAnsi="Times New Roman" w:cs="Times New Roman"/>
                <w:b/>
                <w:bCs/>
                <w:color w:val="000000"/>
                <w:sz w:val="22"/>
                <w:szCs w:val="22"/>
                <w:lang w:bidi="el-GR"/>
              </w:rPr>
            </w:pPr>
            <w:bookmarkStart w:id="102" w:name="bookmark10"/>
            <w:bookmarkStart w:id="103" w:name="_Hlk192770404"/>
            <w:r w:rsidRPr="00657D39">
              <w:rPr>
                <w:rFonts w:ascii="Times New Roman" w:eastAsia="Calibri" w:hAnsi="Times New Roman" w:cs="Times New Roman"/>
                <w:b/>
                <w:bCs/>
                <w:color w:val="000000"/>
                <w:sz w:val="22"/>
                <w:szCs w:val="22"/>
                <w:lang w:bidi="el-GR"/>
              </w:rPr>
              <w:t xml:space="preserve">Είδος </w:t>
            </w:r>
            <w:r w:rsidR="002E6C49" w:rsidRPr="002E6C49">
              <w:rPr>
                <w:rFonts w:ascii="Times New Roman" w:eastAsia="Calibri" w:hAnsi="Times New Roman" w:cs="Times New Roman"/>
                <w:b/>
                <w:bCs/>
                <w:color w:val="000000"/>
                <w:sz w:val="22"/>
                <w:szCs w:val="22"/>
                <w:lang w:bidi="el-GR"/>
              </w:rPr>
              <w:t>4</w:t>
            </w:r>
            <w:r w:rsidRPr="00657D39">
              <w:rPr>
                <w:rFonts w:ascii="Times New Roman" w:eastAsia="Calibri" w:hAnsi="Times New Roman" w:cs="Times New Roman"/>
                <w:b/>
                <w:bCs/>
                <w:color w:val="000000"/>
                <w:sz w:val="22"/>
                <w:szCs w:val="22"/>
                <w:lang w:bidi="el-GR"/>
              </w:rPr>
              <w:t xml:space="preserve">.2 Τελικός ενισχυτής 4 καναλιών με έλεγχο μέσω </w:t>
            </w:r>
            <w:r w:rsidRPr="00657D39">
              <w:rPr>
                <w:rFonts w:ascii="Times New Roman" w:eastAsia="Calibri" w:hAnsi="Times New Roman" w:cs="Times New Roman"/>
                <w:b/>
                <w:bCs/>
                <w:color w:val="000000"/>
                <w:sz w:val="22"/>
                <w:szCs w:val="22"/>
                <w:lang w:val="en-US" w:eastAsia="en-US" w:bidi="en-US"/>
              </w:rPr>
              <w:t>WiFi</w:t>
            </w:r>
            <w:bookmarkEnd w:id="102"/>
          </w:p>
          <w:p w14:paraId="2EA01BC8" w14:textId="77777777" w:rsidR="00657D39" w:rsidRPr="002E6C49" w:rsidRDefault="00657D39" w:rsidP="00657D39">
            <w:pPr>
              <w:widowControl w:val="0"/>
              <w:spacing w:after="0" w:line="240" w:lineRule="auto"/>
              <w:jc w:val="center"/>
              <w:rPr>
                <w:rFonts w:ascii="Times New Roman" w:eastAsia="Cambria" w:hAnsi="Times New Roman" w:cs="Times New Roman"/>
                <w:b/>
                <w:bCs/>
                <w:color w:val="000000"/>
                <w:sz w:val="22"/>
                <w:szCs w:val="22"/>
                <w:lang w:bidi="el-GR"/>
              </w:rPr>
            </w:pPr>
          </w:p>
        </w:tc>
      </w:tr>
      <w:tr w:rsidR="00657D39" w:rsidRPr="00657D39" w14:paraId="21970B87" w14:textId="77777777" w:rsidTr="003D1743">
        <w:trPr>
          <w:trHeight w:hRule="exact" w:val="331"/>
        </w:trPr>
        <w:tc>
          <w:tcPr>
            <w:tcW w:w="869" w:type="dxa"/>
            <w:tcBorders>
              <w:top w:val="single" w:sz="4" w:space="0" w:color="auto"/>
              <w:left w:val="single" w:sz="4" w:space="0" w:color="auto"/>
            </w:tcBorders>
            <w:shd w:val="clear" w:color="auto" w:fill="FFE6D3" w:themeFill="accent4" w:themeFillTint="33"/>
            <w:vAlign w:val="center"/>
          </w:tcPr>
          <w:p w14:paraId="0F3A5BBD" w14:textId="77777777" w:rsidR="00657D39" w:rsidRPr="00657D39" w:rsidRDefault="00657D39" w:rsidP="003D1743">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Α/Α</w:t>
            </w:r>
          </w:p>
        </w:tc>
        <w:tc>
          <w:tcPr>
            <w:tcW w:w="3237" w:type="dxa"/>
            <w:tcBorders>
              <w:top w:val="single" w:sz="4" w:space="0" w:color="auto"/>
              <w:left w:val="single" w:sz="4" w:space="0" w:color="auto"/>
            </w:tcBorders>
            <w:shd w:val="clear" w:color="auto" w:fill="FFE6D3" w:themeFill="accent4" w:themeFillTint="33"/>
            <w:vAlign w:val="center"/>
          </w:tcPr>
          <w:p w14:paraId="4CDE1369" w14:textId="2C551F9B" w:rsidR="00657D39" w:rsidRPr="00657D39" w:rsidRDefault="00657D39" w:rsidP="003D1743">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ΤΕΧΝΙΚΗ ΠΡΟΔΙΑΓΡΑΦΗ</w:t>
            </w:r>
          </w:p>
        </w:tc>
        <w:tc>
          <w:tcPr>
            <w:tcW w:w="2552" w:type="dxa"/>
            <w:tcBorders>
              <w:top w:val="single" w:sz="4" w:space="0" w:color="auto"/>
              <w:left w:val="single" w:sz="4" w:space="0" w:color="auto"/>
            </w:tcBorders>
            <w:shd w:val="clear" w:color="auto" w:fill="FFE6D3" w:themeFill="accent4" w:themeFillTint="33"/>
            <w:vAlign w:val="center"/>
          </w:tcPr>
          <w:p w14:paraId="7E9B945C" w14:textId="77777777" w:rsidR="00657D39" w:rsidRPr="00657D39" w:rsidRDefault="00657D39" w:rsidP="003D1743">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ΑΠΑΙΤΗΣΗ</w:t>
            </w:r>
          </w:p>
        </w:tc>
        <w:tc>
          <w:tcPr>
            <w:tcW w:w="1559" w:type="dxa"/>
            <w:tcBorders>
              <w:top w:val="single" w:sz="4" w:space="0" w:color="auto"/>
              <w:left w:val="single" w:sz="4" w:space="0" w:color="auto"/>
            </w:tcBorders>
            <w:shd w:val="clear" w:color="auto" w:fill="FFE6D3" w:themeFill="accent4" w:themeFillTint="33"/>
            <w:vAlign w:val="center"/>
          </w:tcPr>
          <w:p w14:paraId="319778DF" w14:textId="77777777" w:rsidR="00657D39" w:rsidRPr="00657D39" w:rsidRDefault="00657D39" w:rsidP="003D1743">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1B04C8C6" w14:textId="77777777" w:rsidR="00657D39" w:rsidRPr="00657D39" w:rsidRDefault="00657D39" w:rsidP="003D1743">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ΠΑΡΑΠΟΜΠΗ</w:t>
            </w:r>
          </w:p>
        </w:tc>
      </w:tr>
      <w:tr w:rsidR="0043333D" w:rsidRPr="00657D39" w14:paraId="425AF3CA" w14:textId="77777777" w:rsidTr="003D1743">
        <w:trPr>
          <w:trHeight w:hRule="exact" w:val="326"/>
        </w:trPr>
        <w:tc>
          <w:tcPr>
            <w:tcW w:w="869" w:type="dxa"/>
            <w:tcBorders>
              <w:top w:val="single" w:sz="4" w:space="0" w:color="auto"/>
              <w:left w:val="single" w:sz="4" w:space="0" w:color="auto"/>
            </w:tcBorders>
            <w:shd w:val="clear" w:color="auto" w:fill="FFE6D3" w:themeFill="accent4" w:themeFillTint="33"/>
            <w:vAlign w:val="center"/>
          </w:tcPr>
          <w:p w14:paraId="3AA20B57" w14:textId="4BCF7DF1"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w:t>
            </w:r>
          </w:p>
        </w:tc>
        <w:tc>
          <w:tcPr>
            <w:tcW w:w="3237" w:type="dxa"/>
            <w:tcBorders>
              <w:top w:val="single" w:sz="4" w:space="0" w:color="auto"/>
              <w:left w:val="single" w:sz="4" w:space="0" w:color="auto"/>
            </w:tcBorders>
            <w:shd w:val="clear" w:color="auto" w:fill="auto"/>
            <w:vAlign w:val="bottom"/>
          </w:tcPr>
          <w:p w14:paraId="7599E583"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Ποσότητα</w:t>
            </w:r>
          </w:p>
        </w:tc>
        <w:tc>
          <w:tcPr>
            <w:tcW w:w="2552" w:type="dxa"/>
            <w:tcBorders>
              <w:top w:val="single" w:sz="4" w:space="0" w:color="auto"/>
              <w:left w:val="single" w:sz="4" w:space="0" w:color="auto"/>
            </w:tcBorders>
            <w:shd w:val="clear" w:color="auto" w:fill="auto"/>
            <w:vAlign w:val="bottom"/>
          </w:tcPr>
          <w:p w14:paraId="2C06DBC9"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1 ενισχυτής (4 κανάλια)</w:t>
            </w:r>
          </w:p>
        </w:tc>
        <w:tc>
          <w:tcPr>
            <w:tcW w:w="1559" w:type="dxa"/>
            <w:tcBorders>
              <w:top w:val="single" w:sz="4" w:space="0" w:color="auto"/>
              <w:left w:val="single" w:sz="4" w:space="0" w:color="auto"/>
            </w:tcBorders>
            <w:shd w:val="clear" w:color="auto" w:fill="auto"/>
          </w:tcPr>
          <w:p w14:paraId="1E2A77FA"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E497002"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7BF988A4" w14:textId="77777777" w:rsidTr="003D1743">
        <w:trPr>
          <w:trHeight w:hRule="exact" w:val="888"/>
        </w:trPr>
        <w:tc>
          <w:tcPr>
            <w:tcW w:w="869" w:type="dxa"/>
            <w:tcBorders>
              <w:top w:val="single" w:sz="4" w:space="0" w:color="auto"/>
              <w:left w:val="single" w:sz="4" w:space="0" w:color="auto"/>
            </w:tcBorders>
            <w:shd w:val="clear" w:color="auto" w:fill="FFE6D3" w:themeFill="accent4" w:themeFillTint="33"/>
            <w:vAlign w:val="center"/>
          </w:tcPr>
          <w:p w14:paraId="364757E9" w14:textId="3A9638EC"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.2.2</w:t>
            </w:r>
          </w:p>
        </w:tc>
        <w:tc>
          <w:tcPr>
            <w:tcW w:w="3237" w:type="dxa"/>
            <w:tcBorders>
              <w:top w:val="single" w:sz="4" w:space="0" w:color="auto"/>
              <w:left w:val="single" w:sz="4" w:space="0" w:color="auto"/>
            </w:tcBorders>
            <w:shd w:val="clear" w:color="auto" w:fill="auto"/>
            <w:vAlign w:val="bottom"/>
          </w:tcPr>
          <w:p w14:paraId="6A046314"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552" w:type="dxa"/>
            <w:tcBorders>
              <w:top w:val="single" w:sz="4" w:space="0" w:color="auto"/>
              <w:left w:val="single" w:sz="4" w:space="0" w:color="auto"/>
            </w:tcBorders>
            <w:shd w:val="clear" w:color="auto" w:fill="auto"/>
            <w:vAlign w:val="center"/>
          </w:tcPr>
          <w:p w14:paraId="4559E383"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tcBorders>
            <w:shd w:val="clear" w:color="auto" w:fill="auto"/>
          </w:tcPr>
          <w:p w14:paraId="2479EBFD"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745F02C0"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7D58FEC2" w14:textId="77777777" w:rsidTr="003D1743">
        <w:trPr>
          <w:trHeight w:hRule="exact" w:val="2352"/>
        </w:trPr>
        <w:tc>
          <w:tcPr>
            <w:tcW w:w="869" w:type="dxa"/>
            <w:tcBorders>
              <w:top w:val="single" w:sz="4" w:space="0" w:color="auto"/>
              <w:left w:val="single" w:sz="4" w:space="0" w:color="auto"/>
            </w:tcBorders>
            <w:shd w:val="clear" w:color="auto" w:fill="FFE6D3" w:themeFill="accent4" w:themeFillTint="33"/>
            <w:vAlign w:val="center"/>
          </w:tcPr>
          <w:p w14:paraId="2EFBF663" w14:textId="501E2E79"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.2.3</w:t>
            </w:r>
          </w:p>
        </w:tc>
        <w:tc>
          <w:tcPr>
            <w:tcW w:w="3237" w:type="dxa"/>
            <w:tcBorders>
              <w:top w:val="single" w:sz="4" w:space="0" w:color="auto"/>
              <w:left w:val="single" w:sz="4" w:space="0" w:color="auto"/>
            </w:tcBorders>
            <w:shd w:val="clear" w:color="auto" w:fill="auto"/>
            <w:vAlign w:val="center"/>
          </w:tcPr>
          <w:p w14:paraId="132802B8"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Ισχύς ανά κανάλι &amp; πλήθος καναλιών</w:t>
            </w:r>
          </w:p>
        </w:tc>
        <w:tc>
          <w:tcPr>
            <w:tcW w:w="2552" w:type="dxa"/>
            <w:tcBorders>
              <w:top w:val="single" w:sz="4" w:space="0" w:color="auto"/>
              <w:left w:val="single" w:sz="4" w:space="0" w:color="auto"/>
            </w:tcBorders>
            <w:shd w:val="clear" w:color="auto" w:fill="auto"/>
            <w:vAlign w:val="bottom"/>
          </w:tcPr>
          <w:p w14:paraId="00FCFCA7"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 xml:space="preserve">Να προσφερθούν τα κανάλια που απαιτούνται για κάλυψη ενός ηχείου ανά κανάλι και η ισχύς που (υπερ)καλύπτει την ισχύ </w:t>
            </w:r>
            <w:r w:rsidRPr="00657D39">
              <w:rPr>
                <w:rFonts w:ascii="Times New Roman" w:eastAsia="Cambria" w:hAnsi="Times New Roman" w:cs="Times New Roman"/>
                <w:color w:val="000000"/>
                <w:sz w:val="22"/>
                <w:szCs w:val="22"/>
                <w:lang w:val="en-US" w:eastAsia="en-US" w:bidi="en-US"/>
              </w:rPr>
              <w:t>Program</w:t>
            </w:r>
            <w:r w:rsidRPr="00657D39">
              <w:rPr>
                <w:rFonts w:ascii="Times New Roman" w:eastAsia="Cambria" w:hAnsi="Times New Roman" w:cs="Times New Roman"/>
                <w:color w:val="000000"/>
                <w:sz w:val="22"/>
                <w:szCs w:val="22"/>
                <w:lang w:eastAsia="en-US" w:bidi="en-US"/>
              </w:rPr>
              <w:t xml:space="preserve"> </w:t>
            </w:r>
            <w:r w:rsidRPr="00657D39">
              <w:rPr>
                <w:rFonts w:ascii="Times New Roman" w:eastAsia="Cambria" w:hAnsi="Times New Roman" w:cs="Times New Roman"/>
                <w:color w:val="000000"/>
                <w:sz w:val="22"/>
                <w:szCs w:val="22"/>
                <w:lang w:val="en-US" w:eastAsia="en-US" w:bidi="en-US"/>
              </w:rPr>
              <w:t>Power</w:t>
            </w:r>
            <w:r w:rsidRPr="00657D39">
              <w:rPr>
                <w:rFonts w:ascii="Times New Roman" w:eastAsia="Cambria" w:hAnsi="Times New Roman" w:cs="Times New Roman"/>
                <w:color w:val="000000"/>
                <w:sz w:val="22"/>
                <w:szCs w:val="22"/>
                <w:lang w:eastAsia="en-US" w:bidi="en-US"/>
              </w:rPr>
              <w:t xml:space="preserve"> </w:t>
            </w:r>
            <w:r w:rsidRPr="00657D39">
              <w:rPr>
                <w:rFonts w:ascii="Times New Roman" w:eastAsia="Cambria" w:hAnsi="Times New Roman" w:cs="Times New Roman"/>
                <w:color w:val="000000"/>
                <w:sz w:val="22"/>
                <w:szCs w:val="22"/>
                <w:lang w:bidi="el-GR"/>
              </w:rPr>
              <w:t xml:space="preserve">(κατά </w:t>
            </w:r>
            <w:r w:rsidRPr="00657D39">
              <w:rPr>
                <w:rFonts w:ascii="Times New Roman" w:eastAsia="Cambria" w:hAnsi="Times New Roman" w:cs="Times New Roman"/>
                <w:color w:val="000000"/>
                <w:sz w:val="22"/>
                <w:szCs w:val="22"/>
                <w:lang w:val="fr-FR" w:eastAsia="fr-FR" w:bidi="fr-FR"/>
              </w:rPr>
              <w:t xml:space="preserve">IEC Standard, </w:t>
            </w:r>
            <w:r w:rsidRPr="00657D39">
              <w:rPr>
                <w:rFonts w:ascii="Times New Roman" w:eastAsia="Cambria" w:hAnsi="Times New Roman" w:cs="Times New Roman"/>
                <w:color w:val="000000"/>
                <w:sz w:val="22"/>
                <w:szCs w:val="22"/>
                <w:lang w:bidi="el-GR"/>
              </w:rPr>
              <w:t xml:space="preserve">2 </w:t>
            </w:r>
            <w:r w:rsidRPr="00657D39">
              <w:rPr>
                <w:rFonts w:ascii="Times New Roman" w:eastAsia="Cambria" w:hAnsi="Times New Roman" w:cs="Times New Roman"/>
                <w:color w:val="000000"/>
                <w:sz w:val="22"/>
                <w:szCs w:val="22"/>
                <w:lang w:val="en-US" w:eastAsia="en-US" w:bidi="en-US"/>
              </w:rPr>
              <w:t>hours</w:t>
            </w:r>
            <w:r w:rsidRPr="00657D39">
              <w:rPr>
                <w:rFonts w:ascii="Times New Roman" w:eastAsia="Cambria" w:hAnsi="Times New Roman" w:cs="Times New Roman"/>
                <w:color w:val="000000"/>
                <w:sz w:val="22"/>
                <w:szCs w:val="22"/>
                <w:lang w:eastAsia="en-US" w:bidi="en-US"/>
              </w:rPr>
              <w:t xml:space="preserve">) </w:t>
            </w:r>
            <w:r w:rsidRPr="00657D39">
              <w:rPr>
                <w:rFonts w:ascii="Times New Roman" w:eastAsia="Cambria" w:hAnsi="Times New Roman" w:cs="Times New Roman"/>
                <w:color w:val="000000"/>
                <w:sz w:val="22"/>
                <w:szCs w:val="22"/>
                <w:lang w:bidi="el-GR"/>
              </w:rPr>
              <w:t>του κάθε ηχείου</w:t>
            </w:r>
          </w:p>
        </w:tc>
        <w:tc>
          <w:tcPr>
            <w:tcW w:w="1559" w:type="dxa"/>
            <w:tcBorders>
              <w:top w:val="single" w:sz="4" w:space="0" w:color="auto"/>
              <w:left w:val="single" w:sz="4" w:space="0" w:color="auto"/>
            </w:tcBorders>
            <w:shd w:val="clear" w:color="auto" w:fill="auto"/>
          </w:tcPr>
          <w:p w14:paraId="047541CD"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16A129E"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32C93443" w14:textId="77777777" w:rsidTr="003D1743">
        <w:trPr>
          <w:trHeight w:hRule="exact" w:val="326"/>
        </w:trPr>
        <w:tc>
          <w:tcPr>
            <w:tcW w:w="869" w:type="dxa"/>
            <w:tcBorders>
              <w:top w:val="single" w:sz="4" w:space="0" w:color="auto"/>
              <w:left w:val="single" w:sz="4" w:space="0" w:color="auto"/>
            </w:tcBorders>
            <w:shd w:val="clear" w:color="auto" w:fill="FFE6D3" w:themeFill="accent4" w:themeFillTint="33"/>
            <w:vAlign w:val="center"/>
          </w:tcPr>
          <w:p w14:paraId="5A3264B4" w14:textId="13928B8A"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.2.4</w:t>
            </w:r>
          </w:p>
        </w:tc>
        <w:tc>
          <w:tcPr>
            <w:tcW w:w="3237" w:type="dxa"/>
            <w:tcBorders>
              <w:top w:val="single" w:sz="4" w:space="0" w:color="auto"/>
              <w:left w:val="single" w:sz="4" w:space="0" w:color="auto"/>
            </w:tcBorders>
            <w:shd w:val="clear" w:color="auto" w:fill="auto"/>
            <w:vAlign w:val="bottom"/>
          </w:tcPr>
          <w:p w14:paraId="5A4E382A"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Συχνότητα δειγματοληψίας</w:t>
            </w:r>
          </w:p>
        </w:tc>
        <w:tc>
          <w:tcPr>
            <w:tcW w:w="2552" w:type="dxa"/>
            <w:tcBorders>
              <w:top w:val="single" w:sz="4" w:space="0" w:color="auto"/>
              <w:left w:val="single" w:sz="4" w:space="0" w:color="auto"/>
            </w:tcBorders>
            <w:shd w:val="clear" w:color="auto" w:fill="auto"/>
            <w:vAlign w:val="bottom"/>
          </w:tcPr>
          <w:p w14:paraId="05CD76E2"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val="en-US" w:eastAsia="en-US" w:bidi="en-US"/>
              </w:rPr>
              <w:t xml:space="preserve">96kHz </w:t>
            </w:r>
            <w:r w:rsidRPr="00657D39">
              <w:rPr>
                <w:rFonts w:ascii="Times New Roman" w:eastAsia="Cambria" w:hAnsi="Times New Roman" w:cs="Times New Roman"/>
                <w:color w:val="000000"/>
                <w:sz w:val="22"/>
                <w:szCs w:val="22"/>
                <w:lang w:bidi="el-GR"/>
              </w:rPr>
              <w:t>ή καλύτερη</w:t>
            </w:r>
          </w:p>
        </w:tc>
        <w:tc>
          <w:tcPr>
            <w:tcW w:w="1559" w:type="dxa"/>
            <w:tcBorders>
              <w:top w:val="single" w:sz="4" w:space="0" w:color="auto"/>
              <w:left w:val="single" w:sz="4" w:space="0" w:color="auto"/>
            </w:tcBorders>
            <w:shd w:val="clear" w:color="auto" w:fill="auto"/>
          </w:tcPr>
          <w:p w14:paraId="3656647D"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B59E594"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2C9746B4" w14:textId="77777777" w:rsidTr="003D1743">
        <w:trPr>
          <w:trHeight w:hRule="exact" w:val="326"/>
        </w:trPr>
        <w:tc>
          <w:tcPr>
            <w:tcW w:w="869" w:type="dxa"/>
            <w:tcBorders>
              <w:top w:val="single" w:sz="4" w:space="0" w:color="auto"/>
              <w:left w:val="single" w:sz="4" w:space="0" w:color="auto"/>
            </w:tcBorders>
            <w:shd w:val="clear" w:color="auto" w:fill="FFE6D3" w:themeFill="accent4" w:themeFillTint="33"/>
            <w:vAlign w:val="center"/>
          </w:tcPr>
          <w:p w14:paraId="6BE6AB7B" w14:textId="2EA34EFC"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.2.5</w:t>
            </w:r>
          </w:p>
        </w:tc>
        <w:tc>
          <w:tcPr>
            <w:tcW w:w="3237" w:type="dxa"/>
            <w:tcBorders>
              <w:top w:val="single" w:sz="4" w:space="0" w:color="auto"/>
              <w:left w:val="single" w:sz="4" w:space="0" w:color="auto"/>
            </w:tcBorders>
            <w:shd w:val="clear" w:color="auto" w:fill="auto"/>
            <w:vAlign w:val="bottom"/>
          </w:tcPr>
          <w:p w14:paraId="0B4D6FEB"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Κωδικοποίηση</w:t>
            </w:r>
          </w:p>
        </w:tc>
        <w:tc>
          <w:tcPr>
            <w:tcW w:w="2552" w:type="dxa"/>
            <w:tcBorders>
              <w:top w:val="single" w:sz="4" w:space="0" w:color="auto"/>
              <w:left w:val="single" w:sz="4" w:space="0" w:color="auto"/>
            </w:tcBorders>
            <w:shd w:val="clear" w:color="auto" w:fill="auto"/>
            <w:vAlign w:val="bottom"/>
          </w:tcPr>
          <w:p w14:paraId="34CB42F1"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val="en-US" w:eastAsia="en-US" w:bidi="en-US"/>
              </w:rPr>
              <w:t xml:space="preserve">&gt;=32-bit </w:t>
            </w:r>
            <w:r w:rsidRPr="00657D39">
              <w:rPr>
                <w:rFonts w:ascii="Times New Roman" w:eastAsia="Cambria" w:hAnsi="Times New Roman" w:cs="Times New Roman"/>
                <w:color w:val="000000"/>
                <w:sz w:val="22"/>
                <w:szCs w:val="22"/>
                <w:lang w:bidi="el-GR"/>
              </w:rPr>
              <w:t>ή καλύτερη</w:t>
            </w:r>
          </w:p>
        </w:tc>
        <w:tc>
          <w:tcPr>
            <w:tcW w:w="1559" w:type="dxa"/>
            <w:tcBorders>
              <w:top w:val="single" w:sz="4" w:space="0" w:color="auto"/>
              <w:left w:val="single" w:sz="4" w:space="0" w:color="auto"/>
            </w:tcBorders>
            <w:shd w:val="clear" w:color="auto" w:fill="auto"/>
          </w:tcPr>
          <w:p w14:paraId="74D3F6B5"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2AC71D2"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7280B665" w14:textId="77777777" w:rsidTr="003D1743">
        <w:trPr>
          <w:trHeight w:hRule="exact" w:val="322"/>
        </w:trPr>
        <w:tc>
          <w:tcPr>
            <w:tcW w:w="869" w:type="dxa"/>
            <w:tcBorders>
              <w:top w:val="single" w:sz="4" w:space="0" w:color="auto"/>
              <w:left w:val="single" w:sz="4" w:space="0" w:color="auto"/>
            </w:tcBorders>
            <w:shd w:val="clear" w:color="auto" w:fill="FFE6D3" w:themeFill="accent4" w:themeFillTint="33"/>
            <w:vAlign w:val="center"/>
          </w:tcPr>
          <w:p w14:paraId="428030D3" w14:textId="5BFAA3EB"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.2.6</w:t>
            </w:r>
          </w:p>
        </w:tc>
        <w:tc>
          <w:tcPr>
            <w:tcW w:w="3237" w:type="dxa"/>
            <w:tcBorders>
              <w:top w:val="single" w:sz="4" w:space="0" w:color="auto"/>
              <w:left w:val="single" w:sz="4" w:space="0" w:color="auto"/>
            </w:tcBorders>
            <w:shd w:val="clear" w:color="auto" w:fill="auto"/>
            <w:vAlign w:val="bottom"/>
          </w:tcPr>
          <w:p w14:paraId="4ADDD96E"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val="en-US" w:eastAsia="en-US" w:bidi="en-US"/>
              </w:rPr>
              <w:t>Input/Output Latency</w:t>
            </w:r>
          </w:p>
        </w:tc>
        <w:tc>
          <w:tcPr>
            <w:tcW w:w="2552" w:type="dxa"/>
            <w:tcBorders>
              <w:top w:val="single" w:sz="4" w:space="0" w:color="auto"/>
              <w:left w:val="single" w:sz="4" w:space="0" w:color="auto"/>
            </w:tcBorders>
            <w:shd w:val="clear" w:color="auto" w:fill="auto"/>
            <w:vAlign w:val="bottom"/>
          </w:tcPr>
          <w:p w14:paraId="3BEB3571"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 xml:space="preserve">Όχι μεγαλύτερο από 1 </w:t>
            </w:r>
            <w:r w:rsidRPr="00657D39">
              <w:rPr>
                <w:rFonts w:ascii="Times New Roman" w:eastAsia="Cambria" w:hAnsi="Times New Roman" w:cs="Times New Roman"/>
                <w:color w:val="000000"/>
                <w:sz w:val="22"/>
                <w:szCs w:val="22"/>
                <w:lang w:val="en-US" w:eastAsia="en-US" w:bidi="en-US"/>
              </w:rPr>
              <w:t>msec</w:t>
            </w:r>
          </w:p>
        </w:tc>
        <w:tc>
          <w:tcPr>
            <w:tcW w:w="1559" w:type="dxa"/>
            <w:tcBorders>
              <w:top w:val="single" w:sz="4" w:space="0" w:color="auto"/>
              <w:left w:val="single" w:sz="4" w:space="0" w:color="auto"/>
            </w:tcBorders>
            <w:shd w:val="clear" w:color="auto" w:fill="auto"/>
          </w:tcPr>
          <w:p w14:paraId="496DF9C8"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1B143D4F"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117A1586" w14:textId="77777777" w:rsidTr="003D1743">
        <w:trPr>
          <w:trHeight w:hRule="exact" w:val="893"/>
        </w:trPr>
        <w:tc>
          <w:tcPr>
            <w:tcW w:w="869" w:type="dxa"/>
            <w:tcBorders>
              <w:top w:val="single" w:sz="4" w:space="0" w:color="auto"/>
              <w:left w:val="single" w:sz="4" w:space="0" w:color="auto"/>
            </w:tcBorders>
            <w:shd w:val="clear" w:color="auto" w:fill="FFE6D3" w:themeFill="accent4" w:themeFillTint="33"/>
            <w:vAlign w:val="center"/>
          </w:tcPr>
          <w:p w14:paraId="4EE23175" w14:textId="7E9C40FE"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.2.7</w:t>
            </w:r>
          </w:p>
        </w:tc>
        <w:tc>
          <w:tcPr>
            <w:tcW w:w="3237" w:type="dxa"/>
            <w:tcBorders>
              <w:top w:val="single" w:sz="4" w:space="0" w:color="auto"/>
              <w:left w:val="single" w:sz="4" w:space="0" w:color="auto"/>
            </w:tcBorders>
            <w:shd w:val="clear" w:color="auto" w:fill="auto"/>
            <w:vAlign w:val="center"/>
          </w:tcPr>
          <w:p w14:paraId="56903D94"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val="en-US" w:eastAsia="en-US" w:bidi="en-US"/>
              </w:rPr>
              <w:t>Output Delay</w:t>
            </w:r>
          </w:p>
        </w:tc>
        <w:tc>
          <w:tcPr>
            <w:tcW w:w="2552" w:type="dxa"/>
            <w:tcBorders>
              <w:top w:val="single" w:sz="4" w:space="0" w:color="auto"/>
              <w:left w:val="single" w:sz="4" w:space="0" w:color="auto"/>
            </w:tcBorders>
            <w:shd w:val="clear" w:color="auto" w:fill="auto"/>
            <w:vAlign w:val="bottom"/>
          </w:tcPr>
          <w:p w14:paraId="76973C11"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Να μπορεί να ρυθμιστεί σε τιμή έως 1</w:t>
            </w:r>
            <w:r w:rsidRPr="00657D39">
              <w:rPr>
                <w:rFonts w:ascii="Times New Roman" w:eastAsia="Cambria" w:hAnsi="Times New Roman" w:cs="Times New Roman"/>
                <w:color w:val="000000"/>
                <w:sz w:val="22"/>
                <w:szCs w:val="22"/>
                <w:lang w:eastAsia="en-US" w:bidi="en-US"/>
              </w:rPr>
              <w:t>00</w:t>
            </w:r>
            <w:r w:rsidRPr="00657D39">
              <w:rPr>
                <w:rFonts w:ascii="Times New Roman" w:eastAsia="Cambria" w:hAnsi="Times New Roman" w:cs="Times New Roman"/>
                <w:color w:val="000000"/>
                <w:sz w:val="22"/>
                <w:szCs w:val="22"/>
                <w:lang w:val="en-US" w:eastAsia="en-US" w:bidi="en-US"/>
              </w:rPr>
              <w:t>msec</w:t>
            </w:r>
            <w:r w:rsidRPr="00657D39">
              <w:rPr>
                <w:rFonts w:ascii="Times New Roman" w:eastAsia="Cambria" w:hAnsi="Times New Roman" w:cs="Times New Roman"/>
                <w:color w:val="000000"/>
                <w:sz w:val="22"/>
                <w:szCs w:val="22"/>
                <w:lang w:eastAsia="en-US" w:bidi="en-US"/>
              </w:rPr>
              <w:t xml:space="preserve"> </w:t>
            </w:r>
            <w:r w:rsidRPr="00657D39">
              <w:rPr>
                <w:rFonts w:ascii="Times New Roman" w:eastAsia="Cambria" w:hAnsi="Times New Roman" w:cs="Times New Roman"/>
                <w:color w:val="000000"/>
                <w:sz w:val="22"/>
                <w:szCs w:val="22"/>
                <w:lang w:bidi="el-GR"/>
              </w:rPr>
              <w:t>σε κάθε έξοδο ξεχωριστά</w:t>
            </w:r>
          </w:p>
        </w:tc>
        <w:tc>
          <w:tcPr>
            <w:tcW w:w="1559" w:type="dxa"/>
            <w:tcBorders>
              <w:top w:val="single" w:sz="4" w:space="0" w:color="auto"/>
              <w:left w:val="single" w:sz="4" w:space="0" w:color="auto"/>
            </w:tcBorders>
            <w:shd w:val="clear" w:color="auto" w:fill="auto"/>
          </w:tcPr>
          <w:p w14:paraId="22E84832"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4266EEB"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2228B9C4" w14:textId="77777777" w:rsidTr="003D1743">
        <w:trPr>
          <w:trHeight w:hRule="exact" w:val="1181"/>
        </w:trPr>
        <w:tc>
          <w:tcPr>
            <w:tcW w:w="869" w:type="dxa"/>
            <w:tcBorders>
              <w:top w:val="single" w:sz="4" w:space="0" w:color="auto"/>
              <w:left w:val="single" w:sz="4" w:space="0" w:color="auto"/>
            </w:tcBorders>
            <w:shd w:val="clear" w:color="auto" w:fill="FFE6D3" w:themeFill="accent4" w:themeFillTint="33"/>
            <w:vAlign w:val="center"/>
          </w:tcPr>
          <w:p w14:paraId="13987B97" w14:textId="11D54E48"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.2.8</w:t>
            </w:r>
          </w:p>
        </w:tc>
        <w:tc>
          <w:tcPr>
            <w:tcW w:w="3237" w:type="dxa"/>
            <w:tcBorders>
              <w:top w:val="single" w:sz="4" w:space="0" w:color="auto"/>
              <w:left w:val="single" w:sz="4" w:space="0" w:color="auto"/>
            </w:tcBorders>
            <w:shd w:val="clear" w:color="auto" w:fill="auto"/>
            <w:vAlign w:val="bottom"/>
          </w:tcPr>
          <w:p w14:paraId="5BCA1563"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 xml:space="preserve">Δυνατότητα </w:t>
            </w:r>
            <w:r w:rsidRPr="00657D39">
              <w:rPr>
                <w:rFonts w:ascii="Times New Roman" w:eastAsia="Cambria" w:hAnsi="Times New Roman" w:cs="Times New Roman"/>
                <w:color w:val="000000"/>
                <w:sz w:val="22"/>
                <w:szCs w:val="22"/>
                <w:lang w:val="en-US" w:eastAsia="en-US" w:bidi="en-US"/>
              </w:rPr>
              <w:t>bridge</w:t>
            </w:r>
            <w:r w:rsidRPr="00657D39">
              <w:rPr>
                <w:rFonts w:ascii="Times New Roman" w:eastAsia="Cambria" w:hAnsi="Times New Roman" w:cs="Times New Roman"/>
                <w:color w:val="000000"/>
                <w:sz w:val="22"/>
                <w:szCs w:val="22"/>
                <w:lang w:eastAsia="en-US" w:bidi="en-US"/>
              </w:rPr>
              <w:t xml:space="preserve"> </w:t>
            </w:r>
            <w:r w:rsidRPr="00657D39">
              <w:rPr>
                <w:rFonts w:ascii="Times New Roman" w:eastAsia="Cambria" w:hAnsi="Times New Roman" w:cs="Times New Roman"/>
                <w:color w:val="000000"/>
                <w:sz w:val="22"/>
                <w:szCs w:val="22"/>
                <w:lang w:bidi="el-GR"/>
              </w:rPr>
              <w:t>ψηφιακά, με εσωτερική διαχείριση, χωρίς φυσική «γεφύρωση» στις εξόδους η οποία περιορίζει το διαθέσιμο</w:t>
            </w:r>
          </w:p>
        </w:tc>
        <w:tc>
          <w:tcPr>
            <w:tcW w:w="2552" w:type="dxa"/>
            <w:tcBorders>
              <w:top w:val="single" w:sz="4" w:space="0" w:color="auto"/>
              <w:left w:val="single" w:sz="4" w:space="0" w:color="auto"/>
            </w:tcBorders>
            <w:shd w:val="clear" w:color="auto" w:fill="auto"/>
            <w:vAlign w:val="center"/>
          </w:tcPr>
          <w:p w14:paraId="72A36661"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 xml:space="preserve">ΝΑΙ. Το </w:t>
            </w:r>
            <w:r w:rsidRPr="00657D39">
              <w:rPr>
                <w:rFonts w:ascii="Times New Roman" w:eastAsia="Cambria" w:hAnsi="Times New Roman" w:cs="Times New Roman"/>
                <w:color w:val="000000"/>
                <w:sz w:val="22"/>
                <w:szCs w:val="22"/>
                <w:lang w:val="en-US" w:eastAsia="en-US" w:bidi="en-US"/>
              </w:rPr>
              <w:t>bridging</w:t>
            </w:r>
            <w:r w:rsidRPr="00657D39">
              <w:rPr>
                <w:rFonts w:ascii="Times New Roman" w:eastAsia="Cambria" w:hAnsi="Times New Roman" w:cs="Times New Roman"/>
                <w:color w:val="000000"/>
                <w:sz w:val="22"/>
                <w:szCs w:val="22"/>
                <w:lang w:eastAsia="en-US" w:bidi="en-US"/>
              </w:rPr>
              <w:t xml:space="preserve"> </w:t>
            </w:r>
            <w:r w:rsidRPr="00657D39">
              <w:rPr>
                <w:rFonts w:ascii="Times New Roman" w:eastAsia="Cambria" w:hAnsi="Times New Roman" w:cs="Times New Roman"/>
                <w:color w:val="000000"/>
                <w:sz w:val="22"/>
                <w:szCs w:val="22"/>
                <w:lang w:bidi="el-GR"/>
              </w:rPr>
              <w:t>θα πρέπει να γίνεται ψηφιακά</w:t>
            </w:r>
          </w:p>
        </w:tc>
        <w:tc>
          <w:tcPr>
            <w:tcW w:w="1559" w:type="dxa"/>
            <w:tcBorders>
              <w:top w:val="single" w:sz="4" w:space="0" w:color="auto"/>
              <w:left w:val="single" w:sz="4" w:space="0" w:color="auto"/>
            </w:tcBorders>
            <w:shd w:val="clear" w:color="auto" w:fill="auto"/>
          </w:tcPr>
          <w:p w14:paraId="019B9B44"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9A03547"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43B478B6" w14:textId="77777777" w:rsidTr="003D1743">
        <w:trPr>
          <w:trHeight w:hRule="exact" w:val="955"/>
        </w:trPr>
        <w:tc>
          <w:tcPr>
            <w:tcW w:w="869" w:type="dxa"/>
            <w:tcBorders>
              <w:top w:val="single" w:sz="4" w:space="0" w:color="auto"/>
              <w:left w:val="single" w:sz="4" w:space="0" w:color="auto"/>
            </w:tcBorders>
            <w:shd w:val="clear" w:color="auto" w:fill="FFE6D3" w:themeFill="accent4" w:themeFillTint="33"/>
            <w:vAlign w:val="center"/>
          </w:tcPr>
          <w:p w14:paraId="0F6B5266" w14:textId="1DB8CF1A" w:rsidR="00657D39" w:rsidRPr="000B24D8" w:rsidRDefault="002E6C49"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.2.9</w:t>
            </w:r>
          </w:p>
        </w:tc>
        <w:tc>
          <w:tcPr>
            <w:tcW w:w="3237" w:type="dxa"/>
            <w:tcBorders>
              <w:top w:val="single" w:sz="4" w:space="0" w:color="auto"/>
              <w:left w:val="single" w:sz="4" w:space="0" w:color="auto"/>
            </w:tcBorders>
            <w:shd w:val="clear" w:color="auto" w:fill="auto"/>
            <w:vAlign w:val="center"/>
          </w:tcPr>
          <w:p w14:paraId="2344BD64"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 xml:space="preserve">Δρομολόγηση </w:t>
            </w:r>
            <w:r w:rsidRPr="00657D39">
              <w:rPr>
                <w:rFonts w:ascii="Times New Roman" w:eastAsia="Cambria" w:hAnsi="Times New Roman" w:cs="Times New Roman"/>
                <w:color w:val="000000"/>
                <w:sz w:val="22"/>
                <w:szCs w:val="22"/>
                <w:lang w:eastAsia="en-US" w:bidi="en-US"/>
              </w:rPr>
              <w:t>(</w:t>
            </w:r>
            <w:r w:rsidRPr="00657D39">
              <w:rPr>
                <w:rFonts w:ascii="Times New Roman" w:eastAsia="Cambria" w:hAnsi="Times New Roman" w:cs="Times New Roman"/>
                <w:color w:val="000000"/>
                <w:sz w:val="22"/>
                <w:szCs w:val="22"/>
                <w:lang w:val="en-US" w:eastAsia="en-US" w:bidi="en-US"/>
              </w:rPr>
              <w:t>routing</w:t>
            </w:r>
            <w:r w:rsidRPr="00657D39">
              <w:rPr>
                <w:rFonts w:ascii="Times New Roman" w:eastAsia="Cambria" w:hAnsi="Times New Roman" w:cs="Times New Roman"/>
                <w:color w:val="000000"/>
                <w:sz w:val="22"/>
                <w:szCs w:val="22"/>
                <w:lang w:eastAsia="en-US" w:bidi="en-US"/>
              </w:rPr>
              <w:t xml:space="preserve">) </w:t>
            </w:r>
            <w:r w:rsidRPr="00657D39">
              <w:rPr>
                <w:rFonts w:ascii="Times New Roman" w:eastAsia="Cambria" w:hAnsi="Times New Roman" w:cs="Times New Roman"/>
                <w:color w:val="000000"/>
                <w:sz w:val="22"/>
                <w:szCs w:val="22"/>
                <w:lang w:bidi="el-GR"/>
              </w:rPr>
              <w:t>όλων των πηγών εσωτερικά, ψηφιακά, χωρίς φυσική παρέμβαση στη συσκευή</w:t>
            </w:r>
          </w:p>
        </w:tc>
        <w:tc>
          <w:tcPr>
            <w:tcW w:w="2552" w:type="dxa"/>
            <w:tcBorders>
              <w:top w:val="single" w:sz="4" w:space="0" w:color="auto"/>
              <w:left w:val="single" w:sz="4" w:space="0" w:color="auto"/>
            </w:tcBorders>
            <w:shd w:val="clear" w:color="auto" w:fill="auto"/>
            <w:vAlign w:val="center"/>
          </w:tcPr>
          <w:p w14:paraId="1F2270DC"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tcBorders>
            <w:shd w:val="clear" w:color="auto" w:fill="auto"/>
          </w:tcPr>
          <w:p w14:paraId="07505EFF"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31592385"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43333D" w:rsidRPr="00657D39" w14:paraId="09DFB613" w14:textId="77777777" w:rsidTr="003D1743">
        <w:trPr>
          <w:trHeight w:hRule="exact" w:val="605"/>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7D87BE52" w14:textId="61FB7361" w:rsidR="00657D39" w:rsidRPr="000B24D8" w:rsidRDefault="005C48E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.2.10</w:t>
            </w:r>
          </w:p>
        </w:tc>
        <w:tc>
          <w:tcPr>
            <w:tcW w:w="3237" w:type="dxa"/>
            <w:tcBorders>
              <w:top w:val="single" w:sz="4" w:space="0" w:color="auto"/>
              <w:left w:val="single" w:sz="4" w:space="0" w:color="auto"/>
              <w:bottom w:val="single" w:sz="4" w:space="0" w:color="auto"/>
            </w:tcBorders>
            <w:shd w:val="clear" w:color="auto" w:fill="auto"/>
            <w:vAlign w:val="center"/>
          </w:tcPr>
          <w:p w14:paraId="5B9D58AF"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 xml:space="preserve">Παραμετρικό </w:t>
            </w:r>
            <w:r w:rsidRPr="00657D39">
              <w:rPr>
                <w:rFonts w:ascii="Times New Roman" w:eastAsia="Cambria" w:hAnsi="Times New Roman" w:cs="Times New Roman"/>
                <w:color w:val="000000"/>
                <w:sz w:val="22"/>
                <w:szCs w:val="22"/>
                <w:lang w:val="en-US" w:eastAsia="en-US" w:bidi="en-US"/>
              </w:rPr>
              <w:t>EQ</w:t>
            </w:r>
            <w:r w:rsidRPr="00657D39">
              <w:rPr>
                <w:rFonts w:ascii="Times New Roman" w:eastAsia="Cambria" w:hAnsi="Times New Roman" w:cs="Times New Roman"/>
                <w:color w:val="000000"/>
                <w:sz w:val="22"/>
                <w:szCs w:val="22"/>
                <w:lang w:eastAsia="en-US" w:bidi="en-US"/>
              </w:rPr>
              <w:t xml:space="preserve">, </w:t>
            </w:r>
            <w:r w:rsidRPr="00657D39">
              <w:rPr>
                <w:rFonts w:ascii="Times New Roman" w:eastAsia="Cambria" w:hAnsi="Times New Roman" w:cs="Times New Roman"/>
                <w:color w:val="000000"/>
                <w:sz w:val="22"/>
                <w:szCs w:val="22"/>
                <w:lang w:bidi="el-GR"/>
              </w:rPr>
              <w:t>8 περιοχών ανά κανάλι</w:t>
            </w:r>
          </w:p>
        </w:tc>
        <w:tc>
          <w:tcPr>
            <w:tcW w:w="2552" w:type="dxa"/>
            <w:tcBorders>
              <w:top w:val="single" w:sz="4" w:space="0" w:color="auto"/>
              <w:left w:val="single" w:sz="4" w:space="0" w:color="auto"/>
              <w:bottom w:val="single" w:sz="4" w:space="0" w:color="auto"/>
            </w:tcBorders>
            <w:shd w:val="clear" w:color="auto" w:fill="auto"/>
            <w:vAlign w:val="center"/>
          </w:tcPr>
          <w:p w14:paraId="3E600605"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bottom w:val="single" w:sz="4" w:space="0" w:color="auto"/>
            </w:tcBorders>
            <w:shd w:val="clear" w:color="auto" w:fill="auto"/>
          </w:tcPr>
          <w:p w14:paraId="04D3BC7F"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F2FCF9"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14:paraId="244B6598" w14:textId="77777777" w:rsidTr="003D1743">
        <w:trPr>
          <w:trHeight w:hRule="exact" w:val="605"/>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4D01DEB3" w14:textId="6802A527"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.2.11</w:t>
            </w:r>
          </w:p>
        </w:tc>
        <w:tc>
          <w:tcPr>
            <w:tcW w:w="3237" w:type="dxa"/>
            <w:tcBorders>
              <w:top w:val="single" w:sz="4" w:space="0" w:color="auto"/>
              <w:left w:val="single" w:sz="4" w:space="0" w:color="auto"/>
              <w:bottom w:val="single" w:sz="4" w:space="0" w:color="auto"/>
            </w:tcBorders>
            <w:shd w:val="clear" w:color="auto" w:fill="auto"/>
            <w:vAlign w:val="center"/>
          </w:tcPr>
          <w:p w14:paraId="5BC969F1" w14:textId="77777777" w:rsidR="00657D39" w:rsidRPr="002E6C49" w:rsidRDefault="00657D39" w:rsidP="00657D39">
            <w:pP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Δυνατότητα «έξυπνου» bridge, που ορίζει ως bridged συγκεκριμένη έξοδο, χωρίς να μειώνει το πλήθος των διαθέσιμων φυσικών εξόδων του ενισχυτή</w:t>
            </w:r>
          </w:p>
        </w:tc>
        <w:tc>
          <w:tcPr>
            <w:tcW w:w="2552" w:type="dxa"/>
            <w:tcBorders>
              <w:top w:val="single" w:sz="4" w:space="0" w:color="auto"/>
              <w:left w:val="single" w:sz="4" w:space="0" w:color="auto"/>
              <w:bottom w:val="single" w:sz="4" w:space="0" w:color="auto"/>
            </w:tcBorders>
            <w:shd w:val="clear" w:color="auto" w:fill="auto"/>
            <w:vAlign w:val="center"/>
          </w:tcPr>
          <w:p w14:paraId="58F2387D" w14:textId="77777777" w:rsidR="00657D39" w:rsidRPr="002E6C49" w:rsidRDefault="00657D39" w:rsidP="00657D39">
            <w:pP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bottom w:val="single" w:sz="4" w:space="0" w:color="auto"/>
            </w:tcBorders>
            <w:shd w:val="clear" w:color="auto" w:fill="auto"/>
          </w:tcPr>
          <w:p w14:paraId="5F6DE980"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A3C864"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14:paraId="2EC267FD" w14:textId="77777777" w:rsidTr="003D1743">
        <w:trPr>
          <w:trHeight w:hRule="exact" w:val="829"/>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7B8533B5" w14:textId="75AE95C4"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.2.12</w:t>
            </w:r>
          </w:p>
        </w:tc>
        <w:tc>
          <w:tcPr>
            <w:tcW w:w="3237" w:type="dxa"/>
            <w:tcBorders>
              <w:top w:val="single" w:sz="4" w:space="0" w:color="auto"/>
              <w:left w:val="single" w:sz="4" w:space="0" w:color="auto"/>
              <w:bottom w:val="single" w:sz="4" w:space="0" w:color="auto"/>
            </w:tcBorders>
            <w:shd w:val="clear" w:color="auto" w:fill="auto"/>
            <w:vAlign w:val="center"/>
          </w:tcPr>
          <w:p w14:paraId="401DAF80" w14:textId="77777777" w:rsidR="00657D39" w:rsidRPr="002E6C49" w:rsidRDefault="00657D39" w:rsidP="00657D39">
            <w:pPr>
              <w:spacing w:line="276"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Signal to Noise Level</w:t>
            </w:r>
          </w:p>
        </w:tc>
        <w:tc>
          <w:tcPr>
            <w:tcW w:w="2552" w:type="dxa"/>
            <w:tcBorders>
              <w:top w:val="single" w:sz="4" w:space="0" w:color="auto"/>
              <w:left w:val="single" w:sz="4" w:space="0" w:color="auto"/>
              <w:bottom w:val="single" w:sz="4" w:space="0" w:color="auto"/>
            </w:tcBorders>
            <w:shd w:val="clear" w:color="auto" w:fill="auto"/>
            <w:vAlign w:val="center"/>
          </w:tcPr>
          <w:p w14:paraId="4DE28802" w14:textId="77777777" w:rsidR="00657D39" w:rsidRPr="002E6C49" w:rsidRDefault="00657D39" w:rsidP="00657D39">
            <w:pPr>
              <w:spacing w:line="240"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105dB ή καλύτερο (αναφορά σε εύρος 20Ηζ- 20^ζ και για λειτουργία στα 8Ω)</w:t>
            </w:r>
          </w:p>
        </w:tc>
        <w:tc>
          <w:tcPr>
            <w:tcW w:w="1559" w:type="dxa"/>
            <w:tcBorders>
              <w:top w:val="single" w:sz="4" w:space="0" w:color="auto"/>
              <w:left w:val="single" w:sz="4" w:space="0" w:color="auto"/>
              <w:bottom w:val="single" w:sz="4" w:space="0" w:color="auto"/>
            </w:tcBorders>
            <w:shd w:val="clear" w:color="auto" w:fill="auto"/>
          </w:tcPr>
          <w:p w14:paraId="06888BA6"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F620764"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14:paraId="52F0E2EF" w14:textId="77777777" w:rsidTr="003D1743">
        <w:trPr>
          <w:trHeight w:hRule="exact" w:val="1371"/>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731C1486" w14:textId="39781E7A"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.2.13</w:t>
            </w:r>
          </w:p>
        </w:tc>
        <w:tc>
          <w:tcPr>
            <w:tcW w:w="3237" w:type="dxa"/>
            <w:tcBorders>
              <w:top w:val="single" w:sz="4" w:space="0" w:color="auto"/>
              <w:left w:val="single" w:sz="4" w:space="0" w:color="auto"/>
              <w:bottom w:val="single" w:sz="4" w:space="0" w:color="auto"/>
            </w:tcBorders>
            <w:shd w:val="clear" w:color="auto" w:fill="auto"/>
            <w:vAlign w:val="center"/>
          </w:tcPr>
          <w:p w14:paraId="174C3AB0" w14:textId="77777777" w:rsidR="00657D39" w:rsidRPr="002E6C49" w:rsidRDefault="00657D39" w:rsidP="00657D39">
            <w:pPr>
              <w:spacing w:line="276"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Crosstalk Level</w:t>
            </w:r>
          </w:p>
        </w:tc>
        <w:tc>
          <w:tcPr>
            <w:tcW w:w="2552" w:type="dxa"/>
            <w:tcBorders>
              <w:top w:val="single" w:sz="4" w:space="0" w:color="auto"/>
              <w:left w:val="single" w:sz="4" w:space="0" w:color="auto"/>
              <w:bottom w:val="single" w:sz="4" w:space="0" w:color="auto"/>
            </w:tcBorders>
            <w:shd w:val="clear" w:color="auto" w:fill="auto"/>
            <w:vAlign w:val="center"/>
          </w:tcPr>
          <w:p w14:paraId="62743BE4" w14:textId="77777777" w:rsidR="00657D39" w:rsidRPr="002E6C49" w:rsidRDefault="00657D39" w:rsidP="00657D39">
            <w:pPr>
              <w:spacing w:line="240"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70dB ή καλύτερο (αναφορά σε συχνοτικό εύρος 20Ηζ-</w:t>
            </w:r>
          </w:p>
          <w:p w14:paraId="202A7E62" w14:textId="77777777" w:rsidR="00657D39" w:rsidRPr="002E6C49" w:rsidRDefault="00657D39" w:rsidP="00657D39">
            <w:pPr>
              <w:spacing w:line="240"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20ΚΗζ)</w:t>
            </w:r>
          </w:p>
        </w:tc>
        <w:tc>
          <w:tcPr>
            <w:tcW w:w="1559" w:type="dxa"/>
            <w:tcBorders>
              <w:top w:val="single" w:sz="4" w:space="0" w:color="auto"/>
              <w:left w:val="single" w:sz="4" w:space="0" w:color="auto"/>
              <w:bottom w:val="single" w:sz="4" w:space="0" w:color="auto"/>
            </w:tcBorders>
            <w:shd w:val="clear" w:color="auto" w:fill="auto"/>
          </w:tcPr>
          <w:p w14:paraId="193F464D"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78C381"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14:paraId="6E32DF5B" w14:textId="77777777" w:rsidTr="003D1743">
        <w:trPr>
          <w:trHeight w:hRule="exact" w:val="933"/>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7E3ED811" w14:textId="41E155B7"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.2.14</w:t>
            </w:r>
          </w:p>
        </w:tc>
        <w:tc>
          <w:tcPr>
            <w:tcW w:w="3237" w:type="dxa"/>
            <w:tcBorders>
              <w:top w:val="single" w:sz="4" w:space="0" w:color="auto"/>
              <w:left w:val="single" w:sz="4" w:space="0" w:color="auto"/>
              <w:bottom w:val="single" w:sz="4" w:space="0" w:color="auto"/>
            </w:tcBorders>
            <w:shd w:val="clear" w:color="auto" w:fill="auto"/>
            <w:vAlign w:val="center"/>
          </w:tcPr>
          <w:p w14:paraId="4BF3FDEF" w14:textId="77777777" w:rsidR="00657D39" w:rsidRPr="002E6C49" w:rsidRDefault="00657D39" w:rsidP="00657D39">
            <w:pPr>
              <w:spacing w:line="276"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Total Harmonic Distortion</w:t>
            </w:r>
          </w:p>
        </w:tc>
        <w:tc>
          <w:tcPr>
            <w:tcW w:w="2552" w:type="dxa"/>
            <w:tcBorders>
              <w:top w:val="single" w:sz="4" w:space="0" w:color="auto"/>
              <w:left w:val="single" w:sz="4" w:space="0" w:color="auto"/>
              <w:bottom w:val="single" w:sz="4" w:space="0" w:color="auto"/>
            </w:tcBorders>
            <w:shd w:val="clear" w:color="auto" w:fill="auto"/>
            <w:vAlign w:val="center"/>
          </w:tcPr>
          <w:p w14:paraId="6A619A1B" w14:textId="77777777" w:rsidR="00657D39" w:rsidRPr="002E6C49" w:rsidRDefault="00657D39" w:rsidP="00657D39">
            <w:pPr>
              <w:spacing w:line="240"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0,1% ή καλύτερη (αναφορά σε συχνοτικό εύρος 20Ηζ- 20ΚΗζ)</w:t>
            </w:r>
          </w:p>
        </w:tc>
        <w:tc>
          <w:tcPr>
            <w:tcW w:w="1559" w:type="dxa"/>
            <w:tcBorders>
              <w:top w:val="single" w:sz="4" w:space="0" w:color="auto"/>
              <w:left w:val="single" w:sz="4" w:space="0" w:color="auto"/>
              <w:bottom w:val="single" w:sz="4" w:space="0" w:color="auto"/>
            </w:tcBorders>
            <w:shd w:val="clear" w:color="auto" w:fill="auto"/>
          </w:tcPr>
          <w:p w14:paraId="3D61E74F"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FF391F2"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14:paraId="24826CC1" w14:textId="77777777" w:rsidTr="003D1743">
        <w:trPr>
          <w:trHeight w:hRule="exact" w:val="605"/>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30AF9C5F" w14:textId="750A581A"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.2.15</w:t>
            </w:r>
          </w:p>
        </w:tc>
        <w:tc>
          <w:tcPr>
            <w:tcW w:w="3237" w:type="dxa"/>
            <w:tcBorders>
              <w:top w:val="single" w:sz="4" w:space="0" w:color="auto"/>
              <w:left w:val="single" w:sz="4" w:space="0" w:color="auto"/>
              <w:bottom w:val="single" w:sz="4" w:space="0" w:color="auto"/>
            </w:tcBorders>
            <w:shd w:val="clear" w:color="auto" w:fill="auto"/>
            <w:vAlign w:val="center"/>
          </w:tcPr>
          <w:p w14:paraId="5C0EBB28" w14:textId="77777777" w:rsidR="00657D39" w:rsidRPr="002E6C49" w:rsidRDefault="00657D39" w:rsidP="00657D39">
            <w:pP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Ο ενισχυτής θα πρέπει να μην διαθέτει στην πρόσοψή του φυσικά κουμπιά, για να αποφεύγονται ανεπιθύμητοι λανθασμένοι χειρισμοί</w:t>
            </w:r>
          </w:p>
        </w:tc>
        <w:tc>
          <w:tcPr>
            <w:tcW w:w="2552" w:type="dxa"/>
            <w:tcBorders>
              <w:top w:val="single" w:sz="4" w:space="0" w:color="auto"/>
              <w:left w:val="single" w:sz="4" w:space="0" w:color="auto"/>
              <w:bottom w:val="single" w:sz="4" w:space="0" w:color="auto"/>
            </w:tcBorders>
            <w:shd w:val="clear" w:color="auto" w:fill="auto"/>
            <w:vAlign w:val="center"/>
          </w:tcPr>
          <w:p w14:paraId="3C2ED4C8" w14:textId="77777777" w:rsidR="00657D39" w:rsidRPr="002E6C49" w:rsidRDefault="00657D39" w:rsidP="00657D39">
            <w:pPr>
              <w:spacing w:line="240"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ΝΑΙ. Όλες οι παρεμβάσεις θα γίνονται ψηφιακά</w:t>
            </w:r>
          </w:p>
        </w:tc>
        <w:tc>
          <w:tcPr>
            <w:tcW w:w="1559" w:type="dxa"/>
            <w:tcBorders>
              <w:top w:val="single" w:sz="4" w:space="0" w:color="auto"/>
              <w:left w:val="single" w:sz="4" w:space="0" w:color="auto"/>
              <w:bottom w:val="single" w:sz="4" w:space="0" w:color="auto"/>
            </w:tcBorders>
            <w:shd w:val="clear" w:color="auto" w:fill="auto"/>
          </w:tcPr>
          <w:p w14:paraId="6BA5E208"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5DD43E4"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14:paraId="295B0F2A" w14:textId="77777777" w:rsidTr="003D1743">
        <w:trPr>
          <w:trHeight w:hRule="exact" w:val="1866"/>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3A92E34F" w14:textId="22BFB6A8"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.2.16</w:t>
            </w:r>
          </w:p>
        </w:tc>
        <w:tc>
          <w:tcPr>
            <w:tcW w:w="3237" w:type="dxa"/>
            <w:tcBorders>
              <w:top w:val="single" w:sz="4" w:space="0" w:color="auto"/>
              <w:left w:val="single" w:sz="4" w:space="0" w:color="auto"/>
              <w:bottom w:val="single" w:sz="4" w:space="0" w:color="auto"/>
            </w:tcBorders>
            <w:shd w:val="clear" w:color="auto" w:fill="auto"/>
            <w:vAlign w:val="center"/>
          </w:tcPr>
          <w:p w14:paraId="30271435" w14:textId="77777777" w:rsidR="00657D39" w:rsidRPr="002E6C49" w:rsidRDefault="00657D39" w:rsidP="00657D39">
            <w:pP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Έλεγχος ενισχυτή μέσω WiFi, έλεγχος παραμέτρων μέσω κινητού</w:t>
            </w:r>
          </w:p>
        </w:tc>
        <w:tc>
          <w:tcPr>
            <w:tcW w:w="2552" w:type="dxa"/>
            <w:tcBorders>
              <w:top w:val="single" w:sz="4" w:space="0" w:color="auto"/>
              <w:left w:val="single" w:sz="4" w:space="0" w:color="auto"/>
              <w:bottom w:val="single" w:sz="4" w:space="0" w:color="auto"/>
            </w:tcBorders>
            <w:shd w:val="clear" w:color="auto" w:fill="auto"/>
            <w:vAlign w:val="center"/>
          </w:tcPr>
          <w:p w14:paraId="663F0C2B" w14:textId="77777777" w:rsidR="00657D39" w:rsidRPr="002E6C49" w:rsidRDefault="00657D39" w:rsidP="00657D39">
            <w:pPr>
              <w:spacing w:line="240"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ΝΑΙ. Να προσφερθεί είτε ως ενσωματωμένη λειτουργία είτε με προσθήκη επιπλέον συσκευής (αφορά τον πλήρη έλεγχο της συσκευής)</w:t>
            </w:r>
          </w:p>
        </w:tc>
        <w:tc>
          <w:tcPr>
            <w:tcW w:w="1559" w:type="dxa"/>
            <w:tcBorders>
              <w:top w:val="single" w:sz="4" w:space="0" w:color="auto"/>
              <w:left w:val="single" w:sz="4" w:space="0" w:color="auto"/>
              <w:bottom w:val="single" w:sz="4" w:space="0" w:color="auto"/>
            </w:tcBorders>
            <w:shd w:val="clear" w:color="auto" w:fill="auto"/>
          </w:tcPr>
          <w:p w14:paraId="1BC2C270"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A9FCFC"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14:paraId="656ACCDA" w14:textId="77777777" w:rsidTr="003D1743">
        <w:trPr>
          <w:trHeight w:hRule="exact" w:val="605"/>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256179E7" w14:textId="360050A1"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.2.17</w:t>
            </w:r>
          </w:p>
        </w:tc>
        <w:tc>
          <w:tcPr>
            <w:tcW w:w="3237" w:type="dxa"/>
            <w:tcBorders>
              <w:top w:val="single" w:sz="4" w:space="0" w:color="auto"/>
              <w:left w:val="single" w:sz="4" w:space="0" w:color="auto"/>
              <w:bottom w:val="single" w:sz="4" w:space="0" w:color="auto"/>
            </w:tcBorders>
            <w:shd w:val="clear" w:color="auto" w:fill="auto"/>
            <w:vAlign w:val="center"/>
          </w:tcPr>
          <w:p w14:paraId="278E5CE0" w14:textId="77777777" w:rsidR="00657D39" w:rsidRPr="002E6C49" w:rsidRDefault="00657D39" w:rsidP="00657D39">
            <w:pPr>
              <w:spacing w:line="276" w:lineRule="auto"/>
              <w:rPr>
                <w:rFonts w:ascii="Times New Roman" w:eastAsia="Cambria" w:hAnsi="Times New Roman" w:cs="Times New Roman"/>
                <w:color w:val="000000"/>
                <w:sz w:val="22"/>
                <w:szCs w:val="22"/>
                <w:lang w:val="en-US" w:bidi="el-GR"/>
              </w:rPr>
            </w:pPr>
            <w:r w:rsidRPr="002E6C49">
              <w:rPr>
                <w:rFonts w:ascii="Times New Roman" w:eastAsia="Cambria" w:hAnsi="Times New Roman" w:cs="Times New Roman"/>
                <w:color w:val="000000"/>
                <w:sz w:val="22"/>
                <w:szCs w:val="22"/>
                <w:lang w:bidi="el-GR"/>
              </w:rPr>
              <w:t>Καταγραφή</w:t>
            </w:r>
            <w:r w:rsidRPr="002E6C49">
              <w:rPr>
                <w:rFonts w:ascii="Times New Roman" w:eastAsia="Cambria" w:hAnsi="Times New Roman" w:cs="Times New Roman"/>
                <w:color w:val="000000"/>
                <w:sz w:val="22"/>
                <w:szCs w:val="22"/>
                <w:lang w:val="en-US" w:bidi="el-GR"/>
              </w:rPr>
              <w:t xml:space="preserve"> faults/errors </w:t>
            </w:r>
            <w:r w:rsidRPr="002E6C49">
              <w:rPr>
                <w:rFonts w:ascii="Times New Roman" w:eastAsia="Cambria" w:hAnsi="Times New Roman" w:cs="Times New Roman"/>
                <w:color w:val="000000"/>
                <w:sz w:val="22"/>
                <w:szCs w:val="22"/>
                <w:lang w:bidi="el-GR"/>
              </w:rPr>
              <w:t>σε</w:t>
            </w:r>
            <w:r w:rsidRPr="002E6C49">
              <w:rPr>
                <w:rFonts w:ascii="Times New Roman" w:eastAsia="Cambria" w:hAnsi="Times New Roman" w:cs="Times New Roman"/>
                <w:color w:val="000000"/>
                <w:sz w:val="22"/>
                <w:szCs w:val="22"/>
                <w:lang w:val="en-US" w:bidi="el-GR"/>
              </w:rPr>
              <w:t xml:space="preserve"> log file</w:t>
            </w:r>
          </w:p>
        </w:tc>
        <w:tc>
          <w:tcPr>
            <w:tcW w:w="2552" w:type="dxa"/>
            <w:tcBorders>
              <w:top w:val="single" w:sz="4" w:space="0" w:color="auto"/>
              <w:left w:val="single" w:sz="4" w:space="0" w:color="auto"/>
              <w:bottom w:val="single" w:sz="4" w:space="0" w:color="auto"/>
            </w:tcBorders>
            <w:shd w:val="clear" w:color="auto" w:fill="auto"/>
            <w:vAlign w:val="center"/>
          </w:tcPr>
          <w:p w14:paraId="1B8DBB91" w14:textId="77777777" w:rsidR="00657D39" w:rsidRPr="002E6C49" w:rsidRDefault="00657D39" w:rsidP="00657D39">
            <w:pP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ΝΑΙ</w:t>
            </w:r>
          </w:p>
        </w:tc>
        <w:tc>
          <w:tcPr>
            <w:tcW w:w="1559" w:type="dxa"/>
            <w:tcBorders>
              <w:top w:val="single" w:sz="4" w:space="0" w:color="auto"/>
              <w:left w:val="single" w:sz="4" w:space="0" w:color="auto"/>
              <w:bottom w:val="single" w:sz="4" w:space="0" w:color="auto"/>
            </w:tcBorders>
            <w:shd w:val="clear" w:color="auto" w:fill="auto"/>
          </w:tcPr>
          <w:p w14:paraId="27617A60"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A08067"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14:paraId="11F4571C" w14:textId="77777777" w:rsidTr="003D1743">
        <w:trPr>
          <w:trHeight w:hRule="exact" w:val="1364"/>
        </w:trPr>
        <w:tc>
          <w:tcPr>
            <w:tcW w:w="869" w:type="dxa"/>
            <w:tcBorders>
              <w:top w:val="single" w:sz="4" w:space="0" w:color="auto"/>
              <w:left w:val="single" w:sz="4" w:space="0" w:color="auto"/>
              <w:bottom w:val="single" w:sz="4" w:space="0" w:color="auto"/>
            </w:tcBorders>
            <w:shd w:val="clear" w:color="auto" w:fill="FFE6D3" w:themeFill="accent4" w:themeFillTint="33"/>
            <w:vAlign w:val="center"/>
          </w:tcPr>
          <w:p w14:paraId="4D41B471" w14:textId="4332C9DF"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.2.18</w:t>
            </w:r>
          </w:p>
        </w:tc>
        <w:tc>
          <w:tcPr>
            <w:tcW w:w="3237" w:type="dxa"/>
            <w:tcBorders>
              <w:top w:val="single" w:sz="4" w:space="0" w:color="auto"/>
              <w:left w:val="single" w:sz="4" w:space="0" w:color="auto"/>
              <w:bottom w:val="single" w:sz="4" w:space="0" w:color="auto"/>
            </w:tcBorders>
            <w:shd w:val="clear" w:color="auto" w:fill="auto"/>
            <w:vAlign w:val="center"/>
          </w:tcPr>
          <w:p w14:paraId="6CB42672" w14:textId="77777777" w:rsidR="00657D39" w:rsidRPr="002E6C49" w:rsidRDefault="00657D39" w:rsidP="00657D39">
            <w:pPr>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Απομακρυσμένος έλεγχος ενισχυτή μέσω Cloud</w:t>
            </w:r>
          </w:p>
        </w:tc>
        <w:tc>
          <w:tcPr>
            <w:tcW w:w="2552" w:type="dxa"/>
            <w:tcBorders>
              <w:top w:val="single" w:sz="4" w:space="0" w:color="auto"/>
              <w:left w:val="single" w:sz="4" w:space="0" w:color="auto"/>
              <w:bottom w:val="single" w:sz="4" w:space="0" w:color="auto"/>
            </w:tcBorders>
            <w:shd w:val="clear" w:color="auto" w:fill="auto"/>
            <w:vAlign w:val="center"/>
          </w:tcPr>
          <w:p w14:paraId="5633C39F" w14:textId="77777777" w:rsidR="00657D39" w:rsidRPr="002E6C49" w:rsidRDefault="00657D39" w:rsidP="00657D39">
            <w:pPr>
              <w:spacing w:line="240" w:lineRule="auto"/>
              <w:rPr>
                <w:rFonts w:ascii="Times New Roman" w:eastAsia="Cambria" w:hAnsi="Times New Roman" w:cs="Times New Roman"/>
                <w:color w:val="000000"/>
                <w:sz w:val="22"/>
                <w:szCs w:val="22"/>
                <w:lang w:bidi="el-GR"/>
              </w:rPr>
            </w:pPr>
            <w:r w:rsidRPr="002E6C49">
              <w:rPr>
                <w:rFonts w:ascii="Times New Roman" w:eastAsia="Cambria" w:hAnsi="Times New Roman" w:cs="Times New Roman"/>
                <w:color w:val="000000"/>
                <w:sz w:val="22"/>
                <w:szCs w:val="22"/>
                <w:lang w:bidi="el-GR"/>
              </w:rPr>
              <w:t>ΝΑΙ. Να προσφερθεί είτε ως ενσωματωμένη λειτουργία είτε με προσθήκη επιπλέον συσκευής</w:t>
            </w:r>
          </w:p>
        </w:tc>
        <w:tc>
          <w:tcPr>
            <w:tcW w:w="1559" w:type="dxa"/>
            <w:tcBorders>
              <w:top w:val="single" w:sz="4" w:space="0" w:color="auto"/>
              <w:left w:val="single" w:sz="4" w:space="0" w:color="auto"/>
              <w:bottom w:val="single" w:sz="4" w:space="0" w:color="auto"/>
            </w:tcBorders>
            <w:shd w:val="clear" w:color="auto" w:fill="auto"/>
          </w:tcPr>
          <w:p w14:paraId="1AE48D4C" w14:textId="77777777" w:rsidR="00657D39" w:rsidRPr="002E6C4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0D4A9D" w14:textId="77777777" w:rsidR="00657D39" w:rsidRPr="002E6C49" w:rsidRDefault="00657D39" w:rsidP="00657D39">
            <w:pPr>
              <w:widowControl w:val="0"/>
              <w:spacing w:after="0" w:line="240" w:lineRule="auto"/>
              <w:ind w:left="-936"/>
              <w:rPr>
                <w:rFonts w:ascii="Times New Roman" w:eastAsia="DejaVu Sans" w:hAnsi="Times New Roman" w:cs="Times New Roman"/>
                <w:color w:val="000000"/>
                <w:sz w:val="22"/>
                <w:szCs w:val="22"/>
                <w:lang w:bidi="el-GR"/>
              </w:rPr>
            </w:pPr>
          </w:p>
        </w:tc>
      </w:tr>
      <w:bookmarkEnd w:id="103"/>
    </w:tbl>
    <w:p w14:paraId="53860160" w14:textId="77777777" w:rsidR="00657D39" w:rsidRDefault="00657D39">
      <w:pPr>
        <w:spacing w:before="57" w:after="57"/>
        <w:rPr>
          <w:iCs/>
          <w:szCs w:val="22"/>
        </w:rPr>
      </w:pPr>
    </w:p>
    <w:p w14:paraId="455F1781" w14:textId="77777777" w:rsidR="004324ED" w:rsidRDefault="004324ED">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97"/>
        <w:gridCol w:w="3515"/>
        <w:gridCol w:w="2487"/>
        <w:gridCol w:w="1418"/>
        <w:gridCol w:w="1843"/>
      </w:tblGrid>
      <w:tr w:rsidR="00657D39" w:rsidRPr="005C48EB" w14:paraId="02BE38F4" w14:textId="77777777" w:rsidTr="003D1743">
        <w:trPr>
          <w:trHeight w:hRule="exact" w:val="348"/>
        </w:trPr>
        <w:tc>
          <w:tcPr>
            <w:tcW w:w="10060" w:type="dxa"/>
            <w:gridSpan w:val="5"/>
            <w:tcBorders>
              <w:top w:val="single" w:sz="4" w:space="0" w:color="auto"/>
              <w:left w:val="single" w:sz="4" w:space="0" w:color="auto"/>
              <w:right w:val="single" w:sz="4" w:space="0" w:color="auto"/>
            </w:tcBorders>
            <w:shd w:val="clear" w:color="auto" w:fill="F5B7A6" w:themeFill="accent1" w:themeFillTint="66"/>
            <w:vAlign w:val="center"/>
          </w:tcPr>
          <w:p w14:paraId="5E9B3146" w14:textId="37794513" w:rsidR="00657D39" w:rsidRPr="005C48EB" w:rsidRDefault="00657D39" w:rsidP="00657D39">
            <w:pPr>
              <w:widowControl w:val="0"/>
              <w:spacing w:after="0" w:line="240" w:lineRule="auto"/>
              <w:jc w:val="center"/>
              <w:rPr>
                <w:rFonts w:ascii="Times New Roman" w:eastAsia="Cambria" w:hAnsi="Times New Roman" w:cs="Times New Roman"/>
                <w:b/>
                <w:bCs/>
                <w:color w:val="000000"/>
                <w:sz w:val="22"/>
                <w:szCs w:val="22"/>
                <w:lang w:bidi="el-GR"/>
              </w:rPr>
            </w:pPr>
            <w:bookmarkStart w:id="104" w:name="_Hlk192770518"/>
            <w:r w:rsidRPr="005C48EB">
              <w:rPr>
                <w:rFonts w:ascii="Times New Roman" w:eastAsia="Cambria" w:hAnsi="Times New Roman" w:cs="Times New Roman"/>
                <w:b/>
                <w:bCs/>
                <w:color w:val="000000"/>
                <w:sz w:val="22"/>
                <w:szCs w:val="22"/>
                <w:lang w:bidi="el-GR"/>
              </w:rPr>
              <w:t xml:space="preserve">Είδος </w:t>
            </w:r>
            <w:r w:rsidR="005C48EB" w:rsidRPr="005C48EB">
              <w:rPr>
                <w:rFonts w:ascii="Times New Roman" w:eastAsia="Cambria" w:hAnsi="Times New Roman" w:cs="Times New Roman"/>
                <w:b/>
                <w:bCs/>
                <w:color w:val="000000"/>
                <w:sz w:val="22"/>
                <w:szCs w:val="22"/>
                <w:lang w:bidi="el-GR"/>
              </w:rPr>
              <w:t>4</w:t>
            </w:r>
            <w:r w:rsidRPr="005C48EB">
              <w:rPr>
                <w:rFonts w:ascii="Times New Roman" w:eastAsia="Cambria" w:hAnsi="Times New Roman" w:cs="Times New Roman"/>
                <w:b/>
                <w:bCs/>
                <w:color w:val="000000"/>
                <w:sz w:val="22"/>
                <w:szCs w:val="22"/>
                <w:lang w:bidi="el-GR"/>
              </w:rPr>
              <w:t>.3 Ψηφιακή Κονσόλα Ήχου</w:t>
            </w:r>
          </w:p>
        </w:tc>
      </w:tr>
      <w:tr w:rsidR="00657D39" w:rsidRPr="005C48EB" w14:paraId="1500EC51" w14:textId="77777777" w:rsidTr="003D1743">
        <w:trPr>
          <w:trHeight w:hRule="exact" w:val="348"/>
        </w:trPr>
        <w:tc>
          <w:tcPr>
            <w:tcW w:w="797" w:type="dxa"/>
            <w:tcBorders>
              <w:top w:val="single" w:sz="4" w:space="0" w:color="auto"/>
              <w:left w:val="single" w:sz="4" w:space="0" w:color="auto"/>
            </w:tcBorders>
            <w:shd w:val="clear" w:color="auto" w:fill="FFE6D3" w:themeFill="accent4" w:themeFillTint="33"/>
            <w:vAlign w:val="center"/>
          </w:tcPr>
          <w:p w14:paraId="45AE08F3" w14:textId="77777777" w:rsidR="00657D39" w:rsidRPr="00657D39" w:rsidRDefault="00657D39" w:rsidP="000B24D8">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Α/Α</w:t>
            </w:r>
          </w:p>
        </w:tc>
        <w:tc>
          <w:tcPr>
            <w:tcW w:w="3515" w:type="dxa"/>
            <w:tcBorders>
              <w:top w:val="single" w:sz="4" w:space="0" w:color="auto"/>
              <w:left w:val="single" w:sz="4" w:space="0" w:color="auto"/>
            </w:tcBorders>
            <w:shd w:val="clear" w:color="auto" w:fill="FFE6D3" w:themeFill="accent4" w:themeFillTint="33"/>
            <w:vAlign w:val="center"/>
          </w:tcPr>
          <w:p w14:paraId="409A388E" w14:textId="4D806D3F" w:rsidR="00657D39" w:rsidRPr="00657D39" w:rsidRDefault="00657D39" w:rsidP="000B24D8">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ΤΕΧΝΙΚΗ ΠΡΟΔΙΑΓΡΑΦΗ</w:t>
            </w:r>
          </w:p>
        </w:tc>
        <w:tc>
          <w:tcPr>
            <w:tcW w:w="2487" w:type="dxa"/>
            <w:tcBorders>
              <w:top w:val="single" w:sz="4" w:space="0" w:color="auto"/>
              <w:left w:val="single" w:sz="4" w:space="0" w:color="auto"/>
            </w:tcBorders>
            <w:shd w:val="clear" w:color="auto" w:fill="FFE6D3" w:themeFill="accent4" w:themeFillTint="33"/>
            <w:vAlign w:val="center"/>
          </w:tcPr>
          <w:p w14:paraId="77787719" w14:textId="77777777" w:rsidR="00657D39" w:rsidRPr="00657D39" w:rsidRDefault="00657D39" w:rsidP="000B24D8">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637E0047" w14:textId="77777777" w:rsidR="00657D39" w:rsidRPr="00657D39" w:rsidRDefault="00657D39" w:rsidP="000B24D8">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73DD89EB" w14:textId="77777777" w:rsidR="00657D39" w:rsidRPr="00657D39" w:rsidRDefault="00657D39" w:rsidP="000B24D8">
            <w:pPr>
              <w:widowControl w:val="0"/>
              <w:spacing w:after="0" w:line="240" w:lineRule="auto"/>
              <w:jc w:val="center"/>
              <w:rPr>
                <w:rFonts w:ascii="Times New Roman" w:eastAsia="Cambria" w:hAnsi="Times New Roman" w:cs="Times New Roman"/>
                <w:color w:val="000000"/>
                <w:sz w:val="22"/>
                <w:szCs w:val="22"/>
                <w:lang w:bidi="el-GR"/>
              </w:rPr>
            </w:pPr>
            <w:r w:rsidRPr="00657D39">
              <w:rPr>
                <w:rFonts w:ascii="Times New Roman" w:eastAsia="Cambria" w:hAnsi="Times New Roman" w:cs="Times New Roman"/>
                <w:b/>
                <w:bCs/>
                <w:color w:val="000000"/>
                <w:sz w:val="22"/>
                <w:szCs w:val="22"/>
                <w:lang w:bidi="el-GR"/>
              </w:rPr>
              <w:t>ΠΑΡΑΠΟΜΠΗ</w:t>
            </w:r>
          </w:p>
        </w:tc>
      </w:tr>
      <w:tr w:rsidR="00657D39" w:rsidRPr="00657D39" w14:paraId="1EB7C6E6" w14:textId="77777777" w:rsidTr="003D1743">
        <w:trPr>
          <w:trHeight w:val="113"/>
        </w:trPr>
        <w:tc>
          <w:tcPr>
            <w:tcW w:w="797" w:type="dxa"/>
            <w:tcBorders>
              <w:top w:val="single" w:sz="4" w:space="0" w:color="auto"/>
              <w:left w:val="single" w:sz="4" w:space="0" w:color="auto"/>
            </w:tcBorders>
            <w:shd w:val="clear" w:color="auto" w:fill="FFE6D3" w:themeFill="accent4" w:themeFillTint="33"/>
            <w:vAlign w:val="center"/>
          </w:tcPr>
          <w:p w14:paraId="5F76A149" w14:textId="54FE26DE" w:rsidR="00657D39" w:rsidRPr="000B24D8" w:rsidRDefault="005C48E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w:t>
            </w:r>
          </w:p>
        </w:tc>
        <w:tc>
          <w:tcPr>
            <w:tcW w:w="3515" w:type="dxa"/>
            <w:tcBorders>
              <w:top w:val="single" w:sz="4" w:space="0" w:color="auto"/>
              <w:left w:val="single" w:sz="4" w:space="0" w:color="auto"/>
            </w:tcBorders>
            <w:shd w:val="clear" w:color="auto" w:fill="auto"/>
            <w:vAlign w:val="center"/>
          </w:tcPr>
          <w:p w14:paraId="651660C2"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Ζητούμενη Ποσότητα</w:t>
            </w:r>
          </w:p>
        </w:tc>
        <w:tc>
          <w:tcPr>
            <w:tcW w:w="2487" w:type="dxa"/>
            <w:tcBorders>
              <w:top w:val="single" w:sz="4" w:space="0" w:color="auto"/>
              <w:left w:val="single" w:sz="4" w:space="0" w:color="auto"/>
            </w:tcBorders>
            <w:shd w:val="clear" w:color="auto" w:fill="auto"/>
            <w:vAlign w:val="center"/>
          </w:tcPr>
          <w:p w14:paraId="268ADA41"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37E3B90B"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363EB523"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657D39" w14:paraId="0421C0A9"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0B562E77" w14:textId="29393FA6" w:rsidR="00657D39" w:rsidRPr="000B24D8" w:rsidRDefault="005C48E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w:t>
            </w:r>
          </w:p>
        </w:tc>
        <w:tc>
          <w:tcPr>
            <w:tcW w:w="3515" w:type="dxa"/>
            <w:tcBorders>
              <w:top w:val="single" w:sz="4" w:space="0" w:color="auto"/>
              <w:left w:val="single" w:sz="4" w:space="0" w:color="auto"/>
              <w:bottom w:val="single" w:sz="4" w:space="0" w:color="auto"/>
            </w:tcBorders>
            <w:shd w:val="clear" w:color="auto" w:fill="auto"/>
            <w:vAlign w:val="bottom"/>
          </w:tcPr>
          <w:p w14:paraId="04413498" w14:textId="77777777" w:rsidR="00657D39" w:rsidRPr="00657D39" w:rsidRDefault="00657D39" w:rsidP="00657D39">
            <w:pPr>
              <w:widowControl w:val="0"/>
              <w:spacing w:after="0" w:line="276"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87" w:type="dxa"/>
            <w:tcBorders>
              <w:top w:val="single" w:sz="4" w:space="0" w:color="auto"/>
              <w:left w:val="single" w:sz="4" w:space="0" w:color="auto"/>
              <w:bottom w:val="single" w:sz="4" w:space="0" w:color="auto"/>
            </w:tcBorders>
            <w:shd w:val="clear" w:color="auto" w:fill="auto"/>
            <w:vAlign w:val="center"/>
          </w:tcPr>
          <w:p w14:paraId="548B68E2" w14:textId="77777777" w:rsidR="00657D39" w:rsidRPr="00657D39" w:rsidRDefault="00657D39" w:rsidP="00657D39">
            <w:pPr>
              <w:widowControl w:val="0"/>
              <w:spacing w:after="0" w:line="240" w:lineRule="auto"/>
              <w:rPr>
                <w:rFonts w:ascii="Times New Roman" w:eastAsia="Cambria" w:hAnsi="Times New Roman" w:cs="Times New Roman"/>
                <w:color w:val="000000"/>
                <w:sz w:val="22"/>
                <w:szCs w:val="22"/>
                <w:lang w:bidi="el-GR"/>
              </w:rPr>
            </w:pPr>
            <w:r w:rsidRPr="00657D39">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034392C0"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6191C3" w14:textId="77777777" w:rsidR="00657D39" w:rsidRPr="00657D39"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09E01ECE"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39067227" w14:textId="2F6BD912"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.3.3</w:t>
            </w:r>
          </w:p>
        </w:tc>
        <w:tc>
          <w:tcPr>
            <w:tcW w:w="3515" w:type="dxa"/>
            <w:tcBorders>
              <w:top w:val="single" w:sz="4" w:space="0" w:color="auto"/>
              <w:left w:val="single" w:sz="4" w:space="0" w:color="auto"/>
              <w:bottom w:val="single" w:sz="4" w:space="0" w:color="auto"/>
            </w:tcBorders>
            <w:shd w:val="clear" w:color="auto" w:fill="auto"/>
            <w:vAlign w:val="bottom"/>
          </w:tcPr>
          <w:p w14:paraId="475618A3"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Κανάλια</w:t>
            </w:r>
          </w:p>
        </w:tc>
        <w:tc>
          <w:tcPr>
            <w:tcW w:w="2487" w:type="dxa"/>
            <w:tcBorders>
              <w:top w:val="single" w:sz="4" w:space="0" w:color="auto"/>
              <w:left w:val="single" w:sz="4" w:space="0" w:color="auto"/>
              <w:bottom w:val="single" w:sz="4" w:space="0" w:color="auto"/>
            </w:tcBorders>
            <w:shd w:val="clear" w:color="auto" w:fill="auto"/>
            <w:vAlign w:val="center"/>
          </w:tcPr>
          <w:p w14:paraId="4CFBF038"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48</w:t>
            </w:r>
          </w:p>
        </w:tc>
        <w:tc>
          <w:tcPr>
            <w:tcW w:w="1418" w:type="dxa"/>
            <w:tcBorders>
              <w:top w:val="single" w:sz="4" w:space="0" w:color="auto"/>
              <w:left w:val="single" w:sz="4" w:space="0" w:color="auto"/>
              <w:bottom w:val="single" w:sz="4" w:space="0" w:color="auto"/>
            </w:tcBorders>
            <w:shd w:val="clear" w:color="auto" w:fill="auto"/>
          </w:tcPr>
          <w:p w14:paraId="783B675C"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F93E84"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051518BE"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760A77EF" w14:textId="7C77C56E"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.3.4</w:t>
            </w:r>
          </w:p>
        </w:tc>
        <w:tc>
          <w:tcPr>
            <w:tcW w:w="3515" w:type="dxa"/>
            <w:tcBorders>
              <w:top w:val="single" w:sz="4" w:space="0" w:color="auto"/>
              <w:left w:val="single" w:sz="4" w:space="0" w:color="auto"/>
              <w:bottom w:val="single" w:sz="4" w:space="0" w:color="auto"/>
            </w:tcBorders>
            <w:shd w:val="clear" w:color="auto" w:fill="auto"/>
            <w:vAlign w:val="bottom"/>
          </w:tcPr>
          <w:p w14:paraId="0AA80762"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Bus</w:t>
            </w:r>
          </w:p>
        </w:tc>
        <w:tc>
          <w:tcPr>
            <w:tcW w:w="2487" w:type="dxa"/>
            <w:tcBorders>
              <w:top w:val="single" w:sz="4" w:space="0" w:color="auto"/>
              <w:left w:val="single" w:sz="4" w:space="0" w:color="auto"/>
              <w:bottom w:val="single" w:sz="4" w:space="0" w:color="auto"/>
            </w:tcBorders>
            <w:shd w:val="clear" w:color="auto" w:fill="auto"/>
            <w:vAlign w:val="center"/>
          </w:tcPr>
          <w:p w14:paraId="6B30024E"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36</w:t>
            </w:r>
          </w:p>
        </w:tc>
        <w:tc>
          <w:tcPr>
            <w:tcW w:w="1418" w:type="dxa"/>
            <w:tcBorders>
              <w:top w:val="single" w:sz="4" w:space="0" w:color="auto"/>
              <w:left w:val="single" w:sz="4" w:space="0" w:color="auto"/>
              <w:bottom w:val="single" w:sz="4" w:space="0" w:color="auto"/>
            </w:tcBorders>
            <w:shd w:val="clear" w:color="auto" w:fill="auto"/>
          </w:tcPr>
          <w:p w14:paraId="2BD56405"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46AED0F"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098F1CCE"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1562DEA8" w14:textId="7586A331"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.3.5</w:t>
            </w:r>
          </w:p>
        </w:tc>
        <w:tc>
          <w:tcPr>
            <w:tcW w:w="3515" w:type="dxa"/>
            <w:tcBorders>
              <w:top w:val="single" w:sz="4" w:space="0" w:color="auto"/>
              <w:left w:val="single" w:sz="4" w:space="0" w:color="auto"/>
              <w:bottom w:val="single" w:sz="4" w:space="0" w:color="auto"/>
            </w:tcBorders>
            <w:shd w:val="clear" w:color="auto" w:fill="auto"/>
            <w:vAlign w:val="bottom"/>
          </w:tcPr>
          <w:p w14:paraId="0D049E43"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Onboard φυσικές αναλογικές είσοδοι Mic/Line</w:t>
            </w:r>
          </w:p>
        </w:tc>
        <w:tc>
          <w:tcPr>
            <w:tcW w:w="2487" w:type="dxa"/>
            <w:tcBorders>
              <w:top w:val="single" w:sz="4" w:space="0" w:color="auto"/>
              <w:left w:val="single" w:sz="4" w:space="0" w:color="auto"/>
              <w:bottom w:val="single" w:sz="4" w:space="0" w:color="auto"/>
            </w:tcBorders>
            <w:shd w:val="clear" w:color="auto" w:fill="auto"/>
            <w:vAlign w:val="center"/>
          </w:tcPr>
          <w:p w14:paraId="053831E8"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16</w:t>
            </w:r>
          </w:p>
        </w:tc>
        <w:tc>
          <w:tcPr>
            <w:tcW w:w="1418" w:type="dxa"/>
            <w:tcBorders>
              <w:top w:val="single" w:sz="4" w:space="0" w:color="auto"/>
              <w:left w:val="single" w:sz="4" w:space="0" w:color="auto"/>
              <w:bottom w:val="single" w:sz="4" w:space="0" w:color="auto"/>
            </w:tcBorders>
            <w:shd w:val="clear" w:color="auto" w:fill="auto"/>
          </w:tcPr>
          <w:p w14:paraId="57DF4249"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FEBC6B"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56A8DF51"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5250CCB2" w14:textId="4148C2A1"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.3.6</w:t>
            </w:r>
          </w:p>
        </w:tc>
        <w:tc>
          <w:tcPr>
            <w:tcW w:w="3515" w:type="dxa"/>
            <w:tcBorders>
              <w:top w:val="single" w:sz="4" w:space="0" w:color="auto"/>
              <w:left w:val="single" w:sz="4" w:space="0" w:color="auto"/>
              <w:bottom w:val="single" w:sz="4" w:space="0" w:color="auto"/>
            </w:tcBorders>
            <w:shd w:val="clear" w:color="auto" w:fill="auto"/>
            <w:vAlign w:val="bottom"/>
          </w:tcPr>
          <w:p w14:paraId="00C9BBE8"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Φυσικές αναλογικές έξοδοι</w:t>
            </w:r>
          </w:p>
        </w:tc>
        <w:tc>
          <w:tcPr>
            <w:tcW w:w="2487" w:type="dxa"/>
            <w:tcBorders>
              <w:top w:val="single" w:sz="4" w:space="0" w:color="auto"/>
              <w:left w:val="single" w:sz="4" w:space="0" w:color="auto"/>
              <w:bottom w:val="single" w:sz="4" w:space="0" w:color="auto"/>
            </w:tcBorders>
            <w:shd w:val="clear" w:color="auto" w:fill="auto"/>
            <w:vAlign w:val="center"/>
          </w:tcPr>
          <w:p w14:paraId="563A74B1" w14:textId="77777777" w:rsidR="00657D39" w:rsidRPr="005C48EB" w:rsidRDefault="00657D39" w:rsidP="00657D39">
            <w:pPr>
              <w:spacing w:line="240"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14 (οι 12 τουλάχιστον σε XLR)</w:t>
            </w:r>
          </w:p>
        </w:tc>
        <w:tc>
          <w:tcPr>
            <w:tcW w:w="1418" w:type="dxa"/>
            <w:tcBorders>
              <w:top w:val="single" w:sz="4" w:space="0" w:color="auto"/>
              <w:left w:val="single" w:sz="4" w:space="0" w:color="auto"/>
              <w:bottom w:val="single" w:sz="4" w:space="0" w:color="auto"/>
            </w:tcBorders>
            <w:shd w:val="clear" w:color="auto" w:fill="auto"/>
          </w:tcPr>
          <w:p w14:paraId="1B9B9A19"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737052"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0D8C9B11"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278C04FD" w14:textId="301010F0"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.3.7</w:t>
            </w:r>
          </w:p>
        </w:tc>
        <w:tc>
          <w:tcPr>
            <w:tcW w:w="3515" w:type="dxa"/>
            <w:tcBorders>
              <w:top w:val="single" w:sz="4" w:space="0" w:color="auto"/>
              <w:left w:val="single" w:sz="4" w:space="0" w:color="auto"/>
              <w:bottom w:val="single" w:sz="4" w:space="0" w:color="auto"/>
            </w:tcBorders>
            <w:shd w:val="clear" w:color="auto" w:fill="auto"/>
            <w:vAlign w:val="bottom"/>
          </w:tcPr>
          <w:p w14:paraId="41A81A3A"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Mute Group</w:t>
            </w:r>
          </w:p>
        </w:tc>
        <w:tc>
          <w:tcPr>
            <w:tcW w:w="2487" w:type="dxa"/>
            <w:tcBorders>
              <w:top w:val="single" w:sz="4" w:space="0" w:color="auto"/>
              <w:left w:val="single" w:sz="4" w:space="0" w:color="auto"/>
              <w:bottom w:val="single" w:sz="4" w:space="0" w:color="auto"/>
            </w:tcBorders>
            <w:shd w:val="clear" w:color="auto" w:fill="auto"/>
            <w:vAlign w:val="center"/>
          </w:tcPr>
          <w:p w14:paraId="69030560"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8</w:t>
            </w:r>
          </w:p>
        </w:tc>
        <w:tc>
          <w:tcPr>
            <w:tcW w:w="1418" w:type="dxa"/>
            <w:tcBorders>
              <w:top w:val="single" w:sz="4" w:space="0" w:color="auto"/>
              <w:left w:val="single" w:sz="4" w:space="0" w:color="auto"/>
              <w:bottom w:val="single" w:sz="4" w:space="0" w:color="auto"/>
            </w:tcBorders>
            <w:shd w:val="clear" w:color="auto" w:fill="auto"/>
          </w:tcPr>
          <w:p w14:paraId="33F219B4"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9D0E275"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7C866C2A"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6625989D" w14:textId="4D729962"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.3.8</w:t>
            </w:r>
          </w:p>
        </w:tc>
        <w:tc>
          <w:tcPr>
            <w:tcW w:w="3515" w:type="dxa"/>
            <w:tcBorders>
              <w:top w:val="single" w:sz="4" w:space="0" w:color="auto"/>
              <w:left w:val="single" w:sz="4" w:space="0" w:color="auto"/>
              <w:bottom w:val="single" w:sz="4" w:space="0" w:color="auto"/>
            </w:tcBorders>
            <w:shd w:val="clear" w:color="auto" w:fill="auto"/>
            <w:vAlign w:val="bottom"/>
          </w:tcPr>
          <w:p w14:paraId="4B5CBD24"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DCA Group</w:t>
            </w:r>
          </w:p>
        </w:tc>
        <w:tc>
          <w:tcPr>
            <w:tcW w:w="2487" w:type="dxa"/>
            <w:tcBorders>
              <w:top w:val="single" w:sz="4" w:space="0" w:color="auto"/>
              <w:left w:val="single" w:sz="4" w:space="0" w:color="auto"/>
              <w:bottom w:val="single" w:sz="4" w:space="0" w:color="auto"/>
            </w:tcBorders>
            <w:shd w:val="clear" w:color="auto" w:fill="auto"/>
            <w:vAlign w:val="center"/>
          </w:tcPr>
          <w:p w14:paraId="3FD0DC74"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8</w:t>
            </w:r>
          </w:p>
        </w:tc>
        <w:tc>
          <w:tcPr>
            <w:tcW w:w="1418" w:type="dxa"/>
            <w:tcBorders>
              <w:top w:val="single" w:sz="4" w:space="0" w:color="auto"/>
              <w:left w:val="single" w:sz="4" w:space="0" w:color="auto"/>
              <w:bottom w:val="single" w:sz="4" w:space="0" w:color="auto"/>
            </w:tcBorders>
            <w:shd w:val="clear" w:color="auto" w:fill="auto"/>
          </w:tcPr>
          <w:p w14:paraId="4AA627D4"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352DA1D"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3A10946C"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4BF07B19" w14:textId="1B8BE4EA"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.3.9</w:t>
            </w:r>
          </w:p>
        </w:tc>
        <w:tc>
          <w:tcPr>
            <w:tcW w:w="3515" w:type="dxa"/>
            <w:tcBorders>
              <w:top w:val="single" w:sz="4" w:space="0" w:color="auto"/>
              <w:left w:val="single" w:sz="4" w:space="0" w:color="auto"/>
              <w:bottom w:val="single" w:sz="4" w:space="0" w:color="auto"/>
            </w:tcBorders>
            <w:shd w:val="clear" w:color="auto" w:fill="auto"/>
            <w:vAlign w:val="bottom"/>
          </w:tcPr>
          <w:p w14:paraId="63AF4107"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Maximum Input Level</w:t>
            </w:r>
          </w:p>
        </w:tc>
        <w:tc>
          <w:tcPr>
            <w:tcW w:w="2487" w:type="dxa"/>
            <w:tcBorders>
              <w:top w:val="single" w:sz="4" w:space="0" w:color="auto"/>
              <w:left w:val="single" w:sz="4" w:space="0" w:color="auto"/>
              <w:bottom w:val="single" w:sz="4" w:space="0" w:color="auto"/>
            </w:tcBorders>
            <w:shd w:val="clear" w:color="auto" w:fill="auto"/>
            <w:vAlign w:val="center"/>
          </w:tcPr>
          <w:p w14:paraId="555E864E"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+30dBu ή καλύτερο</w:t>
            </w:r>
          </w:p>
        </w:tc>
        <w:tc>
          <w:tcPr>
            <w:tcW w:w="1418" w:type="dxa"/>
            <w:tcBorders>
              <w:top w:val="single" w:sz="4" w:space="0" w:color="auto"/>
              <w:left w:val="single" w:sz="4" w:space="0" w:color="auto"/>
              <w:bottom w:val="single" w:sz="4" w:space="0" w:color="auto"/>
            </w:tcBorders>
            <w:shd w:val="clear" w:color="auto" w:fill="auto"/>
          </w:tcPr>
          <w:p w14:paraId="2653333B"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E1308E"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7278D211"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291ACF19" w14:textId="19847EA6"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.3.10</w:t>
            </w:r>
          </w:p>
        </w:tc>
        <w:tc>
          <w:tcPr>
            <w:tcW w:w="3515" w:type="dxa"/>
            <w:tcBorders>
              <w:top w:val="single" w:sz="4" w:space="0" w:color="auto"/>
              <w:left w:val="single" w:sz="4" w:space="0" w:color="auto"/>
              <w:bottom w:val="single" w:sz="4" w:space="0" w:color="auto"/>
            </w:tcBorders>
            <w:shd w:val="clear" w:color="auto" w:fill="auto"/>
            <w:vAlign w:val="bottom"/>
          </w:tcPr>
          <w:p w14:paraId="0487C016"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Input Impedance</w:t>
            </w:r>
          </w:p>
        </w:tc>
        <w:tc>
          <w:tcPr>
            <w:tcW w:w="2487" w:type="dxa"/>
            <w:tcBorders>
              <w:top w:val="single" w:sz="4" w:space="0" w:color="auto"/>
              <w:left w:val="single" w:sz="4" w:space="0" w:color="auto"/>
              <w:bottom w:val="single" w:sz="4" w:space="0" w:color="auto"/>
            </w:tcBorders>
            <w:shd w:val="clear" w:color="auto" w:fill="auto"/>
            <w:vAlign w:val="center"/>
          </w:tcPr>
          <w:p w14:paraId="66E0C2D6"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&gt;5kD</w:t>
            </w:r>
          </w:p>
        </w:tc>
        <w:tc>
          <w:tcPr>
            <w:tcW w:w="1418" w:type="dxa"/>
            <w:tcBorders>
              <w:top w:val="single" w:sz="4" w:space="0" w:color="auto"/>
              <w:left w:val="single" w:sz="4" w:space="0" w:color="auto"/>
              <w:bottom w:val="single" w:sz="4" w:space="0" w:color="auto"/>
            </w:tcBorders>
            <w:shd w:val="clear" w:color="auto" w:fill="auto"/>
          </w:tcPr>
          <w:p w14:paraId="579F8A72"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8F172D"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11E2D773"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201FC346" w14:textId="43077882"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3.11</w:t>
            </w:r>
          </w:p>
        </w:tc>
        <w:tc>
          <w:tcPr>
            <w:tcW w:w="3515" w:type="dxa"/>
            <w:tcBorders>
              <w:top w:val="single" w:sz="4" w:space="0" w:color="auto"/>
              <w:left w:val="single" w:sz="4" w:space="0" w:color="auto"/>
              <w:bottom w:val="single" w:sz="4" w:space="0" w:color="auto"/>
            </w:tcBorders>
            <w:shd w:val="clear" w:color="auto" w:fill="auto"/>
            <w:vAlign w:val="bottom"/>
          </w:tcPr>
          <w:p w14:paraId="7D9319E3"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Switchable Pad</w:t>
            </w:r>
          </w:p>
        </w:tc>
        <w:tc>
          <w:tcPr>
            <w:tcW w:w="2487" w:type="dxa"/>
            <w:tcBorders>
              <w:top w:val="single" w:sz="4" w:space="0" w:color="auto"/>
              <w:left w:val="single" w:sz="4" w:space="0" w:color="auto"/>
              <w:bottom w:val="single" w:sz="4" w:space="0" w:color="auto"/>
            </w:tcBorders>
            <w:shd w:val="clear" w:color="auto" w:fill="auto"/>
            <w:vAlign w:val="center"/>
          </w:tcPr>
          <w:p w14:paraId="0F5501EB"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20dB</w:t>
            </w:r>
          </w:p>
        </w:tc>
        <w:tc>
          <w:tcPr>
            <w:tcW w:w="1418" w:type="dxa"/>
            <w:tcBorders>
              <w:top w:val="single" w:sz="4" w:space="0" w:color="auto"/>
              <w:left w:val="single" w:sz="4" w:space="0" w:color="auto"/>
              <w:bottom w:val="single" w:sz="4" w:space="0" w:color="auto"/>
            </w:tcBorders>
            <w:shd w:val="clear" w:color="auto" w:fill="auto"/>
          </w:tcPr>
          <w:p w14:paraId="4B374FF0"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02938A"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690FFE0F"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467000BD" w14:textId="6E297F1F"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.3.12</w:t>
            </w:r>
          </w:p>
        </w:tc>
        <w:tc>
          <w:tcPr>
            <w:tcW w:w="3515" w:type="dxa"/>
            <w:tcBorders>
              <w:top w:val="single" w:sz="4" w:space="0" w:color="auto"/>
              <w:left w:val="single" w:sz="4" w:space="0" w:color="auto"/>
              <w:bottom w:val="single" w:sz="4" w:space="0" w:color="auto"/>
            </w:tcBorders>
            <w:shd w:val="clear" w:color="auto" w:fill="auto"/>
            <w:vAlign w:val="bottom"/>
          </w:tcPr>
          <w:p w14:paraId="51D921B5"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Maximum Output Level</w:t>
            </w:r>
          </w:p>
        </w:tc>
        <w:tc>
          <w:tcPr>
            <w:tcW w:w="2487" w:type="dxa"/>
            <w:tcBorders>
              <w:top w:val="single" w:sz="4" w:space="0" w:color="auto"/>
              <w:left w:val="single" w:sz="4" w:space="0" w:color="auto"/>
              <w:bottom w:val="single" w:sz="4" w:space="0" w:color="auto"/>
            </w:tcBorders>
            <w:shd w:val="clear" w:color="auto" w:fill="auto"/>
            <w:vAlign w:val="center"/>
          </w:tcPr>
          <w:p w14:paraId="11EF0ECC"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+22dBu</w:t>
            </w:r>
          </w:p>
        </w:tc>
        <w:tc>
          <w:tcPr>
            <w:tcW w:w="1418" w:type="dxa"/>
            <w:tcBorders>
              <w:top w:val="single" w:sz="4" w:space="0" w:color="auto"/>
              <w:left w:val="single" w:sz="4" w:space="0" w:color="auto"/>
              <w:bottom w:val="single" w:sz="4" w:space="0" w:color="auto"/>
            </w:tcBorders>
            <w:shd w:val="clear" w:color="auto" w:fill="auto"/>
          </w:tcPr>
          <w:p w14:paraId="1B176D1F"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C1FCE6"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3D31799F"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2592850E" w14:textId="70941807"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.3.13</w:t>
            </w:r>
          </w:p>
        </w:tc>
        <w:tc>
          <w:tcPr>
            <w:tcW w:w="3515" w:type="dxa"/>
            <w:tcBorders>
              <w:top w:val="single" w:sz="4" w:space="0" w:color="auto"/>
              <w:left w:val="single" w:sz="4" w:space="0" w:color="auto"/>
              <w:bottom w:val="single" w:sz="4" w:space="0" w:color="auto"/>
            </w:tcBorders>
            <w:shd w:val="clear" w:color="auto" w:fill="auto"/>
            <w:vAlign w:val="bottom"/>
          </w:tcPr>
          <w:p w14:paraId="01072A61"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Dynamic Range</w:t>
            </w:r>
          </w:p>
        </w:tc>
        <w:tc>
          <w:tcPr>
            <w:tcW w:w="2487" w:type="dxa"/>
            <w:tcBorders>
              <w:top w:val="single" w:sz="4" w:space="0" w:color="auto"/>
              <w:left w:val="single" w:sz="4" w:space="0" w:color="auto"/>
              <w:bottom w:val="single" w:sz="4" w:space="0" w:color="auto"/>
            </w:tcBorders>
            <w:shd w:val="clear" w:color="auto" w:fill="auto"/>
            <w:vAlign w:val="center"/>
          </w:tcPr>
          <w:p w14:paraId="0AF178E0"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112dBη καλύτερο</w:t>
            </w:r>
          </w:p>
        </w:tc>
        <w:tc>
          <w:tcPr>
            <w:tcW w:w="1418" w:type="dxa"/>
            <w:tcBorders>
              <w:top w:val="single" w:sz="4" w:space="0" w:color="auto"/>
              <w:left w:val="single" w:sz="4" w:space="0" w:color="auto"/>
              <w:bottom w:val="single" w:sz="4" w:space="0" w:color="auto"/>
            </w:tcBorders>
            <w:shd w:val="clear" w:color="auto" w:fill="auto"/>
          </w:tcPr>
          <w:p w14:paraId="6CB6CE3D"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12ED96"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7D4627C4"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2E139258" w14:textId="254199A0"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.3.14</w:t>
            </w:r>
          </w:p>
        </w:tc>
        <w:tc>
          <w:tcPr>
            <w:tcW w:w="3515" w:type="dxa"/>
            <w:tcBorders>
              <w:top w:val="single" w:sz="4" w:space="0" w:color="auto"/>
              <w:left w:val="single" w:sz="4" w:space="0" w:color="auto"/>
              <w:bottom w:val="single" w:sz="4" w:space="0" w:color="auto"/>
            </w:tcBorders>
            <w:shd w:val="clear" w:color="auto" w:fill="auto"/>
            <w:vAlign w:val="bottom"/>
          </w:tcPr>
          <w:p w14:paraId="3FE1FBAE"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Ψηφιακή έξοδος ήχου</w:t>
            </w:r>
          </w:p>
        </w:tc>
        <w:tc>
          <w:tcPr>
            <w:tcW w:w="2487" w:type="dxa"/>
            <w:tcBorders>
              <w:top w:val="single" w:sz="4" w:space="0" w:color="auto"/>
              <w:left w:val="single" w:sz="4" w:space="0" w:color="auto"/>
              <w:bottom w:val="single" w:sz="4" w:space="0" w:color="auto"/>
            </w:tcBorders>
            <w:shd w:val="clear" w:color="auto" w:fill="auto"/>
            <w:vAlign w:val="center"/>
          </w:tcPr>
          <w:p w14:paraId="5B812783"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 τουλάχιστον μια έξοδος</w:t>
            </w:r>
          </w:p>
          <w:p w14:paraId="04D5BC9D"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AES/EBU</w:t>
            </w:r>
          </w:p>
        </w:tc>
        <w:tc>
          <w:tcPr>
            <w:tcW w:w="1418" w:type="dxa"/>
            <w:tcBorders>
              <w:top w:val="single" w:sz="4" w:space="0" w:color="auto"/>
              <w:left w:val="single" w:sz="4" w:space="0" w:color="auto"/>
              <w:bottom w:val="single" w:sz="4" w:space="0" w:color="auto"/>
            </w:tcBorders>
            <w:shd w:val="clear" w:color="auto" w:fill="auto"/>
          </w:tcPr>
          <w:p w14:paraId="16B1755B"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EFDEE1"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5B6913A5"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077075BB" w14:textId="3F025AF6"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.3.15</w:t>
            </w:r>
          </w:p>
        </w:tc>
        <w:tc>
          <w:tcPr>
            <w:tcW w:w="3515" w:type="dxa"/>
            <w:tcBorders>
              <w:top w:val="single" w:sz="4" w:space="0" w:color="auto"/>
              <w:left w:val="single" w:sz="4" w:space="0" w:color="auto"/>
              <w:bottom w:val="single" w:sz="4" w:space="0" w:color="auto"/>
            </w:tcBorders>
            <w:shd w:val="clear" w:color="auto" w:fill="auto"/>
            <w:vAlign w:val="bottom"/>
          </w:tcPr>
          <w:p w14:paraId="00612D3A"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Είσοδος Talkback</w:t>
            </w:r>
          </w:p>
        </w:tc>
        <w:tc>
          <w:tcPr>
            <w:tcW w:w="2487" w:type="dxa"/>
            <w:tcBorders>
              <w:top w:val="single" w:sz="4" w:space="0" w:color="auto"/>
              <w:left w:val="single" w:sz="4" w:space="0" w:color="auto"/>
              <w:bottom w:val="single" w:sz="4" w:space="0" w:color="auto"/>
            </w:tcBorders>
            <w:shd w:val="clear" w:color="auto" w:fill="auto"/>
            <w:vAlign w:val="center"/>
          </w:tcPr>
          <w:p w14:paraId="2B10B694"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B392190"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C9525A"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64C26B0E"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69238FAF" w14:textId="394B1FE9"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.3.16</w:t>
            </w:r>
          </w:p>
        </w:tc>
        <w:tc>
          <w:tcPr>
            <w:tcW w:w="3515" w:type="dxa"/>
            <w:tcBorders>
              <w:top w:val="single" w:sz="4" w:space="0" w:color="auto"/>
              <w:left w:val="single" w:sz="4" w:space="0" w:color="auto"/>
              <w:bottom w:val="single" w:sz="4" w:space="0" w:color="auto"/>
            </w:tcBorders>
            <w:shd w:val="clear" w:color="auto" w:fill="auto"/>
            <w:vAlign w:val="bottom"/>
          </w:tcPr>
          <w:p w14:paraId="144C1840"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Μέγεθος fader</w:t>
            </w:r>
          </w:p>
        </w:tc>
        <w:tc>
          <w:tcPr>
            <w:tcW w:w="2487" w:type="dxa"/>
            <w:tcBorders>
              <w:top w:val="single" w:sz="4" w:space="0" w:color="auto"/>
              <w:left w:val="single" w:sz="4" w:space="0" w:color="auto"/>
              <w:bottom w:val="single" w:sz="4" w:space="0" w:color="auto"/>
            </w:tcBorders>
            <w:shd w:val="clear" w:color="auto" w:fill="auto"/>
            <w:vAlign w:val="center"/>
          </w:tcPr>
          <w:p w14:paraId="464B0366" w14:textId="77777777" w:rsidR="00657D39" w:rsidRPr="005C48EB" w:rsidRDefault="00657D39" w:rsidP="00657D39">
            <w:pPr>
              <w:spacing w:line="240"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10 εκατοστά (για όλα τα fader)</w:t>
            </w:r>
          </w:p>
        </w:tc>
        <w:tc>
          <w:tcPr>
            <w:tcW w:w="1418" w:type="dxa"/>
            <w:tcBorders>
              <w:top w:val="single" w:sz="4" w:space="0" w:color="auto"/>
              <w:left w:val="single" w:sz="4" w:space="0" w:color="auto"/>
              <w:bottom w:val="single" w:sz="4" w:space="0" w:color="auto"/>
            </w:tcBorders>
            <w:shd w:val="clear" w:color="auto" w:fill="auto"/>
          </w:tcPr>
          <w:p w14:paraId="46CE4A14"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FCBBED"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28FB8CAF"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1191F0F3" w14:textId="21931E36"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.3.17</w:t>
            </w:r>
          </w:p>
        </w:tc>
        <w:tc>
          <w:tcPr>
            <w:tcW w:w="3515" w:type="dxa"/>
            <w:tcBorders>
              <w:top w:val="single" w:sz="4" w:space="0" w:color="auto"/>
              <w:left w:val="single" w:sz="4" w:space="0" w:color="auto"/>
              <w:bottom w:val="single" w:sz="4" w:space="0" w:color="auto"/>
            </w:tcBorders>
            <w:shd w:val="clear" w:color="auto" w:fill="auto"/>
            <w:vAlign w:val="bottom"/>
          </w:tcPr>
          <w:p w14:paraId="26D54D3B"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Motorized fader</w:t>
            </w:r>
          </w:p>
        </w:tc>
        <w:tc>
          <w:tcPr>
            <w:tcW w:w="2487" w:type="dxa"/>
            <w:tcBorders>
              <w:top w:val="single" w:sz="4" w:space="0" w:color="auto"/>
              <w:left w:val="single" w:sz="4" w:space="0" w:color="auto"/>
              <w:bottom w:val="single" w:sz="4" w:space="0" w:color="auto"/>
            </w:tcBorders>
            <w:shd w:val="clear" w:color="auto" w:fill="auto"/>
            <w:vAlign w:val="center"/>
          </w:tcPr>
          <w:p w14:paraId="600097B0"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 σε όλα τα input fader</w:t>
            </w:r>
          </w:p>
        </w:tc>
        <w:tc>
          <w:tcPr>
            <w:tcW w:w="1418" w:type="dxa"/>
            <w:tcBorders>
              <w:top w:val="single" w:sz="4" w:space="0" w:color="auto"/>
              <w:left w:val="single" w:sz="4" w:space="0" w:color="auto"/>
              <w:bottom w:val="single" w:sz="4" w:space="0" w:color="auto"/>
            </w:tcBorders>
            <w:shd w:val="clear" w:color="auto" w:fill="auto"/>
          </w:tcPr>
          <w:p w14:paraId="11C8312D"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1356F3"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521EF2F4"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5550D856" w14:textId="63127B45"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.3.18</w:t>
            </w:r>
          </w:p>
        </w:tc>
        <w:tc>
          <w:tcPr>
            <w:tcW w:w="3515" w:type="dxa"/>
            <w:tcBorders>
              <w:top w:val="single" w:sz="4" w:space="0" w:color="auto"/>
              <w:left w:val="single" w:sz="4" w:space="0" w:color="auto"/>
              <w:bottom w:val="single" w:sz="4" w:space="0" w:color="auto"/>
            </w:tcBorders>
            <w:shd w:val="clear" w:color="auto" w:fill="auto"/>
            <w:vAlign w:val="bottom"/>
          </w:tcPr>
          <w:p w14:paraId="19882F04"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Layer στα fader</w:t>
            </w:r>
          </w:p>
        </w:tc>
        <w:tc>
          <w:tcPr>
            <w:tcW w:w="2487" w:type="dxa"/>
            <w:tcBorders>
              <w:top w:val="single" w:sz="4" w:space="0" w:color="auto"/>
              <w:left w:val="single" w:sz="4" w:space="0" w:color="auto"/>
              <w:bottom w:val="single" w:sz="4" w:space="0" w:color="auto"/>
            </w:tcBorders>
            <w:shd w:val="clear" w:color="auto" w:fill="auto"/>
            <w:vAlign w:val="center"/>
          </w:tcPr>
          <w:p w14:paraId="188062C7"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6</w:t>
            </w:r>
          </w:p>
        </w:tc>
        <w:tc>
          <w:tcPr>
            <w:tcW w:w="1418" w:type="dxa"/>
            <w:tcBorders>
              <w:top w:val="single" w:sz="4" w:space="0" w:color="auto"/>
              <w:left w:val="single" w:sz="4" w:space="0" w:color="auto"/>
              <w:bottom w:val="single" w:sz="4" w:space="0" w:color="auto"/>
            </w:tcBorders>
            <w:shd w:val="clear" w:color="auto" w:fill="auto"/>
          </w:tcPr>
          <w:p w14:paraId="105A3A39"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784C95"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50E95BC4"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085B5A2E" w14:textId="18440AFD"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.3.19</w:t>
            </w:r>
          </w:p>
        </w:tc>
        <w:tc>
          <w:tcPr>
            <w:tcW w:w="3515" w:type="dxa"/>
            <w:tcBorders>
              <w:top w:val="single" w:sz="4" w:space="0" w:color="auto"/>
              <w:left w:val="single" w:sz="4" w:space="0" w:color="auto"/>
              <w:bottom w:val="single" w:sz="4" w:space="0" w:color="auto"/>
            </w:tcBorders>
            <w:shd w:val="clear" w:color="auto" w:fill="auto"/>
            <w:vAlign w:val="bottom"/>
          </w:tcPr>
          <w:p w14:paraId="339F3A87"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Ενσωματωμένη οθόνη αφής</w:t>
            </w:r>
          </w:p>
        </w:tc>
        <w:tc>
          <w:tcPr>
            <w:tcW w:w="2487" w:type="dxa"/>
            <w:tcBorders>
              <w:top w:val="single" w:sz="4" w:space="0" w:color="auto"/>
              <w:left w:val="single" w:sz="4" w:space="0" w:color="auto"/>
              <w:bottom w:val="single" w:sz="4" w:space="0" w:color="auto"/>
            </w:tcBorders>
            <w:shd w:val="clear" w:color="auto" w:fill="auto"/>
            <w:vAlign w:val="center"/>
          </w:tcPr>
          <w:p w14:paraId="7E952023"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9FEC96A"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81B428"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170B8DF2"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23724426" w14:textId="40D3B108"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.3.20</w:t>
            </w:r>
          </w:p>
        </w:tc>
        <w:tc>
          <w:tcPr>
            <w:tcW w:w="3515" w:type="dxa"/>
            <w:tcBorders>
              <w:top w:val="single" w:sz="4" w:space="0" w:color="auto"/>
              <w:left w:val="single" w:sz="4" w:space="0" w:color="auto"/>
              <w:bottom w:val="single" w:sz="4" w:space="0" w:color="auto"/>
            </w:tcBorders>
            <w:shd w:val="clear" w:color="auto" w:fill="auto"/>
            <w:vAlign w:val="bottom"/>
          </w:tcPr>
          <w:p w14:paraId="71AD2664"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Μέγεθος οθόνης αφής</w:t>
            </w:r>
          </w:p>
        </w:tc>
        <w:tc>
          <w:tcPr>
            <w:tcW w:w="2487" w:type="dxa"/>
            <w:tcBorders>
              <w:top w:val="single" w:sz="4" w:space="0" w:color="auto"/>
              <w:left w:val="single" w:sz="4" w:space="0" w:color="auto"/>
              <w:bottom w:val="single" w:sz="4" w:space="0" w:color="auto"/>
            </w:tcBorders>
            <w:shd w:val="clear" w:color="auto" w:fill="auto"/>
            <w:vAlign w:val="center"/>
          </w:tcPr>
          <w:p w14:paraId="1AA6BA33"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7 ιντσών</w:t>
            </w:r>
          </w:p>
        </w:tc>
        <w:tc>
          <w:tcPr>
            <w:tcW w:w="1418" w:type="dxa"/>
            <w:tcBorders>
              <w:top w:val="single" w:sz="4" w:space="0" w:color="auto"/>
              <w:left w:val="single" w:sz="4" w:space="0" w:color="auto"/>
              <w:bottom w:val="single" w:sz="4" w:space="0" w:color="auto"/>
            </w:tcBorders>
            <w:shd w:val="clear" w:color="auto" w:fill="auto"/>
          </w:tcPr>
          <w:p w14:paraId="0941F15A"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D4AD5D"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2AD8BF3E"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3151497E" w14:textId="4250D8AF"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.3.21</w:t>
            </w:r>
          </w:p>
        </w:tc>
        <w:tc>
          <w:tcPr>
            <w:tcW w:w="3515" w:type="dxa"/>
            <w:tcBorders>
              <w:top w:val="single" w:sz="4" w:space="0" w:color="auto"/>
              <w:left w:val="single" w:sz="4" w:space="0" w:color="auto"/>
              <w:bottom w:val="single" w:sz="4" w:space="0" w:color="auto"/>
            </w:tcBorders>
            <w:shd w:val="clear" w:color="auto" w:fill="auto"/>
            <w:vAlign w:val="bottom"/>
          </w:tcPr>
          <w:p w14:paraId="167D32AE"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Λειτουργία Virtual Soundcheck</w:t>
            </w:r>
          </w:p>
        </w:tc>
        <w:tc>
          <w:tcPr>
            <w:tcW w:w="2487" w:type="dxa"/>
            <w:tcBorders>
              <w:top w:val="single" w:sz="4" w:space="0" w:color="auto"/>
              <w:left w:val="single" w:sz="4" w:space="0" w:color="auto"/>
              <w:bottom w:val="single" w:sz="4" w:space="0" w:color="auto"/>
            </w:tcBorders>
            <w:shd w:val="clear" w:color="auto" w:fill="auto"/>
            <w:vAlign w:val="center"/>
          </w:tcPr>
          <w:p w14:paraId="5C0DF0C3"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1DDA417C"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EE0F3"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17412717"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582D75C1" w14:textId="2AF31722"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.3.22</w:t>
            </w:r>
          </w:p>
        </w:tc>
        <w:tc>
          <w:tcPr>
            <w:tcW w:w="3515" w:type="dxa"/>
            <w:tcBorders>
              <w:top w:val="single" w:sz="4" w:space="0" w:color="auto"/>
              <w:left w:val="single" w:sz="4" w:space="0" w:color="auto"/>
              <w:bottom w:val="single" w:sz="4" w:space="0" w:color="auto"/>
            </w:tcBorders>
            <w:shd w:val="clear" w:color="auto" w:fill="auto"/>
            <w:vAlign w:val="bottom"/>
          </w:tcPr>
          <w:p w14:paraId="630B4AD9"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Απευθείας πολυκάναλη εγγραφή</w:t>
            </w:r>
          </w:p>
        </w:tc>
        <w:tc>
          <w:tcPr>
            <w:tcW w:w="2487" w:type="dxa"/>
            <w:tcBorders>
              <w:top w:val="single" w:sz="4" w:space="0" w:color="auto"/>
              <w:left w:val="single" w:sz="4" w:space="0" w:color="auto"/>
              <w:bottom w:val="single" w:sz="4" w:space="0" w:color="auto"/>
            </w:tcBorders>
            <w:shd w:val="clear" w:color="auto" w:fill="auto"/>
            <w:vAlign w:val="center"/>
          </w:tcPr>
          <w:p w14:paraId="43434996"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076AE8C5"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B7088E9"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33EB153C"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39856C08" w14:textId="7382AC4C"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.3.23</w:t>
            </w:r>
          </w:p>
        </w:tc>
        <w:tc>
          <w:tcPr>
            <w:tcW w:w="3515" w:type="dxa"/>
            <w:tcBorders>
              <w:top w:val="single" w:sz="4" w:space="0" w:color="auto"/>
              <w:left w:val="single" w:sz="4" w:space="0" w:color="auto"/>
              <w:bottom w:val="single" w:sz="4" w:space="0" w:color="auto"/>
            </w:tcBorders>
            <w:shd w:val="clear" w:color="auto" w:fill="auto"/>
            <w:vAlign w:val="bottom"/>
          </w:tcPr>
          <w:p w14:paraId="4E8E3E1B"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Προενισχυτές mic</w:t>
            </w:r>
          </w:p>
        </w:tc>
        <w:tc>
          <w:tcPr>
            <w:tcW w:w="2487" w:type="dxa"/>
            <w:tcBorders>
              <w:top w:val="single" w:sz="4" w:space="0" w:color="auto"/>
              <w:left w:val="single" w:sz="4" w:space="0" w:color="auto"/>
              <w:bottom w:val="single" w:sz="4" w:space="0" w:color="auto"/>
            </w:tcBorders>
            <w:shd w:val="clear" w:color="auto" w:fill="auto"/>
            <w:vAlign w:val="center"/>
          </w:tcPr>
          <w:p w14:paraId="41F16B6C"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16</w:t>
            </w:r>
          </w:p>
        </w:tc>
        <w:tc>
          <w:tcPr>
            <w:tcW w:w="1418" w:type="dxa"/>
            <w:tcBorders>
              <w:top w:val="single" w:sz="4" w:space="0" w:color="auto"/>
              <w:left w:val="single" w:sz="4" w:space="0" w:color="auto"/>
              <w:bottom w:val="single" w:sz="4" w:space="0" w:color="auto"/>
            </w:tcBorders>
            <w:shd w:val="clear" w:color="auto" w:fill="auto"/>
          </w:tcPr>
          <w:p w14:paraId="65B2F15D"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E2628A"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1FF90F4E"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5C9A751D" w14:textId="112F363A"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.3.24</w:t>
            </w:r>
          </w:p>
        </w:tc>
        <w:tc>
          <w:tcPr>
            <w:tcW w:w="3515" w:type="dxa"/>
            <w:tcBorders>
              <w:top w:val="single" w:sz="4" w:space="0" w:color="auto"/>
              <w:left w:val="single" w:sz="4" w:space="0" w:color="auto"/>
              <w:bottom w:val="single" w:sz="4" w:space="0" w:color="auto"/>
            </w:tcBorders>
            <w:shd w:val="clear" w:color="auto" w:fill="auto"/>
            <w:vAlign w:val="bottom"/>
          </w:tcPr>
          <w:p w14:paraId="2C8BBCF7"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Matrix Stereo</w:t>
            </w:r>
          </w:p>
        </w:tc>
        <w:tc>
          <w:tcPr>
            <w:tcW w:w="2487" w:type="dxa"/>
            <w:tcBorders>
              <w:top w:val="single" w:sz="4" w:space="0" w:color="auto"/>
              <w:left w:val="single" w:sz="4" w:space="0" w:color="auto"/>
              <w:bottom w:val="single" w:sz="4" w:space="0" w:color="auto"/>
            </w:tcBorders>
            <w:shd w:val="clear" w:color="auto" w:fill="auto"/>
            <w:vAlign w:val="center"/>
          </w:tcPr>
          <w:p w14:paraId="07DD2AFF"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3</w:t>
            </w:r>
          </w:p>
        </w:tc>
        <w:tc>
          <w:tcPr>
            <w:tcW w:w="1418" w:type="dxa"/>
            <w:tcBorders>
              <w:top w:val="single" w:sz="4" w:space="0" w:color="auto"/>
              <w:left w:val="single" w:sz="4" w:space="0" w:color="auto"/>
              <w:bottom w:val="single" w:sz="4" w:space="0" w:color="auto"/>
            </w:tcBorders>
            <w:shd w:val="clear" w:color="auto" w:fill="auto"/>
          </w:tcPr>
          <w:p w14:paraId="4AC73541"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52D66E"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77E07E25"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30CCF8E8" w14:textId="407DD43D"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.3.25</w:t>
            </w:r>
          </w:p>
        </w:tc>
        <w:tc>
          <w:tcPr>
            <w:tcW w:w="3515" w:type="dxa"/>
            <w:tcBorders>
              <w:top w:val="single" w:sz="4" w:space="0" w:color="auto"/>
              <w:left w:val="single" w:sz="4" w:space="0" w:color="auto"/>
              <w:bottom w:val="single" w:sz="4" w:space="0" w:color="auto"/>
            </w:tcBorders>
            <w:shd w:val="clear" w:color="auto" w:fill="auto"/>
            <w:vAlign w:val="bottom"/>
          </w:tcPr>
          <w:p w14:paraId="4275A064"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Stereo mixes + LR</w:t>
            </w:r>
          </w:p>
        </w:tc>
        <w:tc>
          <w:tcPr>
            <w:tcW w:w="2487" w:type="dxa"/>
            <w:tcBorders>
              <w:top w:val="single" w:sz="4" w:space="0" w:color="auto"/>
              <w:left w:val="single" w:sz="4" w:space="0" w:color="auto"/>
              <w:bottom w:val="single" w:sz="4" w:space="0" w:color="auto"/>
            </w:tcBorders>
            <w:shd w:val="clear" w:color="auto" w:fill="auto"/>
            <w:vAlign w:val="center"/>
          </w:tcPr>
          <w:p w14:paraId="3596FA70"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12</w:t>
            </w:r>
          </w:p>
        </w:tc>
        <w:tc>
          <w:tcPr>
            <w:tcW w:w="1418" w:type="dxa"/>
            <w:tcBorders>
              <w:top w:val="single" w:sz="4" w:space="0" w:color="auto"/>
              <w:left w:val="single" w:sz="4" w:space="0" w:color="auto"/>
              <w:bottom w:val="single" w:sz="4" w:space="0" w:color="auto"/>
            </w:tcBorders>
            <w:shd w:val="clear" w:color="auto" w:fill="auto"/>
          </w:tcPr>
          <w:p w14:paraId="7C1279EB"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DC2767"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06848190"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7A5448A6" w14:textId="6C3572D7"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.3.26</w:t>
            </w:r>
          </w:p>
        </w:tc>
        <w:tc>
          <w:tcPr>
            <w:tcW w:w="3515" w:type="dxa"/>
            <w:tcBorders>
              <w:top w:val="single" w:sz="4" w:space="0" w:color="auto"/>
              <w:left w:val="single" w:sz="4" w:space="0" w:color="auto"/>
              <w:bottom w:val="single" w:sz="4" w:space="0" w:color="auto"/>
            </w:tcBorders>
            <w:shd w:val="clear" w:color="auto" w:fill="auto"/>
            <w:vAlign w:val="bottom"/>
          </w:tcPr>
          <w:p w14:paraId="0E740836"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Effect engines</w:t>
            </w:r>
          </w:p>
        </w:tc>
        <w:tc>
          <w:tcPr>
            <w:tcW w:w="2487" w:type="dxa"/>
            <w:tcBorders>
              <w:top w:val="single" w:sz="4" w:space="0" w:color="auto"/>
              <w:left w:val="single" w:sz="4" w:space="0" w:color="auto"/>
              <w:bottom w:val="single" w:sz="4" w:space="0" w:color="auto"/>
            </w:tcBorders>
            <w:shd w:val="clear" w:color="auto" w:fill="auto"/>
            <w:vAlign w:val="center"/>
          </w:tcPr>
          <w:p w14:paraId="146BB57E"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Τουλάχιστον 8 (stereo)</w:t>
            </w:r>
          </w:p>
        </w:tc>
        <w:tc>
          <w:tcPr>
            <w:tcW w:w="1418" w:type="dxa"/>
            <w:tcBorders>
              <w:top w:val="single" w:sz="4" w:space="0" w:color="auto"/>
              <w:left w:val="single" w:sz="4" w:space="0" w:color="auto"/>
              <w:bottom w:val="single" w:sz="4" w:space="0" w:color="auto"/>
            </w:tcBorders>
            <w:shd w:val="clear" w:color="auto" w:fill="auto"/>
          </w:tcPr>
          <w:p w14:paraId="031E6D42"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521F38"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4331B2D5"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246B301B" w14:textId="264D6C9C"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.3.27</w:t>
            </w:r>
          </w:p>
        </w:tc>
        <w:tc>
          <w:tcPr>
            <w:tcW w:w="3515" w:type="dxa"/>
            <w:tcBorders>
              <w:top w:val="single" w:sz="4" w:space="0" w:color="auto"/>
              <w:left w:val="single" w:sz="4" w:space="0" w:color="auto"/>
              <w:bottom w:val="single" w:sz="4" w:space="0" w:color="auto"/>
            </w:tcBorders>
            <w:shd w:val="clear" w:color="auto" w:fill="auto"/>
            <w:vAlign w:val="bottom"/>
          </w:tcPr>
          <w:p w14:paraId="3F213787" w14:textId="77777777" w:rsidR="00657D39" w:rsidRPr="005C48EB" w:rsidRDefault="00657D39" w:rsidP="00657D39">
            <w:pPr>
              <w:spacing w:line="276"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Audio Interface USB</w:t>
            </w:r>
          </w:p>
        </w:tc>
        <w:tc>
          <w:tcPr>
            <w:tcW w:w="2487" w:type="dxa"/>
            <w:tcBorders>
              <w:top w:val="single" w:sz="4" w:space="0" w:color="auto"/>
              <w:left w:val="single" w:sz="4" w:space="0" w:color="auto"/>
              <w:bottom w:val="single" w:sz="4" w:space="0" w:color="auto"/>
            </w:tcBorders>
            <w:shd w:val="clear" w:color="auto" w:fill="auto"/>
            <w:vAlign w:val="center"/>
          </w:tcPr>
          <w:p w14:paraId="785C06F6"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 τουλάχιστον 32x32</w:t>
            </w:r>
          </w:p>
        </w:tc>
        <w:tc>
          <w:tcPr>
            <w:tcW w:w="1418" w:type="dxa"/>
            <w:tcBorders>
              <w:top w:val="single" w:sz="4" w:space="0" w:color="auto"/>
              <w:left w:val="single" w:sz="4" w:space="0" w:color="auto"/>
              <w:bottom w:val="single" w:sz="4" w:space="0" w:color="auto"/>
            </w:tcBorders>
            <w:shd w:val="clear" w:color="auto" w:fill="auto"/>
          </w:tcPr>
          <w:p w14:paraId="7D841229"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B9A668"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0C7ED6" w14:paraId="21AEA689"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64A6610E" w14:textId="22C266EF"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.3.28</w:t>
            </w:r>
          </w:p>
        </w:tc>
        <w:tc>
          <w:tcPr>
            <w:tcW w:w="3515" w:type="dxa"/>
            <w:tcBorders>
              <w:top w:val="single" w:sz="4" w:space="0" w:color="auto"/>
              <w:left w:val="single" w:sz="4" w:space="0" w:color="auto"/>
              <w:bottom w:val="single" w:sz="4" w:space="0" w:color="auto"/>
            </w:tcBorders>
            <w:shd w:val="clear" w:color="auto" w:fill="auto"/>
            <w:vAlign w:val="bottom"/>
          </w:tcPr>
          <w:p w14:paraId="5DE64175"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 διαθέτει τα βασικά φίλτρα σε κάθε είσοδο</w:t>
            </w:r>
          </w:p>
        </w:tc>
        <w:tc>
          <w:tcPr>
            <w:tcW w:w="2487" w:type="dxa"/>
            <w:tcBorders>
              <w:top w:val="single" w:sz="4" w:space="0" w:color="auto"/>
              <w:left w:val="single" w:sz="4" w:space="0" w:color="auto"/>
              <w:bottom w:val="single" w:sz="4" w:space="0" w:color="auto"/>
            </w:tcBorders>
            <w:shd w:val="clear" w:color="auto" w:fill="auto"/>
            <w:vAlign w:val="center"/>
          </w:tcPr>
          <w:p w14:paraId="656A0A81" w14:textId="77777777" w:rsidR="00657D39" w:rsidRPr="005C48EB" w:rsidRDefault="00657D39" w:rsidP="00657D39">
            <w:pPr>
              <w:spacing w:line="240" w:lineRule="auto"/>
              <w:rPr>
                <w:rFonts w:ascii="Times New Roman" w:eastAsia="Cambria" w:hAnsi="Times New Roman" w:cs="Times New Roman"/>
                <w:color w:val="000000"/>
                <w:sz w:val="22"/>
                <w:szCs w:val="22"/>
                <w:lang w:val="en-US" w:bidi="el-GR"/>
              </w:rPr>
            </w:pPr>
            <w:r w:rsidRPr="005C48EB">
              <w:rPr>
                <w:rFonts w:ascii="Times New Roman" w:eastAsia="Cambria" w:hAnsi="Times New Roman" w:cs="Times New Roman"/>
                <w:color w:val="000000"/>
                <w:sz w:val="22"/>
                <w:szCs w:val="22"/>
                <w:lang w:bidi="el-GR"/>
              </w:rPr>
              <w:t>ΝΑΙ</w:t>
            </w:r>
            <w:r w:rsidRPr="005C48EB">
              <w:rPr>
                <w:rFonts w:ascii="Times New Roman" w:eastAsia="Cambria" w:hAnsi="Times New Roman" w:cs="Times New Roman"/>
                <w:color w:val="000000"/>
                <w:sz w:val="22"/>
                <w:szCs w:val="22"/>
                <w:lang w:val="en-US" w:bidi="el-GR"/>
              </w:rPr>
              <w:t xml:space="preserve">, </w:t>
            </w:r>
            <w:r w:rsidRPr="005C48EB">
              <w:rPr>
                <w:rFonts w:ascii="Times New Roman" w:eastAsia="Cambria" w:hAnsi="Times New Roman" w:cs="Times New Roman"/>
                <w:color w:val="000000"/>
                <w:sz w:val="22"/>
                <w:szCs w:val="22"/>
                <w:lang w:bidi="el-GR"/>
              </w:rPr>
              <w:t>τουλάχιστον</w:t>
            </w:r>
            <w:r w:rsidRPr="005C48EB">
              <w:rPr>
                <w:rFonts w:ascii="Times New Roman" w:eastAsia="Cambria" w:hAnsi="Times New Roman" w:cs="Times New Roman"/>
                <w:color w:val="000000"/>
                <w:sz w:val="22"/>
                <w:szCs w:val="22"/>
                <w:lang w:val="en-US" w:bidi="el-GR"/>
              </w:rPr>
              <w:t xml:space="preserve"> Trim, HPF, Gate, PEQ, Compressor, Delay</w:t>
            </w:r>
          </w:p>
        </w:tc>
        <w:tc>
          <w:tcPr>
            <w:tcW w:w="1418" w:type="dxa"/>
            <w:tcBorders>
              <w:top w:val="single" w:sz="4" w:space="0" w:color="auto"/>
              <w:left w:val="single" w:sz="4" w:space="0" w:color="auto"/>
              <w:bottom w:val="single" w:sz="4" w:space="0" w:color="auto"/>
            </w:tcBorders>
            <w:shd w:val="clear" w:color="auto" w:fill="auto"/>
          </w:tcPr>
          <w:p w14:paraId="3021F15F"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35A2AE"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val="en-US" w:bidi="el-GR"/>
              </w:rPr>
            </w:pPr>
          </w:p>
        </w:tc>
      </w:tr>
      <w:tr w:rsidR="00657D39" w:rsidRPr="005C48EB" w14:paraId="1432457C"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44378786" w14:textId="4E4507C4"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3.29</w:t>
            </w:r>
          </w:p>
        </w:tc>
        <w:tc>
          <w:tcPr>
            <w:tcW w:w="3515" w:type="dxa"/>
            <w:tcBorders>
              <w:top w:val="single" w:sz="4" w:space="0" w:color="auto"/>
              <w:left w:val="single" w:sz="4" w:space="0" w:color="auto"/>
              <w:bottom w:val="single" w:sz="4" w:space="0" w:color="auto"/>
            </w:tcBorders>
            <w:shd w:val="clear" w:color="auto" w:fill="auto"/>
            <w:vAlign w:val="bottom"/>
          </w:tcPr>
          <w:p w14:paraId="2156EA89"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 διαθέτει τα βασικά φίλτρα σε κάθε έξοδο</w:t>
            </w:r>
          </w:p>
        </w:tc>
        <w:tc>
          <w:tcPr>
            <w:tcW w:w="2487" w:type="dxa"/>
            <w:tcBorders>
              <w:top w:val="single" w:sz="4" w:space="0" w:color="auto"/>
              <w:left w:val="single" w:sz="4" w:space="0" w:color="auto"/>
              <w:bottom w:val="single" w:sz="4" w:space="0" w:color="auto"/>
            </w:tcBorders>
            <w:shd w:val="clear" w:color="auto" w:fill="auto"/>
            <w:vAlign w:val="center"/>
          </w:tcPr>
          <w:p w14:paraId="1E704EDB" w14:textId="77777777" w:rsidR="00657D39" w:rsidRPr="005C48EB" w:rsidRDefault="00657D39" w:rsidP="00657D39">
            <w:pPr>
              <w:spacing w:line="240" w:lineRule="auto"/>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 τουλάχιστον γραφικό EQ, PEQ, Compressor, Delay</w:t>
            </w:r>
          </w:p>
        </w:tc>
        <w:tc>
          <w:tcPr>
            <w:tcW w:w="1418" w:type="dxa"/>
            <w:tcBorders>
              <w:top w:val="single" w:sz="4" w:space="0" w:color="auto"/>
              <w:left w:val="single" w:sz="4" w:space="0" w:color="auto"/>
              <w:bottom w:val="single" w:sz="4" w:space="0" w:color="auto"/>
            </w:tcBorders>
            <w:shd w:val="clear" w:color="auto" w:fill="auto"/>
          </w:tcPr>
          <w:p w14:paraId="558DED2A"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D05AA5"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tr w:rsidR="00657D39" w:rsidRPr="005C48EB" w14:paraId="4559EB1F" w14:textId="77777777" w:rsidTr="003D1743">
        <w:trPr>
          <w:trHeight w:val="113"/>
        </w:trPr>
        <w:tc>
          <w:tcPr>
            <w:tcW w:w="797" w:type="dxa"/>
            <w:tcBorders>
              <w:top w:val="single" w:sz="4" w:space="0" w:color="auto"/>
              <w:left w:val="single" w:sz="4" w:space="0" w:color="auto"/>
              <w:bottom w:val="single" w:sz="4" w:space="0" w:color="auto"/>
            </w:tcBorders>
            <w:shd w:val="clear" w:color="auto" w:fill="FFE6D3" w:themeFill="accent4" w:themeFillTint="33"/>
            <w:vAlign w:val="center"/>
          </w:tcPr>
          <w:p w14:paraId="67A05BD8" w14:textId="62AB7AFC" w:rsidR="00657D39" w:rsidRPr="000B24D8" w:rsidRDefault="005C48E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657D39" w:rsidRPr="000B24D8">
              <w:rPr>
                <w:rFonts w:ascii="Times New Roman" w:eastAsia="Cambria" w:hAnsi="Times New Roman" w:cs="Times New Roman"/>
                <w:b/>
                <w:bCs/>
                <w:color w:val="000000"/>
                <w:sz w:val="22"/>
                <w:szCs w:val="22"/>
                <w:lang w:bidi="el-GR"/>
              </w:rPr>
              <w:t>.3.30</w:t>
            </w:r>
          </w:p>
        </w:tc>
        <w:tc>
          <w:tcPr>
            <w:tcW w:w="3515" w:type="dxa"/>
            <w:tcBorders>
              <w:top w:val="single" w:sz="4" w:space="0" w:color="auto"/>
              <w:left w:val="single" w:sz="4" w:space="0" w:color="auto"/>
              <w:bottom w:val="single" w:sz="4" w:space="0" w:color="auto"/>
            </w:tcBorders>
            <w:shd w:val="clear" w:color="auto" w:fill="auto"/>
            <w:vAlign w:val="bottom"/>
          </w:tcPr>
          <w:p w14:paraId="0DF05759"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 ελέγχεται απομακρυσμένα από διαφορετικά λειτουργικά συστήματα</w:t>
            </w:r>
          </w:p>
        </w:tc>
        <w:tc>
          <w:tcPr>
            <w:tcW w:w="2487" w:type="dxa"/>
            <w:tcBorders>
              <w:top w:val="single" w:sz="4" w:space="0" w:color="auto"/>
              <w:left w:val="single" w:sz="4" w:space="0" w:color="auto"/>
              <w:bottom w:val="single" w:sz="4" w:space="0" w:color="auto"/>
            </w:tcBorders>
            <w:shd w:val="clear" w:color="auto" w:fill="auto"/>
            <w:vAlign w:val="center"/>
          </w:tcPr>
          <w:p w14:paraId="585397B2"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ΝΑΙ, από iPad, Android και</w:t>
            </w:r>
          </w:p>
          <w:p w14:paraId="19EF6181" w14:textId="77777777" w:rsidR="00657D39" w:rsidRPr="005C48EB" w:rsidRDefault="00657D39" w:rsidP="00657D39">
            <w:pPr>
              <w:rPr>
                <w:rFonts w:ascii="Times New Roman" w:eastAsia="Cambria" w:hAnsi="Times New Roman" w:cs="Times New Roman"/>
                <w:color w:val="000000"/>
                <w:sz w:val="22"/>
                <w:szCs w:val="22"/>
                <w:lang w:bidi="el-GR"/>
              </w:rPr>
            </w:pPr>
            <w:r w:rsidRPr="005C48EB">
              <w:rPr>
                <w:rFonts w:ascii="Times New Roman" w:eastAsia="Cambria" w:hAnsi="Times New Roman" w:cs="Times New Roman"/>
                <w:color w:val="000000"/>
                <w:sz w:val="22"/>
                <w:szCs w:val="22"/>
                <w:lang w:bidi="el-GR"/>
              </w:rPr>
              <w:t>Mac</w:t>
            </w:r>
          </w:p>
        </w:tc>
        <w:tc>
          <w:tcPr>
            <w:tcW w:w="1418" w:type="dxa"/>
            <w:tcBorders>
              <w:top w:val="single" w:sz="4" w:space="0" w:color="auto"/>
              <w:left w:val="single" w:sz="4" w:space="0" w:color="auto"/>
              <w:bottom w:val="single" w:sz="4" w:space="0" w:color="auto"/>
            </w:tcBorders>
            <w:shd w:val="clear" w:color="auto" w:fill="auto"/>
          </w:tcPr>
          <w:p w14:paraId="0F7C638A"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2035829" w14:textId="77777777" w:rsidR="00657D39" w:rsidRPr="005C48EB" w:rsidRDefault="00657D39" w:rsidP="00657D39">
            <w:pPr>
              <w:widowControl w:val="0"/>
              <w:spacing w:after="0" w:line="240" w:lineRule="auto"/>
              <w:rPr>
                <w:rFonts w:ascii="Times New Roman" w:eastAsia="DejaVu Sans" w:hAnsi="Times New Roman" w:cs="Times New Roman"/>
                <w:color w:val="000000"/>
                <w:sz w:val="22"/>
                <w:szCs w:val="22"/>
                <w:lang w:bidi="el-GR"/>
              </w:rPr>
            </w:pPr>
          </w:p>
        </w:tc>
      </w:tr>
      <w:bookmarkEnd w:id="104"/>
    </w:tbl>
    <w:p w14:paraId="4DBAD0B1" w14:textId="77777777" w:rsidR="004324ED" w:rsidRDefault="004324ED">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02"/>
        <w:gridCol w:w="3535"/>
        <w:gridCol w:w="2462"/>
        <w:gridCol w:w="1418"/>
        <w:gridCol w:w="1843"/>
      </w:tblGrid>
      <w:tr w:rsidR="005E31E8" w:rsidRPr="005C48EB" w14:paraId="1EE903A5" w14:textId="77777777" w:rsidTr="003D1743">
        <w:trPr>
          <w:trHeight w:hRule="exact" w:val="329"/>
        </w:trPr>
        <w:tc>
          <w:tcPr>
            <w:tcW w:w="10060" w:type="dxa"/>
            <w:gridSpan w:val="5"/>
            <w:tcBorders>
              <w:top w:val="single" w:sz="4" w:space="0" w:color="auto"/>
              <w:left w:val="single" w:sz="4" w:space="0" w:color="auto"/>
              <w:right w:val="single" w:sz="4" w:space="0" w:color="auto"/>
            </w:tcBorders>
            <w:shd w:val="clear" w:color="auto" w:fill="F5B7A6" w:themeFill="accent1" w:themeFillTint="66"/>
            <w:vAlign w:val="center"/>
          </w:tcPr>
          <w:p w14:paraId="1739C937" w14:textId="184211F9" w:rsidR="005E31E8" w:rsidRPr="005C48EB" w:rsidRDefault="005E31E8" w:rsidP="005E31E8">
            <w:pPr>
              <w:widowControl w:val="0"/>
              <w:spacing w:after="0" w:line="240" w:lineRule="auto"/>
              <w:jc w:val="center"/>
              <w:rPr>
                <w:rFonts w:ascii="Times New Roman" w:eastAsia="Cambria" w:hAnsi="Times New Roman" w:cs="Times New Roman"/>
                <w:b/>
                <w:bCs/>
                <w:color w:val="000000"/>
                <w:sz w:val="22"/>
                <w:szCs w:val="22"/>
                <w:lang w:bidi="el-GR"/>
              </w:rPr>
            </w:pPr>
            <w:bookmarkStart w:id="105" w:name="_Hlk192770723"/>
            <w:r w:rsidRPr="005C48EB">
              <w:rPr>
                <w:rFonts w:ascii="Times New Roman" w:eastAsia="Cambria" w:hAnsi="Times New Roman" w:cs="Times New Roman"/>
                <w:b/>
                <w:bCs/>
                <w:color w:val="000000"/>
                <w:sz w:val="22"/>
                <w:szCs w:val="22"/>
                <w:lang w:bidi="el-GR"/>
              </w:rPr>
              <w:t xml:space="preserve">Είδος </w:t>
            </w:r>
            <w:r w:rsidR="005C48EB">
              <w:rPr>
                <w:rFonts w:ascii="Times New Roman" w:eastAsia="Cambria" w:hAnsi="Times New Roman" w:cs="Times New Roman"/>
                <w:b/>
                <w:bCs/>
                <w:color w:val="000000"/>
                <w:sz w:val="22"/>
                <w:szCs w:val="22"/>
                <w:lang w:bidi="el-GR"/>
              </w:rPr>
              <w:t>4</w:t>
            </w:r>
            <w:r w:rsidRPr="005C48EB">
              <w:rPr>
                <w:rFonts w:ascii="Times New Roman" w:eastAsia="Cambria" w:hAnsi="Times New Roman" w:cs="Times New Roman"/>
                <w:b/>
                <w:bCs/>
                <w:color w:val="000000"/>
                <w:sz w:val="22"/>
                <w:szCs w:val="22"/>
                <w:lang w:bidi="el-GR"/>
              </w:rPr>
              <w:t>.4 Φορητός υπολογιστής 13-15''</w:t>
            </w:r>
          </w:p>
        </w:tc>
      </w:tr>
      <w:tr w:rsidR="005E31E8" w:rsidRPr="005C48EB" w14:paraId="7BEDA395" w14:textId="77777777" w:rsidTr="003D1743">
        <w:trPr>
          <w:trHeight w:hRule="exact" w:val="329"/>
        </w:trPr>
        <w:tc>
          <w:tcPr>
            <w:tcW w:w="802" w:type="dxa"/>
            <w:tcBorders>
              <w:top w:val="single" w:sz="4" w:space="0" w:color="auto"/>
              <w:left w:val="single" w:sz="4" w:space="0" w:color="auto"/>
            </w:tcBorders>
            <w:shd w:val="clear" w:color="auto" w:fill="FFE6D3" w:themeFill="accent4" w:themeFillTint="33"/>
            <w:vAlign w:val="center"/>
          </w:tcPr>
          <w:p w14:paraId="77033293" w14:textId="77777777" w:rsidR="005E31E8" w:rsidRPr="005E31E8" w:rsidRDefault="005E31E8" w:rsidP="000B24D8">
            <w:pPr>
              <w:widowControl w:val="0"/>
              <w:spacing w:after="0" w:line="240" w:lineRule="auto"/>
              <w:jc w:val="center"/>
              <w:rPr>
                <w:rFonts w:ascii="Times New Roman" w:eastAsia="Cambria" w:hAnsi="Times New Roman" w:cs="Times New Roman"/>
                <w:sz w:val="22"/>
                <w:szCs w:val="22"/>
                <w:lang w:bidi="el-GR"/>
              </w:rPr>
            </w:pPr>
            <w:r w:rsidRPr="005E31E8">
              <w:rPr>
                <w:rFonts w:ascii="Times New Roman" w:eastAsia="Cambria" w:hAnsi="Times New Roman" w:cs="Times New Roman"/>
                <w:b/>
                <w:bCs/>
                <w:color w:val="000000"/>
                <w:sz w:val="22"/>
                <w:szCs w:val="22"/>
                <w:lang w:bidi="el-GR"/>
              </w:rPr>
              <w:t>Α/Α</w:t>
            </w:r>
          </w:p>
        </w:tc>
        <w:tc>
          <w:tcPr>
            <w:tcW w:w="3535" w:type="dxa"/>
            <w:tcBorders>
              <w:top w:val="single" w:sz="4" w:space="0" w:color="auto"/>
              <w:left w:val="single" w:sz="4" w:space="0" w:color="auto"/>
            </w:tcBorders>
            <w:shd w:val="clear" w:color="auto" w:fill="FFE6D3" w:themeFill="accent4" w:themeFillTint="33"/>
            <w:vAlign w:val="center"/>
          </w:tcPr>
          <w:p w14:paraId="50B83B1F" w14:textId="661941FB" w:rsidR="005E31E8" w:rsidRPr="005E31E8" w:rsidRDefault="005E31E8" w:rsidP="000B24D8">
            <w:pPr>
              <w:widowControl w:val="0"/>
              <w:spacing w:after="0" w:line="240" w:lineRule="auto"/>
              <w:jc w:val="center"/>
              <w:rPr>
                <w:rFonts w:ascii="Times New Roman" w:eastAsia="Cambria" w:hAnsi="Times New Roman" w:cs="Times New Roman"/>
                <w:sz w:val="22"/>
                <w:szCs w:val="22"/>
                <w:lang w:bidi="el-GR"/>
              </w:rPr>
            </w:pPr>
            <w:r w:rsidRPr="005E31E8">
              <w:rPr>
                <w:rFonts w:ascii="Times New Roman" w:eastAsia="Cambria" w:hAnsi="Times New Roman" w:cs="Times New Roman"/>
                <w:b/>
                <w:bCs/>
                <w:color w:val="000000"/>
                <w:sz w:val="22"/>
                <w:szCs w:val="22"/>
                <w:lang w:bidi="el-GR"/>
              </w:rPr>
              <w:t>ΤΕΧΝΙΚΗ ΠΡΟΔΙΑΓΡΑΦΗ</w:t>
            </w:r>
          </w:p>
        </w:tc>
        <w:tc>
          <w:tcPr>
            <w:tcW w:w="2462" w:type="dxa"/>
            <w:tcBorders>
              <w:top w:val="single" w:sz="4" w:space="0" w:color="auto"/>
              <w:left w:val="single" w:sz="4" w:space="0" w:color="auto"/>
            </w:tcBorders>
            <w:shd w:val="clear" w:color="auto" w:fill="FFE6D3" w:themeFill="accent4" w:themeFillTint="33"/>
            <w:vAlign w:val="center"/>
          </w:tcPr>
          <w:p w14:paraId="46C0E8B5" w14:textId="77777777" w:rsidR="005E31E8" w:rsidRPr="005E31E8" w:rsidRDefault="005E31E8" w:rsidP="000B24D8">
            <w:pPr>
              <w:widowControl w:val="0"/>
              <w:spacing w:after="0" w:line="240" w:lineRule="auto"/>
              <w:jc w:val="center"/>
              <w:rPr>
                <w:rFonts w:ascii="Times New Roman" w:eastAsia="Cambria" w:hAnsi="Times New Roman" w:cs="Times New Roman"/>
                <w:sz w:val="22"/>
                <w:szCs w:val="22"/>
                <w:lang w:bidi="el-GR"/>
              </w:rPr>
            </w:pPr>
            <w:r w:rsidRPr="005E31E8">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71AC366D" w14:textId="77777777" w:rsidR="005E31E8" w:rsidRPr="005E31E8" w:rsidRDefault="005E31E8" w:rsidP="000B24D8">
            <w:pPr>
              <w:widowControl w:val="0"/>
              <w:spacing w:after="0" w:line="240" w:lineRule="auto"/>
              <w:jc w:val="center"/>
              <w:rPr>
                <w:rFonts w:ascii="Times New Roman" w:eastAsia="Cambria" w:hAnsi="Times New Roman" w:cs="Times New Roman"/>
                <w:sz w:val="22"/>
                <w:szCs w:val="22"/>
                <w:lang w:bidi="el-GR"/>
              </w:rPr>
            </w:pPr>
            <w:r w:rsidRPr="005E31E8">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76B0E928" w14:textId="77777777" w:rsidR="005E31E8" w:rsidRPr="005E31E8" w:rsidRDefault="005E31E8" w:rsidP="000B24D8">
            <w:pPr>
              <w:widowControl w:val="0"/>
              <w:spacing w:after="0" w:line="240" w:lineRule="auto"/>
              <w:jc w:val="center"/>
              <w:rPr>
                <w:rFonts w:ascii="Times New Roman" w:eastAsia="Cambria" w:hAnsi="Times New Roman" w:cs="Times New Roman"/>
                <w:sz w:val="22"/>
                <w:szCs w:val="22"/>
                <w:lang w:bidi="el-GR"/>
              </w:rPr>
            </w:pPr>
            <w:r w:rsidRPr="005E31E8">
              <w:rPr>
                <w:rFonts w:ascii="Times New Roman" w:eastAsia="Cambria" w:hAnsi="Times New Roman" w:cs="Times New Roman"/>
                <w:b/>
                <w:bCs/>
                <w:color w:val="000000"/>
                <w:sz w:val="22"/>
                <w:szCs w:val="22"/>
                <w:lang w:bidi="el-GR"/>
              </w:rPr>
              <w:t>ΠΑΡΑΠΟΜΠΗ</w:t>
            </w:r>
          </w:p>
        </w:tc>
      </w:tr>
      <w:tr w:rsidR="005E31E8" w:rsidRPr="005E31E8" w14:paraId="149A5F93" w14:textId="77777777" w:rsidTr="003D1743">
        <w:trPr>
          <w:trHeight w:hRule="exact" w:val="320"/>
        </w:trPr>
        <w:tc>
          <w:tcPr>
            <w:tcW w:w="802" w:type="dxa"/>
            <w:tcBorders>
              <w:top w:val="single" w:sz="4" w:space="0" w:color="auto"/>
              <w:left w:val="single" w:sz="4" w:space="0" w:color="auto"/>
            </w:tcBorders>
            <w:shd w:val="clear" w:color="auto" w:fill="FFE6D3" w:themeFill="accent4" w:themeFillTint="33"/>
            <w:vAlign w:val="center"/>
          </w:tcPr>
          <w:p w14:paraId="66A9754D" w14:textId="6EC63E1E"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.4.1</w:t>
            </w:r>
          </w:p>
        </w:tc>
        <w:tc>
          <w:tcPr>
            <w:tcW w:w="3535" w:type="dxa"/>
            <w:tcBorders>
              <w:top w:val="single" w:sz="4" w:space="0" w:color="auto"/>
              <w:left w:val="single" w:sz="4" w:space="0" w:color="auto"/>
            </w:tcBorders>
            <w:shd w:val="clear" w:color="auto" w:fill="auto"/>
            <w:vAlign w:val="center"/>
          </w:tcPr>
          <w:p w14:paraId="0E05F3A7"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Ζητούμενη Ποσότητα</w:t>
            </w:r>
          </w:p>
        </w:tc>
        <w:tc>
          <w:tcPr>
            <w:tcW w:w="2462" w:type="dxa"/>
            <w:tcBorders>
              <w:top w:val="single" w:sz="4" w:space="0" w:color="auto"/>
              <w:left w:val="single" w:sz="4" w:space="0" w:color="auto"/>
            </w:tcBorders>
            <w:shd w:val="clear" w:color="auto" w:fill="auto"/>
            <w:vAlign w:val="center"/>
          </w:tcPr>
          <w:p w14:paraId="1560F7A1"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4408AA8A"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1B833BD0"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31AEE98C" w14:textId="77777777" w:rsidTr="003D1743">
        <w:trPr>
          <w:trHeight w:hRule="exact" w:val="887"/>
        </w:trPr>
        <w:tc>
          <w:tcPr>
            <w:tcW w:w="802" w:type="dxa"/>
            <w:tcBorders>
              <w:top w:val="single" w:sz="4" w:space="0" w:color="auto"/>
              <w:left w:val="single" w:sz="4" w:space="0" w:color="auto"/>
            </w:tcBorders>
            <w:shd w:val="clear" w:color="auto" w:fill="FFE6D3" w:themeFill="accent4" w:themeFillTint="33"/>
            <w:vAlign w:val="center"/>
          </w:tcPr>
          <w:p w14:paraId="0151490C" w14:textId="1DB8CA8A"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.4.2</w:t>
            </w:r>
          </w:p>
        </w:tc>
        <w:tc>
          <w:tcPr>
            <w:tcW w:w="3535" w:type="dxa"/>
            <w:tcBorders>
              <w:top w:val="single" w:sz="4" w:space="0" w:color="auto"/>
              <w:left w:val="single" w:sz="4" w:space="0" w:color="auto"/>
            </w:tcBorders>
            <w:shd w:val="clear" w:color="auto" w:fill="auto"/>
            <w:vAlign w:val="bottom"/>
          </w:tcPr>
          <w:p w14:paraId="266BFF24" w14:textId="77777777" w:rsidR="005E31E8" w:rsidRPr="005E31E8" w:rsidRDefault="005E31E8" w:rsidP="005E31E8">
            <w:pPr>
              <w:widowControl w:val="0"/>
              <w:spacing w:after="0" w:line="276"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62" w:type="dxa"/>
            <w:tcBorders>
              <w:top w:val="single" w:sz="4" w:space="0" w:color="auto"/>
              <w:left w:val="single" w:sz="4" w:space="0" w:color="auto"/>
            </w:tcBorders>
            <w:shd w:val="clear" w:color="auto" w:fill="auto"/>
            <w:vAlign w:val="center"/>
          </w:tcPr>
          <w:p w14:paraId="1827E13F"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CF8F2B5"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583F086"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29C9CFED" w14:textId="77777777" w:rsidTr="003D1743">
        <w:trPr>
          <w:trHeight w:hRule="exact" w:val="320"/>
        </w:trPr>
        <w:tc>
          <w:tcPr>
            <w:tcW w:w="802" w:type="dxa"/>
            <w:tcBorders>
              <w:top w:val="single" w:sz="4" w:space="0" w:color="auto"/>
              <w:left w:val="single" w:sz="4" w:space="0" w:color="auto"/>
            </w:tcBorders>
            <w:shd w:val="clear" w:color="auto" w:fill="FFE6D3" w:themeFill="accent4" w:themeFillTint="33"/>
            <w:vAlign w:val="center"/>
          </w:tcPr>
          <w:p w14:paraId="1E42616D" w14:textId="68977327"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.4.3</w:t>
            </w:r>
          </w:p>
        </w:tc>
        <w:tc>
          <w:tcPr>
            <w:tcW w:w="3535" w:type="dxa"/>
            <w:tcBorders>
              <w:top w:val="single" w:sz="4" w:space="0" w:color="auto"/>
              <w:left w:val="single" w:sz="4" w:space="0" w:color="auto"/>
            </w:tcBorders>
            <w:shd w:val="clear" w:color="auto" w:fill="auto"/>
            <w:vAlign w:val="center"/>
          </w:tcPr>
          <w:p w14:paraId="73A04399"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Διάσταση οθόνης</w:t>
            </w:r>
          </w:p>
        </w:tc>
        <w:tc>
          <w:tcPr>
            <w:tcW w:w="2462" w:type="dxa"/>
            <w:tcBorders>
              <w:top w:val="single" w:sz="4" w:space="0" w:color="auto"/>
              <w:left w:val="single" w:sz="4" w:space="0" w:color="auto"/>
            </w:tcBorders>
            <w:shd w:val="clear" w:color="auto" w:fill="auto"/>
            <w:vAlign w:val="center"/>
          </w:tcPr>
          <w:p w14:paraId="664E3CD7"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13-15’’</w:t>
            </w:r>
          </w:p>
        </w:tc>
        <w:tc>
          <w:tcPr>
            <w:tcW w:w="1418" w:type="dxa"/>
            <w:tcBorders>
              <w:top w:val="single" w:sz="4" w:space="0" w:color="auto"/>
              <w:left w:val="single" w:sz="4" w:space="0" w:color="auto"/>
            </w:tcBorders>
            <w:shd w:val="clear" w:color="auto" w:fill="auto"/>
          </w:tcPr>
          <w:p w14:paraId="6280F279"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7E2FB28"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26ED5E19" w14:textId="77777777" w:rsidTr="003D1743">
        <w:trPr>
          <w:trHeight w:hRule="exact" w:val="324"/>
        </w:trPr>
        <w:tc>
          <w:tcPr>
            <w:tcW w:w="802" w:type="dxa"/>
            <w:tcBorders>
              <w:top w:val="single" w:sz="4" w:space="0" w:color="auto"/>
              <w:left w:val="single" w:sz="4" w:space="0" w:color="auto"/>
            </w:tcBorders>
            <w:shd w:val="clear" w:color="auto" w:fill="FFE6D3" w:themeFill="accent4" w:themeFillTint="33"/>
            <w:vAlign w:val="center"/>
          </w:tcPr>
          <w:p w14:paraId="3E3A78E3" w14:textId="78B4329A"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.4.4</w:t>
            </w:r>
          </w:p>
        </w:tc>
        <w:tc>
          <w:tcPr>
            <w:tcW w:w="3535" w:type="dxa"/>
            <w:tcBorders>
              <w:top w:val="single" w:sz="4" w:space="0" w:color="auto"/>
              <w:left w:val="single" w:sz="4" w:space="0" w:color="auto"/>
            </w:tcBorders>
            <w:shd w:val="clear" w:color="auto" w:fill="auto"/>
            <w:vAlign w:val="bottom"/>
          </w:tcPr>
          <w:p w14:paraId="643C625F"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Ανάλυση οθόνης</w:t>
            </w:r>
          </w:p>
        </w:tc>
        <w:tc>
          <w:tcPr>
            <w:tcW w:w="2462" w:type="dxa"/>
            <w:tcBorders>
              <w:top w:val="single" w:sz="4" w:space="0" w:color="auto"/>
              <w:left w:val="single" w:sz="4" w:space="0" w:color="auto"/>
            </w:tcBorders>
            <w:shd w:val="clear" w:color="auto" w:fill="auto"/>
            <w:vAlign w:val="bottom"/>
          </w:tcPr>
          <w:p w14:paraId="7B96C268"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 xml:space="preserve">2240 </w:t>
            </w:r>
            <w:r w:rsidRPr="005E31E8">
              <w:rPr>
                <w:rFonts w:ascii="Times New Roman" w:eastAsia="Cambria" w:hAnsi="Times New Roman" w:cs="Times New Roman"/>
                <w:color w:val="000000"/>
                <w:sz w:val="22"/>
                <w:szCs w:val="22"/>
                <w:lang w:val="en-US" w:eastAsia="en-US" w:bidi="en-US"/>
              </w:rPr>
              <w:t xml:space="preserve">x </w:t>
            </w:r>
            <w:r w:rsidRPr="005E31E8">
              <w:rPr>
                <w:rFonts w:ascii="Times New Roman" w:eastAsia="Cambria" w:hAnsi="Times New Roman" w:cs="Times New Roman"/>
                <w:color w:val="000000"/>
                <w:sz w:val="22"/>
                <w:szCs w:val="22"/>
                <w:lang w:bidi="el-GR"/>
              </w:rPr>
              <w:t>1400 ή καλύτερη</w:t>
            </w:r>
          </w:p>
        </w:tc>
        <w:tc>
          <w:tcPr>
            <w:tcW w:w="1418" w:type="dxa"/>
            <w:tcBorders>
              <w:top w:val="single" w:sz="4" w:space="0" w:color="auto"/>
              <w:left w:val="single" w:sz="4" w:space="0" w:color="auto"/>
            </w:tcBorders>
            <w:shd w:val="clear" w:color="auto" w:fill="auto"/>
          </w:tcPr>
          <w:p w14:paraId="61ACFF33"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4C72543"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0C7ED6" w14:paraId="21FABE08" w14:textId="77777777" w:rsidTr="003D1743">
        <w:trPr>
          <w:trHeight w:hRule="exact" w:val="591"/>
        </w:trPr>
        <w:tc>
          <w:tcPr>
            <w:tcW w:w="802" w:type="dxa"/>
            <w:tcBorders>
              <w:top w:val="single" w:sz="4" w:space="0" w:color="auto"/>
              <w:left w:val="single" w:sz="4" w:space="0" w:color="auto"/>
            </w:tcBorders>
            <w:shd w:val="clear" w:color="auto" w:fill="FFE6D3" w:themeFill="accent4" w:themeFillTint="33"/>
            <w:vAlign w:val="center"/>
          </w:tcPr>
          <w:p w14:paraId="7B3FA7FD" w14:textId="6F851E5F"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.4.5</w:t>
            </w:r>
          </w:p>
        </w:tc>
        <w:tc>
          <w:tcPr>
            <w:tcW w:w="3535" w:type="dxa"/>
            <w:tcBorders>
              <w:top w:val="single" w:sz="4" w:space="0" w:color="auto"/>
              <w:left w:val="single" w:sz="4" w:space="0" w:color="auto"/>
            </w:tcBorders>
            <w:shd w:val="clear" w:color="auto" w:fill="auto"/>
            <w:vAlign w:val="center"/>
          </w:tcPr>
          <w:p w14:paraId="541C9CFB"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Επεξεργαστής</w:t>
            </w:r>
          </w:p>
        </w:tc>
        <w:tc>
          <w:tcPr>
            <w:tcW w:w="2462" w:type="dxa"/>
            <w:tcBorders>
              <w:top w:val="single" w:sz="4" w:space="0" w:color="auto"/>
              <w:left w:val="single" w:sz="4" w:space="0" w:color="auto"/>
            </w:tcBorders>
            <w:shd w:val="clear" w:color="auto" w:fill="auto"/>
            <w:vAlign w:val="bottom"/>
          </w:tcPr>
          <w:p w14:paraId="68BF1DA0" w14:textId="77777777" w:rsidR="005E31E8" w:rsidRPr="005E31E8" w:rsidRDefault="005E31E8" w:rsidP="005E31E8">
            <w:pPr>
              <w:widowControl w:val="0"/>
              <w:spacing w:after="0" w:line="240" w:lineRule="auto"/>
              <w:rPr>
                <w:rFonts w:ascii="Times New Roman" w:eastAsia="Cambria" w:hAnsi="Times New Roman" w:cs="Times New Roman"/>
                <w:sz w:val="22"/>
                <w:szCs w:val="22"/>
                <w:lang w:val="en-US" w:bidi="el-GR"/>
              </w:rPr>
            </w:pPr>
            <w:r w:rsidRPr="005E31E8">
              <w:rPr>
                <w:rFonts w:ascii="Times New Roman" w:eastAsia="Cambria" w:hAnsi="Times New Roman" w:cs="Times New Roman"/>
                <w:color w:val="000000"/>
                <w:sz w:val="22"/>
                <w:szCs w:val="22"/>
                <w:lang w:val="en-US" w:eastAsia="en-US" w:bidi="en-US"/>
              </w:rPr>
              <w:t>Core i7-150U (Up to</w:t>
            </w:r>
          </w:p>
          <w:p w14:paraId="06E0782B" w14:textId="77777777" w:rsidR="005E31E8" w:rsidRPr="005E31E8" w:rsidRDefault="005E31E8" w:rsidP="005E31E8">
            <w:pPr>
              <w:widowControl w:val="0"/>
              <w:spacing w:after="0" w:line="240" w:lineRule="auto"/>
              <w:rPr>
                <w:rFonts w:ascii="Times New Roman" w:eastAsia="Cambria" w:hAnsi="Times New Roman" w:cs="Times New Roman"/>
                <w:sz w:val="22"/>
                <w:szCs w:val="22"/>
                <w:lang w:val="en-US" w:bidi="el-GR"/>
              </w:rPr>
            </w:pPr>
            <w:r w:rsidRPr="005E31E8">
              <w:rPr>
                <w:rFonts w:ascii="Times New Roman" w:eastAsia="Cambria" w:hAnsi="Times New Roman" w:cs="Times New Roman"/>
                <w:color w:val="000000"/>
                <w:sz w:val="22"/>
                <w:szCs w:val="22"/>
                <w:lang w:val="en-US" w:eastAsia="en-US" w:bidi="en-US"/>
              </w:rPr>
              <w:t xml:space="preserve">5.40GHz) </w:t>
            </w:r>
            <w:r w:rsidRPr="005E31E8">
              <w:rPr>
                <w:rFonts w:ascii="Times New Roman" w:eastAsia="Cambria" w:hAnsi="Times New Roman" w:cs="Times New Roman"/>
                <w:color w:val="000000"/>
                <w:sz w:val="22"/>
                <w:szCs w:val="22"/>
                <w:lang w:bidi="el-GR"/>
              </w:rPr>
              <w:t>ή</w:t>
            </w:r>
            <w:r w:rsidRPr="005E31E8">
              <w:rPr>
                <w:rFonts w:ascii="Times New Roman" w:eastAsia="Cambria" w:hAnsi="Times New Roman" w:cs="Times New Roman"/>
                <w:color w:val="000000"/>
                <w:sz w:val="22"/>
                <w:szCs w:val="22"/>
                <w:lang w:val="en-US" w:bidi="el-GR"/>
              </w:rPr>
              <w:t xml:space="preserve"> </w:t>
            </w:r>
            <w:r w:rsidRPr="005E31E8">
              <w:rPr>
                <w:rFonts w:ascii="Times New Roman" w:eastAsia="Cambria" w:hAnsi="Times New Roman" w:cs="Times New Roman"/>
                <w:color w:val="000000"/>
                <w:sz w:val="22"/>
                <w:szCs w:val="22"/>
                <w:lang w:bidi="el-GR"/>
              </w:rPr>
              <w:t>ισοδύναμος</w:t>
            </w:r>
          </w:p>
        </w:tc>
        <w:tc>
          <w:tcPr>
            <w:tcW w:w="1418" w:type="dxa"/>
            <w:tcBorders>
              <w:top w:val="single" w:sz="4" w:space="0" w:color="auto"/>
              <w:left w:val="single" w:sz="4" w:space="0" w:color="auto"/>
            </w:tcBorders>
            <w:shd w:val="clear" w:color="auto" w:fill="auto"/>
          </w:tcPr>
          <w:p w14:paraId="6C6EB274"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right w:val="single" w:sz="4" w:space="0" w:color="auto"/>
            </w:tcBorders>
            <w:shd w:val="clear" w:color="auto" w:fill="auto"/>
          </w:tcPr>
          <w:p w14:paraId="6DC10C1E"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5E31E8" w14:paraId="18CC94C4" w14:textId="77777777" w:rsidTr="003D1743">
        <w:trPr>
          <w:trHeight w:hRule="exact" w:val="591"/>
        </w:trPr>
        <w:tc>
          <w:tcPr>
            <w:tcW w:w="802" w:type="dxa"/>
            <w:tcBorders>
              <w:top w:val="single" w:sz="4" w:space="0" w:color="auto"/>
              <w:left w:val="single" w:sz="4" w:space="0" w:color="auto"/>
            </w:tcBorders>
            <w:shd w:val="clear" w:color="auto" w:fill="FFE6D3" w:themeFill="accent4" w:themeFillTint="33"/>
            <w:vAlign w:val="center"/>
          </w:tcPr>
          <w:p w14:paraId="2B58F85F" w14:textId="37A837EA"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.4.6</w:t>
            </w:r>
          </w:p>
        </w:tc>
        <w:tc>
          <w:tcPr>
            <w:tcW w:w="3535" w:type="dxa"/>
            <w:tcBorders>
              <w:top w:val="single" w:sz="4" w:space="0" w:color="auto"/>
              <w:left w:val="single" w:sz="4" w:space="0" w:color="auto"/>
            </w:tcBorders>
            <w:shd w:val="clear" w:color="auto" w:fill="auto"/>
            <w:vAlign w:val="center"/>
          </w:tcPr>
          <w:p w14:paraId="0F3D2896"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 xml:space="preserve">Μνήμη </w:t>
            </w:r>
            <w:r w:rsidRPr="005E31E8">
              <w:rPr>
                <w:rFonts w:ascii="Times New Roman" w:eastAsia="Cambria" w:hAnsi="Times New Roman" w:cs="Times New Roman"/>
                <w:color w:val="000000"/>
                <w:sz w:val="22"/>
                <w:szCs w:val="22"/>
                <w:lang w:val="fr-FR" w:eastAsia="fr-FR" w:bidi="fr-FR"/>
              </w:rPr>
              <w:t>RAM</w:t>
            </w:r>
          </w:p>
        </w:tc>
        <w:tc>
          <w:tcPr>
            <w:tcW w:w="2462" w:type="dxa"/>
            <w:tcBorders>
              <w:top w:val="single" w:sz="4" w:space="0" w:color="auto"/>
              <w:left w:val="single" w:sz="4" w:space="0" w:color="auto"/>
            </w:tcBorders>
            <w:shd w:val="clear" w:color="auto" w:fill="auto"/>
            <w:vAlign w:val="bottom"/>
          </w:tcPr>
          <w:p w14:paraId="384AAE53" w14:textId="77777777" w:rsidR="005E31E8" w:rsidRPr="005E31E8" w:rsidRDefault="005E31E8" w:rsidP="005E31E8">
            <w:pPr>
              <w:widowControl w:val="0"/>
              <w:spacing w:after="0" w:line="276"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eastAsia="en-US" w:bidi="en-US"/>
              </w:rPr>
              <w:t>16</w:t>
            </w:r>
            <w:r w:rsidRPr="005E31E8">
              <w:rPr>
                <w:rFonts w:ascii="Times New Roman" w:eastAsia="Cambria" w:hAnsi="Times New Roman" w:cs="Times New Roman"/>
                <w:color w:val="000000"/>
                <w:sz w:val="22"/>
                <w:szCs w:val="22"/>
                <w:lang w:val="en-US" w:eastAsia="en-US" w:bidi="en-US"/>
              </w:rPr>
              <w:t>GB</w:t>
            </w:r>
            <w:r w:rsidRPr="005E31E8">
              <w:rPr>
                <w:rFonts w:ascii="Times New Roman" w:eastAsia="Cambria" w:hAnsi="Times New Roman" w:cs="Times New Roman"/>
                <w:color w:val="000000"/>
                <w:sz w:val="22"/>
                <w:szCs w:val="22"/>
                <w:lang w:eastAsia="en-US" w:bidi="en-US"/>
              </w:rPr>
              <w:t>/</w:t>
            </w:r>
            <w:r w:rsidRPr="005E31E8">
              <w:rPr>
                <w:rFonts w:ascii="Times New Roman" w:eastAsia="Cambria" w:hAnsi="Times New Roman" w:cs="Times New Roman"/>
                <w:color w:val="000000"/>
                <w:sz w:val="22"/>
                <w:szCs w:val="22"/>
                <w:lang w:val="en-US" w:eastAsia="en-US" w:bidi="en-US"/>
              </w:rPr>
              <w:t>DDR</w:t>
            </w:r>
            <w:r w:rsidRPr="005E31E8">
              <w:rPr>
                <w:rFonts w:ascii="Times New Roman" w:eastAsia="Cambria" w:hAnsi="Times New Roman" w:cs="Times New Roman"/>
                <w:color w:val="000000"/>
                <w:sz w:val="22"/>
                <w:szCs w:val="22"/>
                <w:lang w:eastAsia="en-US" w:bidi="en-US"/>
              </w:rPr>
              <w:t>5-5200</w:t>
            </w:r>
            <w:r w:rsidRPr="005E31E8">
              <w:rPr>
                <w:rFonts w:ascii="Times New Roman" w:eastAsia="Cambria" w:hAnsi="Times New Roman" w:cs="Times New Roman"/>
                <w:color w:val="000000"/>
                <w:sz w:val="22"/>
                <w:szCs w:val="22"/>
                <w:lang w:val="en-US" w:eastAsia="en-US" w:bidi="en-US"/>
              </w:rPr>
              <w:t>MHz</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bidi="el-GR"/>
              </w:rPr>
              <w:t>ή καλύτερη</w:t>
            </w:r>
          </w:p>
        </w:tc>
        <w:tc>
          <w:tcPr>
            <w:tcW w:w="1418" w:type="dxa"/>
            <w:tcBorders>
              <w:top w:val="single" w:sz="4" w:space="0" w:color="auto"/>
              <w:left w:val="single" w:sz="4" w:space="0" w:color="auto"/>
            </w:tcBorders>
            <w:shd w:val="clear" w:color="auto" w:fill="auto"/>
          </w:tcPr>
          <w:p w14:paraId="240E89F5"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CCF53BE"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40BEB605" w14:textId="77777777" w:rsidTr="003D1743">
        <w:trPr>
          <w:trHeight w:hRule="exact" w:val="591"/>
        </w:trPr>
        <w:tc>
          <w:tcPr>
            <w:tcW w:w="802" w:type="dxa"/>
            <w:tcBorders>
              <w:top w:val="single" w:sz="4" w:space="0" w:color="auto"/>
              <w:left w:val="single" w:sz="4" w:space="0" w:color="auto"/>
            </w:tcBorders>
            <w:shd w:val="clear" w:color="auto" w:fill="FFE6D3" w:themeFill="accent4" w:themeFillTint="33"/>
            <w:vAlign w:val="center"/>
          </w:tcPr>
          <w:p w14:paraId="7B73D687" w14:textId="052AA591"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.4.7</w:t>
            </w:r>
          </w:p>
        </w:tc>
        <w:tc>
          <w:tcPr>
            <w:tcW w:w="3535" w:type="dxa"/>
            <w:tcBorders>
              <w:top w:val="single" w:sz="4" w:space="0" w:color="auto"/>
              <w:left w:val="single" w:sz="4" w:space="0" w:color="auto"/>
            </w:tcBorders>
            <w:shd w:val="clear" w:color="auto" w:fill="auto"/>
            <w:vAlign w:val="center"/>
          </w:tcPr>
          <w:p w14:paraId="25F9E325"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Κάρτα γραφικών</w:t>
            </w:r>
          </w:p>
        </w:tc>
        <w:tc>
          <w:tcPr>
            <w:tcW w:w="2462" w:type="dxa"/>
            <w:tcBorders>
              <w:top w:val="single" w:sz="4" w:space="0" w:color="auto"/>
              <w:left w:val="single" w:sz="4" w:space="0" w:color="auto"/>
            </w:tcBorders>
            <w:shd w:val="clear" w:color="auto" w:fill="auto"/>
            <w:vAlign w:val="bottom"/>
          </w:tcPr>
          <w:p w14:paraId="7E8BBDB5" w14:textId="77777777" w:rsidR="005E31E8" w:rsidRPr="005E31E8" w:rsidRDefault="005E31E8" w:rsidP="005E31E8">
            <w:pPr>
              <w:widowControl w:val="0"/>
              <w:spacing w:after="0" w:line="276"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val="en-US" w:eastAsia="en-US" w:bidi="en-US"/>
              </w:rPr>
              <w:t>GeForce</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val="en-US" w:eastAsia="en-US" w:bidi="en-US"/>
              </w:rPr>
              <w:t>MX</w:t>
            </w:r>
            <w:r w:rsidRPr="005E31E8">
              <w:rPr>
                <w:rFonts w:ascii="Times New Roman" w:eastAsia="Cambria" w:hAnsi="Times New Roman" w:cs="Times New Roman"/>
                <w:color w:val="000000"/>
                <w:sz w:val="22"/>
                <w:szCs w:val="22"/>
                <w:lang w:eastAsia="en-US" w:bidi="en-US"/>
              </w:rPr>
              <w:t>570</w:t>
            </w:r>
            <w:r w:rsidRPr="005E31E8">
              <w:rPr>
                <w:rFonts w:ascii="Times New Roman" w:eastAsia="Cambria" w:hAnsi="Times New Roman" w:cs="Times New Roman"/>
                <w:color w:val="000000"/>
                <w:sz w:val="22"/>
                <w:szCs w:val="22"/>
                <w:lang w:val="en-US" w:eastAsia="en-US" w:bidi="en-US"/>
              </w:rPr>
              <w:t>A</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bidi="el-GR"/>
              </w:rPr>
              <w:t xml:space="preserve">/ </w:t>
            </w:r>
            <w:r w:rsidRPr="005E31E8">
              <w:rPr>
                <w:rFonts w:ascii="Times New Roman" w:eastAsia="Cambria" w:hAnsi="Times New Roman" w:cs="Times New Roman"/>
                <w:color w:val="000000"/>
                <w:sz w:val="22"/>
                <w:szCs w:val="22"/>
                <w:lang w:eastAsia="en-US" w:bidi="en-US"/>
              </w:rPr>
              <w:t>2</w:t>
            </w:r>
            <w:r w:rsidRPr="005E31E8">
              <w:rPr>
                <w:rFonts w:ascii="Times New Roman" w:eastAsia="Cambria" w:hAnsi="Times New Roman" w:cs="Times New Roman"/>
                <w:color w:val="000000"/>
                <w:sz w:val="22"/>
                <w:szCs w:val="22"/>
                <w:lang w:val="en-US" w:eastAsia="en-US" w:bidi="en-US"/>
              </w:rPr>
              <w:t>Gb</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bidi="el-GR"/>
              </w:rPr>
              <w:t>ή αντίστοιχη</w:t>
            </w:r>
          </w:p>
        </w:tc>
        <w:tc>
          <w:tcPr>
            <w:tcW w:w="1418" w:type="dxa"/>
            <w:tcBorders>
              <w:top w:val="single" w:sz="4" w:space="0" w:color="auto"/>
              <w:left w:val="single" w:sz="4" w:space="0" w:color="auto"/>
            </w:tcBorders>
            <w:shd w:val="clear" w:color="auto" w:fill="auto"/>
          </w:tcPr>
          <w:p w14:paraId="51F9BC98"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74C4E629"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3F8241EE" w14:textId="77777777" w:rsidTr="003D1743">
        <w:trPr>
          <w:trHeight w:hRule="exact" w:val="324"/>
        </w:trPr>
        <w:tc>
          <w:tcPr>
            <w:tcW w:w="802" w:type="dxa"/>
            <w:tcBorders>
              <w:top w:val="single" w:sz="4" w:space="0" w:color="auto"/>
              <w:left w:val="single" w:sz="4" w:space="0" w:color="auto"/>
            </w:tcBorders>
            <w:shd w:val="clear" w:color="auto" w:fill="FFE6D3" w:themeFill="accent4" w:themeFillTint="33"/>
            <w:vAlign w:val="center"/>
          </w:tcPr>
          <w:p w14:paraId="6F59B2DC" w14:textId="3A5FF3E1"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.4.8</w:t>
            </w:r>
          </w:p>
        </w:tc>
        <w:tc>
          <w:tcPr>
            <w:tcW w:w="3535" w:type="dxa"/>
            <w:tcBorders>
              <w:top w:val="single" w:sz="4" w:space="0" w:color="auto"/>
              <w:left w:val="single" w:sz="4" w:space="0" w:color="auto"/>
            </w:tcBorders>
            <w:shd w:val="clear" w:color="auto" w:fill="auto"/>
            <w:vAlign w:val="bottom"/>
          </w:tcPr>
          <w:p w14:paraId="5F2F81FA"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Λειτουργικό σύστημα</w:t>
            </w:r>
          </w:p>
        </w:tc>
        <w:tc>
          <w:tcPr>
            <w:tcW w:w="2462" w:type="dxa"/>
            <w:tcBorders>
              <w:top w:val="single" w:sz="4" w:space="0" w:color="auto"/>
              <w:left w:val="single" w:sz="4" w:space="0" w:color="auto"/>
            </w:tcBorders>
            <w:shd w:val="clear" w:color="auto" w:fill="auto"/>
            <w:vAlign w:val="bottom"/>
          </w:tcPr>
          <w:p w14:paraId="3C9A4EEE"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val="en-US" w:eastAsia="en-US" w:bidi="en-US"/>
              </w:rPr>
              <w:t xml:space="preserve">Windows </w:t>
            </w:r>
            <w:r w:rsidRPr="005E31E8">
              <w:rPr>
                <w:rFonts w:ascii="Times New Roman" w:eastAsia="Cambria" w:hAnsi="Times New Roman" w:cs="Times New Roman"/>
                <w:color w:val="000000"/>
                <w:sz w:val="22"/>
                <w:szCs w:val="22"/>
                <w:lang w:bidi="el-GR"/>
              </w:rPr>
              <w:t xml:space="preserve">11 </w:t>
            </w:r>
            <w:r w:rsidRPr="005E31E8">
              <w:rPr>
                <w:rFonts w:ascii="Times New Roman" w:eastAsia="Cambria" w:hAnsi="Times New Roman" w:cs="Times New Roman"/>
                <w:color w:val="000000"/>
                <w:sz w:val="22"/>
                <w:szCs w:val="22"/>
                <w:lang w:val="en-US" w:eastAsia="en-US" w:bidi="en-US"/>
              </w:rPr>
              <w:t xml:space="preserve">(Pro </w:t>
            </w:r>
            <w:r w:rsidRPr="005E31E8">
              <w:rPr>
                <w:rFonts w:ascii="Times New Roman" w:eastAsia="Cambria" w:hAnsi="Times New Roman" w:cs="Times New Roman"/>
                <w:color w:val="000000"/>
                <w:sz w:val="22"/>
                <w:szCs w:val="22"/>
                <w:lang w:bidi="el-GR"/>
              </w:rPr>
              <w:t xml:space="preserve">ή </w:t>
            </w:r>
            <w:r w:rsidRPr="005E31E8">
              <w:rPr>
                <w:rFonts w:ascii="Times New Roman" w:eastAsia="Cambria" w:hAnsi="Times New Roman" w:cs="Times New Roman"/>
                <w:color w:val="000000"/>
                <w:sz w:val="22"/>
                <w:szCs w:val="22"/>
                <w:lang w:val="en-US" w:eastAsia="en-US" w:bidi="en-US"/>
              </w:rPr>
              <w:t>Home)</w:t>
            </w:r>
          </w:p>
        </w:tc>
        <w:tc>
          <w:tcPr>
            <w:tcW w:w="1418" w:type="dxa"/>
            <w:tcBorders>
              <w:top w:val="single" w:sz="4" w:space="0" w:color="auto"/>
              <w:left w:val="single" w:sz="4" w:space="0" w:color="auto"/>
            </w:tcBorders>
            <w:shd w:val="clear" w:color="auto" w:fill="auto"/>
          </w:tcPr>
          <w:p w14:paraId="06D2C4A6"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ECED305"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162D97DD" w14:textId="77777777" w:rsidTr="003D1743">
        <w:trPr>
          <w:trHeight w:hRule="exact" w:val="324"/>
        </w:trPr>
        <w:tc>
          <w:tcPr>
            <w:tcW w:w="802" w:type="dxa"/>
            <w:tcBorders>
              <w:top w:val="single" w:sz="4" w:space="0" w:color="auto"/>
              <w:left w:val="single" w:sz="4" w:space="0" w:color="auto"/>
            </w:tcBorders>
            <w:shd w:val="clear" w:color="auto" w:fill="FFE6D3" w:themeFill="accent4" w:themeFillTint="33"/>
            <w:vAlign w:val="center"/>
          </w:tcPr>
          <w:p w14:paraId="03281C82" w14:textId="7FF5210D"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4.9</w:t>
            </w:r>
          </w:p>
        </w:tc>
        <w:tc>
          <w:tcPr>
            <w:tcW w:w="3535" w:type="dxa"/>
            <w:tcBorders>
              <w:top w:val="single" w:sz="4" w:space="0" w:color="auto"/>
              <w:left w:val="single" w:sz="4" w:space="0" w:color="auto"/>
            </w:tcBorders>
            <w:shd w:val="clear" w:color="auto" w:fill="auto"/>
            <w:vAlign w:val="center"/>
          </w:tcPr>
          <w:p w14:paraId="34DA60EC"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val="fr-FR" w:eastAsia="fr-FR" w:bidi="fr-FR"/>
              </w:rPr>
              <w:t>Web Camera</w:t>
            </w:r>
          </w:p>
        </w:tc>
        <w:tc>
          <w:tcPr>
            <w:tcW w:w="2462" w:type="dxa"/>
            <w:tcBorders>
              <w:top w:val="single" w:sz="4" w:space="0" w:color="auto"/>
              <w:left w:val="single" w:sz="4" w:space="0" w:color="auto"/>
            </w:tcBorders>
            <w:shd w:val="clear" w:color="auto" w:fill="auto"/>
            <w:vAlign w:val="center"/>
          </w:tcPr>
          <w:p w14:paraId="38C51255"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B5D1420"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3CDA1A3E"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3BAE9A9F" w14:textId="77777777" w:rsidTr="003D1743">
        <w:trPr>
          <w:trHeight w:hRule="exact" w:val="324"/>
        </w:trPr>
        <w:tc>
          <w:tcPr>
            <w:tcW w:w="802" w:type="dxa"/>
            <w:tcBorders>
              <w:top w:val="single" w:sz="4" w:space="0" w:color="auto"/>
              <w:left w:val="single" w:sz="4" w:space="0" w:color="auto"/>
            </w:tcBorders>
            <w:shd w:val="clear" w:color="auto" w:fill="FFE6D3" w:themeFill="accent4" w:themeFillTint="33"/>
            <w:vAlign w:val="center"/>
          </w:tcPr>
          <w:p w14:paraId="6E27BCDE" w14:textId="351C62EA"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.4.10</w:t>
            </w:r>
          </w:p>
        </w:tc>
        <w:tc>
          <w:tcPr>
            <w:tcW w:w="3535" w:type="dxa"/>
            <w:tcBorders>
              <w:top w:val="single" w:sz="4" w:space="0" w:color="auto"/>
              <w:left w:val="single" w:sz="4" w:space="0" w:color="auto"/>
            </w:tcBorders>
            <w:shd w:val="clear" w:color="auto" w:fill="auto"/>
            <w:vAlign w:val="center"/>
          </w:tcPr>
          <w:p w14:paraId="05858AB6"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val="fr-FR" w:eastAsia="fr-FR" w:bidi="fr-FR"/>
              </w:rPr>
              <w:t>Wi-Fi</w:t>
            </w:r>
          </w:p>
        </w:tc>
        <w:tc>
          <w:tcPr>
            <w:tcW w:w="2462" w:type="dxa"/>
            <w:tcBorders>
              <w:top w:val="single" w:sz="4" w:space="0" w:color="auto"/>
              <w:left w:val="single" w:sz="4" w:space="0" w:color="auto"/>
            </w:tcBorders>
            <w:shd w:val="clear" w:color="auto" w:fill="auto"/>
            <w:vAlign w:val="center"/>
          </w:tcPr>
          <w:p w14:paraId="6F27178B"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9BF2EE0"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676191F"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55C3EC39" w14:textId="77777777" w:rsidTr="003D1743">
        <w:trPr>
          <w:trHeight w:hRule="exact" w:val="320"/>
        </w:trPr>
        <w:tc>
          <w:tcPr>
            <w:tcW w:w="802" w:type="dxa"/>
            <w:tcBorders>
              <w:top w:val="single" w:sz="4" w:space="0" w:color="auto"/>
              <w:left w:val="single" w:sz="4" w:space="0" w:color="auto"/>
            </w:tcBorders>
            <w:shd w:val="clear" w:color="auto" w:fill="FFE6D3" w:themeFill="accent4" w:themeFillTint="33"/>
            <w:vAlign w:val="center"/>
          </w:tcPr>
          <w:p w14:paraId="346E8FDE" w14:textId="5DA3CE20"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.4.11</w:t>
            </w:r>
          </w:p>
        </w:tc>
        <w:tc>
          <w:tcPr>
            <w:tcW w:w="3535" w:type="dxa"/>
            <w:tcBorders>
              <w:top w:val="single" w:sz="4" w:space="0" w:color="auto"/>
              <w:left w:val="single" w:sz="4" w:space="0" w:color="auto"/>
            </w:tcBorders>
            <w:shd w:val="clear" w:color="auto" w:fill="auto"/>
            <w:vAlign w:val="center"/>
          </w:tcPr>
          <w:p w14:paraId="109203C7"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val="fr-FR" w:eastAsia="fr-FR" w:bidi="fr-FR"/>
              </w:rPr>
              <w:t>Bluetooth</w:t>
            </w:r>
          </w:p>
        </w:tc>
        <w:tc>
          <w:tcPr>
            <w:tcW w:w="2462" w:type="dxa"/>
            <w:tcBorders>
              <w:top w:val="single" w:sz="4" w:space="0" w:color="auto"/>
              <w:left w:val="single" w:sz="4" w:space="0" w:color="auto"/>
            </w:tcBorders>
            <w:shd w:val="clear" w:color="auto" w:fill="auto"/>
            <w:vAlign w:val="center"/>
          </w:tcPr>
          <w:p w14:paraId="4CA7B1C0"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85ADF07"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312AE5F0"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06A97DFC" w14:textId="77777777" w:rsidTr="003D1743">
        <w:trPr>
          <w:trHeight w:hRule="exact" w:val="324"/>
        </w:trPr>
        <w:tc>
          <w:tcPr>
            <w:tcW w:w="802" w:type="dxa"/>
            <w:tcBorders>
              <w:top w:val="single" w:sz="4" w:space="0" w:color="auto"/>
              <w:left w:val="single" w:sz="4" w:space="0" w:color="auto"/>
            </w:tcBorders>
            <w:shd w:val="clear" w:color="auto" w:fill="FFE6D3" w:themeFill="accent4" w:themeFillTint="33"/>
            <w:vAlign w:val="center"/>
          </w:tcPr>
          <w:p w14:paraId="584A1DD9" w14:textId="35B29629"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.4.12</w:t>
            </w:r>
          </w:p>
        </w:tc>
        <w:tc>
          <w:tcPr>
            <w:tcW w:w="3535" w:type="dxa"/>
            <w:tcBorders>
              <w:top w:val="single" w:sz="4" w:space="0" w:color="auto"/>
              <w:left w:val="single" w:sz="4" w:space="0" w:color="auto"/>
            </w:tcBorders>
            <w:shd w:val="clear" w:color="auto" w:fill="auto"/>
            <w:vAlign w:val="bottom"/>
          </w:tcPr>
          <w:p w14:paraId="2E67F130"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val="fr-FR" w:eastAsia="fr-FR" w:bidi="fr-FR"/>
              </w:rPr>
              <w:t xml:space="preserve">Anti-Glare </w:t>
            </w:r>
            <w:r w:rsidRPr="005E31E8">
              <w:rPr>
                <w:rFonts w:ascii="Times New Roman" w:eastAsia="Cambria" w:hAnsi="Times New Roman" w:cs="Times New Roman"/>
                <w:color w:val="000000"/>
                <w:sz w:val="22"/>
                <w:szCs w:val="22"/>
                <w:lang w:bidi="el-GR"/>
              </w:rPr>
              <w:t>οθόνη</w:t>
            </w:r>
          </w:p>
        </w:tc>
        <w:tc>
          <w:tcPr>
            <w:tcW w:w="2462" w:type="dxa"/>
            <w:tcBorders>
              <w:top w:val="single" w:sz="4" w:space="0" w:color="auto"/>
              <w:left w:val="single" w:sz="4" w:space="0" w:color="auto"/>
            </w:tcBorders>
            <w:shd w:val="clear" w:color="auto" w:fill="auto"/>
            <w:vAlign w:val="bottom"/>
          </w:tcPr>
          <w:p w14:paraId="649C92BB"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Επιθυμητό</w:t>
            </w:r>
          </w:p>
        </w:tc>
        <w:tc>
          <w:tcPr>
            <w:tcW w:w="1418" w:type="dxa"/>
            <w:tcBorders>
              <w:top w:val="single" w:sz="4" w:space="0" w:color="auto"/>
              <w:left w:val="single" w:sz="4" w:space="0" w:color="auto"/>
            </w:tcBorders>
            <w:shd w:val="clear" w:color="auto" w:fill="auto"/>
          </w:tcPr>
          <w:p w14:paraId="65B5F708"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10D2EBB7"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7AC2BC29" w14:textId="77777777" w:rsidTr="003D1743">
        <w:trPr>
          <w:trHeight w:hRule="exact" w:val="591"/>
        </w:trPr>
        <w:tc>
          <w:tcPr>
            <w:tcW w:w="802" w:type="dxa"/>
            <w:tcBorders>
              <w:top w:val="single" w:sz="4" w:space="0" w:color="auto"/>
              <w:left w:val="single" w:sz="4" w:space="0" w:color="auto"/>
            </w:tcBorders>
            <w:shd w:val="clear" w:color="auto" w:fill="FFE6D3" w:themeFill="accent4" w:themeFillTint="33"/>
            <w:vAlign w:val="center"/>
          </w:tcPr>
          <w:p w14:paraId="2F52F05C" w14:textId="2FE3FC85"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.4.13</w:t>
            </w:r>
          </w:p>
        </w:tc>
        <w:tc>
          <w:tcPr>
            <w:tcW w:w="3535" w:type="dxa"/>
            <w:tcBorders>
              <w:top w:val="single" w:sz="4" w:space="0" w:color="auto"/>
              <w:left w:val="single" w:sz="4" w:space="0" w:color="auto"/>
            </w:tcBorders>
            <w:shd w:val="clear" w:color="auto" w:fill="auto"/>
            <w:vAlign w:val="bottom"/>
          </w:tcPr>
          <w:p w14:paraId="1BDBBBA9" w14:textId="77777777" w:rsidR="005E31E8" w:rsidRPr="005E31E8" w:rsidRDefault="005E31E8" w:rsidP="005E31E8">
            <w:pPr>
              <w:widowControl w:val="0"/>
              <w:spacing w:after="0" w:line="276"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Ανάγνωση δακτυλικού αποτυπώματος</w:t>
            </w:r>
          </w:p>
        </w:tc>
        <w:tc>
          <w:tcPr>
            <w:tcW w:w="2462" w:type="dxa"/>
            <w:tcBorders>
              <w:top w:val="single" w:sz="4" w:space="0" w:color="auto"/>
              <w:left w:val="single" w:sz="4" w:space="0" w:color="auto"/>
            </w:tcBorders>
            <w:shd w:val="clear" w:color="auto" w:fill="auto"/>
            <w:vAlign w:val="center"/>
          </w:tcPr>
          <w:p w14:paraId="57BB0BC0"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Επιθυμητό</w:t>
            </w:r>
          </w:p>
        </w:tc>
        <w:tc>
          <w:tcPr>
            <w:tcW w:w="1418" w:type="dxa"/>
            <w:tcBorders>
              <w:top w:val="single" w:sz="4" w:space="0" w:color="auto"/>
              <w:left w:val="single" w:sz="4" w:space="0" w:color="auto"/>
            </w:tcBorders>
            <w:shd w:val="clear" w:color="auto" w:fill="auto"/>
          </w:tcPr>
          <w:p w14:paraId="3DBE97EC"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3D70409"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1292BCB3" w14:textId="77777777" w:rsidTr="003D1743">
        <w:trPr>
          <w:trHeight w:hRule="exact" w:val="591"/>
        </w:trPr>
        <w:tc>
          <w:tcPr>
            <w:tcW w:w="802" w:type="dxa"/>
            <w:tcBorders>
              <w:top w:val="single" w:sz="4" w:space="0" w:color="auto"/>
              <w:left w:val="single" w:sz="4" w:space="0" w:color="auto"/>
            </w:tcBorders>
            <w:shd w:val="clear" w:color="auto" w:fill="FFE6D3" w:themeFill="accent4" w:themeFillTint="33"/>
            <w:vAlign w:val="center"/>
          </w:tcPr>
          <w:p w14:paraId="1BB96A81" w14:textId="11560B4E"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.4.14</w:t>
            </w:r>
          </w:p>
        </w:tc>
        <w:tc>
          <w:tcPr>
            <w:tcW w:w="3535" w:type="dxa"/>
            <w:tcBorders>
              <w:top w:val="single" w:sz="4" w:space="0" w:color="auto"/>
              <w:left w:val="single" w:sz="4" w:space="0" w:color="auto"/>
            </w:tcBorders>
            <w:shd w:val="clear" w:color="auto" w:fill="auto"/>
            <w:vAlign w:val="bottom"/>
          </w:tcPr>
          <w:p w14:paraId="3337A936" w14:textId="77777777" w:rsidR="005E31E8" w:rsidRPr="005E31E8" w:rsidRDefault="005E31E8" w:rsidP="005E31E8">
            <w:pPr>
              <w:widowControl w:val="0"/>
              <w:spacing w:after="0" w:line="276"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Οπίσθιος φωτισμός πληκτρολογίου</w:t>
            </w:r>
          </w:p>
        </w:tc>
        <w:tc>
          <w:tcPr>
            <w:tcW w:w="2462" w:type="dxa"/>
            <w:tcBorders>
              <w:top w:val="single" w:sz="4" w:space="0" w:color="auto"/>
              <w:left w:val="single" w:sz="4" w:space="0" w:color="auto"/>
            </w:tcBorders>
            <w:shd w:val="clear" w:color="auto" w:fill="auto"/>
            <w:vAlign w:val="center"/>
          </w:tcPr>
          <w:p w14:paraId="796347FE"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Επιθυμητό</w:t>
            </w:r>
          </w:p>
        </w:tc>
        <w:tc>
          <w:tcPr>
            <w:tcW w:w="1418" w:type="dxa"/>
            <w:tcBorders>
              <w:top w:val="single" w:sz="4" w:space="0" w:color="auto"/>
              <w:left w:val="single" w:sz="4" w:space="0" w:color="auto"/>
            </w:tcBorders>
            <w:shd w:val="clear" w:color="auto" w:fill="auto"/>
          </w:tcPr>
          <w:p w14:paraId="70CDD122"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2DCFAEB"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482B4921" w14:textId="77777777" w:rsidTr="003D1743">
        <w:trPr>
          <w:trHeight w:hRule="exact" w:val="601"/>
        </w:trPr>
        <w:tc>
          <w:tcPr>
            <w:tcW w:w="802" w:type="dxa"/>
            <w:tcBorders>
              <w:top w:val="single" w:sz="4" w:space="0" w:color="auto"/>
              <w:left w:val="single" w:sz="4" w:space="0" w:color="auto"/>
              <w:bottom w:val="single" w:sz="4" w:space="0" w:color="auto"/>
            </w:tcBorders>
            <w:shd w:val="clear" w:color="auto" w:fill="FFE6D3" w:themeFill="accent4" w:themeFillTint="33"/>
            <w:vAlign w:val="center"/>
          </w:tcPr>
          <w:p w14:paraId="225DE2C4" w14:textId="6D360B64" w:rsidR="005E31E8" w:rsidRPr="000B24D8" w:rsidRDefault="005C48E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.4.15</w:t>
            </w:r>
          </w:p>
        </w:tc>
        <w:tc>
          <w:tcPr>
            <w:tcW w:w="3535" w:type="dxa"/>
            <w:tcBorders>
              <w:top w:val="single" w:sz="4" w:space="0" w:color="auto"/>
              <w:left w:val="single" w:sz="4" w:space="0" w:color="auto"/>
              <w:bottom w:val="single" w:sz="4" w:space="0" w:color="auto"/>
            </w:tcBorders>
            <w:shd w:val="clear" w:color="auto" w:fill="auto"/>
            <w:vAlign w:val="center"/>
          </w:tcPr>
          <w:p w14:paraId="06D1347A" w14:textId="77777777" w:rsidR="005E31E8" w:rsidRPr="005E31E8" w:rsidRDefault="005E31E8" w:rsidP="005E31E8">
            <w:pPr>
              <w:widowControl w:val="0"/>
              <w:spacing w:after="0" w:line="240"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Βάρος</w:t>
            </w:r>
          </w:p>
        </w:tc>
        <w:tc>
          <w:tcPr>
            <w:tcW w:w="2462" w:type="dxa"/>
            <w:tcBorders>
              <w:top w:val="single" w:sz="4" w:space="0" w:color="auto"/>
              <w:left w:val="single" w:sz="4" w:space="0" w:color="auto"/>
              <w:bottom w:val="single" w:sz="4" w:space="0" w:color="auto"/>
            </w:tcBorders>
            <w:shd w:val="clear" w:color="auto" w:fill="auto"/>
            <w:vAlign w:val="center"/>
          </w:tcPr>
          <w:p w14:paraId="22D6D36F" w14:textId="77777777" w:rsidR="005E31E8" w:rsidRPr="005E31E8" w:rsidRDefault="005E31E8" w:rsidP="005E31E8">
            <w:pPr>
              <w:widowControl w:val="0"/>
              <w:spacing w:after="0" w:line="276" w:lineRule="auto"/>
              <w:rPr>
                <w:rFonts w:ascii="Times New Roman" w:eastAsia="Cambria" w:hAnsi="Times New Roman" w:cs="Times New Roman"/>
                <w:sz w:val="22"/>
                <w:szCs w:val="22"/>
                <w:lang w:bidi="el-GR"/>
              </w:rPr>
            </w:pPr>
            <w:r w:rsidRPr="005E31E8">
              <w:rPr>
                <w:rFonts w:ascii="Times New Roman" w:eastAsia="Cambria" w:hAnsi="Times New Roman" w:cs="Times New Roman"/>
                <w:color w:val="000000"/>
                <w:sz w:val="22"/>
                <w:szCs w:val="22"/>
                <w:lang w:bidi="el-GR"/>
              </w:rPr>
              <w:t>Όχι μεγαλύτερο από 1,8 κιλά</w:t>
            </w:r>
          </w:p>
        </w:tc>
        <w:tc>
          <w:tcPr>
            <w:tcW w:w="1418" w:type="dxa"/>
            <w:tcBorders>
              <w:top w:val="single" w:sz="4" w:space="0" w:color="auto"/>
              <w:left w:val="single" w:sz="4" w:space="0" w:color="auto"/>
              <w:bottom w:val="single" w:sz="4" w:space="0" w:color="auto"/>
            </w:tcBorders>
            <w:shd w:val="clear" w:color="auto" w:fill="auto"/>
          </w:tcPr>
          <w:p w14:paraId="267A1C1F"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95A016"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bookmarkEnd w:id="105"/>
    </w:tbl>
    <w:p w14:paraId="31E64391" w14:textId="77777777" w:rsidR="004324ED" w:rsidRDefault="004324ED">
      <w:pPr>
        <w:spacing w:before="57" w:after="57"/>
        <w:rPr>
          <w:iCs/>
          <w:szCs w:val="22"/>
        </w:rPr>
      </w:pPr>
    </w:p>
    <w:p w14:paraId="5B139CF6" w14:textId="77777777" w:rsidR="004324ED" w:rsidRDefault="004324ED">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01"/>
        <w:gridCol w:w="3531"/>
        <w:gridCol w:w="2467"/>
        <w:gridCol w:w="1418"/>
        <w:gridCol w:w="1843"/>
      </w:tblGrid>
      <w:tr w:rsidR="005E31E8" w:rsidRPr="000C7ED6" w14:paraId="7BA38156" w14:textId="77777777" w:rsidTr="003D1743">
        <w:trPr>
          <w:trHeight w:hRule="exact" w:val="334"/>
        </w:trPr>
        <w:tc>
          <w:tcPr>
            <w:tcW w:w="10060" w:type="dxa"/>
            <w:gridSpan w:val="5"/>
            <w:tcBorders>
              <w:top w:val="single" w:sz="4" w:space="0" w:color="auto"/>
              <w:left w:val="single" w:sz="4" w:space="0" w:color="auto"/>
              <w:right w:val="single" w:sz="4" w:space="0" w:color="auto"/>
            </w:tcBorders>
            <w:shd w:val="clear" w:color="auto" w:fill="F5B7A6" w:themeFill="accent1" w:themeFillTint="66"/>
            <w:vAlign w:val="center"/>
          </w:tcPr>
          <w:p w14:paraId="475DFC43" w14:textId="76164371" w:rsidR="005E31E8" w:rsidRPr="004238DB" w:rsidRDefault="005E31E8" w:rsidP="005E31E8">
            <w:pPr>
              <w:widowControl w:val="0"/>
              <w:spacing w:after="0" w:line="240" w:lineRule="auto"/>
              <w:jc w:val="center"/>
              <w:rPr>
                <w:rFonts w:ascii="Times New Roman" w:eastAsia="Cambria" w:hAnsi="Times New Roman" w:cs="Times New Roman"/>
                <w:b/>
                <w:bCs/>
                <w:color w:val="000000"/>
                <w:sz w:val="22"/>
                <w:szCs w:val="22"/>
                <w:lang w:val="en-US" w:bidi="el-GR"/>
              </w:rPr>
            </w:pPr>
            <w:bookmarkStart w:id="106" w:name="_Hlk192770757"/>
            <w:r w:rsidRPr="004238DB">
              <w:rPr>
                <w:rFonts w:ascii="Times New Roman" w:eastAsia="Cambria" w:hAnsi="Times New Roman" w:cs="Times New Roman"/>
                <w:b/>
                <w:bCs/>
                <w:color w:val="000000"/>
                <w:sz w:val="22"/>
                <w:szCs w:val="22"/>
                <w:lang w:bidi="el-GR"/>
              </w:rPr>
              <w:t>Είδος</w:t>
            </w:r>
            <w:r w:rsidRPr="004238DB">
              <w:rPr>
                <w:rFonts w:ascii="Times New Roman" w:eastAsia="Cambria" w:hAnsi="Times New Roman" w:cs="Times New Roman"/>
                <w:b/>
                <w:bCs/>
                <w:color w:val="000000"/>
                <w:sz w:val="22"/>
                <w:szCs w:val="22"/>
                <w:lang w:val="en-US" w:bidi="el-GR"/>
              </w:rPr>
              <w:t xml:space="preserve"> </w:t>
            </w:r>
            <w:r w:rsidR="004238DB" w:rsidRPr="004238DB">
              <w:rPr>
                <w:rFonts w:ascii="Times New Roman" w:eastAsia="Cambria" w:hAnsi="Times New Roman" w:cs="Times New Roman"/>
                <w:b/>
                <w:bCs/>
                <w:color w:val="000000"/>
                <w:sz w:val="22"/>
                <w:szCs w:val="22"/>
                <w:lang w:val="en-US" w:bidi="el-GR"/>
              </w:rPr>
              <w:t>4</w:t>
            </w:r>
            <w:r w:rsidRPr="004238DB">
              <w:rPr>
                <w:rFonts w:ascii="Times New Roman" w:eastAsia="Cambria" w:hAnsi="Times New Roman" w:cs="Times New Roman"/>
                <w:b/>
                <w:bCs/>
                <w:color w:val="000000"/>
                <w:sz w:val="22"/>
                <w:szCs w:val="22"/>
                <w:lang w:val="en-US" w:bidi="el-GR"/>
              </w:rPr>
              <w:t>.5 Mobile Router Wi-Fi 5</w:t>
            </w:r>
          </w:p>
        </w:tc>
      </w:tr>
      <w:tr w:rsidR="005E31E8" w:rsidRPr="004238DB" w14:paraId="4D1B5082" w14:textId="77777777" w:rsidTr="003D1743">
        <w:trPr>
          <w:trHeight w:hRule="exact" w:val="334"/>
        </w:trPr>
        <w:tc>
          <w:tcPr>
            <w:tcW w:w="801" w:type="dxa"/>
            <w:tcBorders>
              <w:top w:val="single" w:sz="4" w:space="0" w:color="auto"/>
              <w:left w:val="single" w:sz="4" w:space="0" w:color="auto"/>
            </w:tcBorders>
            <w:shd w:val="clear" w:color="auto" w:fill="FFE6D3" w:themeFill="accent4" w:themeFillTint="33"/>
            <w:vAlign w:val="center"/>
          </w:tcPr>
          <w:p w14:paraId="59E044A6"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Α/Α</w:t>
            </w:r>
          </w:p>
        </w:tc>
        <w:tc>
          <w:tcPr>
            <w:tcW w:w="3531" w:type="dxa"/>
            <w:tcBorders>
              <w:top w:val="single" w:sz="4" w:space="0" w:color="auto"/>
              <w:left w:val="single" w:sz="4" w:space="0" w:color="auto"/>
            </w:tcBorders>
            <w:shd w:val="clear" w:color="auto" w:fill="FFE6D3" w:themeFill="accent4" w:themeFillTint="33"/>
            <w:vAlign w:val="center"/>
          </w:tcPr>
          <w:p w14:paraId="0BB677BC" w14:textId="626F68F1"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ΤΕΧΝΙΚΗ ΠΡΟΔΙΑΓΡΑΦΗ</w:t>
            </w:r>
          </w:p>
        </w:tc>
        <w:tc>
          <w:tcPr>
            <w:tcW w:w="2467" w:type="dxa"/>
            <w:tcBorders>
              <w:top w:val="single" w:sz="4" w:space="0" w:color="auto"/>
              <w:left w:val="single" w:sz="4" w:space="0" w:color="auto"/>
            </w:tcBorders>
            <w:shd w:val="clear" w:color="auto" w:fill="FFE6D3" w:themeFill="accent4" w:themeFillTint="33"/>
            <w:vAlign w:val="center"/>
          </w:tcPr>
          <w:p w14:paraId="721C148D"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3A4D5A56"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448F6B7C"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ΠΑΡΑΠΟΜΠΗ</w:t>
            </w:r>
          </w:p>
        </w:tc>
      </w:tr>
      <w:tr w:rsidR="005E31E8" w:rsidRPr="005E31E8" w14:paraId="119118A4" w14:textId="77777777" w:rsidTr="003D1743">
        <w:trPr>
          <w:trHeight w:hRule="exact" w:val="334"/>
        </w:trPr>
        <w:tc>
          <w:tcPr>
            <w:tcW w:w="801" w:type="dxa"/>
            <w:tcBorders>
              <w:top w:val="single" w:sz="4" w:space="0" w:color="auto"/>
              <w:left w:val="single" w:sz="4" w:space="0" w:color="auto"/>
            </w:tcBorders>
            <w:shd w:val="clear" w:color="auto" w:fill="FFE6D3" w:themeFill="accent4" w:themeFillTint="33"/>
            <w:vAlign w:val="center"/>
          </w:tcPr>
          <w:p w14:paraId="2BEC6A9D" w14:textId="0A67BD1B"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.5.1</w:t>
            </w:r>
          </w:p>
        </w:tc>
        <w:tc>
          <w:tcPr>
            <w:tcW w:w="3531" w:type="dxa"/>
            <w:tcBorders>
              <w:top w:val="single" w:sz="4" w:space="0" w:color="auto"/>
              <w:left w:val="single" w:sz="4" w:space="0" w:color="auto"/>
            </w:tcBorders>
            <w:shd w:val="clear" w:color="auto" w:fill="auto"/>
            <w:vAlign w:val="center"/>
          </w:tcPr>
          <w:p w14:paraId="27C2C548"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Ζητούμενη Ποσότητα</w:t>
            </w:r>
          </w:p>
        </w:tc>
        <w:tc>
          <w:tcPr>
            <w:tcW w:w="2467" w:type="dxa"/>
            <w:tcBorders>
              <w:top w:val="single" w:sz="4" w:space="0" w:color="auto"/>
              <w:left w:val="single" w:sz="4" w:space="0" w:color="auto"/>
            </w:tcBorders>
            <w:shd w:val="clear" w:color="auto" w:fill="auto"/>
            <w:vAlign w:val="center"/>
          </w:tcPr>
          <w:p w14:paraId="76171021"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6DD2ABEF"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61AEA08"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12E6BD4A" w14:textId="77777777" w:rsidTr="003D1743">
        <w:trPr>
          <w:trHeight w:hRule="exact" w:val="912"/>
        </w:trPr>
        <w:tc>
          <w:tcPr>
            <w:tcW w:w="801" w:type="dxa"/>
            <w:tcBorders>
              <w:top w:val="single" w:sz="4" w:space="0" w:color="auto"/>
              <w:left w:val="single" w:sz="4" w:space="0" w:color="auto"/>
            </w:tcBorders>
            <w:shd w:val="clear" w:color="auto" w:fill="FFE6D3" w:themeFill="accent4" w:themeFillTint="33"/>
            <w:vAlign w:val="center"/>
          </w:tcPr>
          <w:p w14:paraId="066AF5FE" w14:textId="31416D2B"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.5.2</w:t>
            </w:r>
          </w:p>
        </w:tc>
        <w:tc>
          <w:tcPr>
            <w:tcW w:w="3531" w:type="dxa"/>
            <w:tcBorders>
              <w:top w:val="single" w:sz="4" w:space="0" w:color="auto"/>
              <w:left w:val="single" w:sz="4" w:space="0" w:color="auto"/>
            </w:tcBorders>
            <w:shd w:val="clear" w:color="auto" w:fill="auto"/>
            <w:vAlign w:val="bottom"/>
          </w:tcPr>
          <w:p w14:paraId="506BBD68" w14:textId="77777777" w:rsidR="005E31E8" w:rsidRPr="005E31E8" w:rsidRDefault="005E31E8" w:rsidP="005E31E8">
            <w:pPr>
              <w:widowControl w:val="0"/>
              <w:spacing w:after="0" w:line="276"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67" w:type="dxa"/>
            <w:tcBorders>
              <w:top w:val="single" w:sz="4" w:space="0" w:color="auto"/>
              <w:left w:val="single" w:sz="4" w:space="0" w:color="auto"/>
            </w:tcBorders>
            <w:shd w:val="clear" w:color="auto" w:fill="auto"/>
            <w:vAlign w:val="center"/>
          </w:tcPr>
          <w:p w14:paraId="504E1818"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EFF3E56"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1075F7C"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70087639" w14:textId="77777777" w:rsidTr="003D1743">
        <w:trPr>
          <w:trHeight w:hRule="exact" w:val="334"/>
        </w:trPr>
        <w:tc>
          <w:tcPr>
            <w:tcW w:w="801" w:type="dxa"/>
            <w:tcBorders>
              <w:top w:val="single" w:sz="4" w:space="0" w:color="auto"/>
              <w:left w:val="single" w:sz="4" w:space="0" w:color="auto"/>
            </w:tcBorders>
            <w:shd w:val="clear" w:color="auto" w:fill="FFE6D3" w:themeFill="accent4" w:themeFillTint="33"/>
            <w:vAlign w:val="center"/>
          </w:tcPr>
          <w:p w14:paraId="38F87DED" w14:textId="17FE185D"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.5.3</w:t>
            </w:r>
          </w:p>
        </w:tc>
        <w:tc>
          <w:tcPr>
            <w:tcW w:w="3531" w:type="dxa"/>
            <w:tcBorders>
              <w:top w:val="single" w:sz="4" w:space="0" w:color="auto"/>
              <w:left w:val="single" w:sz="4" w:space="0" w:color="auto"/>
            </w:tcBorders>
            <w:shd w:val="clear" w:color="auto" w:fill="auto"/>
            <w:vAlign w:val="center"/>
          </w:tcPr>
          <w:p w14:paraId="3003BB5D"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Δίκτυο</w:t>
            </w:r>
          </w:p>
        </w:tc>
        <w:tc>
          <w:tcPr>
            <w:tcW w:w="2467" w:type="dxa"/>
            <w:tcBorders>
              <w:top w:val="single" w:sz="4" w:space="0" w:color="auto"/>
              <w:left w:val="single" w:sz="4" w:space="0" w:color="auto"/>
            </w:tcBorders>
            <w:shd w:val="clear" w:color="auto" w:fill="auto"/>
            <w:vAlign w:val="center"/>
          </w:tcPr>
          <w:p w14:paraId="1A379AE1"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val="en-US" w:eastAsia="en-US" w:bidi="en-US"/>
              </w:rPr>
              <w:t xml:space="preserve">4G </w:t>
            </w:r>
            <w:r w:rsidRPr="005E31E8">
              <w:rPr>
                <w:rFonts w:ascii="Times New Roman" w:eastAsia="Cambria" w:hAnsi="Times New Roman" w:cs="Times New Roman"/>
                <w:color w:val="000000"/>
                <w:sz w:val="22"/>
                <w:szCs w:val="22"/>
                <w:lang w:bidi="el-GR"/>
              </w:rPr>
              <w:t xml:space="preserve">ή </w:t>
            </w:r>
            <w:r w:rsidRPr="005E31E8">
              <w:rPr>
                <w:rFonts w:ascii="Times New Roman" w:eastAsia="Cambria" w:hAnsi="Times New Roman" w:cs="Times New Roman"/>
                <w:color w:val="000000"/>
                <w:sz w:val="22"/>
                <w:szCs w:val="22"/>
                <w:lang w:val="en-US" w:eastAsia="en-US" w:bidi="en-US"/>
              </w:rPr>
              <w:t>5G</w:t>
            </w:r>
          </w:p>
        </w:tc>
        <w:tc>
          <w:tcPr>
            <w:tcW w:w="1418" w:type="dxa"/>
            <w:tcBorders>
              <w:top w:val="single" w:sz="4" w:space="0" w:color="auto"/>
              <w:left w:val="single" w:sz="4" w:space="0" w:color="auto"/>
            </w:tcBorders>
            <w:shd w:val="clear" w:color="auto" w:fill="auto"/>
          </w:tcPr>
          <w:p w14:paraId="623D7723"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6B106BE7"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5E31E8" w14:paraId="4B005C35" w14:textId="77777777" w:rsidTr="003D1743">
        <w:trPr>
          <w:trHeight w:hRule="exact" w:val="345"/>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0FAC6BE9" w14:textId="427619BD"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.5.4</w:t>
            </w:r>
          </w:p>
        </w:tc>
        <w:tc>
          <w:tcPr>
            <w:tcW w:w="3531" w:type="dxa"/>
            <w:tcBorders>
              <w:top w:val="single" w:sz="4" w:space="0" w:color="auto"/>
              <w:left w:val="single" w:sz="4" w:space="0" w:color="auto"/>
              <w:bottom w:val="single" w:sz="4" w:space="0" w:color="auto"/>
            </w:tcBorders>
            <w:shd w:val="clear" w:color="auto" w:fill="auto"/>
            <w:vAlign w:val="center"/>
          </w:tcPr>
          <w:p w14:paraId="64B47F37"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Τύπος γραμμής</w:t>
            </w:r>
          </w:p>
        </w:tc>
        <w:tc>
          <w:tcPr>
            <w:tcW w:w="2467" w:type="dxa"/>
            <w:tcBorders>
              <w:top w:val="single" w:sz="4" w:space="0" w:color="auto"/>
              <w:left w:val="single" w:sz="4" w:space="0" w:color="auto"/>
              <w:bottom w:val="single" w:sz="4" w:space="0" w:color="auto"/>
            </w:tcBorders>
            <w:shd w:val="clear" w:color="auto" w:fill="auto"/>
            <w:vAlign w:val="center"/>
          </w:tcPr>
          <w:p w14:paraId="7B815C4F"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val="en-US" w:eastAsia="en-US" w:bidi="en-US"/>
              </w:rPr>
              <w:t>AnnexA</w:t>
            </w:r>
          </w:p>
        </w:tc>
        <w:tc>
          <w:tcPr>
            <w:tcW w:w="1418" w:type="dxa"/>
            <w:tcBorders>
              <w:top w:val="single" w:sz="4" w:space="0" w:color="auto"/>
              <w:left w:val="single" w:sz="4" w:space="0" w:color="auto"/>
              <w:bottom w:val="single" w:sz="4" w:space="0" w:color="auto"/>
            </w:tcBorders>
            <w:shd w:val="clear" w:color="auto" w:fill="auto"/>
          </w:tcPr>
          <w:p w14:paraId="2CBF4227"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059AAF5"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4238DB" w14:paraId="2D3E862A" w14:textId="77777777" w:rsidTr="003D1743">
        <w:trPr>
          <w:trHeight w:hRule="exact" w:val="345"/>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6210312F" w14:textId="1C24B92A"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.5.5</w:t>
            </w:r>
          </w:p>
        </w:tc>
        <w:tc>
          <w:tcPr>
            <w:tcW w:w="3531" w:type="dxa"/>
            <w:tcBorders>
              <w:top w:val="single" w:sz="4" w:space="0" w:color="auto"/>
              <w:left w:val="single" w:sz="4" w:space="0" w:color="auto"/>
              <w:bottom w:val="single" w:sz="4" w:space="0" w:color="auto"/>
            </w:tcBorders>
            <w:shd w:val="clear" w:color="auto" w:fill="auto"/>
            <w:vAlign w:val="center"/>
          </w:tcPr>
          <w:p w14:paraId="223BCD44"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Θύρες LAN</w:t>
            </w:r>
          </w:p>
        </w:tc>
        <w:tc>
          <w:tcPr>
            <w:tcW w:w="2467" w:type="dxa"/>
            <w:tcBorders>
              <w:top w:val="single" w:sz="4" w:space="0" w:color="auto"/>
              <w:left w:val="single" w:sz="4" w:space="0" w:color="auto"/>
              <w:bottom w:val="single" w:sz="4" w:space="0" w:color="auto"/>
            </w:tcBorders>
            <w:shd w:val="clear" w:color="auto" w:fill="auto"/>
            <w:vAlign w:val="center"/>
          </w:tcPr>
          <w:p w14:paraId="6B3E6079" w14:textId="77777777" w:rsidR="005E31E8" w:rsidRPr="004238DB" w:rsidRDefault="005E31E8" w:rsidP="005E31E8">
            <w:pPr>
              <w:rPr>
                <w:rFonts w:ascii="Times New Roman" w:eastAsia="Cambria" w:hAnsi="Times New Roman" w:cs="Times New Roman"/>
                <w:color w:val="000000"/>
                <w:sz w:val="22"/>
                <w:szCs w:val="22"/>
                <w:lang w:val="en-US" w:eastAsia="en-US" w:bidi="en-US"/>
              </w:rPr>
            </w:pPr>
            <w:r w:rsidRPr="004238DB">
              <w:rPr>
                <w:rFonts w:ascii="Times New Roman" w:eastAsia="Cambria" w:hAnsi="Times New Roman" w:cs="Times New Roman"/>
                <w:color w:val="000000"/>
                <w:sz w:val="22"/>
                <w:szCs w:val="22"/>
                <w:lang w:val="en-US" w:eastAsia="en-US" w:bidi="en-US"/>
              </w:rPr>
              <w:t>Τουλάχιστον 4</w:t>
            </w:r>
          </w:p>
        </w:tc>
        <w:tc>
          <w:tcPr>
            <w:tcW w:w="1418" w:type="dxa"/>
            <w:tcBorders>
              <w:top w:val="single" w:sz="4" w:space="0" w:color="auto"/>
              <w:left w:val="single" w:sz="4" w:space="0" w:color="auto"/>
              <w:bottom w:val="single" w:sz="4" w:space="0" w:color="auto"/>
            </w:tcBorders>
            <w:shd w:val="clear" w:color="auto" w:fill="auto"/>
          </w:tcPr>
          <w:p w14:paraId="5307F9B1"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402DF54"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4238DB" w14:paraId="735B7279" w14:textId="77777777" w:rsidTr="003D1743">
        <w:trPr>
          <w:trHeight w:hRule="exact" w:val="345"/>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52ADBB6B" w14:textId="02F63964"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.5.6</w:t>
            </w:r>
          </w:p>
        </w:tc>
        <w:tc>
          <w:tcPr>
            <w:tcW w:w="3531" w:type="dxa"/>
            <w:tcBorders>
              <w:top w:val="single" w:sz="4" w:space="0" w:color="auto"/>
              <w:left w:val="single" w:sz="4" w:space="0" w:color="auto"/>
              <w:bottom w:val="single" w:sz="4" w:space="0" w:color="auto"/>
            </w:tcBorders>
            <w:shd w:val="clear" w:color="auto" w:fill="auto"/>
            <w:vAlign w:val="center"/>
          </w:tcPr>
          <w:p w14:paraId="6DFBE09E"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Θύρες WAN</w:t>
            </w:r>
          </w:p>
        </w:tc>
        <w:tc>
          <w:tcPr>
            <w:tcW w:w="2467" w:type="dxa"/>
            <w:tcBorders>
              <w:top w:val="single" w:sz="4" w:space="0" w:color="auto"/>
              <w:left w:val="single" w:sz="4" w:space="0" w:color="auto"/>
              <w:bottom w:val="single" w:sz="4" w:space="0" w:color="auto"/>
            </w:tcBorders>
            <w:shd w:val="clear" w:color="auto" w:fill="auto"/>
            <w:vAlign w:val="center"/>
          </w:tcPr>
          <w:p w14:paraId="72E50B0D" w14:textId="77777777" w:rsidR="005E31E8" w:rsidRPr="004238DB" w:rsidRDefault="005E31E8" w:rsidP="005E31E8">
            <w:pPr>
              <w:rPr>
                <w:rFonts w:ascii="Times New Roman" w:eastAsia="Cambria" w:hAnsi="Times New Roman" w:cs="Times New Roman"/>
                <w:color w:val="000000"/>
                <w:sz w:val="22"/>
                <w:szCs w:val="22"/>
                <w:lang w:val="en-US" w:eastAsia="en-US" w:bidi="en-US"/>
              </w:rPr>
            </w:pPr>
            <w:r w:rsidRPr="004238DB">
              <w:rPr>
                <w:rFonts w:ascii="Times New Roman" w:eastAsia="Cambria" w:hAnsi="Times New Roman" w:cs="Times New Roman"/>
                <w:color w:val="000000"/>
                <w:sz w:val="22"/>
                <w:szCs w:val="22"/>
                <w:lang w:val="en-US" w:eastAsia="en-US" w:bidi="en-US"/>
              </w:rPr>
              <w:t>Τουλάχιστον 1</w:t>
            </w:r>
          </w:p>
        </w:tc>
        <w:tc>
          <w:tcPr>
            <w:tcW w:w="1418" w:type="dxa"/>
            <w:tcBorders>
              <w:top w:val="single" w:sz="4" w:space="0" w:color="auto"/>
              <w:left w:val="single" w:sz="4" w:space="0" w:color="auto"/>
              <w:bottom w:val="single" w:sz="4" w:space="0" w:color="auto"/>
            </w:tcBorders>
            <w:shd w:val="clear" w:color="auto" w:fill="auto"/>
          </w:tcPr>
          <w:p w14:paraId="57E5E317"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945BC74"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4238DB" w14:paraId="0203AACD" w14:textId="77777777" w:rsidTr="003D1743">
        <w:trPr>
          <w:trHeight w:hRule="exact" w:val="345"/>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16437EFA" w14:textId="3162B29C"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.5.7</w:t>
            </w:r>
          </w:p>
        </w:tc>
        <w:tc>
          <w:tcPr>
            <w:tcW w:w="3531" w:type="dxa"/>
            <w:tcBorders>
              <w:top w:val="single" w:sz="4" w:space="0" w:color="auto"/>
              <w:left w:val="single" w:sz="4" w:space="0" w:color="auto"/>
              <w:bottom w:val="single" w:sz="4" w:space="0" w:color="auto"/>
            </w:tcBorders>
            <w:shd w:val="clear" w:color="auto" w:fill="auto"/>
            <w:vAlign w:val="center"/>
          </w:tcPr>
          <w:p w14:paraId="366AE967"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Υποστηριζόμενα πρωτόκολλα</w:t>
            </w:r>
          </w:p>
        </w:tc>
        <w:tc>
          <w:tcPr>
            <w:tcW w:w="2467" w:type="dxa"/>
            <w:tcBorders>
              <w:top w:val="single" w:sz="4" w:space="0" w:color="auto"/>
              <w:left w:val="single" w:sz="4" w:space="0" w:color="auto"/>
              <w:bottom w:val="single" w:sz="4" w:space="0" w:color="auto"/>
            </w:tcBorders>
            <w:shd w:val="clear" w:color="auto" w:fill="auto"/>
            <w:vAlign w:val="center"/>
          </w:tcPr>
          <w:p w14:paraId="3E88F12E" w14:textId="77777777" w:rsidR="005E31E8" w:rsidRPr="004238DB" w:rsidRDefault="005E31E8" w:rsidP="005E31E8">
            <w:pPr>
              <w:rPr>
                <w:rFonts w:ascii="Times New Roman" w:eastAsia="Cambria" w:hAnsi="Times New Roman" w:cs="Times New Roman"/>
                <w:color w:val="000000"/>
                <w:sz w:val="22"/>
                <w:szCs w:val="22"/>
                <w:lang w:val="en-US" w:eastAsia="en-US" w:bidi="en-US"/>
              </w:rPr>
            </w:pPr>
            <w:r w:rsidRPr="004238DB">
              <w:rPr>
                <w:rFonts w:ascii="Times New Roman" w:eastAsia="Cambria" w:hAnsi="Times New Roman" w:cs="Times New Roman"/>
                <w:color w:val="000000"/>
                <w:sz w:val="22"/>
                <w:szCs w:val="22"/>
                <w:lang w:val="en-US" w:eastAsia="en-US" w:bidi="en-US"/>
              </w:rPr>
              <w:t>802.11ac/n/g/b/a</w:t>
            </w:r>
          </w:p>
        </w:tc>
        <w:tc>
          <w:tcPr>
            <w:tcW w:w="1418" w:type="dxa"/>
            <w:tcBorders>
              <w:top w:val="single" w:sz="4" w:space="0" w:color="auto"/>
              <w:left w:val="single" w:sz="4" w:space="0" w:color="auto"/>
              <w:bottom w:val="single" w:sz="4" w:space="0" w:color="auto"/>
            </w:tcBorders>
            <w:shd w:val="clear" w:color="auto" w:fill="auto"/>
          </w:tcPr>
          <w:p w14:paraId="2699469B"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367A6E"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bookmarkEnd w:id="106"/>
    </w:tbl>
    <w:p w14:paraId="7A97847F" w14:textId="77777777" w:rsidR="004324ED" w:rsidRDefault="004324ED">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543"/>
        <w:gridCol w:w="2410"/>
        <w:gridCol w:w="1418"/>
        <w:gridCol w:w="1843"/>
      </w:tblGrid>
      <w:tr w:rsidR="005E31E8" w:rsidRPr="004238DB" w14:paraId="6AB6AF94" w14:textId="77777777" w:rsidTr="003D1743">
        <w:trPr>
          <w:trHeight w:hRule="exact" w:val="313"/>
        </w:trPr>
        <w:tc>
          <w:tcPr>
            <w:tcW w:w="10060" w:type="dxa"/>
            <w:gridSpan w:val="5"/>
            <w:tcBorders>
              <w:top w:val="single" w:sz="4" w:space="0" w:color="auto"/>
              <w:left w:val="single" w:sz="4" w:space="0" w:color="auto"/>
              <w:right w:val="single" w:sz="4" w:space="0" w:color="auto"/>
            </w:tcBorders>
            <w:shd w:val="clear" w:color="auto" w:fill="F5B7A6" w:themeFill="accent1" w:themeFillTint="66"/>
            <w:vAlign w:val="center"/>
          </w:tcPr>
          <w:p w14:paraId="3EB2C184" w14:textId="45C275D2" w:rsidR="005E31E8" w:rsidRPr="004238DB" w:rsidRDefault="005E31E8" w:rsidP="005E31E8">
            <w:pPr>
              <w:widowControl w:val="0"/>
              <w:spacing w:after="0" w:line="240" w:lineRule="auto"/>
              <w:jc w:val="center"/>
              <w:rPr>
                <w:rFonts w:ascii="Times New Roman" w:eastAsia="Cambria" w:hAnsi="Times New Roman" w:cs="Times New Roman"/>
                <w:b/>
                <w:bCs/>
                <w:color w:val="000000"/>
                <w:sz w:val="22"/>
                <w:szCs w:val="22"/>
                <w:lang w:bidi="el-GR"/>
              </w:rPr>
            </w:pPr>
            <w:bookmarkStart w:id="107" w:name="_Hlk192770808"/>
            <w:r w:rsidRPr="004238DB">
              <w:rPr>
                <w:rFonts w:ascii="Times New Roman" w:eastAsia="Cambria" w:hAnsi="Times New Roman" w:cs="Times New Roman"/>
                <w:b/>
                <w:bCs/>
                <w:color w:val="000000"/>
                <w:sz w:val="22"/>
                <w:szCs w:val="22"/>
                <w:lang w:bidi="el-GR"/>
              </w:rPr>
              <w:t xml:space="preserve">Είδος </w:t>
            </w:r>
            <w:r w:rsidR="004238DB">
              <w:rPr>
                <w:rFonts w:ascii="Times New Roman" w:eastAsia="Cambria" w:hAnsi="Times New Roman" w:cs="Times New Roman"/>
                <w:b/>
                <w:bCs/>
                <w:color w:val="000000"/>
                <w:sz w:val="22"/>
                <w:szCs w:val="22"/>
                <w:lang w:bidi="el-GR"/>
              </w:rPr>
              <w:t>4</w:t>
            </w:r>
            <w:r w:rsidRPr="004238DB">
              <w:rPr>
                <w:rFonts w:ascii="Times New Roman" w:eastAsia="Cambria" w:hAnsi="Times New Roman" w:cs="Times New Roman"/>
                <w:b/>
                <w:bCs/>
                <w:color w:val="000000"/>
                <w:sz w:val="22"/>
                <w:szCs w:val="22"/>
                <w:lang w:bidi="el-GR"/>
              </w:rPr>
              <w:t>.6 Tablet 11'', 128Gb</w:t>
            </w:r>
          </w:p>
        </w:tc>
      </w:tr>
      <w:tr w:rsidR="005E31E8" w:rsidRPr="004238DB" w14:paraId="69F14EC0" w14:textId="77777777" w:rsidTr="003D1743">
        <w:trPr>
          <w:trHeight w:hRule="exact" w:val="419"/>
        </w:trPr>
        <w:tc>
          <w:tcPr>
            <w:tcW w:w="846" w:type="dxa"/>
            <w:tcBorders>
              <w:top w:val="single" w:sz="4" w:space="0" w:color="auto"/>
              <w:left w:val="single" w:sz="4" w:space="0" w:color="auto"/>
            </w:tcBorders>
            <w:shd w:val="clear" w:color="auto" w:fill="FFE6D3" w:themeFill="accent4" w:themeFillTint="33"/>
            <w:vAlign w:val="center"/>
          </w:tcPr>
          <w:p w14:paraId="27ED2B29"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Α/Α</w:t>
            </w:r>
          </w:p>
        </w:tc>
        <w:tc>
          <w:tcPr>
            <w:tcW w:w="3543" w:type="dxa"/>
            <w:tcBorders>
              <w:top w:val="single" w:sz="4" w:space="0" w:color="auto"/>
              <w:left w:val="single" w:sz="4" w:space="0" w:color="auto"/>
            </w:tcBorders>
            <w:shd w:val="clear" w:color="auto" w:fill="FFE6D3" w:themeFill="accent4" w:themeFillTint="33"/>
            <w:vAlign w:val="center"/>
          </w:tcPr>
          <w:p w14:paraId="509D8ED2"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14"/>
                <w:szCs w:val="14"/>
                <w:lang w:bidi="el-GR"/>
              </w:rPr>
            </w:pPr>
            <w:r w:rsidRPr="005E31E8">
              <w:rPr>
                <w:rFonts w:ascii="Times New Roman" w:eastAsia="Cambria" w:hAnsi="Times New Roman" w:cs="Times New Roman"/>
                <w:b/>
                <w:bCs/>
                <w:color w:val="000000"/>
                <w:sz w:val="22"/>
                <w:szCs w:val="22"/>
                <w:lang w:bidi="el-GR"/>
              </w:rPr>
              <w:t>ΤΕΧΝΙΚΗ ΠΡΟΔΙΑΓΡΑΦΗ</w:t>
            </w:r>
            <w:r w:rsidRPr="005E31E8">
              <w:rPr>
                <w:rFonts w:ascii="Times New Roman" w:eastAsia="Cambria" w:hAnsi="Times New Roman" w:cs="Times New Roman"/>
                <w:b/>
                <w:bCs/>
                <w:color w:val="000000"/>
                <w:sz w:val="14"/>
                <w:szCs w:val="14"/>
                <w:vertAlign w:val="superscript"/>
                <w:lang w:bidi="el-GR"/>
              </w:rPr>
              <w:t>1</w:t>
            </w:r>
            <w:r w:rsidRPr="005E31E8">
              <w:rPr>
                <w:rFonts w:ascii="Times New Roman" w:eastAsia="Cambria" w:hAnsi="Times New Roman" w:cs="Times New Roman"/>
                <w:b/>
                <w:bCs/>
                <w:color w:val="000000"/>
                <w:sz w:val="14"/>
                <w:szCs w:val="14"/>
                <w:lang w:bidi="el-GR"/>
              </w:rPr>
              <w:t>,</w:t>
            </w:r>
            <w:r w:rsidRPr="005E31E8">
              <w:rPr>
                <w:rFonts w:ascii="Times New Roman" w:eastAsia="Cambria" w:hAnsi="Times New Roman" w:cs="Times New Roman"/>
                <w:b/>
                <w:bCs/>
                <w:color w:val="000000"/>
                <w:sz w:val="14"/>
                <w:szCs w:val="14"/>
                <w:vertAlign w:val="superscript"/>
                <w:lang w:bidi="el-GR"/>
              </w:rPr>
              <w:t>2</w:t>
            </w:r>
          </w:p>
        </w:tc>
        <w:tc>
          <w:tcPr>
            <w:tcW w:w="2410" w:type="dxa"/>
            <w:tcBorders>
              <w:top w:val="single" w:sz="4" w:space="0" w:color="auto"/>
              <w:left w:val="single" w:sz="4" w:space="0" w:color="auto"/>
            </w:tcBorders>
            <w:shd w:val="clear" w:color="auto" w:fill="FFE6D3" w:themeFill="accent4" w:themeFillTint="33"/>
            <w:vAlign w:val="center"/>
          </w:tcPr>
          <w:p w14:paraId="477D00B4"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2190E13E"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4E1DD7EC"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ΠΑΡΑΠΟΜΠΗ</w:t>
            </w:r>
          </w:p>
        </w:tc>
      </w:tr>
      <w:tr w:rsidR="005E31E8" w:rsidRPr="005E31E8" w14:paraId="1CB840BA" w14:textId="77777777" w:rsidTr="003D1743">
        <w:trPr>
          <w:trHeight w:hRule="exact" w:val="308"/>
        </w:trPr>
        <w:tc>
          <w:tcPr>
            <w:tcW w:w="846" w:type="dxa"/>
            <w:tcBorders>
              <w:top w:val="single" w:sz="4" w:space="0" w:color="auto"/>
              <w:left w:val="single" w:sz="4" w:space="0" w:color="auto"/>
            </w:tcBorders>
            <w:shd w:val="clear" w:color="auto" w:fill="FFE6D3" w:themeFill="accent4" w:themeFillTint="33"/>
            <w:vAlign w:val="center"/>
          </w:tcPr>
          <w:p w14:paraId="696709AB" w14:textId="2D72412A" w:rsidR="005E31E8" w:rsidRPr="000B24D8" w:rsidRDefault="004238DB" w:rsidP="000B24D8">
            <w:pPr>
              <w:widowControl w:val="0"/>
              <w:spacing w:after="0" w:line="240" w:lineRule="auto"/>
              <w:ind w:hanging="15"/>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.6.1</w:t>
            </w:r>
          </w:p>
        </w:tc>
        <w:tc>
          <w:tcPr>
            <w:tcW w:w="3543" w:type="dxa"/>
            <w:tcBorders>
              <w:top w:val="single" w:sz="4" w:space="0" w:color="auto"/>
              <w:left w:val="single" w:sz="4" w:space="0" w:color="auto"/>
            </w:tcBorders>
            <w:shd w:val="clear" w:color="auto" w:fill="auto"/>
            <w:vAlign w:val="center"/>
          </w:tcPr>
          <w:p w14:paraId="30EAD0DF"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Ζητούμενη Ποσότητα</w:t>
            </w:r>
          </w:p>
        </w:tc>
        <w:tc>
          <w:tcPr>
            <w:tcW w:w="2410" w:type="dxa"/>
            <w:tcBorders>
              <w:top w:val="single" w:sz="4" w:space="0" w:color="auto"/>
              <w:left w:val="single" w:sz="4" w:space="0" w:color="auto"/>
            </w:tcBorders>
            <w:shd w:val="clear" w:color="auto" w:fill="auto"/>
            <w:vAlign w:val="center"/>
          </w:tcPr>
          <w:p w14:paraId="3B5BB621"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4866F5E4"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0F406DE"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r>
      <w:tr w:rsidR="005E31E8" w:rsidRPr="005E31E8" w14:paraId="152F3835" w14:textId="77777777" w:rsidTr="003D1743">
        <w:trPr>
          <w:trHeight w:hRule="exact" w:val="839"/>
        </w:trPr>
        <w:tc>
          <w:tcPr>
            <w:tcW w:w="846" w:type="dxa"/>
            <w:tcBorders>
              <w:top w:val="single" w:sz="4" w:space="0" w:color="auto"/>
              <w:left w:val="single" w:sz="4" w:space="0" w:color="auto"/>
            </w:tcBorders>
            <w:shd w:val="clear" w:color="auto" w:fill="FFE6D3" w:themeFill="accent4" w:themeFillTint="33"/>
            <w:vAlign w:val="center"/>
          </w:tcPr>
          <w:p w14:paraId="6397DD62" w14:textId="4E5D9FF6" w:rsidR="005E31E8" w:rsidRPr="000B24D8" w:rsidRDefault="004238DB" w:rsidP="000B24D8">
            <w:pPr>
              <w:widowControl w:val="0"/>
              <w:spacing w:after="0" w:line="240" w:lineRule="auto"/>
              <w:ind w:hanging="15"/>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.6.2</w:t>
            </w:r>
          </w:p>
        </w:tc>
        <w:tc>
          <w:tcPr>
            <w:tcW w:w="3543" w:type="dxa"/>
            <w:tcBorders>
              <w:top w:val="single" w:sz="4" w:space="0" w:color="auto"/>
              <w:left w:val="single" w:sz="4" w:space="0" w:color="auto"/>
            </w:tcBorders>
            <w:shd w:val="clear" w:color="auto" w:fill="auto"/>
            <w:vAlign w:val="bottom"/>
          </w:tcPr>
          <w:p w14:paraId="5414F32F" w14:textId="77777777" w:rsidR="005E31E8" w:rsidRPr="005E31E8" w:rsidRDefault="005E31E8" w:rsidP="005E31E8">
            <w:pPr>
              <w:widowControl w:val="0"/>
              <w:spacing w:after="0" w:line="276"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10" w:type="dxa"/>
            <w:tcBorders>
              <w:top w:val="single" w:sz="4" w:space="0" w:color="auto"/>
              <w:left w:val="single" w:sz="4" w:space="0" w:color="auto"/>
            </w:tcBorders>
            <w:shd w:val="clear" w:color="auto" w:fill="auto"/>
            <w:vAlign w:val="center"/>
          </w:tcPr>
          <w:p w14:paraId="42C23235"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F0CF6D1"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F65886B"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r>
      <w:tr w:rsidR="005E31E8" w:rsidRPr="005E31E8" w14:paraId="41ADCDDE" w14:textId="77777777" w:rsidTr="003D1743">
        <w:trPr>
          <w:trHeight w:hRule="exact" w:val="308"/>
        </w:trPr>
        <w:tc>
          <w:tcPr>
            <w:tcW w:w="846" w:type="dxa"/>
            <w:tcBorders>
              <w:top w:val="single" w:sz="4" w:space="0" w:color="auto"/>
              <w:left w:val="single" w:sz="4" w:space="0" w:color="auto"/>
            </w:tcBorders>
            <w:shd w:val="clear" w:color="auto" w:fill="FFE6D3" w:themeFill="accent4" w:themeFillTint="33"/>
            <w:vAlign w:val="center"/>
          </w:tcPr>
          <w:p w14:paraId="4F8BF9BB" w14:textId="27AE2CD6" w:rsidR="005E31E8" w:rsidRPr="000B24D8" w:rsidRDefault="004238DB" w:rsidP="000B24D8">
            <w:pPr>
              <w:widowControl w:val="0"/>
              <w:spacing w:after="0" w:line="240" w:lineRule="auto"/>
              <w:ind w:hanging="15"/>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.6.3</w:t>
            </w:r>
          </w:p>
        </w:tc>
        <w:tc>
          <w:tcPr>
            <w:tcW w:w="3543" w:type="dxa"/>
            <w:tcBorders>
              <w:top w:val="single" w:sz="4" w:space="0" w:color="auto"/>
              <w:left w:val="single" w:sz="4" w:space="0" w:color="auto"/>
            </w:tcBorders>
            <w:shd w:val="clear" w:color="auto" w:fill="auto"/>
            <w:vAlign w:val="center"/>
          </w:tcPr>
          <w:p w14:paraId="47F868C7"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Λειτουργικό σύστημα</w:t>
            </w:r>
          </w:p>
        </w:tc>
        <w:tc>
          <w:tcPr>
            <w:tcW w:w="2410" w:type="dxa"/>
            <w:tcBorders>
              <w:top w:val="single" w:sz="4" w:space="0" w:color="auto"/>
              <w:left w:val="single" w:sz="4" w:space="0" w:color="auto"/>
            </w:tcBorders>
            <w:shd w:val="clear" w:color="auto" w:fill="auto"/>
            <w:vAlign w:val="center"/>
          </w:tcPr>
          <w:p w14:paraId="1FD87F13"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val="es-ES" w:eastAsia="es-ES" w:bidi="es-ES"/>
              </w:rPr>
              <w:t>IOS</w:t>
            </w:r>
          </w:p>
        </w:tc>
        <w:tc>
          <w:tcPr>
            <w:tcW w:w="1418" w:type="dxa"/>
            <w:tcBorders>
              <w:top w:val="single" w:sz="4" w:space="0" w:color="auto"/>
              <w:left w:val="single" w:sz="4" w:space="0" w:color="auto"/>
            </w:tcBorders>
            <w:shd w:val="clear" w:color="auto" w:fill="auto"/>
          </w:tcPr>
          <w:p w14:paraId="4F8FBB24"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580B399B"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r>
      <w:tr w:rsidR="005E31E8" w:rsidRPr="005E31E8" w14:paraId="5C13D6B0" w14:textId="77777777" w:rsidTr="003D1743">
        <w:trPr>
          <w:trHeight w:hRule="exact" w:val="304"/>
        </w:trPr>
        <w:tc>
          <w:tcPr>
            <w:tcW w:w="846" w:type="dxa"/>
            <w:tcBorders>
              <w:top w:val="single" w:sz="4" w:space="0" w:color="auto"/>
              <w:left w:val="single" w:sz="4" w:space="0" w:color="auto"/>
            </w:tcBorders>
            <w:shd w:val="clear" w:color="auto" w:fill="FFE6D3" w:themeFill="accent4" w:themeFillTint="33"/>
            <w:vAlign w:val="center"/>
          </w:tcPr>
          <w:p w14:paraId="43BFA054" w14:textId="35C7257E" w:rsidR="005E31E8" w:rsidRPr="000B24D8" w:rsidRDefault="004238DB" w:rsidP="000B24D8">
            <w:pPr>
              <w:widowControl w:val="0"/>
              <w:spacing w:after="0" w:line="240" w:lineRule="auto"/>
              <w:ind w:hanging="15"/>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.6.4</w:t>
            </w:r>
          </w:p>
        </w:tc>
        <w:tc>
          <w:tcPr>
            <w:tcW w:w="3543" w:type="dxa"/>
            <w:tcBorders>
              <w:top w:val="single" w:sz="4" w:space="0" w:color="auto"/>
              <w:left w:val="single" w:sz="4" w:space="0" w:color="auto"/>
            </w:tcBorders>
            <w:shd w:val="clear" w:color="auto" w:fill="auto"/>
            <w:vAlign w:val="center"/>
          </w:tcPr>
          <w:p w14:paraId="297698D3"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Οθόνη</w:t>
            </w:r>
          </w:p>
        </w:tc>
        <w:tc>
          <w:tcPr>
            <w:tcW w:w="2410" w:type="dxa"/>
            <w:tcBorders>
              <w:top w:val="single" w:sz="4" w:space="0" w:color="auto"/>
              <w:left w:val="single" w:sz="4" w:space="0" w:color="auto"/>
            </w:tcBorders>
            <w:shd w:val="clear" w:color="auto" w:fill="auto"/>
            <w:vAlign w:val="center"/>
          </w:tcPr>
          <w:p w14:paraId="45D1961E"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11 ιντσών</w:t>
            </w:r>
          </w:p>
        </w:tc>
        <w:tc>
          <w:tcPr>
            <w:tcW w:w="1418" w:type="dxa"/>
            <w:tcBorders>
              <w:top w:val="single" w:sz="4" w:space="0" w:color="auto"/>
              <w:left w:val="single" w:sz="4" w:space="0" w:color="auto"/>
            </w:tcBorders>
            <w:shd w:val="clear" w:color="auto" w:fill="auto"/>
          </w:tcPr>
          <w:p w14:paraId="1478D0F9"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9F58C49"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r>
      <w:tr w:rsidR="005E31E8" w:rsidRPr="005E31E8" w14:paraId="2ECC95DD" w14:textId="77777777" w:rsidTr="003D1743">
        <w:trPr>
          <w:trHeight w:hRule="exact" w:val="567"/>
        </w:trPr>
        <w:tc>
          <w:tcPr>
            <w:tcW w:w="846" w:type="dxa"/>
            <w:tcBorders>
              <w:top w:val="single" w:sz="4" w:space="0" w:color="auto"/>
              <w:left w:val="single" w:sz="4" w:space="0" w:color="auto"/>
            </w:tcBorders>
            <w:shd w:val="clear" w:color="auto" w:fill="FFE6D3" w:themeFill="accent4" w:themeFillTint="33"/>
            <w:vAlign w:val="center"/>
          </w:tcPr>
          <w:p w14:paraId="001FF5AF" w14:textId="071D0912" w:rsidR="005E31E8" w:rsidRPr="000B24D8" w:rsidRDefault="004238DB" w:rsidP="000B24D8">
            <w:pPr>
              <w:widowControl w:val="0"/>
              <w:spacing w:after="0" w:line="240" w:lineRule="auto"/>
              <w:ind w:hanging="15"/>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.6.5</w:t>
            </w:r>
          </w:p>
        </w:tc>
        <w:tc>
          <w:tcPr>
            <w:tcW w:w="3543" w:type="dxa"/>
            <w:tcBorders>
              <w:top w:val="single" w:sz="4" w:space="0" w:color="auto"/>
              <w:left w:val="single" w:sz="4" w:space="0" w:color="auto"/>
            </w:tcBorders>
            <w:shd w:val="clear" w:color="auto" w:fill="auto"/>
            <w:vAlign w:val="center"/>
          </w:tcPr>
          <w:p w14:paraId="6520E296"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Βάρος</w:t>
            </w:r>
          </w:p>
        </w:tc>
        <w:tc>
          <w:tcPr>
            <w:tcW w:w="2410" w:type="dxa"/>
            <w:tcBorders>
              <w:top w:val="single" w:sz="4" w:space="0" w:color="auto"/>
              <w:left w:val="single" w:sz="4" w:space="0" w:color="auto"/>
            </w:tcBorders>
            <w:shd w:val="clear" w:color="auto" w:fill="auto"/>
            <w:vAlign w:val="bottom"/>
          </w:tcPr>
          <w:p w14:paraId="39A16E2F" w14:textId="77777777" w:rsidR="005E31E8" w:rsidRPr="005E31E8" w:rsidRDefault="005E31E8" w:rsidP="005E31E8">
            <w:pPr>
              <w:widowControl w:val="0"/>
              <w:spacing w:after="0" w:line="276"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Μικρότερο από 500 γραμμάρια</w:t>
            </w:r>
          </w:p>
        </w:tc>
        <w:tc>
          <w:tcPr>
            <w:tcW w:w="1418" w:type="dxa"/>
            <w:tcBorders>
              <w:top w:val="single" w:sz="4" w:space="0" w:color="auto"/>
              <w:left w:val="single" w:sz="4" w:space="0" w:color="auto"/>
            </w:tcBorders>
            <w:shd w:val="clear" w:color="auto" w:fill="auto"/>
          </w:tcPr>
          <w:p w14:paraId="010CD333"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640F0200"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r>
      <w:tr w:rsidR="005E31E8" w:rsidRPr="005E31E8" w14:paraId="5C39B94C" w14:textId="77777777" w:rsidTr="003D1743">
        <w:trPr>
          <w:trHeight w:hRule="exact" w:val="839"/>
        </w:trPr>
        <w:tc>
          <w:tcPr>
            <w:tcW w:w="846" w:type="dxa"/>
            <w:tcBorders>
              <w:top w:val="single" w:sz="4" w:space="0" w:color="auto"/>
              <w:left w:val="single" w:sz="4" w:space="0" w:color="auto"/>
            </w:tcBorders>
            <w:shd w:val="clear" w:color="auto" w:fill="FFE6D3" w:themeFill="accent4" w:themeFillTint="33"/>
            <w:vAlign w:val="center"/>
          </w:tcPr>
          <w:p w14:paraId="799E18BF" w14:textId="7711F4EA" w:rsidR="005E31E8" w:rsidRPr="000B24D8" w:rsidRDefault="004238DB" w:rsidP="000B24D8">
            <w:pPr>
              <w:widowControl w:val="0"/>
              <w:spacing w:after="0" w:line="240" w:lineRule="auto"/>
              <w:ind w:hanging="15"/>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.6.6</w:t>
            </w:r>
          </w:p>
        </w:tc>
        <w:tc>
          <w:tcPr>
            <w:tcW w:w="3543" w:type="dxa"/>
            <w:tcBorders>
              <w:top w:val="single" w:sz="4" w:space="0" w:color="auto"/>
              <w:left w:val="single" w:sz="4" w:space="0" w:color="auto"/>
            </w:tcBorders>
            <w:shd w:val="clear" w:color="auto" w:fill="auto"/>
            <w:vAlign w:val="center"/>
          </w:tcPr>
          <w:p w14:paraId="412852F2"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Επεξεργαστής</w:t>
            </w:r>
          </w:p>
        </w:tc>
        <w:tc>
          <w:tcPr>
            <w:tcW w:w="2410" w:type="dxa"/>
            <w:tcBorders>
              <w:top w:val="single" w:sz="4" w:space="0" w:color="auto"/>
              <w:left w:val="single" w:sz="4" w:space="0" w:color="auto"/>
            </w:tcBorders>
            <w:shd w:val="clear" w:color="auto" w:fill="auto"/>
            <w:vAlign w:val="bottom"/>
          </w:tcPr>
          <w:p w14:paraId="4302D59F" w14:textId="77777777" w:rsidR="005E31E8" w:rsidRPr="005E31E8" w:rsidRDefault="005E31E8" w:rsidP="005E31E8">
            <w:pPr>
              <w:widowControl w:val="0"/>
              <w:spacing w:after="0" w:line="276"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 xml:space="preserve">8-πύρηνη </w:t>
            </w:r>
            <w:r w:rsidRPr="005E31E8">
              <w:rPr>
                <w:rFonts w:ascii="Times New Roman" w:eastAsia="Cambria" w:hAnsi="Times New Roman" w:cs="Times New Roman"/>
                <w:color w:val="000000"/>
                <w:sz w:val="22"/>
                <w:szCs w:val="22"/>
                <w:lang w:val="en-US" w:eastAsia="en-US" w:bidi="en-US"/>
              </w:rPr>
              <w:t>CPU</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bidi="el-GR"/>
              </w:rPr>
              <w:t>με 4 πυρήνες επιδόσεων και 4 πυρήνες αποδοτικότητας</w:t>
            </w:r>
          </w:p>
        </w:tc>
        <w:tc>
          <w:tcPr>
            <w:tcW w:w="1418" w:type="dxa"/>
            <w:tcBorders>
              <w:top w:val="single" w:sz="4" w:space="0" w:color="auto"/>
              <w:left w:val="single" w:sz="4" w:space="0" w:color="auto"/>
            </w:tcBorders>
            <w:shd w:val="clear" w:color="auto" w:fill="auto"/>
          </w:tcPr>
          <w:p w14:paraId="5ECA0815"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07A4E6DF"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r>
      <w:tr w:rsidR="005E31E8" w:rsidRPr="005E31E8" w14:paraId="796D8A9A" w14:textId="77777777" w:rsidTr="003D1743">
        <w:trPr>
          <w:trHeight w:hRule="exact" w:val="304"/>
        </w:trPr>
        <w:tc>
          <w:tcPr>
            <w:tcW w:w="846" w:type="dxa"/>
            <w:tcBorders>
              <w:top w:val="single" w:sz="4" w:space="0" w:color="auto"/>
              <w:left w:val="single" w:sz="4" w:space="0" w:color="auto"/>
            </w:tcBorders>
            <w:shd w:val="clear" w:color="auto" w:fill="FFE6D3" w:themeFill="accent4" w:themeFillTint="33"/>
            <w:vAlign w:val="center"/>
          </w:tcPr>
          <w:p w14:paraId="2D8692F8" w14:textId="64B5D3BF" w:rsidR="005E31E8" w:rsidRPr="000B24D8" w:rsidRDefault="004238DB" w:rsidP="000B24D8">
            <w:pPr>
              <w:widowControl w:val="0"/>
              <w:spacing w:after="0" w:line="240" w:lineRule="auto"/>
              <w:ind w:hanging="15"/>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.6.7</w:t>
            </w:r>
          </w:p>
        </w:tc>
        <w:tc>
          <w:tcPr>
            <w:tcW w:w="3543" w:type="dxa"/>
            <w:tcBorders>
              <w:top w:val="single" w:sz="4" w:space="0" w:color="auto"/>
              <w:left w:val="single" w:sz="4" w:space="0" w:color="auto"/>
            </w:tcBorders>
            <w:shd w:val="clear" w:color="auto" w:fill="auto"/>
            <w:vAlign w:val="center"/>
          </w:tcPr>
          <w:p w14:paraId="1EC0FF53"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Εύρος ζώνης μνήμης</w:t>
            </w:r>
          </w:p>
        </w:tc>
        <w:tc>
          <w:tcPr>
            <w:tcW w:w="2410" w:type="dxa"/>
            <w:tcBorders>
              <w:top w:val="single" w:sz="4" w:space="0" w:color="auto"/>
              <w:left w:val="single" w:sz="4" w:space="0" w:color="auto"/>
            </w:tcBorders>
            <w:shd w:val="clear" w:color="auto" w:fill="auto"/>
            <w:vAlign w:val="center"/>
          </w:tcPr>
          <w:p w14:paraId="6D0FD4B6"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 xml:space="preserve">100 </w:t>
            </w:r>
            <w:r w:rsidRPr="005E31E8">
              <w:rPr>
                <w:rFonts w:ascii="Times New Roman" w:eastAsia="Cambria" w:hAnsi="Times New Roman" w:cs="Times New Roman"/>
                <w:color w:val="000000"/>
                <w:sz w:val="22"/>
                <w:szCs w:val="22"/>
                <w:lang w:val="en-US" w:eastAsia="en-US" w:bidi="en-US"/>
              </w:rPr>
              <w:t>Gb/sec</w:t>
            </w:r>
          </w:p>
        </w:tc>
        <w:tc>
          <w:tcPr>
            <w:tcW w:w="1418" w:type="dxa"/>
            <w:tcBorders>
              <w:top w:val="single" w:sz="4" w:space="0" w:color="auto"/>
              <w:left w:val="single" w:sz="4" w:space="0" w:color="auto"/>
            </w:tcBorders>
            <w:shd w:val="clear" w:color="auto" w:fill="auto"/>
          </w:tcPr>
          <w:p w14:paraId="136047DA"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6FB121E0"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r>
      <w:tr w:rsidR="005E31E8" w:rsidRPr="005E31E8" w14:paraId="1BF963A9" w14:textId="77777777" w:rsidTr="003D1743">
        <w:trPr>
          <w:trHeight w:hRule="exact" w:val="617"/>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A6B3C70" w14:textId="60C81EA9" w:rsidR="005E31E8" w:rsidRPr="000B24D8" w:rsidRDefault="004238DB" w:rsidP="000B24D8">
            <w:pPr>
              <w:widowControl w:val="0"/>
              <w:spacing w:after="0" w:line="240" w:lineRule="auto"/>
              <w:ind w:hanging="15"/>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.6.8</w:t>
            </w:r>
          </w:p>
        </w:tc>
        <w:tc>
          <w:tcPr>
            <w:tcW w:w="3543" w:type="dxa"/>
            <w:tcBorders>
              <w:top w:val="single" w:sz="4" w:space="0" w:color="auto"/>
              <w:left w:val="single" w:sz="4" w:space="0" w:color="auto"/>
              <w:bottom w:val="single" w:sz="4" w:space="0" w:color="auto"/>
            </w:tcBorders>
            <w:shd w:val="clear" w:color="auto" w:fill="auto"/>
            <w:vAlign w:val="bottom"/>
          </w:tcPr>
          <w:p w14:paraId="7EFA96AF" w14:textId="77777777" w:rsidR="005E31E8" w:rsidRPr="005E31E8" w:rsidRDefault="005E31E8" w:rsidP="005E31E8">
            <w:pPr>
              <w:widowControl w:val="0"/>
              <w:spacing w:after="0" w:line="276"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 xml:space="preserve">0 </w:t>
            </w:r>
            <w:r w:rsidRPr="005E31E8">
              <w:rPr>
                <w:rFonts w:ascii="Times New Roman" w:eastAsia="Cambria" w:hAnsi="Times New Roman" w:cs="Times New Roman"/>
                <w:color w:val="000000"/>
                <w:sz w:val="22"/>
                <w:szCs w:val="22"/>
                <w:lang w:val="en-US" w:eastAsia="en-US" w:bidi="en-US"/>
              </w:rPr>
              <w:t>H</w:t>
            </w:r>
            <w:r w:rsidRPr="005E31E8">
              <w:rPr>
                <w:rFonts w:ascii="Times New Roman" w:eastAsia="Cambria" w:hAnsi="Times New Roman" w:cs="Times New Roman"/>
                <w:color w:val="000000"/>
                <w:sz w:val="22"/>
                <w:szCs w:val="22"/>
                <w:lang w:eastAsia="en-US" w:bidi="en-US"/>
              </w:rPr>
              <w:t xml:space="preserve">.264, </w:t>
            </w:r>
            <w:r w:rsidRPr="005E31E8">
              <w:rPr>
                <w:rFonts w:ascii="Times New Roman" w:eastAsia="Cambria" w:hAnsi="Times New Roman" w:cs="Times New Roman"/>
                <w:color w:val="000000"/>
                <w:sz w:val="22"/>
                <w:szCs w:val="22"/>
                <w:lang w:val="en-US" w:eastAsia="en-US" w:bidi="en-US"/>
              </w:rPr>
              <w:t>HEVC</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val="en-US" w:eastAsia="en-US" w:bidi="en-US"/>
              </w:rPr>
              <w:t>ProRes</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bidi="el-GR"/>
              </w:rPr>
              <w:t xml:space="preserve">και </w:t>
            </w:r>
            <w:r w:rsidRPr="005E31E8">
              <w:rPr>
                <w:rFonts w:ascii="Times New Roman" w:eastAsia="Cambria" w:hAnsi="Times New Roman" w:cs="Times New Roman"/>
                <w:color w:val="000000"/>
                <w:sz w:val="22"/>
                <w:szCs w:val="22"/>
                <w:lang w:val="en-US" w:eastAsia="en-US" w:bidi="en-US"/>
              </w:rPr>
              <w:t>ProRes</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val="en-US" w:eastAsia="en-US" w:bidi="en-US"/>
              </w:rPr>
              <w:t>RAW</w:t>
            </w:r>
            <w:r w:rsidRPr="005E31E8">
              <w:rPr>
                <w:rFonts w:ascii="Times New Roman" w:eastAsia="Cambria" w:hAnsi="Times New Roman" w:cs="Times New Roman"/>
                <w:color w:val="000000"/>
                <w:sz w:val="22"/>
                <w:szCs w:val="22"/>
                <w:lang w:eastAsia="en-US" w:bidi="en-US"/>
              </w:rPr>
              <w:t xml:space="preserve"> </w:t>
            </w:r>
            <w:r w:rsidRPr="005E31E8">
              <w:rPr>
                <w:rFonts w:ascii="Times New Roman" w:eastAsia="Cambria" w:hAnsi="Times New Roman" w:cs="Times New Roman"/>
                <w:color w:val="000000"/>
                <w:sz w:val="22"/>
                <w:szCs w:val="22"/>
                <w:lang w:bidi="el-GR"/>
              </w:rPr>
              <w:t>με επιτάχυνση υλικού</w:t>
            </w:r>
          </w:p>
        </w:tc>
        <w:tc>
          <w:tcPr>
            <w:tcW w:w="2410" w:type="dxa"/>
            <w:tcBorders>
              <w:top w:val="single" w:sz="4" w:space="0" w:color="auto"/>
              <w:left w:val="single" w:sz="4" w:space="0" w:color="auto"/>
              <w:bottom w:val="single" w:sz="4" w:space="0" w:color="auto"/>
            </w:tcBorders>
            <w:shd w:val="clear" w:color="auto" w:fill="auto"/>
            <w:vAlign w:val="center"/>
          </w:tcPr>
          <w:p w14:paraId="6E73BD78"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69389535"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C112C2" w14:textId="77777777" w:rsidR="005E31E8" w:rsidRPr="005E31E8" w:rsidRDefault="005E31E8" w:rsidP="005E31E8">
            <w:pPr>
              <w:widowControl w:val="0"/>
              <w:spacing w:after="0" w:line="240" w:lineRule="auto"/>
              <w:rPr>
                <w:rFonts w:ascii="Times New Roman" w:eastAsia="DejaVu Sans" w:hAnsi="Times New Roman" w:cs="Times New Roman"/>
                <w:color w:val="000000"/>
                <w:sz w:val="10"/>
                <w:szCs w:val="10"/>
                <w:lang w:bidi="el-GR"/>
              </w:rPr>
            </w:pPr>
          </w:p>
        </w:tc>
      </w:tr>
      <w:bookmarkEnd w:id="107"/>
    </w:tbl>
    <w:p w14:paraId="2E482FF5" w14:textId="721C0FCD" w:rsidR="004324ED" w:rsidRDefault="004324ED">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01"/>
        <w:gridCol w:w="3534"/>
        <w:gridCol w:w="2464"/>
        <w:gridCol w:w="1418"/>
        <w:gridCol w:w="1843"/>
      </w:tblGrid>
      <w:tr w:rsidR="005E31E8" w:rsidRPr="004238DB" w14:paraId="76111339" w14:textId="77777777" w:rsidTr="003D1743">
        <w:trPr>
          <w:trHeight w:hRule="exact" w:val="331"/>
        </w:trPr>
        <w:tc>
          <w:tcPr>
            <w:tcW w:w="10060" w:type="dxa"/>
            <w:gridSpan w:val="5"/>
            <w:tcBorders>
              <w:top w:val="single" w:sz="4" w:space="0" w:color="auto"/>
              <w:left w:val="single" w:sz="4" w:space="0" w:color="auto"/>
              <w:right w:val="single" w:sz="4" w:space="0" w:color="auto"/>
            </w:tcBorders>
            <w:shd w:val="clear" w:color="auto" w:fill="F5B7A6" w:themeFill="accent1" w:themeFillTint="66"/>
            <w:vAlign w:val="center"/>
          </w:tcPr>
          <w:p w14:paraId="04FCECB2" w14:textId="4001954E" w:rsidR="005E31E8" w:rsidRPr="004238DB" w:rsidRDefault="005E31E8" w:rsidP="005E31E8">
            <w:pPr>
              <w:widowControl w:val="0"/>
              <w:spacing w:after="0" w:line="240" w:lineRule="auto"/>
              <w:jc w:val="center"/>
              <w:rPr>
                <w:rFonts w:ascii="Times New Roman" w:eastAsia="Cambria" w:hAnsi="Times New Roman" w:cs="Times New Roman"/>
                <w:b/>
                <w:bCs/>
                <w:color w:val="000000"/>
                <w:sz w:val="22"/>
                <w:szCs w:val="22"/>
                <w:lang w:bidi="el-GR"/>
              </w:rPr>
            </w:pPr>
            <w:bookmarkStart w:id="108" w:name="_Hlk192770869"/>
            <w:r w:rsidRPr="004238DB">
              <w:rPr>
                <w:rFonts w:ascii="Times New Roman" w:eastAsia="Cambria" w:hAnsi="Times New Roman" w:cs="Times New Roman"/>
                <w:b/>
                <w:bCs/>
                <w:color w:val="000000"/>
                <w:sz w:val="22"/>
                <w:szCs w:val="22"/>
                <w:lang w:bidi="el-GR"/>
              </w:rPr>
              <w:t xml:space="preserve">Είδος </w:t>
            </w:r>
            <w:r w:rsidR="004238DB">
              <w:rPr>
                <w:rFonts w:ascii="Times New Roman" w:eastAsia="Cambria" w:hAnsi="Times New Roman" w:cs="Times New Roman"/>
                <w:b/>
                <w:bCs/>
                <w:color w:val="000000"/>
                <w:sz w:val="22"/>
                <w:szCs w:val="22"/>
                <w:lang w:bidi="el-GR"/>
              </w:rPr>
              <w:t>4</w:t>
            </w:r>
            <w:r w:rsidRPr="004238DB">
              <w:rPr>
                <w:rFonts w:ascii="Times New Roman" w:eastAsia="Cambria" w:hAnsi="Times New Roman" w:cs="Times New Roman"/>
                <w:b/>
                <w:bCs/>
                <w:color w:val="000000"/>
                <w:sz w:val="22"/>
                <w:szCs w:val="22"/>
                <w:lang w:bidi="el-GR"/>
              </w:rPr>
              <w:t>.7 Ασύρματος δέκτης μικροφώνου</w:t>
            </w:r>
          </w:p>
        </w:tc>
      </w:tr>
      <w:tr w:rsidR="005E31E8" w:rsidRPr="004238DB" w14:paraId="67B33C26" w14:textId="77777777" w:rsidTr="003D1743">
        <w:trPr>
          <w:trHeight w:hRule="exact" w:val="331"/>
        </w:trPr>
        <w:tc>
          <w:tcPr>
            <w:tcW w:w="801" w:type="dxa"/>
            <w:tcBorders>
              <w:top w:val="single" w:sz="4" w:space="0" w:color="auto"/>
              <w:left w:val="single" w:sz="4" w:space="0" w:color="auto"/>
            </w:tcBorders>
            <w:shd w:val="clear" w:color="auto" w:fill="FFE6D3" w:themeFill="accent4" w:themeFillTint="33"/>
            <w:vAlign w:val="center"/>
          </w:tcPr>
          <w:p w14:paraId="77FD1611"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Α/Α</w:t>
            </w:r>
          </w:p>
        </w:tc>
        <w:tc>
          <w:tcPr>
            <w:tcW w:w="3534" w:type="dxa"/>
            <w:tcBorders>
              <w:top w:val="single" w:sz="4" w:space="0" w:color="auto"/>
              <w:left w:val="single" w:sz="4" w:space="0" w:color="auto"/>
            </w:tcBorders>
            <w:shd w:val="clear" w:color="auto" w:fill="FFE6D3" w:themeFill="accent4" w:themeFillTint="33"/>
            <w:vAlign w:val="center"/>
          </w:tcPr>
          <w:p w14:paraId="43448236" w14:textId="296C22E5"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ΤΕΧΝΙΚΗ ΠΡΟΔΙΑΓΡΑΦΗ</w:t>
            </w:r>
          </w:p>
        </w:tc>
        <w:tc>
          <w:tcPr>
            <w:tcW w:w="2464" w:type="dxa"/>
            <w:tcBorders>
              <w:top w:val="single" w:sz="4" w:space="0" w:color="auto"/>
              <w:left w:val="single" w:sz="4" w:space="0" w:color="auto"/>
            </w:tcBorders>
            <w:shd w:val="clear" w:color="auto" w:fill="FFE6D3" w:themeFill="accent4" w:themeFillTint="33"/>
            <w:vAlign w:val="center"/>
          </w:tcPr>
          <w:p w14:paraId="36442B28"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703879B1"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41A1652D" w14:textId="77777777" w:rsidR="005E31E8" w:rsidRPr="005E31E8" w:rsidRDefault="005E31E8" w:rsidP="000B24D8">
            <w:pPr>
              <w:widowControl w:val="0"/>
              <w:spacing w:after="0" w:line="240" w:lineRule="auto"/>
              <w:jc w:val="center"/>
              <w:rPr>
                <w:rFonts w:ascii="Times New Roman" w:eastAsia="Cambria" w:hAnsi="Times New Roman" w:cs="Times New Roman"/>
                <w:color w:val="000000"/>
                <w:sz w:val="22"/>
                <w:szCs w:val="22"/>
                <w:lang w:bidi="el-GR"/>
              </w:rPr>
            </w:pPr>
            <w:r w:rsidRPr="005E31E8">
              <w:rPr>
                <w:rFonts w:ascii="Times New Roman" w:eastAsia="Cambria" w:hAnsi="Times New Roman" w:cs="Times New Roman"/>
                <w:b/>
                <w:bCs/>
                <w:color w:val="000000"/>
                <w:sz w:val="22"/>
                <w:szCs w:val="22"/>
                <w:lang w:bidi="el-GR"/>
              </w:rPr>
              <w:t>ΠΑΡΑΠΟΜΠΗ</w:t>
            </w:r>
          </w:p>
        </w:tc>
      </w:tr>
      <w:tr w:rsidR="005E31E8" w:rsidRPr="004238DB" w14:paraId="15A1930F" w14:textId="77777777" w:rsidTr="003D1743">
        <w:trPr>
          <w:trHeight w:hRule="exact" w:val="322"/>
        </w:trPr>
        <w:tc>
          <w:tcPr>
            <w:tcW w:w="801" w:type="dxa"/>
            <w:tcBorders>
              <w:top w:val="single" w:sz="4" w:space="0" w:color="auto"/>
              <w:left w:val="single" w:sz="4" w:space="0" w:color="auto"/>
            </w:tcBorders>
            <w:shd w:val="clear" w:color="auto" w:fill="FFE6D3" w:themeFill="accent4" w:themeFillTint="33"/>
            <w:vAlign w:val="center"/>
          </w:tcPr>
          <w:p w14:paraId="62175E9C" w14:textId="338241DD"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.7.1</w:t>
            </w:r>
          </w:p>
        </w:tc>
        <w:tc>
          <w:tcPr>
            <w:tcW w:w="3534" w:type="dxa"/>
            <w:tcBorders>
              <w:top w:val="single" w:sz="4" w:space="0" w:color="auto"/>
              <w:left w:val="single" w:sz="4" w:space="0" w:color="auto"/>
            </w:tcBorders>
            <w:shd w:val="clear" w:color="auto" w:fill="auto"/>
            <w:vAlign w:val="center"/>
          </w:tcPr>
          <w:p w14:paraId="35957A96" w14:textId="77777777" w:rsidR="005E31E8" w:rsidRPr="005E31E8" w:rsidRDefault="005E31E8" w:rsidP="000B24D8">
            <w:pPr>
              <w:widowControl w:val="0"/>
              <w:spacing w:after="0" w:line="240" w:lineRule="auto"/>
              <w:ind w:left="42"/>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Ζητούμενη Ποσότητα</w:t>
            </w:r>
          </w:p>
        </w:tc>
        <w:tc>
          <w:tcPr>
            <w:tcW w:w="2464" w:type="dxa"/>
            <w:tcBorders>
              <w:top w:val="single" w:sz="4" w:space="0" w:color="auto"/>
              <w:left w:val="single" w:sz="4" w:space="0" w:color="auto"/>
            </w:tcBorders>
            <w:shd w:val="clear" w:color="auto" w:fill="auto"/>
            <w:vAlign w:val="center"/>
          </w:tcPr>
          <w:p w14:paraId="428CA642"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tcBorders>
            <w:shd w:val="clear" w:color="auto" w:fill="auto"/>
          </w:tcPr>
          <w:p w14:paraId="28D2FCAF"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1347CB9"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4238DB" w14:paraId="616587E8" w14:textId="77777777" w:rsidTr="003D1743">
        <w:trPr>
          <w:trHeight w:hRule="exact" w:val="894"/>
        </w:trPr>
        <w:tc>
          <w:tcPr>
            <w:tcW w:w="801" w:type="dxa"/>
            <w:tcBorders>
              <w:top w:val="single" w:sz="4" w:space="0" w:color="auto"/>
              <w:left w:val="single" w:sz="4" w:space="0" w:color="auto"/>
            </w:tcBorders>
            <w:shd w:val="clear" w:color="auto" w:fill="FFE6D3" w:themeFill="accent4" w:themeFillTint="33"/>
            <w:vAlign w:val="center"/>
          </w:tcPr>
          <w:p w14:paraId="729375B8" w14:textId="68F3517E"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.7.2</w:t>
            </w:r>
          </w:p>
        </w:tc>
        <w:tc>
          <w:tcPr>
            <w:tcW w:w="3534" w:type="dxa"/>
            <w:tcBorders>
              <w:top w:val="single" w:sz="4" w:space="0" w:color="auto"/>
              <w:left w:val="single" w:sz="4" w:space="0" w:color="auto"/>
            </w:tcBorders>
            <w:shd w:val="clear" w:color="auto" w:fill="auto"/>
            <w:vAlign w:val="bottom"/>
          </w:tcPr>
          <w:p w14:paraId="1E181ACB" w14:textId="77777777" w:rsidR="005E31E8" w:rsidRPr="005E31E8" w:rsidRDefault="005E31E8" w:rsidP="000B24D8">
            <w:pPr>
              <w:widowControl w:val="0"/>
              <w:spacing w:after="0" w:line="276" w:lineRule="auto"/>
              <w:ind w:left="42"/>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64" w:type="dxa"/>
            <w:tcBorders>
              <w:top w:val="single" w:sz="4" w:space="0" w:color="auto"/>
              <w:left w:val="single" w:sz="4" w:space="0" w:color="auto"/>
            </w:tcBorders>
            <w:shd w:val="clear" w:color="auto" w:fill="auto"/>
            <w:vAlign w:val="center"/>
          </w:tcPr>
          <w:p w14:paraId="1DC89678"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33414054"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694D9BF9"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4238DB" w14:paraId="7693FEDC" w14:textId="77777777" w:rsidTr="003D1743">
        <w:trPr>
          <w:trHeight w:hRule="exact" w:val="322"/>
        </w:trPr>
        <w:tc>
          <w:tcPr>
            <w:tcW w:w="801" w:type="dxa"/>
            <w:tcBorders>
              <w:top w:val="single" w:sz="4" w:space="0" w:color="auto"/>
              <w:left w:val="single" w:sz="4" w:space="0" w:color="auto"/>
            </w:tcBorders>
            <w:shd w:val="clear" w:color="auto" w:fill="FFE6D3" w:themeFill="accent4" w:themeFillTint="33"/>
            <w:vAlign w:val="center"/>
          </w:tcPr>
          <w:p w14:paraId="0F1BB111" w14:textId="264D294D"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.7.3</w:t>
            </w:r>
          </w:p>
        </w:tc>
        <w:tc>
          <w:tcPr>
            <w:tcW w:w="3534" w:type="dxa"/>
            <w:tcBorders>
              <w:top w:val="single" w:sz="4" w:space="0" w:color="auto"/>
              <w:left w:val="single" w:sz="4" w:space="0" w:color="auto"/>
            </w:tcBorders>
            <w:shd w:val="clear" w:color="auto" w:fill="auto"/>
            <w:vAlign w:val="bottom"/>
          </w:tcPr>
          <w:p w14:paraId="34648E3A" w14:textId="77777777" w:rsidR="005E31E8" w:rsidRPr="005E31E8" w:rsidRDefault="005E31E8" w:rsidP="000B24D8">
            <w:pPr>
              <w:widowControl w:val="0"/>
              <w:spacing w:after="0" w:line="240" w:lineRule="auto"/>
              <w:ind w:left="42"/>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 xml:space="preserve">Να διαθέτει </w:t>
            </w:r>
            <w:r w:rsidRPr="005E31E8">
              <w:rPr>
                <w:rFonts w:ascii="Times New Roman" w:eastAsia="Cambria" w:hAnsi="Times New Roman" w:cs="Times New Roman"/>
                <w:color w:val="000000"/>
                <w:sz w:val="22"/>
                <w:szCs w:val="22"/>
                <w:lang w:val="en-US" w:eastAsia="en-US" w:bidi="en-US"/>
              </w:rPr>
              <w:t xml:space="preserve">balanced </w:t>
            </w:r>
            <w:r w:rsidRPr="005E31E8">
              <w:rPr>
                <w:rFonts w:ascii="Times New Roman" w:eastAsia="Cambria" w:hAnsi="Times New Roman" w:cs="Times New Roman"/>
                <w:color w:val="000000"/>
                <w:sz w:val="22"/>
                <w:szCs w:val="22"/>
                <w:lang w:bidi="el-GR"/>
              </w:rPr>
              <w:t>έξοδο</w:t>
            </w:r>
          </w:p>
        </w:tc>
        <w:tc>
          <w:tcPr>
            <w:tcW w:w="2464" w:type="dxa"/>
            <w:tcBorders>
              <w:top w:val="single" w:sz="4" w:space="0" w:color="auto"/>
              <w:left w:val="single" w:sz="4" w:space="0" w:color="auto"/>
            </w:tcBorders>
            <w:shd w:val="clear" w:color="auto" w:fill="auto"/>
            <w:vAlign w:val="bottom"/>
          </w:tcPr>
          <w:p w14:paraId="10B111A1"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 xml:space="preserve">ΝΑΙ, </w:t>
            </w:r>
            <w:r w:rsidRPr="005E31E8">
              <w:rPr>
                <w:rFonts w:ascii="Times New Roman" w:eastAsia="Cambria" w:hAnsi="Times New Roman" w:cs="Times New Roman"/>
                <w:color w:val="000000"/>
                <w:sz w:val="22"/>
                <w:szCs w:val="22"/>
                <w:lang w:val="en-US" w:eastAsia="en-US" w:bidi="en-US"/>
              </w:rPr>
              <w:t xml:space="preserve">XLR </w:t>
            </w:r>
            <w:r w:rsidRPr="005E31E8">
              <w:rPr>
                <w:rFonts w:ascii="Times New Roman" w:eastAsia="Cambria" w:hAnsi="Times New Roman" w:cs="Times New Roman"/>
                <w:color w:val="000000"/>
                <w:sz w:val="22"/>
                <w:szCs w:val="22"/>
                <w:lang w:bidi="el-GR"/>
              </w:rPr>
              <w:t xml:space="preserve">ή </w:t>
            </w:r>
            <w:r w:rsidRPr="005E31E8">
              <w:rPr>
                <w:rFonts w:ascii="Times New Roman" w:eastAsia="Cambria" w:hAnsi="Times New Roman" w:cs="Times New Roman"/>
                <w:color w:val="000000"/>
                <w:sz w:val="22"/>
                <w:szCs w:val="22"/>
                <w:lang w:val="en-US" w:eastAsia="en-US" w:bidi="en-US"/>
              </w:rPr>
              <w:t>TRS</w:t>
            </w:r>
          </w:p>
        </w:tc>
        <w:tc>
          <w:tcPr>
            <w:tcW w:w="1418" w:type="dxa"/>
            <w:tcBorders>
              <w:top w:val="single" w:sz="4" w:space="0" w:color="auto"/>
              <w:left w:val="single" w:sz="4" w:space="0" w:color="auto"/>
            </w:tcBorders>
            <w:shd w:val="clear" w:color="auto" w:fill="auto"/>
          </w:tcPr>
          <w:p w14:paraId="73FDF6B2"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70EE071E"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4238DB" w14:paraId="30DDA7E5" w14:textId="77777777" w:rsidTr="003D1743">
        <w:trPr>
          <w:trHeight w:hRule="exact" w:val="596"/>
        </w:trPr>
        <w:tc>
          <w:tcPr>
            <w:tcW w:w="801" w:type="dxa"/>
            <w:tcBorders>
              <w:top w:val="single" w:sz="4" w:space="0" w:color="auto"/>
              <w:left w:val="single" w:sz="4" w:space="0" w:color="auto"/>
            </w:tcBorders>
            <w:shd w:val="clear" w:color="auto" w:fill="FFE6D3" w:themeFill="accent4" w:themeFillTint="33"/>
            <w:vAlign w:val="center"/>
          </w:tcPr>
          <w:p w14:paraId="26A52C98" w14:textId="2FF6635E"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.7.4</w:t>
            </w:r>
          </w:p>
        </w:tc>
        <w:tc>
          <w:tcPr>
            <w:tcW w:w="3534" w:type="dxa"/>
            <w:tcBorders>
              <w:top w:val="single" w:sz="4" w:space="0" w:color="auto"/>
              <w:left w:val="single" w:sz="4" w:space="0" w:color="auto"/>
            </w:tcBorders>
            <w:shd w:val="clear" w:color="auto" w:fill="auto"/>
            <w:vAlign w:val="bottom"/>
          </w:tcPr>
          <w:p w14:paraId="29AC81A3" w14:textId="77777777" w:rsidR="005E31E8" w:rsidRPr="005E31E8" w:rsidRDefault="005E31E8" w:rsidP="000B24D8">
            <w:pPr>
              <w:widowControl w:val="0"/>
              <w:spacing w:after="0" w:line="276" w:lineRule="auto"/>
              <w:ind w:left="42"/>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Συμβατά κανάλια ανά συχνοτική ζώνη</w:t>
            </w:r>
          </w:p>
        </w:tc>
        <w:tc>
          <w:tcPr>
            <w:tcW w:w="2464" w:type="dxa"/>
            <w:tcBorders>
              <w:top w:val="single" w:sz="4" w:space="0" w:color="auto"/>
              <w:left w:val="single" w:sz="4" w:space="0" w:color="auto"/>
            </w:tcBorders>
            <w:shd w:val="clear" w:color="auto" w:fill="auto"/>
            <w:vAlign w:val="center"/>
          </w:tcPr>
          <w:p w14:paraId="59F60974"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Τουλάχιστον 60</w:t>
            </w:r>
          </w:p>
        </w:tc>
        <w:tc>
          <w:tcPr>
            <w:tcW w:w="1418" w:type="dxa"/>
            <w:tcBorders>
              <w:top w:val="single" w:sz="4" w:space="0" w:color="auto"/>
              <w:left w:val="single" w:sz="4" w:space="0" w:color="auto"/>
            </w:tcBorders>
            <w:shd w:val="clear" w:color="auto" w:fill="auto"/>
          </w:tcPr>
          <w:p w14:paraId="4ED58CAB"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71825AAE"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4238DB" w14:paraId="0469F5A7" w14:textId="77777777" w:rsidTr="003D1743">
        <w:trPr>
          <w:trHeight w:hRule="exact" w:val="326"/>
        </w:trPr>
        <w:tc>
          <w:tcPr>
            <w:tcW w:w="801" w:type="dxa"/>
            <w:tcBorders>
              <w:top w:val="single" w:sz="4" w:space="0" w:color="auto"/>
              <w:left w:val="single" w:sz="4" w:space="0" w:color="auto"/>
            </w:tcBorders>
            <w:shd w:val="clear" w:color="auto" w:fill="FFE6D3" w:themeFill="accent4" w:themeFillTint="33"/>
            <w:vAlign w:val="center"/>
          </w:tcPr>
          <w:p w14:paraId="427EB836" w14:textId="601D0849"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.7.5</w:t>
            </w:r>
          </w:p>
        </w:tc>
        <w:tc>
          <w:tcPr>
            <w:tcW w:w="3534" w:type="dxa"/>
            <w:tcBorders>
              <w:top w:val="single" w:sz="4" w:space="0" w:color="auto"/>
              <w:left w:val="single" w:sz="4" w:space="0" w:color="auto"/>
            </w:tcBorders>
            <w:shd w:val="clear" w:color="auto" w:fill="auto"/>
            <w:vAlign w:val="bottom"/>
          </w:tcPr>
          <w:p w14:paraId="126DB60E" w14:textId="77777777" w:rsidR="005E31E8" w:rsidRPr="005E31E8" w:rsidRDefault="005E31E8" w:rsidP="000B24D8">
            <w:pPr>
              <w:widowControl w:val="0"/>
              <w:spacing w:after="0" w:line="240" w:lineRule="auto"/>
              <w:ind w:left="42"/>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val="en-US" w:eastAsia="en-US" w:bidi="en-US"/>
              </w:rPr>
              <w:t>Encryption</w:t>
            </w:r>
          </w:p>
        </w:tc>
        <w:tc>
          <w:tcPr>
            <w:tcW w:w="2464" w:type="dxa"/>
            <w:tcBorders>
              <w:top w:val="single" w:sz="4" w:space="0" w:color="auto"/>
              <w:left w:val="single" w:sz="4" w:space="0" w:color="auto"/>
            </w:tcBorders>
            <w:shd w:val="clear" w:color="auto" w:fill="auto"/>
            <w:vAlign w:val="bottom"/>
          </w:tcPr>
          <w:p w14:paraId="15EDE0AD"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 xml:space="preserve">ΝΑΙ, </w:t>
            </w:r>
            <w:r w:rsidRPr="005E31E8">
              <w:rPr>
                <w:rFonts w:ascii="Times New Roman" w:eastAsia="Cambria" w:hAnsi="Times New Roman" w:cs="Times New Roman"/>
                <w:color w:val="000000"/>
                <w:sz w:val="22"/>
                <w:szCs w:val="22"/>
                <w:lang w:val="en-US" w:eastAsia="en-US" w:bidi="en-US"/>
              </w:rPr>
              <w:t xml:space="preserve">256-bit </w:t>
            </w:r>
            <w:r w:rsidRPr="005E31E8">
              <w:rPr>
                <w:rFonts w:ascii="Times New Roman" w:eastAsia="Cambria" w:hAnsi="Times New Roman" w:cs="Times New Roman"/>
                <w:color w:val="000000"/>
                <w:sz w:val="22"/>
                <w:szCs w:val="22"/>
                <w:lang w:bidi="el-GR"/>
              </w:rPr>
              <w:t>τουλάχιστον</w:t>
            </w:r>
          </w:p>
        </w:tc>
        <w:tc>
          <w:tcPr>
            <w:tcW w:w="1418" w:type="dxa"/>
            <w:tcBorders>
              <w:top w:val="single" w:sz="4" w:space="0" w:color="auto"/>
              <w:left w:val="single" w:sz="4" w:space="0" w:color="auto"/>
            </w:tcBorders>
            <w:shd w:val="clear" w:color="auto" w:fill="auto"/>
          </w:tcPr>
          <w:p w14:paraId="61D0F90E"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8EF6E5F"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4238DB" w14:paraId="40028EA4" w14:textId="77777777" w:rsidTr="003D1743">
        <w:trPr>
          <w:trHeight w:hRule="exact" w:val="326"/>
        </w:trPr>
        <w:tc>
          <w:tcPr>
            <w:tcW w:w="801" w:type="dxa"/>
            <w:tcBorders>
              <w:top w:val="single" w:sz="4" w:space="0" w:color="auto"/>
              <w:left w:val="single" w:sz="4" w:space="0" w:color="auto"/>
            </w:tcBorders>
            <w:shd w:val="clear" w:color="auto" w:fill="FFE6D3" w:themeFill="accent4" w:themeFillTint="33"/>
            <w:vAlign w:val="center"/>
          </w:tcPr>
          <w:p w14:paraId="7001B18D" w14:textId="5DAF8891"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.7.6</w:t>
            </w:r>
          </w:p>
        </w:tc>
        <w:tc>
          <w:tcPr>
            <w:tcW w:w="3534" w:type="dxa"/>
            <w:tcBorders>
              <w:top w:val="single" w:sz="4" w:space="0" w:color="auto"/>
              <w:left w:val="single" w:sz="4" w:space="0" w:color="auto"/>
            </w:tcBorders>
            <w:shd w:val="clear" w:color="auto" w:fill="auto"/>
            <w:vAlign w:val="bottom"/>
          </w:tcPr>
          <w:p w14:paraId="0C055CAC" w14:textId="77777777" w:rsidR="005E31E8" w:rsidRPr="005E31E8" w:rsidRDefault="005E31E8" w:rsidP="000B24D8">
            <w:pPr>
              <w:widowControl w:val="0"/>
              <w:spacing w:after="0" w:line="240" w:lineRule="auto"/>
              <w:ind w:left="42"/>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Εμβέλεια</w:t>
            </w:r>
          </w:p>
        </w:tc>
        <w:tc>
          <w:tcPr>
            <w:tcW w:w="2464" w:type="dxa"/>
            <w:tcBorders>
              <w:top w:val="single" w:sz="4" w:space="0" w:color="auto"/>
              <w:left w:val="single" w:sz="4" w:space="0" w:color="auto"/>
            </w:tcBorders>
            <w:shd w:val="clear" w:color="auto" w:fill="auto"/>
            <w:vAlign w:val="bottom"/>
          </w:tcPr>
          <w:p w14:paraId="44C0DC12"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Τουλάχιστον 80 μέτρα</w:t>
            </w:r>
          </w:p>
        </w:tc>
        <w:tc>
          <w:tcPr>
            <w:tcW w:w="1418" w:type="dxa"/>
            <w:tcBorders>
              <w:top w:val="single" w:sz="4" w:space="0" w:color="auto"/>
              <w:left w:val="single" w:sz="4" w:space="0" w:color="auto"/>
            </w:tcBorders>
            <w:shd w:val="clear" w:color="auto" w:fill="auto"/>
          </w:tcPr>
          <w:p w14:paraId="35C7711C"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3F4B1F75"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bidi="el-GR"/>
              </w:rPr>
            </w:pPr>
          </w:p>
        </w:tc>
      </w:tr>
      <w:tr w:rsidR="005E31E8" w:rsidRPr="000C7ED6" w14:paraId="6B953F09" w14:textId="77777777" w:rsidTr="003D1743">
        <w:trPr>
          <w:trHeight w:hRule="exact" w:val="576"/>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3D26F9D4" w14:textId="3AFE364B" w:rsidR="005E31E8"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.7.7</w:t>
            </w:r>
          </w:p>
        </w:tc>
        <w:tc>
          <w:tcPr>
            <w:tcW w:w="3534" w:type="dxa"/>
            <w:tcBorders>
              <w:top w:val="single" w:sz="4" w:space="0" w:color="auto"/>
              <w:left w:val="single" w:sz="4" w:space="0" w:color="auto"/>
              <w:bottom w:val="single" w:sz="4" w:space="0" w:color="auto"/>
            </w:tcBorders>
            <w:shd w:val="clear" w:color="auto" w:fill="auto"/>
            <w:vAlign w:val="center"/>
          </w:tcPr>
          <w:p w14:paraId="1B4B0219" w14:textId="77777777" w:rsidR="005E31E8" w:rsidRPr="005E31E8" w:rsidRDefault="005E31E8" w:rsidP="000B24D8">
            <w:pPr>
              <w:widowControl w:val="0"/>
              <w:spacing w:after="0" w:line="240" w:lineRule="auto"/>
              <w:ind w:left="42"/>
              <w:rPr>
                <w:rFonts w:ascii="Times New Roman" w:eastAsia="Cambria" w:hAnsi="Times New Roman" w:cs="Times New Roman"/>
                <w:color w:val="000000"/>
                <w:sz w:val="22"/>
                <w:szCs w:val="22"/>
                <w:lang w:bidi="el-GR"/>
              </w:rPr>
            </w:pPr>
            <w:r w:rsidRPr="005E31E8">
              <w:rPr>
                <w:rFonts w:ascii="Times New Roman" w:eastAsia="Cambria" w:hAnsi="Times New Roman" w:cs="Times New Roman"/>
                <w:color w:val="000000"/>
                <w:sz w:val="22"/>
                <w:szCs w:val="22"/>
                <w:lang w:bidi="el-GR"/>
              </w:rPr>
              <w:t>Δυνατότητα δικτυακού ελέγχου</w:t>
            </w:r>
          </w:p>
        </w:tc>
        <w:tc>
          <w:tcPr>
            <w:tcW w:w="2464" w:type="dxa"/>
            <w:tcBorders>
              <w:top w:val="single" w:sz="4" w:space="0" w:color="auto"/>
              <w:left w:val="single" w:sz="4" w:space="0" w:color="auto"/>
              <w:bottom w:val="single" w:sz="4" w:space="0" w:color="auto"/>
            </w:tcBorders>
            <w:shd w:val="clear" w:color="auto" w:fill="auto"/>
            <w:vAlign w:val="center"/>
          </w:tcPr>
          <w:p w14:paraId="279C48E2" w14:textId="77777777" w:rsidR="005E31E8" w:rsidRPr="005E31E8" w:rsidRDefault="005E31E8" w:rsidP="005E31E8">
            <w:pPr>
              <w:widowControl w:val="0"/>
              <w:spacing w:after="0" w:line="240" w:lineRule="auto"/>
              <w:rPr>
                <w:rFonts w:ascii="Times New Roman" w:eastAsia="Cambria" w:hAnsi="Times New Roman" w:cs="Times New Roman"/>
                <w:color w:val="000000"/>
                <w:sz w:val="22"/>
                <w:szCs w:val="22"/>
                <w:lang w:val="en-US" w:bidi="el-GR"/>
              </w:rPr>
            </w:pPr>
            <w:r w:rsidRPr="005E31E8">
              <w:rPr>
                <w:rFonts w:ascii="Times New Roman" w:eastAsia="Cambria" w:hAnsi="Times New Roman" w:cs="Times New Roman"/>
                <w:color w:val="000000"/>
                <w:sz w:val="22"/>
                <w:szCs w:val="22"/>
                <w:lang w:bidi="el-GR"/>
              </w:rPr>
              <w:t>ΝΑΙ</w:t>
            </w:r>
            <w:r w:rsidRPr="005E31E8">
              <w:rPr>
                <w:rFonts w:ascii="Times New Roman" w:eastAsia="Cambria" w:hAnsi="Times New Roman" w:cs="Times New Roman"/>
                <w:color w:val="000000"/>
                <w:sz w:val="22"/>
                <w:szCs w:val="22"/>
                <w:lang w:val="en-US" w:bidi="el-GR"/>
              </w:rPr>
              <w:t xml:space="preserve"> , </w:t>
            </w:r>
            <w:r w:rsidRPr="005E31E8">
              <w:rPr>
                <w:rFonts w:ascii="Times New Roman" w:eastAsia="Cambria" w:hAnsi="Times New Roman" w:cs="Times New Roman"/>
                <w:color w:val="000000"/>
                <w:sz w:val="22"/>
                <w:szCs w:val="22"/>
                <w:lang w:val="en-US" w:eastAsia="en-US" w:bidi="en-US"/>
              </w:rPr>
              <w:t xml:space="preserve">DHCP </w:t>
            </w:r>
            <w:r w:rsidRPr="005E31E8">
              <w:rPr>
                <w:rFonts w:ascii="Times New Roman" w:eastAsia="Cambria" w:hAnsi="Times New Roman" w:cs="Times New Roman"/>
                <w:color w:val="000000"/>
                <w:sz w:val="22"/>
                <w:szCs w:val="22"/>
                <w:lang w:bidi="el-GR"/>
              </w:rPr>
              <w:t>και</w:t>
            </w:r>
            <w:r w:rsidRPr="005E31E8">
              <w:rPr>
                <w:rFonts w:ascii="Times New Roman" w:eastAsia="Cambria" w:hAnsi="Times New Roman" w:cs="Times New Roman"/>
                <w:color w:val="000000"/>
                <w:sz w:val="22"/>
                <w:szCs w:val="22"/>
                <w:lang w:val="en-US" w:bidi="el-GR"/>
              </w:rPr>
              <w:t xml:space="preserve"> </w:t>
            </w:r>
            <w:r w:rsidRPr="005E31E8">
              <w:rPr>
                <w:rFonts w:ascii="Times New Roman" w:eastAsia="Cambria" w:hAnsi="Times New Roman" w:cs="Times New Roman"/>
                <w:color w:val="000000"/>
                <w:sz w:val="22"/>
                <w:szCs w:val="22"/>
                <w:lang w:val="en-US" w:eastAsia="en-US" w:bidi="en-US"/>
              </w:rPr>
              <w:t>manual IP</w:t>
            </w:r>
          </w:p>
        </w:tc>
        <w:tc>
          <w:tcPr>
            <w:tcW w:w="1418" w:type="dxa"/>
            <w:tcBorders>
              <w:top w:val="single" w:sz="4" w:space="0" w:color="auto"/>
              <w:left w:val="single" w:sz="4" w:space="0" w:color="auto"/>
              <w:bottom w:val="single" w:sz="4" w:space="0" w:color="auto"/>
            </w:tcBorders>
            <w:shd w:val="clear" w:color="auto" w:fill="auto"/>
          </w:tcPr>
          <w:p w14:paraId="31A4CABD"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0276D3" w14:textId="77777777" w:rsidR="005E31E8" w:rsidRPr="005E31E8"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4238DB" w14:paraId="6C53B6B7" w14:textId="77777777" w:rsidTr="003D1743">
        <w:trPr>
          <w:trHeight w:hRule="exact" w:val="537"/>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42A4EBE0" w14:textId="460052F7"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.7.8</w:t>
            </w:r>
          </w:p>
        </w:tc>
        <w:tc>
          <w:tcPr>
            <w:tcW w:w="3534" w:type="dxa"/>
            <w:tcBorders>
              <w:top w:val="single" w:sz="4" w:space="0" w:color="auto"/>
              <w:left w:val="single" w:sz="4" w:space="0" w:color="auto"/>
              <w:bottom w:val="single" w:sz="4" w:space="0" w:color="auto"/>
            </w:tcBorders>
            <w:shd w:val="clear" w:color="auto" w:fill="auto"/>
            <w:vAlign w:val="center"/>
          </w:tcPr>
          <w:p w14:paraId="4BF9BDDA" w14:textId="77777777" w:rsidR="005E31E8" w:rsidRPr="004238DB" w:rsidRDefault="005E31E8" w:rsidP="000B24D8">
            <w:pPr>
              <w:spacing w:line="240" w:lineRule="auto"/>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Αυτόματη σάρωση καναλιών για νέες συχνότητες</w:t>
            </w:r>
          </w:p>
        </w:tc>
        <w:tc>
          <w:tcPr>
            <w:tcW w:w="2464" w:type="dxa"/>
            <w:tcBorders>
              <w:top w:val="single" w:sz="4" w:space="0" w:color="auto"/>
              <w:left w:val="single" w:sz="4" w:space="0" w:color="auto"/>
              <w:bottom w:val="single" w:sz="4" w:space="0" w:color="auto"/>
            </w:tcBorders>
            <w:shd w:val="clear" w:color="auto" w:fill="auto"/>
            <w:vAlign w:val="center"/>
          </w:tcPr>
          <w:p w14:paraId="46F526FE"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45E5AD19"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72E7539"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4238DB" w14:paraId="4539E9C0" w14:textId="77777777" w:rsidTr="003D1743">
        <w:trPr>
          <w:trHeight w:hRule="exact" w:val="559"/>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62956E5C" w14:textId="4428DA17"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.7.9</w:t>
            </w:r>
          </w:p>
        </w:tc>
        <w:tc>
          <w:tcPr>
            <w:tcW w:w="3534" w:type="dxa"/>
            <w:tcBorders>
              <w:top w:val="single" w:sz="4" w:space="0" w:color="auto"/>
              <w:left w:val="single" w:sz="4" w:space="0" w:color="auto"/>
              <w:bottom w:val="single" w:sz="4" w:space="0" w:color="auto"/>
            </w:tcBorders>
            <w:shd w:val="clear" w:color="auto" w:fill="auto"/>
            <w:vAlign w:val="center"/>
          </w:tcPr>
          <w:p w14:paraId="19B79E35" w14:textId="77777777" w:rsidR="005E31E8" w:rsidRPr="004238DB" w:rsidRDefault="005E31E8" w:rsidP="000B24D8">
            <w:pPr>
              <w:spacing w:line="240" w:lineRule="auto"/>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Σάρωση δικτύου για εντοπισμό διαθέσιμων συχνοτήτων</w:t>
            </w:r>
          </w:p>
        </w:tc>
        <w:tc>
          <w:tcPr>
            <w:tcW w:w="2464" w:type="dxa"/>
            <w:tcBorders>
              <w:top w:val="single" w:sz="4" w:space="0" w:color="auto"/>
              <w:left w:val="single" w:sz="4" w:space="0" w:color="auto"/>
              <w:bottom w:val="single" w:sz="4" w:space="0" w:color="auto"/>
            </w:tcBorders>
            <w:shd w:val="clear" w:color="auto" w:fill="auto"/>
            <w:vAlign w:val="center"/>
          </w:tcPr>
          <w:p w14:paraId="343D287A"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946A644"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653F4B"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4238DB" w14:paraId="2F70B2B9" w14:textId="77777777" w:rsidTr="003D1743">
        <w:trPr>
          <w:trHeight w:hRule="exact" w:val="709"/>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59C94BDB" w14:textId="2E305721"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.7.10</w:t>
            </w:r>
          </w:p>
        </w:tc>
        <w:tc>
          <w:tcPr>
            <w:tcW w:w="3534" w:type="dxa"/>
            <w:tcBorders>
              <w:top w:val="single" w:sz="4" w:space="0" w:color="auto"/>
              <w:left w:val="single" w:sz="4" w:space="0" w:color="auto"/>
              <w:bottom w:val="single" w:sz="4" w:space="0" w:color="auto"/>
            </w:tcBorders>
            <w:shd w:val="clear" w:color="auto" w:fill="auto"/>
            <w:vAlign w:val="center"/>
          </w:tcPr>
          <w:p w14:paraId="1A6FF9FC" w14:textId="77777777" w:rsidR="005E31E8" w:rsidRPr="004238DB" w:rsidRDefault="005E31E8" w:rsidP="000B24D8">
            <w:pPr>
              <w:spacing w:line="240" w:lineRule="auto"/>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Συγχρονισμός μέσω IR μεταξύ δέκτη και πομπού</w:t>
            </w:r>
          </w:p>
        </w:tc>
        <w:tc>
          <w:tcPr>
            <w:tcW w:w="2464" w:type="dxa"/>
            <w:tcBorders>
              <w:top w:val="single" w:sz="4" w:space="0" w:color="auto"/>
              <w:left w:val="single" w:sz="4" w:space="0" w:color="auto"/>
              <w:bottom w:val="single" w:sz="4" w:space="0" w:color="auto"/>
            </w:tcBorders>
            <w:shd w:val="clear" w:color="auto" w:fill="auto"/>
            <w:vAlign w:val="center"/>
          </w:tcPr>
          <w:p w14:paraId="54D601D3"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110EE38"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8FA9C4"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4238DB" w14:paraId="28B7EBDC" w14:textId="77777777" w:rsidTr="003D1743">
        <w:trPr>
          <w:trHeight w:hRule="exact" w:val="423"/>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11853A0D" w14:textId="7250A08C"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.7.11</w:t>
            </w:r>
          </w:p>
        </w:tc>
        <w:tc>
          <w:tcPr>
            <w:tcW w:w="3534" w:type="dxa"/>
            <w:tcBorders>
              <w:top w:val="single" w:sz="4" w:space="0" w:color="auto"/>
              <w:left w:val="single" w:sz="4" w:space="0" w:color="auto"/>
              <w:bottom w:val="single" w:sz="4" w:space="0" w:color="auto"/>
            </w:tcBorders>
            <w:shd w:val="clear" w:color="auto" w:fill="auto"/>
            <w:vAlign w:val="center"/>
          </w:tcPr>
          <w:p w14:paraId="3F10CC34" w14:textId="77777777" w:rsidR="005E31E8" w:rsidRPr="004238DB" w:rsidRDefault="005E31E8" w:rsidP="000B24D8">
            <w:pPr>
              <w:spacing w:line="240" w:lineRule="auto"/>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Εμφάνιση διάρκειας ζωής μπαταρίας</w:t>
            </w:r>
          </w:p>
        </w:tc>
        <w:tc>
          <w:tcPr>
            <w:tcW w:w="2464" w:type="dxa"/>
            <w:tcBorders>
              <w:top w:val="single" w:sz="4" w:space="0" w:color="auto"/>
              <w:left w:val="single" w:sz="4" w:space="0" w:color="auto"/>
              <w:bottom w:val="single" w:sz="4" w:space="0" w:color="auto"/>
            </w:tcBorders>
            <w:shd w:val="clear" w:color="auto" w:fill="auto"/>
            <w:vAlign w:val="center"/>
          </w:tcPr>
          <w:p w14:paraId="0276CBAC"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27044BA"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0952BD"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4238DB" w14:paraId="690F84CF" w14:textId="77777777" w:rsidTr="003D1743">
        <w:trPr>
          <w:trHeight w:hRule="exact" w:val="428"/>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32E0308A" w14:textId="54149E2B"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.7.12</w:t>
            </w:r>
          </w:p>
        </w:tc>
        <w:tc>
          <w:tcPr>
            <w:tcW w:w="3534" w:type="dxa"/>
            <w:tcBorders>
              <w:top w:val="single" w:sz="4" w:space="0" w:color="auto"/>
              <w:left w:val="single" w:sz="4" w:space="0" w:color="auto"/>
              <w:bottom w:val="single" w:sz="4" w:space="0" w:color="auto"/>
            </w:tcBorders>
            <w:shd w:val="clear" w:color="auto" w:fill="auto"/>
            <w:vAlign w:val="center"/>
          </w:tcPr>
          <w:p w14:paraId="5DB2DAE6" w14:textId="77777777" w:rsidR="005E31E8" w:rsidRPr="004238DB" w:rsidRDefault="005E31E8" w:rsidP="000B24D8">
            <w:pPr>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Δυνατότητα ελέγχου μέσω App</w:t>
            </w:r>
          </w:p>
        </w:tc>
        <w:tc>
          <w:tcPr>
            <w:tcW w:w="2464" w:type="dxa"/>
            <w:tcBorders>
              <w:top w:val="single" w:sz="4" w:space="0" w:color="auto"/>
              <w:left w:val="single" w:sz="4" w:space="0" w:color="auto"/>
              <w:bottom w:val="single" w:sz="4" w:space="0" w:color="auto"/>
            </w:tcBorders>
            <w:shd w:val="clear" w:color="auto" w:fill="auto"/>
            <w:vAlign w:val="center"/>
          </w:tcPr>
          <w:p w14:paraId="31848F4F"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457A96CD"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F80CCB"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0C7ED6" w14:paraId="7D717494" w14:textId="77777777" w:rsidTr="003D1743">
        <w:trPr>
          <w:trHeight w:hRule="exact" w:val="532"/>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1366FAD4" w14:textId="6BB17DB4"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.7.13</w:t>
            </w:r>
          </w:p>
        </w:tc>
        <w:tc>
          <w:tcPr>
            <w:tcW w:w="3534" w:type="dxa"/>
            <w:tcBorders>
              <w:top w:val="single" w:sz="4" w:space="0" w:color="auto"/>
              <w:left w:val="single" w:sz="4" w:space="0" w:color="auto"/>
              <w:bottom w:val="single" w:sz="4" w:space="0" w:color="auto"/>
            </w:tcBorders>
            <w:shd w:val="clear" w:color="auto" w:fill="auto"/>
            <w:vAlign w:val="center"/>
          </w:tcPr>
          <w:p w14:paraId="70B153A1" w14:textId="77777777" w:rsidR="005E31E8" w:rsidRPr="004238DB" w:rsidRDefault="005E31E8" w:rsidP="000B24D8">
            <w:pPr>
              <w:spacing w:line="240" w:lineRule="auto"/>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Να γίνεται επιλογή (switch) μεταξύ Mic και Line εξόδου</w:t>
            </w:r>
          </w:p>
        </w:tc>
        <w:tc>
          <w:tcPr>
            <w:tcW w:w="2464" w:type="dxa"/>
            <w:tcBorders>
              <w:top w:val="single" w:sz="4" w:space="0" w:color="auto"/>
              <w:left w:val="single" w:sz="4" w:space="0" w:color="auto"/>
              <w:bottom w:val="single" w:sz="4" w:space="0" w:color="auto"/>
            </w:tcBorders>
            <w:shd w:val="clear" w:color="auto" w:fill="auto"/>
            <w:vAlign w:val="center"/>
          </w:tcPr>
          <w:p w14:paraId="5DE245AB" w14:textId="77777777" w:rsidR="005E31E8" w:rsidRPr="004238DB" w:rsidRDefault="005E31E8" w:rsidP="005E31E8">
            <w:pPr>
              <w:spacing w:line="240" w:lineRule="auto"/>
              <w:rPr>
                <w:rFonts w:ascii="Times New Roman" w:eastAsia="Cambria" w:hAnsi="Times New Roman" w:cs="Times New Roman"/>
                <w:color w:val="000000"/>
                <w:sz w:val="22"/>
                <w:szCs w:val="22"/>
                <w:lang w:val="en-US" w:bidi="el-GR"/>
              </w:rPr>
            </w:pPr>
            <w:r w:rsidRPr="004238DB">
              <w:rPr>
                <w:rFonts w:ascii="Times New Roman" w:eastAsia="Cambria" w:hAnsi="Times New Roman" w:cs="Times New Roman"/>
                <w:color w:val="000000"/>
                <w:sz w:val="22"/>
                <w:szCs w:val="22"/>
                <w:lang w:bidi="el-GR"/>
              </w:rPr>
              <w:t>ΝΑΙ</w:t>
            </w:r>
            <w:r w:rsidRPr="004238DB">
              <w:rPr>
                <w:rFonts w:ascii="Times New Roman" w:eastAsia="Cambria" w:hAnsi="Times New Roman" w:cs="Times New Roman"/>
                <w:color w:val="000000"/>
                <w:sz w:val="22"/>
                <w:szCs w:val="22"/>
                <w:lang w:val="en-US" w:bidi="el-GR"/>
              </w:rPr>
              <w:t>. Line +18dBV, Mic - 12dBV</w:t>
            </w:r>
          </w:p>
        </w:tc>
        <w:tc>
          <w:tcPr>
            <w:tcW w:w="1418" w:type="dxa"/>
            <w:tcBorders>
              <w:top w:val="single" w:sz="4" w:space="0" w:color="auto"/>
              <w:left w:val="single" w:sz="4" w:space="0" w:color="auto"/>
              <w:bottom w:val="single" w:sz="4" w:space="0" w:color="auto"/>
            </w:tcBorders>
            <w:shd w:val="clear" w:color="auto" w:fill="auto"/>
          </w:tcPr>
          <w:p w14:paraId="4C978677"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0E58CC"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4238DB" w14:paraId="2962D76A" w14:textId="77777777" w:rsidTr="003D1743">
        <w:trPr>
          <w:trHeight w:hRule="exact" w:val="336"/>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04925651" w14:textId="3EE7B98F"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.7.14</w:t>
            </w:r>
          </w:p>
        </w:tc>
        <w:tc>
          <w:tcPr>
            <w:tcW w:w="3534" w:type="dxa"/>
            <w:tcBorders>
              <w:top w:val="single" w:sz="4" w:space="0" w:color="auto"/>
              <w:left w:val="single" w:sz="4" w:space="0" w:color="auto"/>
              <w:bottom w:val="single" w:sz="4" w:space="0" w:color="auto"/>
            </w:tcBorders>
            <w:shd w:val="clear" w:color="auto" w:fill="auto"/>
            <w:vAlign w:val="center"/>
          </w:tcPr>
          <w:p w14:paraId="7D062156" w14:textId="77777777" w:rsidR="005E31E8" w:rsidRPr="004238DB" w:rsidRDefault="005E31E8" w:rsidP="000B24D8">
            <w:pPr>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Latency</w:t>
            </w:r>
          </w:p>
        </w:tc>
        <w:tc>
          <w:tcPr>
            <w:tcW w:w="2464" w:type="dxa"/>
            <w:tcBorders>
              <w:top w:val="single" w:sz="4" w:space="0" w:color="auto"/>
              <w:left w:val="single" w:sz="4" w:space="0" w:color="auto"/>
              <w:bottom w:val="single" w:sz="4" w:space="0" w:color="auto"/>
            </w:tcBorders>
            <w:shd w:val="clear" w:color="auto" w:fill="auto"/>
            <w:vAlign w:val="center"/>
          </w:tcPr>
          <w:p w14:paraId="6F39DE1F"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&lt;3 ms ή καλύτερο</w:t>
            </w:r>
          </w:p>
        </w:tc>
        <w:tc>
          <w:tcPr>
            <w:tcW w:w="1418" w:type="dxa"/>
            <w:tcBorders>
              <w:top w:val="single" w:sz="4" w:space="0" w:color="auto"/>
              <w:left w:val="single" w:sz="4" w:space="0" w:color="auto"/>
              <w:bottom w:val="single" w:sz="4" w:space="0" w:color="auto"/>
            </w:tcBorders>
            <w:shd w:val="clear" w:color="auto" w:fill="auto"/>
          </w:tcPr>
          <w:p w14:paraId="1A0B2B19"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811DD9"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4238DB" w14:paraId="2A7C8687" w14:textId="77777777" w:rsidTr="003D1743">
        <w:trPr>
          <w:trHeight w:hRule="exact" w:val="336"/>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4FEEBF38" w14:textId="0C4C3BF2"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.7.15</w:t>
            </w:r>
          </w:p>
        </w:tc>
        <w:tc>
          <w:tcPr>
            <w:tcW w:w="3534" w:type="dxa"/>
            <w:tcBorders>
              <w:top w:val="single" w:sz="4" w:space="0" w:color="auto"/>
              <w:left w:val="single" w:sz="4" w:space="0" w:color="auto"/>
              <w:bottom w:val="single" w:sz="4" w:space="0" w:color="auto"/>
            </w:tcBorders>
            <w:shd w:val="clear" w:color="auto" w:fill="auto"/>
            <w:vAlign w:val="center"/>
          </w:tcPr>
          <w:p w14:paraId="152AACA6" w14:textId="77777777" w:rsidR="005E31E8" w:rsidRPr="004238DB" w:rsidRDefault="005E31E8" w:rsidP="000B24D8">
            <w:pPr>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Ευαισθησία RF</w:t>
            </w:r>
          </w:p>
        </w:tc>
        <w:tc>
          <w:tcPr>
            <w:tcW w:w="2464" w:type="dxa"/>
            <w:tcBorders>
              <w:top w:val="single" w:sz="4" w:space="0" w:color="auto"/>
              <w:left w:val="single" w:sz="4" w:space="0" w:color="auto"/>
              <w:bottom w:val="single" w:sz="4" w:space="0" w:color="auto"/>
            </w:tcBorders>
            <w:shd w:val="clear" w:color="auto" w:fill="auto"/>
            <w:vAlign w:val="center"/>
          </w:tcPr>
          <w:p w14:paraId="212E25F6"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-97dBm ή καλύτερο</w:t>
            </w:r>
          </w:p>
        </w:tc>
        <w:tc>
          <w:tcPr>
            <w:tcW w:w="1418" w:type="dxa"/>
            <w:tcBorders>
              <w:top w:val="single" w:sz="4" w:space="0" w:color="auto"/>
              <w:left w:val="single" w:sz="4" w:space="0" w:color="auto"/>
              <w:bottom w:val="single" w:sz="4" w:space="0" w:color="auto"/>
            </w:tcBorders>
            <w:shd w:val="clear" w:color="auto" w:fill="auto"/>
          </w:tcPr>
          <w:p w14:paraId="0273170D"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48088B"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tr w:rsidR="005E31E8" w:rsidRPr="004238DB" w14:paraId="0F5C5248" w14:textId="77777777" w:rsidTr="003D1743">
        <w:trPr>
          <w:trHeight w:hRule="exact" w:val="336"/>
        </w:trPr>
        <w:tc>
          <w:tcPr>
            <w:tcW w:w="801" w:type="dxa"/>
            <w:tcBorders>
              <w:top w:val="single" w:sz="4" w:space="0" w:color="auto"/>
              <w:left w:val="single" w:sz="4" w:space="0" w:color="auto"/>
              <w:bottom w:val="single" w:sz="4" w:space="0" w:color="auto"/>
            </w:tcBorders>
            <w:shd w:val="clear" w:color="auto" w:fill="FFE6D3" w:themeFill="accent4" w:themeFillTint="33"/>
            <w:vAlign w:val="center"/>
          </w:tcPr>
          <w:p w14:paraId="0641C535" w14:textId="356EB6B3" w:rsidR="005E31E8" w:rsidRPr="000B24D8" w:rsidRDefault="004238D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5E31E8" w:rsidRPr="000B24D8">
              <w:rPr>
                <w:rFonts w:ascii="Times New Roman" w:eastAsia="Cambria" w:hAnsi="Times New Roman" w:cs="Times New Roman"/>
                <w:b/>
                <w:bCs/>
                <w:color w:val="000000"/>
                <w:sz w:val="22"/>
                <w:szCs w:val="22"/>
                <w:lang w:bidi="el-GR"/>
              </w:rPr>
              <w:t>.7.16</w:t>
            </w:r>
          </w:p>
        </w:tc>
        <w:tc>
          <w:tcPr>
            <w:tcW w:w="3534" w:type="dxa"/>
            <w:tcBorders>
              <w:top w:val="single" w:sz="4" w:space="0" w:color="auto"/>
              <w:left w:val="single" w:sz="4" w:space="0" w:color="auto"/>
              <w:bottom w:val="single" w:sz="4" w:space="0" w:color="auto"/>
            </w:tcBorders>
            <w:shd w:val="clear" w:color="auto" w:fill="auto"/>
            <w:vAlign w:val="center"/>
          </w:tcPr>
          <w:p w14:paraId="243745C4" w14:textId="77777777" w:rsidR="005E31E8" w:rsidRPr="004238DB" w:rsidRDefault="005E31E8" w:rsidP="000B24D8">
            <w:pPr>
              <w:ind w:left="42"/>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THD</w:t>
            </w:r>
          </w:p>
        </w:tc>
        <w:tc>
          <w:tcPr>
            <w:tcW w:w="2464" w:type="dxa"/>
            <w:tcBorders>
              <w:top w:val="single" w:sz="4" w:space="0" w:color="auto"/>
              <w:left w:val="single" w:sz="4" w:space="0" w:color="auto"/>
              <w:bottom w:val="single" w:sz="4" w:space="0" w:color="auto"/>
            </w:tcBorders>
            <w:shd w:val="clear" w:color="auto" w:fill="auto"/>
            <w:vAlign w:val="center"/>
          </w:tcPr>
          <w:p w14:paraId="777C3CED" w14:textId="77777777" w:rsidR="005E31E8" w:rsidRPr="004238DB" w:rsidRDefault="005E31E8" w:rsidP="005E31E8">
            <w:pPr>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&lt;0.1%</w:t>
            </w:r>
          </w:p>
        </w:tc>
        <w:tc>
          <w:tcPr>
            <w:tcW w:w="1418" w:type="dxa"/>
            <w:tcBorders>
              <w:top w:val="single" w:sz="4" w:space="0" w:color="auto"/>
              <w:left w:val="single" w:sz="4" w:space="0" w:color="auto"/>
              <w:bottom w:val="single" w:sz="4" w:space="0" w:color="auto"/>
            </w:tcBorders>
            <w:shd w:val="clear" w:color="auto" w:fill="auto"/>
          </w:tcPr>
          <w:p w14:paraId="743A504C"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276BB7" w14:textId="77777777" w:rsidR="005E31E8" w:rsidRPr="004238DB" w:rsidRDefault="005E31E8" w:rsidP="005E31E8">
            <w:pPr>
              <w:widowControl w:val="0"/>
              <w:spacing w:after="0" w:line="240" w:lineRule="auto"/>
              <w:rPr>
                <w:rFonts w:ascii="Times New Roman" w:eastAsia="DejaVu Sans" w:hAnsi="Times New Roman" w:cs="Times New Roman"/>
                <w:color w:val="000000"/>
                <w:sz w:val="22"/>
                <w:szCs w:val="22"/>
                <w:lang w:val="en-US" w:bidi="el-GR"/>
              </w:rPr>
            </w:pPr>
          </w:p>
        </w:tc>
      </w:tr>
      <w:bookmarkEnd w:id="108"/>
    </w:tbl>
    <w:p w14:paraId="7988A30F" w14:textId="62384D78" w:rsidR="004324ED" w:rsidRDefault="004324ED">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82"/>
        <w:gridCol w:w="3449"/>
        <w:gridCol w:w="2568"/>
        <w:gridCol w:w="1418"/>
        <w:gridCol w:w="1843"/>
      </w:tblGrid>
      <w:tr w:rsidR="003D6A77" w:rsidRPr="004238DB" w14:paraId="1D1F1A4B" w14:textId="77777777" w:rsidTr="003D1743">
        <w:trPr>
          <w:trHeight w:hRule="exact" w:val="327"/>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FC96B1D" w14:textId="540633DE" w:rsidR="003D6A77" w:rsidRPr="004238DB"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bookmarkStart w:id="109" w:name="_Hlk192770904"/>
            <w:r w:rsidRPr="004238DB">
              <w:rPr>
                <w:rFonts w:ascii="Times New Roman" w:eastAsia="Cambria" w:hAnsi="Times New Roman" w:cs="Times New Roman"/>
                <w:b/>
                <w:bCs/>
                <w:color w:val="000000"/>
                <w:sz w:val="22"/>
                <w:szCs w:val="22"/>
                <w:lang w:bidi="el-GR"/>
              </w:rPr>
              <w:t xml:space="preserve">Είδος </w:t>
            </w:r>
            <w:r w:rsidR="004238DB">
              <w:rPr>
                <w:rFonts w:ascii="Times New Roman" w:eastAsia="Cambria" w:hAnsi="Times New Roman" w:cs="Times New Roman"/>
                <w:b/>
                <w:bCs/>
                <w:color w:val="000000"/>
                <w:sz w:val="22"/>
                <w:szCs w:val="22"/>
                <w:lang w:bidi="el-GR"/>
              </w:rPr>
              <w:t>4</w:t>
            </w:r>
            <w:r w:rsidRPr="004238DB">
              <w:rPr>
                <w:rFonts w:ascii="Times New Roman" w:eastAsia="Cambria" w:hAnsi="Times New Roman" w:cs="Times New Roman"/>
                <w:b/>
                <w:bCs/>
                <w:color w:val="000000"/>
                <w:sz w:val="22"/>
                <w:szCs w:val="22"/>
                <w:lang w:bidi="el-GR"/>
              </w:rPr>
              <w:t>.8 Ασύρματο μικρόφωνο χειρός</w:t>
            </w:r>
          </w:p>
        </w:tc>
      </w:tr>
      <w:tr w:rsidR="003D6A77" w:rsidRPr="004238DB" w14:paraId="52498884" w14:textId="77777777" w:rsidTr="003D1743">
        <w:trPr>
          <w:trHeight w:hRule="exact" w:val="327"/>
        </w:trPr>
        <w:tc>
          <w:tcPr>
            <w:tcW w:w="782" w:type="dxa"/>
            <w:tcBorders>
              <w:top w:val="single" w:sz="4" w:space="0" w:color="auto"/>
              <w:left w:val="single" w:sz="4" w:space="0" w:color="auto"/>
            </w:tcBorders>
            <w:shd w:val="clear" w:color="auto" w:fill="FFE6D3" w:themeFill="accent4" w:themeFillTint="33"/>
            <w:vAlign w:val="center"/>
          </w:tcPr>
          <w:p w14:paraId="5BBC9729" w14:textId="77777777" w:rsidR="003D6A77" w:rsidRPr="003D6A77" w:rsidRDefault="003D6A77" w:rsidP="003D6A77">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Α/Α</w:t>
            </w:r>
          </w:p>
        </w:tc>
        <w:tc>
          <w:tcPr>
            <w:tcW w:w="3449" w:type="dxa"/>
            <w:tcBorders>
              <w:top w:val="single" w:sz="4" w:space="0" w:color="auto"/>
              <w:left w:val="single" w:sz="4" w:space="0" w:color="auto"/>
            </w:tcBorders>
            <w:shd w:val="clear" w:color="auto" w:fill="FFE6D3" w:themeFill="accent4" w:themeFillTint="33"/>
            <w:vAlign w:val="center"/>
          </w:tcPr>
          <w:p w14:paraId="6CFFD5C3" w14:textId="009F783D"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ΤΕΧΝΙΚΗ ΠΡΟΔΙΑΓΡΑΦΗ</w:t>
            </w:r>
          </w:p>
        </w:tc>
        <w:tc>
          <w:tcPr>
            <w:tcW w:w="2568" w:type="dxa"/>
            <w:tcBorders>
              <w:top w:val="single" w:sz="4" w:space="0" w:color="auto"/>
              <w:left w:val="single" w:sz="4" w:space="0" w:color="auto"/>
            </w:tcBorders>
            <w:shd w:val="clear" w:color="auto" w:fill="FFE6D3" w:themeFill="accent4" w:themeFillTint="33"/>
            <w:vAlign w:val="center"/>
          </w:tcPr>
          <w:p w14:paraId="2DB879D3"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1926615B"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7071A165" w14:textId="77777777" w:rsidR="003D6A77" w:rsidRPr="003D6A77" w:rsidRDefault="003D6A77" w:rsidP="003D6A77">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ΠΑΡΑΠΟΜΠΗ</w:t>
            </w:r>
          </w:p>
        </w:tc>
      </w:tr>
      <w:tr w:rsidR="003D6A77" w:rsidRPr="003D6A77" w14:paraId="5C02C853" w14:textId="77777777" w:rsidTr="003D1743">
        <w:trPr>
          <w:trHeight w:hRule="exact" w:val="322"/>
        </w:trPr>
        <w:tc>
          <w:tcPr>
            <w:tcW w:w="782" w:type="dxa"/>
            <w:tcBorders>
              <w:top w:val="single" w:sz="4" w:space="0" w:color="auto"/>
              <w:left w:val="single" w:sz="4" w:space="0" w:color="auto"/>
            </w:tcBorders>
            <w:shd w:val="clear" w:color="auto" w:fill="FFE6D3" w:themeFill="accent4" w:themeFillTint="33"/>
            <w:vAlign w:val="center"/>
          </w:tcPr>
          <w:p w14:paraId="6A070E49" w14:textId="711C0E44"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.8.1</w:t>
            </w:r>
          </w:p>
        </w:tc>
        <w:tc>
          <w:tcPr>
            <w:tcW w:w="3449" w:type="dxa"/>
            <w:tcBorders>
              <w:top w:val="single" w:sz="4" w:space="0" w:color="auto"/>
              <w:left w:val="single" w:sz="4" w:space="0" w:color="auto"/>
            </w:tcBorders>
            <w:shd w:val="clear" w:color="auto" w:fill="auto"/>
            <w:vAlign w:val="center"/>
          </w:tcPr>
          <w:p w14:paraId="2BBBFAA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568" w:type="dxa"/>
            <w:tcBorders>
              <w:top w:val="single" w:sz="4" w:space="0" w:color="auto"/>
              <w:left w:val="single" w:sz="4" w:space="0" w:color="auto"/>
            </w:tcBorders>
            <w:shd w:val="clear" w:color="auto" w:fill="auto"/>
            <w:vAlign w:val="center"/>
          </w:tcPr>
          <w:p w14:paraId="658BEDB3"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tcBorders>
            <w:shd w:val="clear" w:color="auto" w:fill="auto"/>
          </w:tcPr>
          <w:p w14:paraId="442AD0BB"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39967492"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5CB0ADCD" w14:textId="77777777" w:rsidTr="003D1743">
        <w:trPr>
          <w:trHeight w:hRule="exact" w:val="878"/>
        </w:trPr>
        <w:tc>
          <w:tcPr>
            <w:tcW w:w="782" w:type="dxa"/>
            <w:tcBorders>
              <w:top w:val="single" w:sz="4" w:space="0" w:color="auto"/>
              <w:left w:val="single" w:sz="4" w:space="0" w:color="auto"/>
            </w:tcBorders>
            <w:shd w:val="clear" w:color="auto" w:fill="FFE6D3" w:themeFill="accent4" w:themeFillTint="33"/>
            <w:vAlign w:val="center"/>
          </w:tcPr>
          <w:p w14:paraId="71CBF656" w14:textId="56F5ACA5"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.8.2</w:t>
            </w:r>
          </w:p>
        </w:tc>
        <w:tc>
          <w:tcPr>
            <w:tcW w:w="3449" w:type="dxa"/>
            <w:tcBorders>
              <w:top w:val="single" w:sz="4" w:space="0" w:color="auto"/>
              <w:left w:val="single" w:sz="4" w:space="0" w:color="auto"/>
            </w:tcBorders>
            <w:shd w:val="clear" w:color="auto" w:fill="auto"/>
            <w:vAlign w:val="bottom"/>
          </w:tcPr>
          <w:p w14:paraId="38B62772"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568" w:type="dxa"/>
            <w:tcBorders>
              <w:top w:val="single" w:sz="4" w:space="0" w:color="auto"/>
              <w:left w:val="single" w:sz="4" w:space="0" w:color="auto"/>
            </w:tcBorders>
            <w:shd w:val="clear" w:color="auto" w:fill="auto"/>
            <w:vAlign w:val="center"/>
          </w:tcPr>
          <w:p w14:paraId="3F1410F6"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FDB9151"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562DC78"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39C97CB5" w14:textId="77777777" w:rsidTr="003D1743">
        <w:trPr>
          <w:trHeight w:hRule="exact" w:val="322"/>
        </w:trPr>
        <w:tc>
          <w:tcPr>
            <w:tcW w:w="782" w:type="dxa"/>
            <w:tcBorders>
              <w:top w:val="single" w:sz="4" w:space="0" w:color="auto"/>
              <w:left w:val="single" w:sz="4" w:space="0" w:color="auto"/>
            </w:tcBorders>
            <w:shd w:val="clear" w:color="auto" w:fill="FFE6D3" w:themeFill="accent4" w:themeFillTint="33"/>
            <w:vAlign w:val="center"/>
          </w:tcPr>
          <w:p w14:paraId="010872E2" w14:textId="05F0A3ED"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.8.3</w:t>
            </w:r>
          </w:p>
        </w:tc>
        <w:tc>
          <w:tcPr>
            <w:tcW w:w="3449" w:type="dxa"/>
            <w:tcBorders>
              <w:top w:val="single" w:sz="4" w:space="0" w:color="auto"/>
              <w:left w:val="single" w:sz="4" w:space="0" w:color="auto"/>
            </w:tcBorders>
            <w:shd w:val="clear" w:color="auto" w:fill="auto"/>
            <w:vAlign w:val="bottom"/>
          </w:tcPr>
          <w:p w14:paraId="3C2C00A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Τύπος κάψας</w:t>
            </w:r>
          </w:p>
        </w:tc>
        <w:tc>
          <w:tcPr>
            <w:tcW w:w="2568" w:type="dxa"/>
            <w:tcBorders>
              <w:top w:val="single" w:sz="4" w:space="0" w:color="auto"/>
              <w:left w:val="single" w:sz="4" w:space="0" w:color="auto"/>
            </w:tcBorders>
            <w:shd w:val="clear" w:color="auto" w:fill="auto"/>
            <w:vAlign w:val="bottom"/>
          </w:tcPr>
          <w:p w14:paraId="7F22A5A4"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Δυναμική</w:t>
            </w:r>
          </w:p>
        </w:tc>
        <w:tc>
          <w:tcPr>
            <w:tcW w:w="1418" w:type="dxa"/>
            <w:tcBorders>
              <w:top w:val="single" w:sz="4" w:space="0" w:color="auto"/>
              <w:left w:val="single" w:sz="4" w:space="0" w:color="auto"/>
            </w:tcBorders>
            <w:shd w:val="clear" w:color="auto" w:fill="auto"/>
          </w:tcPr>
          <w:p w14:paraId="6F39841B"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C8DDFA5"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3160972C" w14:textId="77777777" w:rsidTr="003D1743">
        <w:trPr>
          <w:trHeight w:hRule="exact" w:val="318"/>
        </w:trPr>
        <w:tc>
          <w:tcPr>
            <w:tcW w:w="782" w:type="dxa"/>
            <w:tcBorders>
              <w:top w:val="single" w:sz="4" w:space="0" w:color="auto"/>
              <w:left w:val="single" w:sz="4" w:space="0" w:color="auto"/>
            </w:tcBorders>
            <w:shd w:val="clear" w:color="auto" w:fill="FFE6D3" w:themeFill="accent4" w:themeFillTint="33"/>
            <w:vAlign w:val="center"/>
          </w:tcPr>
          <w:p w14:paraId="01C1F556" w14:textId="15C6D02B"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.8.4</w:t>
            </w:r>
          </w:p>
        </w:tc>
        <w:tc>
          <w:tcPr>
            <w:tcW w:w="3449" w:type="dxa"/>
            <w:tcBorders>
              <w:top w:val="single" w:sz="4" w:space="0" w:color="auto"/>
              <w:left w:val="single" w:sz="4" w:space="0" w:color="auto"/>
            </w:tcBorders>
            <w:shd w:val="clear" w:color="auto" w:fill="auto"/>
            <w:vAlign w:val="bottom"/>
          </w:tcPr>
          <w:p w14:paraId="08EDA5F5"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Πολικό διάγραμμα</w:t>
            </w:r>
          </w:p>
        </w:tc>
        <w:tc>
          <w:tcPr>
            <w:tcW w:w="2568" w:type="dxa"/>
            <w:tcBorders>
              <w:top w:val="single" w:sz="4" w:space="0" w:color="auto"/>
              <w:left w:val="single" w:sz="4" w:space="0" w:color="auto"/>
            </w:tcBorders>
            <w:shd w:val="clear" w:color="auto" w:fill="auto"/>
            <w:vAlign w:val="bottom"/>
          </w:tcPr>
          <w:p w14:paraId="200466F3"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Καρδιοειδές</w:t>
            </w:r>
          </w:p>
        </w:tc>
        <w:tc>
          <w:tcPr>
            <w:tcW w:w="1418" w:type="dxa"/>
            <w:tcBorders>
              <w:top w:val="single" w:sz="4" w:space="0" w:color="auto"/>
              <w:left w:val="single" w:sz="4" w:space="0" w:color="auto"/>
            </w:tcBorders>
            <w:shd w:val="clear" w:color="auto" w:fill="auto"/>
          </w:tcPr>
          <w:p w14:paraId="63EE328F"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416950B"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12A9C939" w14:textId="77777777" w:rsidTr="003D1743">
        <w:trPr>
          <w:trHeight w:hRule="exact" w:val="322"/>
        </w:trPr>
        <w:tc>
          <w:tcPr>
            <w:tcW w:w="782" w:type="dxa"/>
            <w:tcBorders>
              <w:top w:val="single" w:sz="4" w:space="0" w:color="auto"/>
              <w:left w:val="single" w:sz="4" w:space="0" w:color="auto"/>
            </w:tcBorders>
            <w:shd w:val="clear" w:color="auto" w:fill="FFE6D3" w:themeFill="accent4" w:themeFillTint="33"/>
            <w:vAlign w:val="center"/>
          </w:tcPr>
          <w:p w14:paraId="61943418" w14:textId="5AFDFCCD"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.8.5</w:t>
            </w:r>
          </w:p>
        </w:tc>
        <w:tc>
          <w:tcPr>
            <w:tcW w:w="3449" w:type="dxa"/>
            <w:tcBorders>
              <w:top w:val="single" w:sz="4" w:space="0" w:color="auto"/>
              <w:left w:val="single" w:sz="4" w:space="0" w:color="auto"/>
            </w:tcBorders>
            <w:shd w:val="clear" w:color="auto" w:fill="auto"/>
            <w:vAlign w:val="bottom"/>
          </w:tcPr>
          <w:p w14:paraId="0D9F7701"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Αυτονομία μπαταρίας</w:t>
            </w:r>
          </w:p>
        </w:tc>
        <w:tc>
          <w:tcPr>
            <w:tcW w:w="2568" w:type="dxa"/>
            <w:tcBorders>
              <w:top w:val="single" w:sz="4" w:space="0" w:color="auto"/>
              <w:left w:val="single" w:sz="4" w:space="0" w:color="auto"/>
            </w:tcBorders>
            <w:shd w:val="clear" w:color="auto" w:fill="auto"/>
            <w:vAlign w:val="bottom"/>
          </w:tcPr>
          <w:p w14:paraId="39A525A0"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Τουλάχιστον 10 ώρες</w:t>
            </w:r>
          </w:p>
        </w:tc>
        <w:tc>
          <w:tcPr>
            <w:tcW w:w="1418" w:type="dxa"/>
            <w:tcBorders>
              <w:top w:val="single" w:sz="4" w:space="0" w:color="auto"/>
              <w:left w:val="single" w:sz="4" w:space="0" w:color="auto"/>
            </w:tcBorders>
            <w:shd w:val="clear" w:color="auto" w:fill="auto"/>
          </w:tcPr>
          <w:p w14:paraId="0FA130D0"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35DA4C31"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1DE91427" w14:textId="77777777" w:rsidTr="003D1743">
        <w:trPr>
          <w:trHeight w:hRule="exact" w:val="1168"/>
        </w:trPr>
        <w:tc>
          <w:tcPr>
            <w:tcW w:w="782" w:type="dxa"/>
            <w:tcBorders>
              <w:top w:val="single" w:sz="4" w:space="0" w:color="auto"/>
              <w:left w:val="single" w:sz="4" w:space="0" w:color="auto"/>
            </w:tcBorders>
            <w:shd w:val="clear" w:color="auto" w:fill="FFE6D3" w:themeFill="accent4" w:themeFillTint="33"/>
            <w:vAlign w:val="center"/>
          </w:tcPr>
          <w:p w14:paraId="169945E2" w14:textId="6D6E0DEF"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.8.6</w:t>
            </w:r>
          </w:p>
        </w:tc>
        <w:tc>
          <w:tcPr>
            <w:tcW w:w="3449" w:type="dxa"/>
            <w:tcBorders>
              <w:top w:val="single" w:sz="4" w:space="0" w:color="auto"/>
              <w:left w:val="single" w:sz="4" w:space="0" w:color="auto"/>
            </w:tcBorders>
            <w:shd w:val="clear" w:color="auto" w:fill="auto"/>
            <w:vAlign w:val="center"/>
          </w:tcPr>
          <w:p w14:paraId="111AAF1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Μπαταρίες</w:t>
            </w:r>
          </w:p>
        </w:tc>
        <w:tc>
          <w:tcPr>
            <w:tcW w:w="2568" w:type="dxa"/>
            <w:tcBorders>
              <w:top w:val="single" w:sz="4" w:space="0" w:color="auto"/>
              <w:left w:val="single" w:sz="4" w:space="0" w:color="auto"/>
            </w:tcBorders>
            <w:shd w:val="clear" w:color="auto" w:fill="auto"/>
            <w:vAlign w:val="bottom"/>
          </w:tcPr>
          <w:p w14:paraId="47BBE3D7"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επιλεγεί ο κατάλληλος τύπος μπαταριών για αυτονομία μπαταρίας τουλάχιστον 10 ωρών</w:t>
            </w:r>
          </w:p>
        </w:tc>
        <w:tc>
          <w:tcPr>
            <w:tcW w:w="1418" w:type="dxa"/>
            <w:tcBorders>
              <w:top w:val="single" w:sz="4" w:space="0" w:color="auto"/>
              <w:left w:val="single" w:sz="4" w:space="0" w:color="auto"/>
            </w:tcBorders>
            <w:shd w:val="clear" w:color="auto" w:fill="auto"/>
          </w:tcPr>
          <w:p w14:paraId="0E208AD2"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117A5A5B"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0F474563" w14:textId="77777777" w:rsidTr="003D1743">
        <w:trPr>
          <w:trHeight w:hRule="exact" w:val="322"/>
        </w:trPr>
        <w:tc>
          <w:tcPr>
            <w:tcW w:w="782" w:type="dxa"/>
            <w:tcBorders>
              <w:top w:val="single" w:sz="4" w:space="0" w:color="auto"/>
              <w:left w:val="single" w:sz="4" w:space="0" w:color="auto"/>
            </w:tcBorders>
            <w:shd w:val="clear" w:color="auto" w:fill="FFE6D3" w:themeFill="accent4" w:themeFillTint="33"/>
            <w:vAlign w:val="center"/>
          </w:tcPr>
          <w:p w14:paraId="11B6CD66" w14:textId="17725012"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.8.7</w:t>
            </w:r>
          </w:p>
        </w:tc>
        <w:tc>
          <w:tcPr>
            <w:tcW w:w="3449" w:type="dxa"/>
            <w:tcBorders>
              <w:top w:val="single" w:sz="4" w:space="0" w:color="auto"/>
              <w:left w:val="single" w:sz="4" w:space="0" w:color="auto"/>
            </w:tcBorders>
            <w:shd w:val="clear" w:color="auto" w:fill="auto"/>
            <w:vAlign w:val="bottom"/>
          </w:tcPr>
          <w:p w14:paraId="2CF2827F"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Δυναμικό εύρος</w:t>
            </w:r>
          </w:p>
        </w:tc>
        <w:tc>
          <w:tcPr>
            <w:tcW w:w="2568" w:type="dxa"/>
            <w:tcBorders>
              <w:top w:val="single" w:sz="4" w:space="0" w:color="auto"/>
              <w:left w:val="single" w:sz="4" w:space="0" w:color="auto"/>
            </w:tcBorders>
            <w:shd w:val="clear" w:color="auto" w:fill="auto"/>
            <w:vAlign w:val="bottom"/>
          </w:tcPr>
          <w:p w14:paraId="6E84FDB4"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120dB ή καλύτερο</w:t>
            </w:r>
          </w:p>
        </w:tc>
        <w:tc>
          <w:tcPr>
            <w:tcW w:w="1418" w:type="dxa"/>
            <w:tcBorders>
              <w:top w:val="single" w:sz="4" w:space="0" w:color="auto"/>
              <w:left w:val="single" w:sz="4" w:space="0" w:color="auto"/>
            </w:tcBorders>
            <w:shd w:val="clear" w:color="auto" w:fill="auto"/>
          </w:tcPr>
          <w:p w14:paraId="7F05CBBC"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1C65FA7D"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014CD7AF" w14:textId="77777777" w:rsidTr="003D1743">
        <w:trPr>
          <w:trHeight w:hRule="exact" w:val="322"/>
        </w:trPr>
        <w:tc>
          <w:tcPr>
            <w:tcW w:w="782" w:type="dxa"/>
            <w:tcBorders>
              <w:top w:val="single" w:sz="4" w:space="0" w:color="auto"/>
              <w:left w:val="single" w:sz="4" w:space="0" w:color="auto"/>
            </w:tcBorders>
            <w:shd w:val="clear" w:color="auto" w:fill="FFE6D3" w:themeFill="accent4" w:themeFillTint="33"/>
            <w:vAlign w:val="center"/>
          </w:tcPr>
          <w:p w14:paraId="3C3D8E61" w14:textId="382F96E4"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.8.8</w:t>
            </w:r>
          </w:p>
        </w:tc>
        <w:tc>
          <w:tcPr>
            <w:tcW w:w="3449" w:type="dxa"/>
            <w:tcBorders>
              <w:top w:val="single" w:sz="4" w:space="0" w:color="auto"/>
              <w:left w:val="single" w:sz="4" w:space="0" w:color="auto"/>
            </w:tcBorders>
            <w:shd w:val="clear" w:color="auto" w:fill="auto"/>
            <w:vAlign w:val="bottom"/>
          </w:tcPr>
          <w:p w14:paraId="208BE78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Απόκριση συχνότητας</w:t>
            </w:r>
          </w:p>
        </w:tc>
        <w:tc>
          <w:tcPr>
            <w:tcW w:w="2568" w:type="dxa"/>
            <w:tcBorders>
              <w:top w:val="single" w:sz="4" w:space="0" w:color="auto"/>
              <w:left w:val="single" w:sz="4" w:space="0" w:color="auto"/>
            </w:tcBorders>
            <w:shd w:val="clear" w:color="auto" w:fill="auto"/>
            <w:vAlign w:val="bottom"/>
          </w:tcPr>
          <w:p w14:paraId="323EA433"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smallCaps/>
                <w:color w:val="000000"/>
                <w:sz w:val="22"/>
                <w:szCs w:val="22"/>
                <w:lang w:bidi="el-GR"/>
              </w:rPr>
              <w:t>20Ηζ-20^ζ</w:t>
            </w:r>
            <w:r w:rsidRPr="003D6A77">
              <w:rPr>
                <w:rFonts w:ascii="Times New Roman" w:eastAsia="Cambria" w:hAnsi="Times New Roman" w:cs="Times New Roman"/>
                <w:color w:val="000000"/>
                <w:sz w:val="22"/>
                <w:szCs w:val="22"/>
                <w:lang w:bidi="el-GR"/>
              </w:rPr>
              <w:t xml:space="preserve"> ή καλύτερο</w:t>
            </w:r>
          </w:p>
        </w:tc>
        <w:tc>
          <w:tcPr>
            <w:tcW w:w="1418" w:type="dxa"/>
            <w:tcBorders>
              <w:top w:val="single" w:sz="4" w:space="0" w:color="auto"/>
              <w:left w:val="single" w:sz="4" w:space="0" w:color="auto"/>
            </w:tcBorders>
            <w:shd w:val="clear" w:color="auto" w:fill="auto"/>
          </w:tcPr>
          <w:p w14:paraId="282E172A"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B3B698C"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6D9FA407" w14:textId="77777777" w:rsidTr="003D1743">
        <w:trPr>
          <w:trHeight w:hRule="exact" w:val="318"/>
        </w:trPr>
        <w:tc>
          <w:tcPr>
            <w:tcW w:w="782" w:type="dxa"/>
            <w:tcBorders>
              <w:top w:val="single" w:sz="4" w:space="0" w:color="auto"/>
              <w:left w:val="single" w:sz="4" w:space="0" w:color="auto"/>
            </w:tcBorders>
            <w:shd w:val="clear" w:color="auto" w:fill="FFE6D3" w:themeFill="accent4" w:themeFillTint="33"/>
            <w:vAlign w:val="center"/>
          </w:tcPr>
          <w:p w14:paraId="7BFB1469" w14:textId="1E04D645"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.8.9</w:t>
            </w:r>
          </w:p>
        </w:tc>
        <w:tc>
          <w:tcPr>
            <w:tcW w:w="3449" w:type="dxa"/>
            <w:tcBorders>
              <w:top w:val="single" w:sz="4" w:space="0" w:color="auto"/>
              <w:left w:val="single" w:sz="4" w:space="0" w:color="auto"/>
            </w:tcBorders>
            <w:shd w:val="clear" w:color="auto" w:fill="auto"/>
            <w:vAlign w:val="bottom"/>
          </w:tcPr>
          <w:p w14:paraId="6A4AF70E"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Εμβέλεια</w:t>
            </w:r>
          </w:p>
        </w:tc>
        <w:tc>
          <w:tcPr>
            <w:tcW w:w="2568" w:type="dxa"/>
            <w:tcBorders>
              <w:top w:val="single" w:sz="4" w:space="0" w:color="auto"/>
              <w:left w:val="single" w:sz="4" w:space="0" w:color="auto"/>
            </w:tcBorders>
            <w:shd w:val="clear" w:color="auto" w:fill="auto"/>
            <w:vAlign w:val="bottom"/>
          </w:tcPr>
          <w:p w14:paraId="58F4C3A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Τουλάχιστον 80 μέτρα</w:t>
            </w:r>
          </w:p>
        </w:tc>
        <w:tc>
          <w:tcPr>
            <w:tcW w:w="1418" w:type="dxa"/>
            <w:tcBorders>
              <w:top w:val="single" w:sz="4" w:space="0" w:color="auto"/>
              <w:left w:val="single" w:sz="4" w:space="0" w:color="auto"/>
            </w:tcBorders>
            <w:shd w:val="clear" w:color="auto" w:fill="auto"/>
          </w:tcPr>
          <w:p w14:paraId="4102C944"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2F00940"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3A6972A3" w14:textId="77777777" w:rsidTr="003D1743">
        <w:trPr>
          <w:trHeight w:hRule="exact" w:val="322"/>
        </w:trPr>
        <w:tc>
          <w:tcPr>
            <w:tcW w:w="782" w:type="dxa"/>
            <w:tcBorders>
              <w:top w:val="single" w:sz="4" w:space="0" w:color="auto"/>
              <w:left w:val="single" w:sz="4" w:space="0" w:color="auto"/>
            </w:tcBorders>
            <w:shd w:val="clear" w:color="auto" w:fill="FFE6D3" w:themeFill="accent4" w:themeFillTint="33"/>
            <w:vAlign w:val="center"/>
          </w:tcPr>
          <w:p w14:paraId="2064A132" w14:textId="2FBD0084"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.8.10</w:t>
            </w:r>
          </w:p>
        </w:tc>
        <w:tc>
          <w:tcPr>
            <w:tcW w:w="3449" w:type="dxa"/>
            <w:tcBorders>
              <w:top w:val="single" w:sz="4" w:space="0" w:color="auto"/>
              <w:left w:val="single" w:sz="4" w:space="0" w:color="auto"/>
            </w:tcBorders>
            <w:shd w:val="clear" w:color="auto" w:fill="auto"/>
            <w:vAlign w:val="bottom"/>
          </w:tcPr>
          <w:p w14:paraId="4F88D05B"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Maximum Input Level</w:t>
            </w:r>
          </w:p>
        </w:tc>
        <w:tc>
          <w:tcPr>
            <w:tcW w:w="2568" w:type="dxa"/>
            <w:tcBorders>
              <w:top w:val="single" w:sz="4" w:space="0" w:color="auto"/>
              <w:left w:val="single" w:sz="4" w:space="0" w:color="auto"/>
            </w:tcBorders>
            <w:shd w:val="clear" w:color="auto" w:fill="auto"/>
            <w:vAlign w:val="bottom"/>
          </w:tcPr>
          <w:p w14:paraId="4EAE210E"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145dB ή καλύτερο</w:t>
            </w:r>
          </w:p>
        </w:tc>
        <w:tc>
          <w:tcPr>
            <w:tcW w:w="1418" w:type="dxa"/>
            <w:tcBorders>
              <w:top w:val="single" w:sz="4" w:space="0" w:color="auto"/>
              <w:left w:val="single" w:sz="4" w:space="0" w:color="auto"/>
            </w:tcBorders>
            <w:shd w:val="clear" w:color="auto" w:fill="auto"/>
          </w:tcPr>
          <w:p w14:paraId="0936E271"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1999C00D"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12675D12" w14:textId="77777777" w:rsidTr="003D1743">
        <w:trPr>
          <w:trHeight w:hRule="exact" w:val="322"/>
        </w:trPr>
        <w:tc>
          <w:tcPr>
            <w:tcW w:w="782" w:type="dxa"/>
            <w:tcBorders>
              <w:top w:val="single" w:sz="4" w:space="0" w:color="auto"/>
              <w:left w:val="single" w:sz="4" w:space="0" w:color="auto"/>
            </w:tcBorders>
            <w:shd w:val="clear" w:color="auto" w:fill="FFE6D3" w:themeFill="accent4" w:themeFillTint="33"/>
            <w:vAlign w:val="center"/>
          </w:tcPr>
          <w:p w14:paraId="7A5FAEBA" w14:textId="52B555E4"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.8.11</w:t>
            </w:r>
          </w:p>
        </w:tc>
        <w:tc>
          <w:tcPr>
            <w:tcW w:w="3449" w:type="dxa"/>
            <w:tcBorders>
              <w:top w:val="single" w:sz="4" w:space="0" w:color="auto"/>
              <w:left w:val="single" w:sz="4" w:space="0" w:color="auto"/>
            </w:tcBorders>
            <w:shd w:val="clear" w:color="auto" w:fill="auto"/>
            <w:vAlign w:val="center"/>
          </w:tcPr>
          <w:p w14:paraId="43BF1BC4"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Οθόνη ενδείξεων</w:t>
            </w:r>
          </w:p>
        </w:tc>
        <w:tc>
          <w:tcPr>
            <w:tcW w:w="2568" w:type="dxa"/>
            <w:tcBorders>
              <w:top w:val="single" w:sz="4" w:space="0" w:color="auto"/>
              <w:left w:val="single" w:sz="4" w:space="0" w:color="auto"/>
            </w:tcBorders>
            <w:shd w:val="clear" w:color="auto" w:fill="auto"/>
            <w:vAlign w:val="center"/>
          </w:tcPr>
          <w:p w14:paraId="15991455"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CADCA76"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23CD295"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6325C803" w14:textId="77777777" w:rsidTr="003D1743">
        <w:trPr>
          <w:trHeight w:hRule="exact" w:val="588"/>
        </w:trPr>
        <w:tc>
          <w:tcPr>
            <w:tcW w:w="782" w:type="dxa"/>
            <w:tcBorders>
              <w:top w:val="single" w:sz="4" w:space="0" w:color="auto"/>
              <w:left w:val="single" w:sz="4" w:space="0" w:color="auto"/>
            </w:tcBorders>
            <w:shd w:val="clear" w:color="auto" w:fill="FFE6D3" w:themeFill="accent4" w:themeFillTint="33"/>
            <w:vAlign w:val="center"/>
          </w:tcPr>
          <w:p w14:paraId="226A4532" w14:textId="3243FF21"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.8.12</w:t>
            </w:r>
          </w:p>
        </w:tc>
        <w:tc>
          <w:tcPr>
            <w:tcW w:w="3449" w:type="dxa"/>
            <w:tcBorders>
              <w:top w:val="single" w:sz="4" w:space="0" w:color="auto"/>
              <w:left w:val="single" w:sz="4" w:space="0" w:color="auto"/>
            </w:tcBorders>
            <w:shd w:val="clear" w:color="auto" w:fill="auto"/>
            <w:vAlign w:val="center"/>
          </w:tcPr>
          <w:p w14:paraId="61ED57D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Έξοδος </w:t>
            </w:r>
            <w:r w:rsidRPr="003D6A77">
              <w:rPr>
                <w:rFonts w:ascii="Times New Roman" w:eastAsia="Cambria" w:hAnsi="Times New Roman" w:cs="Times New Roman"/>
                <w:color w:val="000000"/>
                <w:sz w:val="22"/>
                <w:szCs w:val="22"/>
                <w:lang w:val="en-US" w:eastAsia="en-US" w:bidi="en-US"/>
              </w:rPr>
              <w:t>RF</w:t>
            </w:r>
          </w:p>
        </w:tc>
        <w:tc>
          <w:tcPr>
            <w:tcW w:w="2568" w:type="dxa"/>
            <w:tcBorders>
              <w:top w:val="single" w:sz="4" w:space="0" w:color="auto"/>
              <w:left w:val="single" w:sz="4" w:space="0" w:color="auto"/>
            </w:tcBorders>
            <w:shd w:val="clear" w:color="auto" w:fill="auto"/>
            <w:vAlign w:val="center"/>
          </w:tcPr>
          <w:p w14:paraId="694FDAA6"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Δύο επιλογές, 1 mW ή </w:t>
            </w:r>
            <w:r w:rsidRPr="003D6A77">
              <w:rPr>
                <w:rFonts w:ascii="Times New Roman" w:eastAsia="Cambria" w:hAnsi="Times New Roman" w:cs="Times New Roman"/>
                <w:smallCaps/>
                <w:color w:val="000000"/>
                <w:sz w:val="22"/>
                <w:szCs w:val="22"/>
                <w:lang w:bidi="el-GR"/>
              </w:rPr>
              <w:t>10ιγΜ</w:t>
            </w:r>
          </w:p>
        </w:tc>
        <w:tc>
          <w:tcPr>
            <w:tcW w:w="1418" w:type="dxa"/>
            <w:tcBorders>
              <w:top w:val="single" w:sz="4" w:space="0" w:color="auto"/>
              <w:left w:val="single" w:sz="4" w:space="0" w:color="auto"/>
            </w:tcBorders>
            <w:shd w:val="clear" w:color="auto" w:fill="auto"/>
          </w:tcPr>
          <w:p w14:paraId="378402B3"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E68522F"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458505D7" w14:textId="77777777" w:rsidTr="003D1743">
        <w:trPr>
          <w:trHeight w:hRule="exact" w:val="598"/>
        </w:trPr>
        <w:tc>
          <w:tcPr>
            <w:tcW w:w="782" w:type="dxa"/>
            <w:tcBorders>
              <w:top w:val="single" w:sz="4" w:space="0" w:color="auto"/>
              <w:left w:val="single" w:sz="4" w:space="0" w:color="auto"/>
              <w:bottom w:val="single" w:sz="4" w:space="0" w:color="auto"/>
            </w:tcBorders>
            <w:shd w:val="clear" w:color="auto" w:fill="FFE6D3" w:themeFill="accent4" w:themeFillTint="33"/>
            <w:vAlign w:val="center"/>
          </w:tcPr>
          <w:p w14:paraId="3B770D5B" w14:textId="7BE240EF"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.8.13</w:t>
            </w:r>
          </w:p>
        </w:tc>
        <w:tc>
          <w:tcPr>
            <w:tcW w:w="3449" w:type="dxa"/>
            <w:tcBorders>
              <w:top w:val="single" w:sz="4" w:space="0" w:color="auto"/>
              <w:left w:val="single" w:sz="4" w:space="0" w:color="auto"/>
              <w:bottom w:val="single" w:sz="4" w:space="0" w:color="auto"/>
            </w:tcBorders>
            <w:shd w:val="clear" w:color="auto" w:fill="auto"/>
            <w:vAlign w:val="center"/>
          </w:tcPr>
          <w:p w14:paraId="614835F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Εύρος </w:t>
            </w:r>
            <w:r w:rsidRPr="003D6A77">
              <w:rPr>
                <w:rFonts w:ascii="Times New Roman" w:eastAsia="Cambria" w:hAnsi="Times New Roman" w:cs="Times New Roman"/>
                <w:color w:val="000000"/>
                <w:sz w:val="22"/>
                <w:szCs w:val="22"/>
                <w:lang w:val="en-US" w:eastAsia="en-US" w:bidi="en-US"/>
              </w:rPr>
              <w:t>Mic offset</w:t>
            </w:r>
          </w:p>
        </w:tc>
        <w:tc>
          <w:tcPr>
            <w:tcW w:w="2568" w:type="dxa"/>
            <w:tcBorders>
              <w:top w:val="single" w:sz="4" w:space="0" w:color="auto"/>
              <w:left w:val="single" w:sz="4" w:space="0" w:color="auto"/>
              <w:bottom w:val="single" w:sz="4" w:space="0" w:color="auto"/>
            </w:tcBorders>
            <w:shd w:val="clear" w:color="auto" w:fill="auto"/>
            <w:vAlign w:val="bottom"/>
          </w:tcPr>
          <w:p w14:paraId="2A4B6A1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0 έως 21 dB (σε βήματα των</w:t>
            </w:r>
          </w:p>
          <w:p w14:paraId="2A32165A"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3 άΒ)</w:t>
            </w:r>
          </w:p>
        </w:tc>
        <w:tc>
          <w:tcPr>
            <w:tcW w:w="1418" w:type="dxa"/>
            <w:tcBorders>
              <w:top w:val="single" w:sz="4" w:space="0" w:color="auto"/>
              <w:left w:val="single" w:sz="4" w:space="0" w:color="auto"/>
              <w:bottom w:val="single" w:sz="4" w:space="0" w:color="auto"/>
            </w:tcBorders>
            <w:shd w:val="clear" w:color="auto" w:fill="auto"/>
          </w:tcPr>
          <w:p w14:paraId="5E90494B"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058B0D7"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4238DB" w14:paraId="5203263B" w14:textId="77777777" w:rsidTr="003D1743">
        <w:trPr>
          <w:trHeight w:hRule="exact" w:val="598"/>
        </w:trPr>
        <w:tc>
          <w:tcPr>
            <w:tcW w:w="782" w:type="dxa"/>
            <w:tcBorders>
              <w:top w:val="single" w:sz="4" w:space="0" w:color="auto"/>
              <w:left w:val="single" w:sz="4" w:space="0" w:color="auto"/>
              <w:bottom w:val="single" w:sz="4" w:space="0" w:color="auto"/>
            </w:tcBorders>
            <w:shd w:val="clear" w:color="auto" w:fill="FFE6D3" w:themeFill="accent4" w:themeFillTint="33"/>
            <w:vAlign w:val="center"/>
          </w:tcPr>
          <w:p w14:paraId="4E41CAA3" w14:textId="5850E85A" w:rsidR="003D6A77" w:rsidRPr="000B24D8" w:rsidRDefault="004238DB" w:rsidP="000B24D8">
            <w:pPr>
              <w:pStyle w:val="2f"/>
              <w:spacing w:line="240" w:lineRule="auto"/>
              <w:jc w:val="center"/>
              <w:rPr>
                <w:rFonts w:ascii="Times New Roman" w:hAnsi="Times New Roman" w:cs="Times New Roman"/>
                <w:b/>
                <w:bCs/>
              </w:rPr>
            </w:pPr>
            <w:r w:rsidRPr="000B24D8">
              <w:rPr>
                <w:rFonts w:ascii="Times New Roman" w:hAnsi="Times New Roman" w:cs="Times New Roman"/>
                <w:b/>
                <w:bCs/>
                <w:color w:val="000000"/>
                <w:lang w:bidi="el-GR"/>
              </w:rPr>
              <w:t>4</w:t>
            </w:r>
            <w:r w:rsidR="003D6A77" w:rsidRPr="000B24D8">
              <w:rPr>
                <w:rFonts w:ascii="Times New Roman" w:hAnsi="Times New Roman" w:cs="Times New Roman"/>
                <w:b/>
                <w:bCs/>
                <w:color w:val="000000"/>
                <w:lang w:bidi="el-GR"/>
              </w:rPr>
              <w:t>.8.14</w:t>
            </w:r>
          </w:p>
        </w:tc>
        <w:tc>
          <w:tcPr>
            <w:tcW w:w="3449" w:type="dxa"/>
            <w:tcBorders>
              <w:top w:val="single" w:sz="4" w:space="0" w:color="auto"/>
              <w:left w:val="single" w:sz="4" w:space="0" w:color="auto"/>
              <w:bottom w:val="single" w:sz="4" w:space="0" w:color="auto"/>
            </w:tcBorders>
            <w:shd w:val="clear" w:color="auto" w:fill="auto"/>
            <w:vAlign w:val="center"/>
          </w:tcPr>
          <w:p w14:paraId="57CF1522" w14:textId="77777777" w:rsidR="003D6A77" w:rsidRPr="004238DB" w:rsidRDefault="003D6A77" w:rsidP="003D6A77">
            <w:pPr>
              <w:pStyle w:val="2f"/>
              <w:spacing w:line="240" w:lineRule="auto"/>
              <w:rPr>
                <w:rFonts w:ascii="Times New Roman" w:hAnsi="Times New Roman" w:cs="Times New Roman"/>
              </w:rPr>
            </w:pPr>
            <w:r w:rsidRPr="004238DB">
              <w:rPr>
                <w:rFonts w:ascii="Times New Roman" w:hAnsi="Times New Roman" w:cs="Times New Roman"/>
                <w:color w:val="000000"/>
                <w:lang w:bidi="el-GR"/>
              </w:rPr>
              <w:t>Βάρος</w:t>
            </w:r>
          </w:p>
          <w:p w14:paraId="4D07AF92" w14:textId="77777777" w:rsidR="003D6A77" w:rsidRPr="004238DB" w:rsidRDefault="003D6A77" w:rsidP="003D6A77">
            <w:pPr>
              <w:widowControl w:val="0"/>
              <w:spacing w:after="0" w:line="240" w:lineRule="auto"/>
              <w:rPr>
                <w:rFonts w:ascii="Times New Roman" w:eastAsia="Cambria" w:hAnsi="Times New Roman" w:cs="Times New Roman"/>
                <w:color w:val="000000"/>
                <w:sz w:val="22"/>
                <w:szCs w:val="22"/>
                <w:lang w:bidi="el-GR"/>
              </w:rPr>
            </w:pPr>
          </w:p>
        </w:tc>
        <w:tc>
          <w:tcPr>
            <w:tcW w:w="2568" w:type="dxa"/>
            <w:tcBorders>
              <w:top w:val="single" w:sz="4" w:space="0" w:color="auto"/>
              <w:left w:val="single" w:sz="4" w:space="0" w:color="auto"/>
              <w:bottom w:val="single" w:sz="4" w:space="0" w:color="auto"/>
            </w:tcBorders>
            <w:shd w:val="clear" w:color="auto" w:fill="auto"/>
            <w:vAlign w:val="bottom"/>
          </w:tcPr>
          <w:p w14:paraId="3AE76482" w14:textId="79BF8A0D" w:rsidR="003D6A77" w:rsidRPr="004238DB" w:rsidRDefault="003D6A77" w:rsidP="003D6A77">
            <w:pPr>
              <w:widowControl w:val="0"/>
              <w:spacing w:after="0" w:line="240" w:lineRule="auto"/>
              <w:rPr>
                <w:rFonts w:ascii="Times New Roman" w:eastAsia="Cambria" w:hAnsi="Times New Roman" w:cs="Times New Roman"/>
                <w:color w:val="000000"/>
                <w:sz w:val="22"/>
                <w:szCs w:val="22"/>
                <w:lang w:bidi="el-GR"/>
              </w:rPr>
            </w:pPr>
            <w:r w:rsidRPr="004238DB">
              <w:rPr>
                <w:rFonts w:ascii="Times New Roman" w:eastAsia="Cambria" w:hAnsi="Times New Roman" w:cs="Times New Roman"/>
                <w:color w:val="000000"/>
                <w:sz w:val="22"/>
                <w:szCs w:val="22"/>
                <w:lang w:bidi="el-GR"/>
              </w:rPr>
              <w:t>Ελαφρύτερο από 360gr (χωρίς μπαταρίες)</w:t>
            </w:r>
          </w:p>
        </w:tc>
        <w:tc>
          <w:tcPr>
            <w:tcW w:w="1418" w:type="dxa"/>
            <w:tcBorders>
              <w:top w:val="single" w:sz="4" w:space="0" w:color="auto"/>
              <w:left w:val="single" w:sz="4" w:space="0" w:color="auto"/>
              <w:bottom w:val="single" w:sz="4" w:space="0" w:color="auto"/>
            </w:tcBorders>
            <w:shd w:val="clear" w:color="auto" w:fill="auto"/>
          </w:tcPr>
          <w:p w14:paraId="5A079B5A" w14:textId="77777777" w:rsidR="003D6A77" w:rsidRPr="004238DB"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DFBA83" w14:textId="77777777" w:rsidR="003D6A77" w:rsidRPr="004238DB"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bookmarkEnd w:id="109"/>
    </w:tbl>
    <w:p w14:paraId="2BC6F696" w14:textId="6CB7F766" w:rsidR="005E31E8" w:rsidRDefault="005E31E8">
      <w:pPr>
        <w:spacing w:before="57" w:after="57"/>
        <w:rPr>
          <w:iCs/>
          <w:szCs w:val="22"/>
        </w:rPr>
      </w:pPr>
    </w:p>
    <w:p w14:paraId="0782E028" w14:textId="77777777"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86"/>
        <w:gridCol w:w="3466"/>
        <w:gridCol w:w="2547"/>
        <w:gridCol w:w="1418"/>
        <w:gridCol w:w="1843"/>
      </w:tblGrid>
      <w:tr w:rsidR="003D6A77" w:rsidRPr="004238DB" w14:paraId="56706064" w14:textId="77777777" w:rsidTr="003D1743">
        <w:trPr>
          <w:trHeight w:hRule="exact" w:val="332"/>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19B1D621" w14:textId="3EA32735" w:rsidR="003D6A77" w:rsidRPr="004238DB"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bookmarkStart w:id="110" w:name="_Hlk192770949"/>
            <w:r w:rsidRPr="004238DB">
              <w:rPr>
                <w:rFonts w:ascii="Times New Roman" w:eastAsia="Cambria" w:hAnsi="Times New Roman" w:cs="Times New Roman"/>
                <w:b/>
                <w:bCs/>
                <w:color w:val="000000"/>
                <w:sz w:val="22"/>
                <w:szCs w:val="22"/>
                <w:lang w:bidi="el-GR"/>
              </w:rPr>
              <w:t xml:space="preserve">Είδος </w:t>
            </w:r>
            <w:r w:rsidR="004238DB">
              <w:rPr>
                <w:rFonts w:ascii="Times New Roman" w:eastAsia="Cambria" w:hAnsi="Times New Roman" w:cs="Times New Roman"/>
                <w:b/>
                <w:bCs/>
                <w:color w:val="000000"/>
                <w:sz w:val="22"/>
                <w:szCs w:val="22"/>
                <w:lang w:bidi="el-GR"/>
              </w:rPr>
              <w:t>4</w:t>
            </w:r>
            <w:r w:rsidR="00E2774C">
              <w:rPr>
                <w:rFonts w:ascii="Times New Roman" w:eastAsia="Cambria" w:hAnsi="Times New Roman" w:cs="Times New Roman"/>
                <w:b/>
                <w:bCs/>
                <w:color w:val="000000"/>
                <w:sz w:val="22"/>
                <w:szCs w:val="22"/>
                <w:lang w:bidi="el-GR"/>
              </w:rPr>
              <w:t>.</w:t>
            </w:r>
            <w:r w:rsidRPr="004238DB">
              <w:rPr>
                <w:rFonts w:ascii="Times New Roman" w:eastAsia="Cambria" w:hAnsi="Times New Roman" w:cs="Times New Roman"/>
                <w:b/>
                <w:bCs/>
                <w:color w:val="000000"/>
                <w:sz w:val="22"/>
                <w:szCs w:val="22"/>
                <w:lang w:bidi="el-GR"/>
              </w:rPr>
              <w:t>9 Ασύρματο μικρόφωνο κεφαλής</w:t>
            </w:r>
          </w:p>
        </w:tc>
      </w:tr>
      <w:tr w:rsidR="003D6A77" w:rsidRPr="004238DB" w14:paraId="77CC0B1E" w14:textId="77777777" w:rsidTr="003D1743">
        <w:trPr>
          <w:trHeight w:hRule="exact" w:val="332"/>
        </w:trPr>
        <w:tc>
          <w:tcPr>
            <w:tcW w:w="786" w:type="dxa"/>
            <w:tcBorders>
              <w:top w:val="single" w:sz="4" w:space="0" w:color="auto"/>
              <w:left w:val="single" w:sz="4" w:space="0" w:color="auto"/>
            </w:tcBorders>
            <w:shd w:val="clear" w:color="auto" w:fill="FFE6D3" w:themeFill="accent4" w:themeFillTint="33"/>
            <w:vAlign w:val="center"/>
          </w:tcPr>
          <w:p w14:paraId="63FF9184" w14:textId="77777777" w:rsidR="003D6A77" w:rsidRPr="003D6A77" w:rsidRDefault="003D6A77" w:rsidP="003D6A77">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Α/Α</w:t>
            </w:r>
          </w:p>
        </w:tc>
        <w:tc>
          <w:tcPr>
            <w:tcW w:w="3466" w:type="dxa"/>
            <w:tcBorders>
              <w:top w:val="single" w:sz="4" w:space="0" w:color="auto"/>
              <w:left w:val="single" w:sz="4" w:space="0" w:color="auto"/>
            </w:tcBorders>
            <w:shd w:val="clear" w:color="auto" w:fill="FFE6D3" w:themeFill="accent4" w:themeFillTint="33"/>
            <w:vAlign w:val="center"/>
          </w:tcPr>
          <w:p w14:paraId="5E7E5D8D" w14:textId="1B2EEE73" w:rsidR="003D6A77" w:rsidRPr="003D6A77" w:rsidRDefault="003D6A77" w:rsidP="003D6A77">
            <w:pPr>
              <w:widowControl w:val="0"/>
              <w:spacing w:after="0" w:line="240" w:lineRule="auto"/>
              <w:rPr>
                <w:rFonts w:ascii="Times New Roman" w:eastAsia="Cambria" w:hAnsi="Times New Roman" w:cs="Times New Roman"/>
                <w:color w:val="000000"/>
                <w:sz w:val="14"/>
                <w:szCs w:val="14"/>
                <w:lang w:bidi="el-GR"/>
              </w:rPr>
            </w:pPr>
            <w:r w:rsidRPr="003D6A77">
              <w:rPr>
                <w:rFonts w:ascii="Times New Roman" w:eastAsia="Cambria" w:hAnsi="Times New Roman" w:cs="Times New Roman"/>
                <w:b/>
                <w:bCs/>
                <w:color w:val="000000"/>
                <w:sz w:val="22"/>
                <w:szCs w:val="22"/>
                <w:lang w:bidi="el-GR"/>
              </w:rPr>
              <w:t>ΤΕΧΝΙΚΗ ΠΡΟΔΙΑΓΡΑΦΗ</w:t>
            </w:r>
          </w:p>
        </w:tc>
        <w:tc>
          <w:tcPr>
            <w:tcW w:w="2547" w:type="dxa"/>
            <w:tcBorders>
              <w:top w:val="single" w:sz="4" w:space="0" w:color="auto"/>
              <w:left w:val="single" w:sz="4" w:space="0" w:color="auto"/>
            </w:tcBorders>
            <w:shd w:val="clear" w:color="auto" w:fill="FFE6D3" w:themeFill="accent4" w:themeFillTint="33"/>
            <w:vAlign w:val="center"/>
          </w:tcPr>
          <w:p w14:paraId="30D7D9F1"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63D0C5B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5B3E1582" w14:textId="77777777" w:rsidR="003D6A77" w:rsidRPr="003D6A77" w:rsidRDefault="003D6A77" w:rsidP="003D6A77">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ΠΑΡΑΠΟΜΠΗ</w:t>
            </w:r>
          </w:p>
        </w:tc>
      </w:tr>
      <w:tr w:rsidR="003D6A77" w:rsidRPr="003D6A77" w14:paraId="76757675" w14:textId="77777777" w:rsidTr="003D1743">
        <w:trPr>
          <w:trHeight w:hRule="exact" w:val="332"/>
        </w:trPr>
        <w:tc>
          <w:tcPr>
            <w:tcW w:w="786" w:type="dxa"/>
            <w:tcBorders>
              <w:top w:val="single" w:sz="4" w:space="0" w:color="auto"/>
              <w:left w:val="single" w:sz="4" w:space="0" w:color="auto"/>
            </w:tcBorders>
            <w:shd w:val="clear" w:color="auto" w:fill="FFE6D3" w:themeFill="accent4" w:themeFillTint="33"/>
            <w:vAlign w:val="center"/>
          </w:tcPr>
          <w:p w14:paraId="69D37781" w14:textId="6C7B74A5"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w:t>
            </w:r>
          </w:p>
        </w:tc>
        <w:tc>
          <w:tcPr>
            <w:tcW w:w="3466" w:type="dxa"/>
            <w:tcBorders>
              <w:top w:val="single" w:sz="4" w:space="0" w:color="auto"/>
              <w:left w:val="single" w:sz="4" w:space="0" w:color="auto"/>
            </w:tcBorders>
            <w:shd w:val="clear" w:color="auto" w:fill="auto"/>
            <w:vAlign w:val="center"/>
          </w:tcPr>
          <w:p w14:paraId="709C889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547" w:type="dxa"/>
            <w:tcBorders>
              <w:top w:val="single" w:sz="4" w:space="0" w:color="auto"/>
              <w:left w:val="single" w:sz="4" w:space="0" w:color="auto"/>
            </w:tcBorders>
            <w:shd w:val="clear" w:color="auto" w:fill="auto"/>
            <w:vAlign w:val="center"/>
          </w:tcPr>
          <w:p w14:paraId="40303AC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154BDA4F"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A02BF66"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3B5D8BCB" w14:textId="77777777" w:rsidTr="003D1743">
        <w:trPr>
          <w:trHeight w:hRule="exact" w:val="904"/>
        </w:trPr>
        <w:tc>
          <w:tcPr>
            <w:tcW w:w="786" w:type="dxa"/>
            <w:tcBorders>
              <w:top w:val="single" w:sz="4" w:space="0" w:color="auto"/>
              <w:left w:val="single" w:sz="4" w:space="0" w:color="auto"/>
            </w:tcBorders>
            <w:shd w:val="clear" w:color="auto" w:fill="FFE6D3" w:themeFill="accent4" w:themeFillTint="33"/>
            <w:vAlign w:val="center"/>
          </w:tcPr>
          <w:p w14:paraId="134E4E82" w14:textId="69DBFDE6"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.9.2</w:t>
            </w:r>
          </w:p>
        </w:tc>
        <w:tc>
          <w:tcPr>
            <w:tcW w:w="3466" w:type="dxa"/>
            <w:tcBorders>
              <w:top w:val="single" w:sz="4" w:space="0" w:color="auto"/>
              <w:left w:val="single" w:sz="4" w:space="0" w:color="auto"/>
            </w:tcBorders>
            <w:shd w:val="clear" w:color="auto" w:fill="auto"/>
            <w:vAlign w:val="bottom"/>
          </w:tcPr>
          <w:p w14:paraId="3E268933"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547" w:type="dxa"/>
            <w:tcBorders>
              <w:top w:val="single" w:sz="4" w:space="0" w:color="auto"/>
              <w:left w:val="single" w:sz="4" w:space="0" w:color="auto"/>
            </w:tcBorders>
            <w:shd w:val="clear" w:color="auto" w:fill="auto"/>
            <w:vAlign w:val="center"/>
          </w:tcPr>
          <w:p w14:paraId="676A374D"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0D873A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AD93F48"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114F7109" w14:textId="77777777" w:rsidTr="003D1743">
        <w:trPr>
          <w:trHeight w:hRule="exact" w:val="332"/>
        </w:trPr>
        <w:tc>
          <w:tcPr>
            <w:tcW w:w="786" w:type="dxa"/>
            <w:tcBorders>
              <w:top w:val="single" w:sz="4" w:space="0" w:color="auto"/>
              <w:left w:val="single" w:sz="4" w:space="0" w:color="auto"/>
            </w:tcBorders>
            <w:shd w:val="clear" w:color="auto" w:fill="FFE6D3" w:themeFill="accent4" w:themeFillTint="33"/>
            <w:vAlign w:val="center"/>
          </w:tcPr>
          <w:p w14:paraId="0EC8AE09" w14:textId="513BA828"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.9.3</w:t>
            </w:r>
          </w:p>
        </w:tc>
        <w:tc>
          <w:tcPr>
            <w:tcW w:w="3466" w:type="dxa"/>
            <w:tcBorders>
              <w:top w:val="single" w:sz="4" w:space="0" w:color="auto"/>
              <w:left w:val="single" w:sz="4" w:space="0" w:color="auto"/>
            </w:tcBorders>
            <w:shd w:val="clear" w:color="auto" w:fill="auto"/>
            <w:vAlign w:val="center"/>
          </w:tcPr>
          <w:p w14:paraId="43C9471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Τροφοδοσία με μπαταρίες </w:t>
            </w:r>
            <w:r w:rsidRPr="003D6A77">
              <w:rPr>
                <w:rFonts w:ascii="Times New Roman" w:eastAsia="Cambria" w:hAnsi="Times New Roman" w:cs="Times New Roman"/>
                <w:color w:val="000000"/>
                <w:sz w:val="22"/>
                <w:szCs w:val="22"/>
                <w:lang w:val="en-US" w:eastAsia="en-US" w:bidi="en-US"/>
              </w:rPr>
              <w:t>AA</w:t>
            </w:r>
          </w:p>
        </w:tc>
        <w:tc>
          <w:tcPr>
            <w:tcW w:w="2547" w:type="dxa"/>
            <w:tcBorders>
              <w:top w:val="single" w:sz="4" w:space="0" w:color="auto"/>
              <w:left w:val="single" w:sz="4" w:space="0" w:color="auto"/>
            </w:tcBorders>
            <w:shd w:val="clear" w:color="auto" w:fill="auto"/>
            <w:vAlign w:val="center"/>
          </w:tcPr>
          <w:p w14:paraId="1BB9238F"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895F580"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BF7ED18"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40980267" w14:textId="77777777" w:rsidTr="003D1743">
        <w:trPr>
          <w:trHeight w:hRule="exact" w:val="332"/>
        </w:trPr>
        <w:tc>
          <w:tcPr>
            <w:tcW w:w="786" w:type="dxa"/>
            <w:tcBorders>
              <w:top w:val="single" w:sz="4" w:space="0" w:color="auto"/>
              <w:left w:val="single" w:sz="4" w:space="0" w:color="auto"/>
            </w:tcBorders>
            <w:shd w:val="clear" w:color="auto" w:fill="FFE6D3" w:themeFill="accent4" w:themeFillTint="33"/>
            <w:vAlign w:val="center"/>
          </w:tcPr>
          <w:p w14:paraId="2FB02C67" w14:textId="69B6F91A"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.9.4</w:t>
            </w:r>
          </w:p>
        </w:tc>
        <w:tc>
          <w:tcPr>
            <w:tcW w:w="3466" w:type="dxa"/>
            <w:tcBorders>
              <w:top w:val="single" w:sz="4" w:space="0" w:color="auto"/>
              <w:left w:val="single" w:sz="4" w:space="0" w:color="auto"/>
            </w:tcBorders>
            <w:shd w:val="clear" w:color="auto" w:fill="auto"/>
            <w:vAlign w:val="bottom"/>
          </w:tcPr>
          <w:p w14:paraId="14A445D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Αυτονομία μπαταρίας </w:t>
            </w:r>
            <w:r w:rsidRPr="003D6A77">
              <w:rPr>
                <w:rFonts w:ascii="Times New Roman" w:eastAsia="Cambria" w:hAnsi="Times New Roman" w:cs="Times New Roman"/>
                <w:color w:val="000000"/>
                <w:sz w:val="22"/>
                <w:szCs w:val="22"/>
                <w:lang w:val="en-US" w:eastAsia="en-US" w:bidi="en-US"/>
              </w:rPr>
              <w:t>beltpack</w:t>
            </w:r>
          </w:p>
        </w:tc>
        <w:tc>
          <w:tcPr>
            <w:tcW w:w="2547" w:type="dxa"/>
            <w:tcBorders>
              <w:top w:val="single" w:sz="4" w:space="0" w:color="auto"/>
              <w:left w:val="single" w:sz="4" w:space="0" w:color="auto"/>
            </w:tcBorders>
            <w:shd w:val="clear" w:color="auto" w:fill="auto"/>
            <w:vAlign w:val="bottom"/>
          </w:tcPr>
          <w:p w14:paraId="7D18C59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Έως τουλάχιστον 10 ώρες</w:t>
            </w:r>
          </w:p>
        </w:tc>
        <w:tc>
          <w:tcPr>
            <w:tcW w:w="1418" w:type="dxa"/>
            <w:tcBorders>
              <w:top w:val="single" w:sz="4" w:space="0" w:color="auto"/>
              <w:left w:val="single" w:sz="4" w:space="0" w:color="auto"/>
            </w:tcBorders>
            <w:shd w:val="clear" w:color="auto" w:fill="auto"/>
          </w:tcPr>
          <w:p w14:paraId="3A61F6D2"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5B46A796"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139BCDE2" w14:textId="77777777" w:rsidTr="003D1743">
        <w:trPr>
          <w:trHeight w:hRule="exact" w:val="328"/>
        </w:trPr>
        <w:tc>
          <w:tcPr>
            <w:tcW w:w="786" w:type="dxa"/>
            <w:tcBorders>
              <w:top w:val="single" w:sz="4" w:space="0" w:color="auto"/>
              <w:left w:val="single" w:sz="4" w:space="0" w:color="auto"/>
            </w:tcBorders>
            <w:shd w:val="clear" w:color="auto" w:fill="FFE6D3" w:themeFill="accent4" w:themeFillTint="33"/>
            <w:vAlign w:val="center"/>
          </w:tcPr>
          <w:p w14:paraId="22A10C40" w14:textId="4CC8C660"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.9.5</w:t>
            </w:r>
          </w:p>
        </w:tc>
        <w:tc>
          <w:tcPr>
            <w:tcW w:w="3466" w:type="dxa"/>
            <w:tcBorders>
              <w:top w:val="single" w:sz="4" w:space="0" w:color="auto"/>
              <w:left w:val="single" w:sz="4" w:space="0" w:color="auto"/>
            </w:tcBorders>
            <w:shd w:val="clear" w:color="auto" w:fill="auto"/>
            <w:vAlign w:val="center"/>
          </w:tcPr>
          <w:p w14:paraId="175FBD2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Οθόνη ενδείξεων </w:t>
            </w:r>
            <w:r w:rsidRPr="003D6A77">
              <w:rPr>
                <w:rFonts w:ascii="Times New Roman" w:eastAsia="Cambria" w:hAnsi="Times New Roman" w:cs="Times New Roman"/>
                <w:color w:val="000000"/>
                <w:sz w:val="22"/>
                <w:szCs w:val="22"/>
                <w:lang w:val="en-US" w:eastAsia="en-US" w:bidi="en-US"/>
              </w:rPr>
              <w:t>beltpack</w:t>
            </w:r>
          </w:p>
        </w:tc>
        <w:tc>
          <w:tcPr>
            <w:tcW w:w="2547" w:type="dxa"/>
            <w:tcBorders>
              <w:top w:val="single" w:sz="4" w:space="0" w:color="auto"/>
              <w:left w:val="single" w:sz="4" w:space="0" w:color="auto"/>
            </w:tcBorders>
            <w:shd w:val="clear" w:color="auto" w:fill="auto"/>
            <w:vAlign w:val="center"/>
          </w:tcPr>
          <w:p w14:paraId="4EE77893"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1097439"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02BC79DD"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E6C763E" w14:textId="77777777" w:rsidTr="003D1743">
        <w:trPr>
          <w:trHeight w:hRule="exact" w:val="655"/>
        </w:trPr>
        <w:tc>
          <w:tcPr>
            <w:tcW w:w="786" w:type="dxa"/>
            <w:tcBorders>
              <w:top w:val="single" w:sz="4" w:space="0" w:color="auto"/>
              <w:left w:val="single" w:sz="4" w:space="0" w:color="auto"/>
            </w:tcBorders>
            <w:shd w:val="clear" w:color="auto" w:fill="FFE6D3" w:themeFill="accent4" w:themeFillTint="33"/>
            <w:vAlign w:val="center"/>
          </w:tcPr>
          <w:p w14:paraId="5B360C3A" w14:textId="40025AE8"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.9.6</w:t>
            </w:r>
          </w:p>
        </w:tc>
        <w:tc>
          <w:tcPr>
            <w:tcW w:w="3466" w:type="dxa"/>
            <w:tcBorders>
              <w:top w:val="single" w:sz="4" w:space="0" w:color="auto"/>
              <w:left w:val="single" w:sz="4" w:space="0" w:color="auto"/>
            </w:tcBorders>
            <w:shd w:val="clear" w:color="auto" w:fill="auto"/>
            <w:vAlign w:val="bottom"/>
          </w:tcPr>
          <w:p w14:paraId="437FF598"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Εμφάνιση υπολοίπου μπαταρίας στο </w:t>
            </w:r>
            <w:r w:rsidRPr="003D6A77">
              <w:rPr>
                <w:rFonts w:ascii="Times New Roman" w:eastAsia="Cambria" w:hAnsi="Times New Roman" w:cs="Times New Roman"/>
                <w:color w:val="000000"/>
                <w:sz w:val="22"/>
                <w:szCs w:val="22"/>
                <w:lang w:val="en-US" w:eastAsia="en-US" w:bidi="en-US"/>
              </w:rPr>
              <w:t>beltpack</w:t>
            </w:r>
          </w:p>
        </w:tc>
        <w:tc>
          <w:tcPr>
            <w:tcW w:w="2547" w:type="dxa"/>
            <w:tcBorders>
              <w:top w:val="single" w:sz="4" w:space="0" w:color="auto"/>
              <w:left w:val="single" w:sz="4" w:space="0" w:color="auto"/>
            </w:tcBorders>
            <w:shd w:val="clear" w:color="auto" w:fill="auto"/>
            <w:vAlign w:val="center"/>
          </w:tcPr>
          <w:p w14:paraId="1EFDB0F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57AF16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588B2DE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2E31FF59" w14:textId="77777777" w:rsidTr="003D1743">
        <w:trPr>
          <w:trHeight w:hRule="exact" w:val="328"/>
        </w:trPr>
        <w:tc>
          <w:tcPr>
            <w:tcW w:w="786" w:type="dxa"/>
            <w:tcBorders>
              <w:top w:val="single" w:sz="4" w:space="0" w:color="auto"/>
              <w:left w:val="single" w:sz="4" w:space="0" w:color="auto"/>
            </w:tcBorders>
            <w:shd w:val="clear" w:color="auto" w:fill="FFE6D3" w:themeFill="accent4" w:themeFillTint="33"/>
            <w:vAlign w:val="center"/>
          </w:tcPr>
          <w:p w14:paraId="52011060" w14:textId="31674393"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.9.7</w:t>
            </w:r>
          </w:p>
        </w:tc>
        <w:tc>
          <w:tcPr>
            <w:tcW w:w="3466" w:type="dxa"/>
            <w:tcBorders>
              <w:top w:val="single" w:sz="4" w:space="0" w:color="auto"/>
              <w:left w:val="single" w:sz="4" w:space="0" w:color="auto"/>
            </w:tcBorders>
            <w:shd w:val="clear" w:color="auto" w:fill="auto"/>
            <w:vAlign w:val="center"/>
          </w:tcPr>
          <w:p w14:paraId="0DDE036D"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Έξοδος </w:t>
            </w:r>
            <w:r w:rsidRPr="003D6A77">
              <w:rPr>
                <w:rFonts w:ascii="Times New Roman" w:eastAsia="Cambria" w:hAnsi="Times New Roman" w:cs="Times New Roman"/>
                <w:color w:val="000000"/>
                <w:sz w:val="22"/>
                <w:szCs w:val="22"/>
                <w:lang w:val="en-US" w:eastAsia="en-US" w:bidi="en-US"/>
              </w:rPr>
              <w:t>RF</w:t>
            </w:r>
          </w:p>
        </w:tc>
        <w:tc>
          <w:tcPr>
            <w:tcW w:w="2547" w:type="dxa"/>
            <w:tcBorders>
              <w:top w:val="single" w:sz="4" w:space="0" w:color="auto"/>
              <w:left w:val="single" w:sz="4" w:space="0" w:color="auto"/>
            </w:tcBorders>
            <w:shd w:val="clear" w:color="auto" w:fill="auto"/>
            <w:vAlign w:val="center"/>
          </w:tcPr>
          <w:p w14:paraId="19362A31"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DFD591D"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0B509A09"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0A46B75" w14:textId="77777777" w:rsidTr="003D1743">
        <w:trPr>
          <w:trHeight w:hRule="exact" w:val="606"/>
        </w:trPr>
        <w:tc>
          <w:tcPr>
            <w:tcW w:w="786" w:type="dxa"/>
            <w:tcBorders>
              <w:top w:val="single" w:sz="4" w:space="0" w:color="auto"/>
              <w:left w:val="single" w:sz="4" w:space="0" w:color="auto"/>
            </w:tcBorders>
            <w:shd w:val="clear" w:color="auto" w:fill="FFE6D3" w:themeFill="accent4" w:themeFillTint="33"/>
            <w:vAlign w:val="center"/>
          </w:tcPr>
          <w:p w14:paraId="4F1DB606" w14:textId="2312297B"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.9.8</w:t>
            </w:r>
          </w:p>
        </w:tc>
        <w:tc>
          <w:tcPr>
            <w:tcW w:w="3466" w:type="dxa"/>
            <w:tcBorders>
              <w:top w:val="single" w:sz="4" w:space="0" w:color="auto"/>
              <w:left w:val="single" w:sz="4" w:space="0" w:color="auto"/>
            </w:tcBorders>
            <w:shd w:val="clear" w:color="auto" w:fill="auto"/>
            <w:vAlign w:val="center"/>
          </w:tcPr>
          <w:p w14:paraId="41DCE2F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Εύρος </w:t>
            </w:r>
            <w:r w:rsidRPr="003D6A77">
              <w:rPr>
                <w:rFonts w:ascii="Times New Roman" w:eastAsia="Cambria" w:hAnsi="Times New Roman" w:cs="Times New Roman"/>
                <w:color w:val="000000"/>
                <w:sz w:val="22"/>
                <w:szCs w:val="22"/>
                <w:lang w:val="en-US" w:eastAsia="en-US" w:bidi="en-US"/>
              </w:rPr>
              <w:t>Mic offset</w:t>
            </w:r>
          </w:p>
        </w:tc>
        <w:tc>
          <w:tcPr>
            <w:tcW w:w="2547" w:type="dxa"/>
            <w:tcBorders>
              <w:top w:val="single" w:sz="4" w:space="0" w:color="auto"/>
              <w:left w:val="single" w:sz="4" w:space="0" w:color="auto"/>
            </w:tcBorders>
            <w:shd w:val="clear" w:color="auto" w:fill="auto"/>
            <w:vAlign w:val="bottom"/>
          </w:tcPr>
          <w:p w14:paraId="51FBEEF4"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0 έως 21 dB (σε βήματα των</w:t>
            </w:r>
          </w:p>
          <w:p w14:paraId="490ADC95"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3 άΒ)</w:t>
            </w:r>
          </w:p>
        </w:tc>
        <w:tc>
          <w:tcPr>
            <w:tcW w:w="1418" w:type="dxa"/>
            <w:tcBorders>
              <w:top w:val="single" w:sz="4" w:space="0" w:color="auto"/>
              <w:left w:val="single" w:sz="4" w:space="0" w:color="auto"/>
            </w:tcBorders>
            <w:shd w:val="clear" w:color="auto" w:fill="auto"/>
          </w:tcPr>
          <w:p w14:paraId="40BD2715"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3911A22"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99A7003" w14:textId="77777777" w:rsidTr="003D1743">
        <w:trPr>
          <w:trHeight w:hRule="exact" w:val="655"/>
        </w:trPr>
        <w:tc>
          <w:tcPr>
            <w:tcW w:w="786" w:type="dxa"/>
            <w:tcBorders>
              <w:top w:val="single" w:sz="4" w:space="0" w:color="auto"/>
              <w:left w:val="single" w:sz="4" w:space="0" w:color="auto"/>
            </w:tcBorders>
            <w:shd w:val="clear" w:color="auto" w:fill="FFE6D3" w:themeFill="accent4" w:themeFillTint="33"/>
            <w:vAlign w:val="center"/>
          </w:tcPr>
          <w:p w14:paraId="1EBB50EE" w14:textId="1E5FB146"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.9.9</w:t>
            </w:r>
          </w:p>
        </w:tc>
        <w:tc>
          <w:tcPr>
            <w:tcW w:w="3466" w:type="dxa"/>
            <w:tcBorders>
              <w:top w:val="single" w:sz="4" w:space="0" w:color="auto"/>
              <w:left w:val="single" w:sz="4" w:space="0" w:color="auto"/>
            </w:tcBorders>
            <w:shd w:val="clear" w:color="auto" w:fill="auto"/>
            <w:vAlign w:val="center"/>
          </w:tcPr>
          <w:p w14:paraId="131C83BE"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Βάρος </w:t>
            </w:r>
            <w:r w:rsidRPr="003D6A77">
              <w:rPr>
                <w:rFonts w:ascii="Times New Roman" w:eastAsia="Cambria" w:hAnsi="Times New Roman" w:cs="Times New Roman"/>
                <w:color w:val="000000"/>
                <w:sz w:val="22"/>
                <w:szCs w:val="22"/>
                <w:lang w:val="en-US" w:eastAsia="en-US" w:bidi="en-US"/>
              </w:rPr>
              <w:t>beltpack</w:t>
            </w:r>
          </w:p>
        </w:tc>
        <w:tc>
          <w:tcPr>
            <w:tcW w:w="2547" w:type="dxa"/>
            <w:tcBorders>
              <w:top w:val="single" w:sz="4" w:space="0" w:color="auto"/>
              <w:left w:val="single" w:sz="4" w:space="0" w:color="auto"/>
            </w:tcBorders>
            <w:shd w:val="clear" w:color="auto" w:fill="auto"/>
            <w:vAlign w:val="bottom"/>
          </w:tcPr>
          <w:p w14:paraId="47F6DC3A"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Όχι βαρύτερο από </w:t>
            </w:r>
            <w:r w:rsidRPr="003D6A77">
              <w:rPr>
                <w:rFonts w:ascii="Times New Roman" w:eastAsia="Cambria" w:hAnsi="Times New Roman" w:cs="Times New Roman"/>
                <w:smallCaps/>
                <w:color w:val="000000"/>
                <w:sz w:val="22"/>
                <w:szCs w:val="22"/>
                <w:lang w:bidi="el-GR"/>
              </w:rPr>
              <w:t xml:space="preserve">140§γ </w:t>
            </w:r>
            <w:r w:rsidRPr="003D6A77">
              <w:rPr>
                <w:rFonts w:ascii="Times New Roman" w:eastAsia="Cambria" w:hAnsi="Times New Roman" w:cs="Times New Roman"/>
                <w:color w:val="000000"/>
                <w:sz w:val="22"/>
                <w:szCs w:val="22"/>
                <w:lang w:bidi="el-GR"/>
              </w:rPr>
              <w:t>(χωρίς τις μπαταρίες)</w:t>
            </w:r>
          </w:p>
        </w:tc>
        <w:tc>
          <w:tcPr>
            <w:tcW w:w="1418" w:type="dxa"/>
            <w:tcBorders>
              <w:top w:val="single" w:sz="4" w:space="0" w:color="auto"/>
              <w:left w:val="single" w:sz="4" w:space="0" w:color="auto"/>
            </w:tcBorders>
            <w:shd w:val="clear" w:color="auto" w:fill="auto"/>
          </w:tcPr>
          <w:p w14:paraId="646B6C7E"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082E0C4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158B1ECE" w14:textId="77777777" w:rsidTr="003D1743">
        <w:trPr>
          <w:trHeight w:hRule="exact" w:val="650"/>
        </w:trPr>
        <w:tc>
          <w:tcPr>
            <w:tcW w:w="786" w:type="dxa"/>
            <w:tcBorders>
              <w:top w:val="single" w:sz="4" w:space="0" w:color="auto"/>
              <w:left w:val="single" w:sz="4" w:space="0" w:color="auto"/>
            </w:tcBorders>
            <w:shd w:val="clear" w:color="auto" w:fill="FFE6D3" w:themeFill="accent4" w:themeFillTint="33"/>
            <w:vAlign w:val="center"/>
          </w:tcPr>
          <w:p w14:paraId="64C809F7" w14:textId="7425E0F2"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.9.10</w:t>
            </w:r>
          </w:p>
        </w:tc>
        <w:tc>
          <w:tcPr>
            <w:tcW w:w="3466" w:type="dxa"/>
            <w:tcBorders>
              <w:top w:val="single" w:sz="4" w:space="0" w:color="auto"/>
              <w:left w:val="single" w:sz="4" w:space="0" w:color="auto"/>
            </w:tcBorders>
            <w:shd w:val="clear" w:color="auto" w:fill="auto"/>
            <w:vAlign w:val="bottom"/>
          </w:tcPr>
          <w:p w14:paraId="693331A1"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Θα συνοδεύεται από </w:t>
            </w:r>
            <w:r w:rsidRPr="003D6A77">
              <w:rPr>
                <w:rFonts w:ascii="Times New Roman" w:eastAsia="Cambria" w:hAnsi="Times New Roman" w:cs="Times New Roman"/>
                <w:color w:val="000000"/>
                <w:sz w:val="22"/>
                <w:szCs w:val="22"/>
                <w:lang w:val="en-US" w:eastAsia="en-US" w:bidi="en-US"/>
              </w:rPr>
              <w:t>set</w:t>
            </w:r>
            <w:r w:rsidRPr="003D6A77">
              <w:rPr>
                <w:rFonts w:ascii="Times New Roman" w:eastAsia="Cambria" w:hAnsi="Times New Roman" w:cs="Times New Roman"/>
                <w:color w:val="000000"/>
                <w:sz w:val="22"/>
                <w:szCs w:val="22"/>
                <w:lang w:eastAsia="en-US" w:bidi="en-US"/>
              </w:rPr>
              <w:t xml:space="preserve"> </w:t>
            </w:r>
            <w:r w:rsidRPr="003D6A77">
              <w:rPr>
                <w:rFonts w:ascii="Times New Roman" w:eastAsia="Cambria" w:hAnsi="Times New Roman" w:cs="Times New Roman"/>
                <w:color w:val="000000"/>
                <w:sz w:val="22"/>
                <w:szCs w:val="22"/>
                <w:lang w:bidi="el-GR"/>
              </w:rPr>
              <w:t>επαναφορτιζόμενων μπαταριών</w:t>
            </w:r>
          </w:p>
        </w:tc>
        <w:tc>
          <w:tcPr>
            <w:tcW w:w="2547" w:type="dxa"/>
            <w:tcBorders>
              <w:top w:val="single" w:sz="4" w:space="0" w:color="auto"/>
              <w:left w:val="single" w:sz="4" w:space="0" w:color="auto"/>
            </w:tcBorders>
            <w:shd w:val="clear" w:color="auto" w:fill="auto"/>
            <w:vAlign w:val="center"/>
          </w:tcPr>
          <w:p w14:paraId="6C03D2B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69B79F87"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46FF15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3CD3B4B1" w14:textId="77777777" w:rsidTr="003D1743">
        <w:trPr>
          <w:trHeight w:hRule="exact" w:val="650"/>
        </w:trPr>
        <w:tc>
          <w:tcPr>
            <w:tcW w:w="786" w:type="dxa"/>
            <w:tcBorders>
              <w:top w:val="single" w:sz="4" w:space="0" w:color="auto"/>
              <w:left w:val="single" w:sz="4" w:space="0" w:color="auto"/>
            </w:tcBorders>
            <w:shd w:val="clear" w:color="auto" w:fill="FFE6D3" w:themeFill="accent4" w:themeFillTint="33"/>
            <w:vAlign w:val="center"/>
          </w:tcPr>
          <w:p w14:paraId="15298A26" w14:textId="148DA040"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.9.11</w:t>
            </w:r>
          </w:p>
        </w:tc>
        <w:tc>
          <w:tcPr>
            <w:tcW w:w="3466" w:type="dxa"/>
            <w:tcBorders>
              <w:top w:val="single" w:sz="4" w:space="0" w:color="auto"/>
              <w:left w:val="single" w:sz="4" w:space="0" w:color="auto"/>
            </w:tcBorders>
            <w:shd w:val="clear" w:color="auto" w:fill="auto"/>
            <w:vAlign w:val="bottom"/>
          </w:tcPr>
          <w:p w14:paraId="75A587F4"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Το </w:t>
            </w:r>
            <w:r w:rsidRPr="003D6A77">
              <w:rPr>
                <w:rFonts w:ascii="Times New Roman" w:eastAsia="Cambria" w:hAnsi="Times New Roman" w:cs="Times New Roman"/>
                <w:color w:val="000000"/>
                <w:sz w:val="22"/>
                <w:szCs w:val="22"/>
                <w:lang w:val="en-US" w:eastAsia="en-US" w:bidi="en-US"/>
              </w:rPr>
              <w:t>beltpack</w:t>
            </w:r>
            <w:r w:rsidRPr="003D6A77">
              <w:rPr>
                <w:rFonts w:ascii="Times New Roman" w:eastAsia="Cambria" w:hAnsi="Times New Roman" w:cs="Times New Roman"/>
                <w:color w:val="000000"/>
                <w:sz w:val="22"/>
                <w:szCs w:val="22"/>
                <w:lang w:eastAsia="en-US" w:bidi="en-US"/>
              </w:rPr>
              <w:t xml:space="preserve"> </w:t>
            </w:r>
            <w:r w:rsidRPr="003D6A77">
              <w:rPr>
                <w:rFonts w:ascii="Times New Roman" w:eastAsia="Cambria" w:hAnsi="Times New Roman" w:cs="Times New Roman"/>
                <w:color w:val="000000"/>
                <w:sz w:val="22"/>
                <w:szCs w:val="22"/>
                <w:lang w:bidi="el-GR"/>
              </w:rPr>
              <w:t>θα συνεργάζεται με μικρόφωνο κεφαλής</w:t>
            </w:r>
          </w:p>
        </w:tc>
        <w:tc>
          <w:tcPr>
            <w:tcW w:w="2547" w:type="dxa"/>
            <w:tcBorders>
              <w:top w:val="single" w:sz="4" w:space="0" w:color="auto"/>
              <w:left w:val="single" w:sz="4" w:space="0" w:color="auto"/>
            </w:tcBorders>
            <w:shd w:val="clear" w:color="auto" w:fill="auto"/>
            <w:vAlign w:val="center"/>
          </w:tcPr>
          <w:p w14:paraId="6A5D85A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0DDA580"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222D1B3"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49426921" w14:textId="77777777" w:rsidTr="003D1743">
        <w:trPr>
          <w:trHeight w:hRule="exact" w:val="332"/>
        </w:trPr>
        <w:tc>
          <w:tcPr>
            <w:tcW w:w="786" w:type="dxa"/>
            <w:tcBorders>
              <w:top w:val="single" w:sz="4" w:space="0" w:color="auto"/>
              <w:left w:val="single" w:sz="4" w:space="0" w:color="auto"/>
            </w:tcBorders>
            <w:shd w:val="clear" w:color="auto" w:fill="FFE6D3" w:themeFill="accent4" w:themeFillTint="33"/>
            <w:vAlign w:val="center"/>
          </w:tcPr>
          <w:p w14:paraId="20C7BD19" w14:textId="568CD0D7"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.9.12</w:t>
            </w:r>
          </w:p>
        </w:tc>
        <w:tc>
          <w:tcPr>
            <w:tcW w:w="3466" w:type="dxa"/>
            <w:tcBorders>
              <w:top w:val="single" w:sz="4" w:space="0" w:color="auto"/>
              <w:left w:val="single" w:sz="4" w:space="0" w:color="auto"/>
            </w:tcBorders>
            <w:shd w:val="clear" w:color="auto" w:fill="auto"/>
            <w:vAlign w:val="center"/>
          </w:tcPr>
          <w:p w14:paraId="29AE36E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Πολικό διάγραμμα μικροφώνου</w:t>
            </w:r>
          </w:p>
        </w:tc>
        <w:tc>
          <w:tcPr>
            <w:tcW w:w="2547" w:type="dxa"/>
            <w:tcBorders>
              <w:top w:val="single" w:sz="4" w:space="0" w:color="auto"/>
              <w:left w:val="single" w:sz="4" w:space="0" w:color="auto"/>
            </w:tcBorders>
            <w:shd w:val="clear" w:color="auto" w:fill="auto"/>
            <w:vAlign w:val="center"/>
          </w:tcPr>
          <w:p w14:paraId="1B7D3F6B"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Παντοκατευθυντικό</w:t>
            </w:r>
          </w:p>
        </w:tc>
        <w:tc>
          <w:tcPr>
            <w:tcW w:w="1418" w:type="dxa"/>
            <w:tcBorders>
              <w:top w:val="single" w:sz="4" w:space="0" w:color="auto"/>
              <w:left w:val="single" w:sz="4" w:space="0" w:color="auto"/>
            </w:tcBorders>
            <w:shd w:val="clear" w:color="auto" w:fill="auto"/>
          </w:tcPr>
          <w:p w14:paraId="2EF6BD3F"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AC6D767"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2199A6A0" w14:textId="77777777" w:rsidTr="003D1743">
        <w:trPr>
          <w:trHeight w:hRule="exact" w:val="332"/>
        </w:trPr>
        <w:tc>
          <w:tcPr>
            <w:tcW w:w="786" w:type="dxa"/>
            <w:tcBorders>
              <w:top w:val="single" w:sz="4" w:space="0" w:color="auto"/>
              <w:left w:val="single" w:sz="4" w:space="0" w:color="auto"/>
            </w:tcBorders>
            <w:shd w:val="clear" w:color="auto" w:fill="FFE6D3" w:themeFill="accent4" w:themeFillTint="33"/>
            <w:vAlign w:val="center"/>
          </w:tcPr>
          <w:p w14:paraId="13C7E13F" w14:textId="4796F72B"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.9.13</w:t>
            </w:r>
          </w:p>
        </w:tc>
        <w:tc>
          <w:tcPr>
            <w:tcW w:w="3466" w:type="dxa"/>
            <w:tcBorders>
              <w:top w:val="single" w:sz="4" w:space="0" w:color="auto"/>
              <w:left w:val="single" w:sz="4" w:space="0" w:color="auto"/>
            </w:tcBorders>
            <w:shd w:val="clear" w:color="auto" w:fill="auto"/>
            <w:vAlign w:val="bottom"/>
          </w:tcPr>
          <w:p w14:paraId="7618E196"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Δυναμικό εύρος μικροφώνου</w:t>
            </w:r>
          </w:p>
        </w:tc>
        <w:tc>
          <w:tcPr>
            <w:tcW w:w="2547" w:type="dxa"/>
            <w:tcBorders>
              <w:top w:val="single" w:sz="4" w:space="0" w:color="auto"/>
              <w:left w:val="single" w:sz="4" w:space="0" w:color="auto"/>
            </w:tcBorders>
            <w:shd w:val="clear" w:color="auto" w:fill="auto"/>
            <w:vAlign w:val="bottom"/>
          </w:tcPr>
          <w:p w14:paraId="33931E1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Τουλάχιστον 100dB-A</w:t>
            </w:r>
          </w:p>
        </w:tc>
        <w:tc>
          <w:tcPr>
            <w:tcW w:w="1418" w:type="dxa"/>
            <w:tcBorders>
              <w:top w:val="single" w:sz="4" w:space="0" w:color="auto"/>
              <w:left w:val="single" w:sz="4" w:space="0" w:color="auto"/>
            </w:tcBorders>
            <w:shd w:val="clear" w:color="auto" w:fill="auto"/>
          </w:tcPr>
          <w:p w14:paraId="2DF565A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A491AE5"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42F4D1AB" w14:textId="77777777" w:rsidTr="003D1743">
        <w:trPr>
          <w:trHeight w:hRule="exact" w:val="332"/>
        </w:trPr>
        <w:tc>
          <w:tcPr>
            <w:tcW w:w="786" w:type="dxa"/>
            <w:tcBorders>
              <w:top w:val="single" w:sz="4" w:space="0" w:color="auto"/>
              <w:left w:val="single" w:sz="4" w:space="0" w:color="auto"/>
            </w:tcBorders>
            <w:shd w:val="clear" w:color="auto" w:fill="FFE6D3" w:themeFill="accent4" w:themeFillTint="33"/>
            <w:vAlign w:val="center"/>
          </w:tcPr>
          <w:p w14:paraId="1E99FD07" w14:textId="4267A00E"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.9.14</w:t>
            </w:r>
          </w:p>
        </w:tc>
        <w:tc>
          <w:tcPr>
            <w:tcW w:w="3466" w:type="dxa"/>
            <w:tcBorders>
              <w:top w:val="single" w:sz="4" w:space="0" w:color="auto"/>
              <w:left w:val="single" w:sz="4" w:space="0" w:color="auto"/>
            </w:tcBorders>
            <w:shd w:val="clear" w:color="auto" w:fill="auto"/>
            <w:vAlign w:val="bottom"/>
          </w:tcPr>
          <w:p w14:paraId="148CB22A"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 xml:space="preserve">SNR </w:t>
            </w:r>
            <w:r w:rsidRPr="003D6A77">
              <w:rPr>
                <w:rFonts w:ascii="Times New Roman" w:eastAsia="Cambria" w:hAnsi="Times New Roman" w:cs="Times New Roman"/>
                <w:color w:val="000000"/>
                <w:sz w:val="22"/>
                <w:szCs w:val="22"/>
                <w:lang w:bidi="el-GR"/>
              </w:rPr>
              <w:t>μικροφώνου</w:t>
            </w:r>
          </w:p>
        </w:tc>
        <w:tc>
          <w:tcPr>
            <w:tcW w:w="2547" w:type="dxa"/>
            <w:tcBorders>
              <w:top w:val="single" w:sz="4" w:space="0" w:color="auto"/>
              <w:left w:val="single" w:sz="4" w:space="0" w:color="auto"/>
            </w:tcBorders>
            <w:shd w:val="clear" w:color="auto" w:fill="auto"/>
            <w:vAlign w:val="bottom"/>
          </w:tcPr>
          <w:p w14:paraId="749BA6B5"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Τουλάχιστον 62dB-A</w:t>
            </w:r>
          </w:p>
        </w:tc>
        <w:tc>
          <w:tcPr>
            <w:tcW w:w="1418" w:type="dxa"/>
            <w:tcBorders>
              <w:top w:val="single" w:sz="4" w:space="0" w:color="auto"/>
              <w:left w:val="single" w:sz="4" w:space="0" w:color="auto"/>
            </w:tcBorders>
            <w:shd w:val="clear" w:color="auto" w:fill="auto"/>
          </w:tcPr>
          <w:p w14:paraId="12576977"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E75A983"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248ADE74" w14:textId="77777777" w:rsidTr="003D1743">
        <w:trPr>
          <w:trHeight w:hRule="exact" w:val="328"/>
        </w:trPr>
        <w:tc>
          <w:tcPr>
            <w:tcW w:w="786" w:type="dxa"/>
            <w:tcBorders>
              <w:top w:val="single" w:sz="4" w:space="0" w:color="auto"/>
              <w:left w:val="single" w:sz="4" w:space="0" w:color="auto"/>
            </w:tcBorders>
            <w:shd w:val="clear" w:color="auto" w:fill="FFE6D3" w:themeFill="accent4" w:themeFillTint="33"/>
            <w:vAlign w:val="center"/>
          </w:tcPr>
          <w:p w14:paraId="451C671C" w14:textId="2BC7A29E"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.9.15</w:t>
            </w:r>
          </w:p>
        </w:tc>
        <w:tc>
          <w:tcPr>
            <w:tcW w:w="3466" w:type="dxa"/>
            <w:tcBorders>
              <w:top w:val="single" w:sz="4" w:space="0" w:color="auto"/>
              <w:left w:val="single" w:sz="4" w:space="0" w:color="auto"/>
            </w:tcBorders>
            <w:shd w:val="clear" w:color="auto" w:fill="auto"/>
            <w:vAlign w:val="bottom"/>
          </w:tcPr>
          <w:p w14:paraId="6DAC7CC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 xml:space="preserve">max SPL </w:t>
            </w:r>
            <w:r w:rsidRPr="003D6A77">
              <w:rPr>
                <w:rFonts w:ascii="Times New Roman" w:eastAsia="Cambria" w:hAnsi="Times New Roman" w:cs="Times New Roman"/>
                <w:color w:val="000000"/>
                <w:sz w:val="22"/>
                <w:szCs w:val="22"/>
                <w:lang w:bidi="el-GR"/>
              </w:rPr>
              <w:t>μικροφώνου</w:t>
            </w:r>
          </w:p>
        </w:tc>
        <w:tc>
          <w:tcPr>
            <w:tcW w:w="2547" w:type="dxa"/>
            <w:tcBorders>
              <w:top w:val="single" w:sz="4" w:space="0" w:color="auto"/>
              <w:left w:val="single" w:sz="4" w:space="0" w:color="auto"/>
            </w:tcBorders>
            <w:shd w:val="clear" w:color="auto" w:fill="auto"/>
            <w:vAlign w:val="bottom"/>
          </w:tcPr>
          <w:p w14:paraId="0D3BD5CF"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Τουλάχιστον 132dB SPL</w:t>
            </w:r>
          </w:p>
        </w:tc>
        <w:tc>
          <w:tcPr>
            <w:tcW w:w="1418" w:type="dxa"/>
            <w:tcBorders>
              <w:top w:val="single" w:sz="4" w:space="0" w:color="auto"/>
              <w:left w:val="single" w:sz="4" w:space="0" w:color="auto"/>
            </w:tcBorders>
            <w:shd w:val="clear" w:color="auto" w:fill="auto"/>
          </w:tcPr>
          <w:p w14:paraId="4B860EE3"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0F5E62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0754E253" w14:textId="77777777" w:rsidTr="003D1743">
        <w:trPr>
          <w:trHeight w:hRule="exact" w:val="332"/>
        </w:trPr>
        <w:tc>
          <w:tcPr>
            <w:tcW w:w="786" w:type="dxa"/>
            <w:tcBorders>
              <w:top w:val="single" w:sz="4" w:space="0" w:color="auto"/>
              <w:left w:val="single" w:sz="4" w:space="0" w:color="auto"/>
            </w:tcBorders>
            <w:shd w:val="clear" w:color="auto" w:fill="FFE6D3" w:themeFill="accent4" w:themeFillTint="33"/>
            <w:vAlign w:val="center"/>
          </w:tcPr>
          <w:p w14:paraId="7E84C6DA" w14:textId="0002DDC6"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.9.16</w:t>
            </w:r>
          </w:p>
        </w:tc>
        <w:tc>
          <w:tcPr>
            <w:tcW w:w="3466" w:type="dxa"/>
            <w:tcBorders>
              <w:top w:val="single" w:sz="4" w:space="0" w:color="auto"/>
              <w:left w:val="single" w:sz="4" w:space="0" w:color="auto"/>
            </w:tcBorders>
            <w:shd w:val="clear" w:color="auto" w:fill="auto"/>
            <w:vAlign w:val="bottom"/>
          </w:tcPr>
          <w:p w14:paraId="46CD9AA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Απόκριση συχνότητας μικροφώνου</w:t>
            </w:r>
          </w:p>
        </w:tc>
        <w:tc>
          <w:tcPr>
            <w:tcW w:w="2547" w:type="dxa"/>
            <w:tcBorders>
              <w:top w:val="single" w:sz="4" w:space="0" w:color="auto"/>
              <w:left w:val="single" w:sz="4" w:space="0" w:color="auto"/>
            </w:tcBorders>
            <w:shd w:val="clear" w:color="auto" w:fill="auto"/>
            <w:vAlign w:val="bottom"/>
          </w:tcPr>
          <w:p w14:paraId="58B38D8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smallCaps/>
                <w:color w:val="000000"/>
                <w:sz w:val="22"/>
                <w:szCs w:val="22"/>
                <w:lang w:bidi="el-GR"/>
              </w:rPr>
              <w:t>20Ηζ-20^ζ</w:t>
            </w:r>
            <w:r w:rsidRPr="003D6A77">
              <w:rPr>
                <w:rFonts w:ascii="Times New Roman" w:eastAsia="Cambria" w:hAnsi="Times New Roman" w:cs="Times New Roman"/>
                <w:color w:val="000000"/>
                <w:sz w:val="22"/>
                <w:szCs w:val="22"/>
                <w:lang w:bidi="el-GR"/>
              </w:rPr>
              <w:t xml:space="preserve"> ή καλύτερη</w:t>
            </w:r>
          </w:p>
        </w:tc>
        <w:tc>
          <w:tcPr>
            <w:tcW w:w="1418" w:type="dxa"/>
            <w:tcBorders>
              <w:top w:val="single" w:sz="4" w:space="0" w:color="auto"/>
              <w:left w:val="single" w:sz="4" w:space="0" w:color="auto"/>
            </w:tcBorders>
            <w:shd w:val="clear" w:color="auto" w:fill="auto"/>
          </w:tcPr>
          <w:p w14:paraId="7B495419"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72C3E0A"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23A0B0EF" w14:textId="77777777" w:rsidTr="003D1743">
        <w:trPr>
          <w:trHeight w:hRule="exact" w:val="616"/>
        </w:trPr>
        <w:tc>
          <w:tcPr>
            <w:tcW w:w="786" w:type="dxa"/>
            <w:tcBorders>
              <w:top w:val="single" w:sz="4" w:space="0" w:color="auto"/>
              <w:left w:val="single" w:sz="4" w:space="0" w:color="auto"/>
              <w:bottom w:val="single" w:sz="4" w:space="0" w:color="auto"/>
            </w:tcBorders>
            <w:shd w:val="clear" w:color="auto" w:fill="FFE6D3" w:themeFill="accent4" w:themeFillTint="33"/>
            <w:vAlign w:val="center"/>
          </w:tcPr>
          <w:p w14:paraId="5E7B31B7" w14:textId="4403C679"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.9.17</w:t>
            </w:r>
          </w:p>
        </w:tc>
        <w:tc>
          <w:tcPr>
            <w:tcW w:w="3466" w:type="dxa"/>
            <w:tcBorders>
              <w:top w:val="single" w:sz="4" w:space="0" w:color="auto"/>
              <w:left w:val="single" w:sz="4" w:space="0" w:color="auto"/>
              <w:bottom w:val="single" w:sz="4" w:space="0" w:color="auto"/>
            </w:tcBorders>
            <w:shd w:val="clear" w:color="auto" w:fill="auto"/>
            <w:vAlign w:val="center"/>
          </w:tcPr>
          <w:p w14:paraId="372F0FB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Βάρος</w:t>
            </w:r>
          </w:p>
        </w:tc>
        <w:tc>
          <w:tcPr>
            <w:tcW w:w="2547" w:type="dxa"/>
            <w:tcBorders>
              <w:top w:val="single" w:sz="4" w:space="0" w:color="auto"/>
              <w:left w:val="single" w:sz="4" w:space="0" w:color="auto"/>
              <w:bottom w:val="single" w:sz="4" w:space="0" w:color="auto"/>
            </w:tcBorders>
            <w:shd w:val="clear" w:color="auto" w:fill="auto"/>
            <w:vAlign w:val="bottom"/>
          </w:tcPr>
          <w:p w14:paraId="237B08AC"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Όχι βαρύτερο από 20 γραμμάρια</w:t>
            </w:r>
          </w:p>
        </w:tc>
        <w:tc>
          <w:tcPr>
            <w:tcW w:w="1418" w:type="dxa"/>
            <w:tcBorders>
              <w:top w:val="single" w:sz="4" w:space="0" w:color="auto"/>
              <w:left w:val="single" w:sz="4" w:space="0" w:color="auto"/>
              <w:bottom w:val="single" w:sz="4" w:space="0" w:color="auto"/>
            </w:tcBorders>
            <w:shd w:val="clear" w:color="auto" w:fill="auto"/>
          </w:tcPr>
          <w:p w14:paraId="42086781"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77A278"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bookmarkEnd w:id="110"/>
    </w:tbl>
    <w:p w14:paraId="4AC094A9" w14:textId="77777777"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89"/>
        <w:gridCol w:w="3478"/>
        <w:gridCol w:w="2532"/>
        <w:gridCol w:w="1418"/>
        <w:gridCol w:w="1843"/>
      </w:tblGrid>
      <w:tr w:rsidR="003D6A77" w:rsidRPr="004238DB" w14:paraId="43CD1451" w14:textId="77777777" w:rsidTr="003D1743">
        <w:trPr>
          <w:trHeight w:hRule="exact" w:val="315"/>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D731A83" w14:textId="7B86B5A6" w:rsidR="003D6A77" w:rsidRPr="004238DB"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bookmarkStart w:id="111" w:name="_Hlk192770990"/>
            <w:r w:rsidRPr="004238DB">
              <w:rPr>
                <w:rFonts w:ascii="Times New Roman" w:eastAsia="Cambria" w:hAnsi="Times New Roman" w:cs="Times New Roman"/>
                <w:b/>
                <w:bCs/>
                <w:color w:val="000000"/>
                <w:sz w:val="22"/>
                <w:szCs w:val="22"/>
                <w:lang w:bidi="el-GR"/>
              </w:rPr>
              <w:t xml:space="preserve">Είδος </w:t>
            </w:r>
            <w:r w:rsidR="004238DB">
              <w:rPr>
                <w:rFonts w:ascii="Times New Roman" w:eastAsia="Cambria" w:hAnsi="Times New Roman" w:cs="Times New Roman"/>
                <w:b/>
                <w:bCs/>
                <w:color w:val="000000"/>
                <w:sz w:val="22"/>
                <w:szCs w:val="22"/>
                <w:lang w:bidi="el-GR"/>
              </w:rPr>
              <w:t>4</w:t>
            </w:r>
            <w:r w:rsidRPr="004238DB">
              <w:rPr>
                <w:rFonts w:ascii="Times New Roman" w:eastAsia="Cambria" w:hAnsi="Times New Roman" w:cs="Times New Roman"/>
                <w:b/>
                <w:bCs/>
                <w:color w:val="000000"/>
                <w:sz w:val="22"/>
                <w:szCs w:val="22"/>
                <w:lang w:bidi="el-GR"/>
              </w:rPr>
              <w:t>.10 Σύστημα κεραιών UHF &amp; σύστημα φόρτισης</w:t>
            </w:r>
          </w:p>
        </w:tc>
      </w:tr>
      <w:tr w:rsidR="003D6A77" w:rsidRPr="000B24D8" w14:paraId="1F9A59B2" w14:textId="77777777" w:rsidTr="003D1743">
        <w:trPr>
          <w:trHeight w:hRule="exact" w:val="315"/>
        </w:trPr>
        <w:tc>
          <w:tcPr>
            <w:tcW w:w="789" w:type="dxa"/>
            <w:tcBorders>
              <w:top w:val="single" w:sz="4" w:space="0" w:color="auto"/>
              <w:left w:val="single" w:sz="4" w:space="0" w:color="auto"/>
            </w:tcBorders>
            <w:shd w:val="clear" w:color="auto" w:fill="FFE6D3" w:themeFill="accent4" w:themeFillTint="33"/>
            <w:vAlign w:val="center"/>
          </w:tcPr>
          <w:p w14:paraId="21EE47D1" w14:textId="77777777" w:rsidR="003D6A77" w:rsidRPr="000B24D8" w:rsidRDefault="003D6A77"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Α/Α</w:t>
            </w:r>
          </w:p>
        </w:tc>
        <w:tc>
          <w:tcPr>
            <w:tcW w:w="3478" w:type="dxa"/>
            <w:tcBorders>
              <w:top w:val="single" w:sz="4" w:space="0" w:color="auto"/>
              <w:left w:val="single" w:sz="4" w:space="0" w:color="auto"/>
            </w:tcBorders>
            <w:shd w:val="clear" w:color="auto" w:fill="FFE6D3" w:themeFill="accent4" w:themeFillTint="33"/>
            <w:vAlign w:val="center"/>
          </w:tcPr>
          <w:p w14:paraId="4D45D19A" w14:textId="34CFCA81" w:rsidR="003D6A77" w:rsidRPr="000B24D8" w:rsidRDefault="003D6A77"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ΤΕΧΝΙΚΗ ΠΡΟΔΙΑΓΡΑΦΗ</w:t>
            </w:r>
          </w:p>
        </w:tc>
        <w:tc>
          <w:tcPr>
            <w:tcW w:w="2532" w:type="dxa"/>
            <w:tcBorders>
              <w:top w:val="single" w:sz="4" w:space="0" w:color="auto"/>
              <w:left w:val="single" w:sz="4" w:space="0" w:color="auto"/>
            </w:tcBorders>
            <w:shd w:val="clear" w:color="auto" w:fill="FFE6D3" w:themeFill="accent4" w:themeFillTint="33"/>
            <w:vAlign w:val="center"/>
          </w:tcPr>
          <w:p w14:paraId="0A86CF06" w14:textId="77777777" w:rsidR="003D6A77" w:rsidRPr="000B24D8" w:rsidRDefault="003D6A77"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70C0D6FE" w14:textId="77777777" w:rsidR="003D6A77" w:rsidRPr="000B24D8" w:rsidRDefault="003D6A77"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3104C8DB" w14:textId="77777777" w:rsidR="003D6A77" w:rsidRPr="000B24D8" w:rsidRDefault="003D6A77"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ΠΑΡΑΠΟΜΠΗ</w:t>
            </w:r>
          </w:p>
        </w:tc>
      </w:tr>
      <w:tr w:rsidR="003D6A77" w:rsidRPr="003D6A77" w14:paraId="1607D447" w14:textId="77777777" w:rsidTr="003D1743">
        <w:trPr>
          <w:trHeight w:hRule="exact" w:val="306"/>
        </w:trPr>
        <w:tc>
          <w:tcPr>
            <w:tcW w:w="789" w:type="dxa"/>
            <w:tcBorders>
              <w:top w:val="single" w:sz="4" w:space="0" w:color="auto"/>
              <w:left w:val="single" w:sz="4" w:space="0" w:color="auto"/>
            </w:tcBorders>
            <w:shd w:val="clear" w:color="auto" w:fill="FFE6D3" w:themeFill="accent4" w:themeFillTint="33"/>
            <w:vAlign w:val="center"/>
          </w:tcPr>
          <w:p w14:paraId="7F6FB6DC" w14:textId="13344238"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.10.1</w:t>
            </w:r>
          </w:p>
        </w:tc>
        <w:tc>
          <w:tcPr>
            <w:tcW w:w="3478" w:type="dxa"/>
            <w:tcBorders>
              <w:top w:val="single" w:sz="4" w:space="0" w:color="auto"/>
              <w:left w:val="single" w:sz="4" w:space="0" w:color="auto"/>
            </w:tcBorders>
            <w:shd w:val="clear" w:color="auto" w:fill="auto"/>
            <w:vAlign w:val="center"/>
          </w:tcPr>
          <w:p w14:paraId="7BC714C6"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532" w:type="dxa"/>
            <w:tcBorders>
              <w:top w:val="single" w:sz="4" w:space="0" w:color="auto"/>
              <w:left w:val="single" w:sz="4" w:space="0" w:color="auto"/>
            </w:tcBorders>
            <w:shd w:val="clear" w:color="auto" w:fill="auto"/>
            <w:vAlign w:val="center"/>
          </w:tcPr>
          <w:p w14:paraId="1F74DDB4"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1 σετ</w:t>
            </w:r>
          </w:p>
        </w:tc>
        <w:tc>
          <w:tcPr>
            <w:tcW w:w="1418" w:type="dxa"/>
            <w:tcBorders>
              <w:top w:val="single" w:sz="4" w:space="0" w:color="auto"/>
              <w:left w:val="single" w:sz="4" w:space="0" w:color="auto"/>
            </w:tcBorders>
            <w:shd w:val="clear" w:color="auto" w:fill="auto"/>
          </w:tcPr>
          <w:p w14:paraId="6169F9E9"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39A55056"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18E82E20" w14:textId="77777777" w:rsidTr="003D1743">
        <w:trPr>
          <w:trHeight w:hRule="exact" w:val="846"/>
        </w:trPr>
        <w:tc>
          <w:tcPr>
            <w:tcW w:w="789" w:type="dxa"/>
            <w:tcBorders>
              <w:top w:val="single" w:sz="4" w:space="0" w:color="auto"/>
              <w:left w:val="single" w:sz="4" w:space="0" w:color="auto"/>
            </w:tcBorders>
            <w:shd w:val="clear" w:color="auto" w:fill="FFE6D3" w:themeFill="accent4" w:themeFillTint="33"/>
            <w:vAlign w:val="center"/>
          </w:tcPr>
          <w:p w14:paraId="456763E3" w14:textId="78C4C863"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.10.2</w:t>
            </w:r>
          </w:p>
        </w:tc>
        <w:tc>
          <w:tcPr>
            <w:tcW w:w="3478" w:type="dxa"/>
            <w:tcBorders>
              <w:top w:val="single" w:sz="4" w:space="0" w:color="auto"/>
              <w:left w:val="single" w:sz="4" w:space="0" w:color="auto"/>
            </w:tcBorders>
            <w:shd w:val="clear" w:color="auto" w:fill="auto"/>
            <w:vAlign w:val="bottom"/>
          </w:tcPr>
          <w:p w14:paraId="2A6FC8DE"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532" w:type="dxa"/>
            <w:tcBorders>
              <w:top w:val="single" w:sz="4" w:space="0" w:color="auto"/>
              <w:left w:val="single" w:sz="4" w:space="0" w:color="auto"/>
            </w:tcBorders>
            <w:shd w:val="clear" w:color="auto" w:fill="auto"/>
            <w:vAlign w:val="center"/>
          </w:tcPr>
          <w:p w14:paraId="1D79B87A"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61A6F344"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CCF5477"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68FF1ACF" w14:textId="77777777" w:rsidTr="003D1743">
        <w:trPr>
          <w:trHeight w:hRule="exact" w:val="310"/>
        </w:trPr>
        <w:tc>
          <w:tcPr>
            <w:tcW w:w="789" w:type="dxa"/>
            <w:tcBorders>
              <w:top w:val="single" w:sz="4" w:space="0" w:color="auto"/>
              <w:left w:val="single" w:sz="4" w:space="0" w:color="auto"/>
            </w:tcBorders>
            <w:shd w:val="clear" w:color="auto" w:fill="FFE6D3" w:themeFill="accent4" w:themeFillTint="33"/>
            <w:vAlign w:val="center"/>
          </w:tcPr>
          <w:p w14:paraId="1E3E53C0" w14:textId="77777777" w:rsidR="003D6A77" w:rsidRPr="000B24D8" w:rsidRDefault="003D6A77"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w:t>
            </w:r>
          </w:p>
        </w:tc>
        <w:tc>
          <w:tcPr>
            <w:tcW w:w="3478" w:type="dxa"/>
            <w:tcBorders>
              <w:top w:val="single" w:sz="4" w:space="0" w:color="auto"/>
              <w:left w:val="single" w:sz="4" w:space="0" w:color="auto"/>
            </w:tcBorders>
            <w:shd w:val="clear" w:color="auto" w:fill="auto"/>
            <w:vAlign w:val="bottom"/>
          </w:tcPr>
          <w:p w14:paraId="581FA33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u w:val="single"/>
                <w:lang w:bidi="el-GR"/>
              </w:rPr>
              <w:t>Διανομέας συστήματος κεραιών:</w:t>
            </w:r>
          </w:p>
        </w:tc>
        <w:tc>
          <w:tcPr>
            <w:tcW w:w="2532" w:type="dxa"/>
            <w:tcBorders>
              <w:top w:val="single" w:sz="4" w:space="0" w:color="auto"/>
              <w:left w:val="single" w:sz="4" w:space="0" w:color="auto"/>
            </w:tcBorders>
            <w:shd w:val="clear" w:color="auto" w:fill="auto"/>
            <w:vAlign w:val="center"/>
          </w:tcPr>
          <w:p w14:paraId="50C59D9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w:t>
            </w:r>
          </w:p>
        </w:tc>
        <w:tc>
          <w:tcPr>
            <w:tcW w:w="1418" w:type="dxa"/>
            <w:tcBorders>
              <w:top w:val="single" w:sz="4" w:space="0" w:color="auto"/>
              <w:left w:val="single" w:sz="4" w:space="0" w:color="auto"/>
            </w:tcBorders>
            <w:shd w:val="clear" w:color="auto" w:fill="auto"/>
          </w:tcPr>
          <w:p w14:paraId="483AB80A"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FB334D9"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3F2BD8BE" w14:textId="77777777" w:rsidTr="003D1743">
        <w:trPr>
          <w:trHeight w:hRule="exact" w:val="846"/>
        </w:trPr>
        <w:tc>
          <w:tcPr>
            <w:tcW w:w="789" w:type="dxa"/>
            <w:tcBorders>
              <w:top w:val="single" w:sz="4" w:space="0" w:color="auto"/>
              <w:left w:val="single" w:sz="4" w:space="0" w:color="auto"/>
            </w:tcBorders>
            <w:shd w:val="clear" w:color="auto" w:fill="FFE6D3" w:themeFill="accent4" w:themeFillTint="33"/>
            <w:vAlign w:val="center"/>
          </w:tcPr>
          <w:p w14:paraId="1DB456F6" w14:textId="66317F68"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.10.3</w:t>
            </w:r>
          </w:p>
        </w:tc>
        <w:tc>
          <w:tcPr>
            <w:tcW w:w="3478" w:type="dxa"/>
            <w:tcBorders>
              <w:top w:val="single" w:sz="4" w:space="0" w:color="auto"/>
              <w:left w:val="single" w:sz="4" w:space="0" w:color="auto"/>
            </w:tcBorders>
            <w:shd w:val="clear" w:color="auto" w:fill="auto"/>
            <w:vAlign w:val="bottom"/>
          </w:tcPr>
          <w:p w14:paraId="2A78D417"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Το σύστημα να συνοδεύεται από διανομέα συστήματος κεραιών</w:t>
            </w:r>
          </w:p>
        </w:tc>
        <w:tc>
          <w:tcPr>
            <w:tcW w:w="2532" w:type="dxa"/>
            <w:tcBorders>
              <w:top w:val="single" w:sz="4" w:space="0" w:color="auto"/>
              <w:left w:val="single" w:sz="4" w:space="0" w:color="auto"/>
            </w:tcBorders>
            <w:shd w:val="clear" w:color="auto" w:fill="auto"/>
            <w:vAlign w:val="center"/>
          </w:tcPr>
          <w:p w14:paraId="786D3D16"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1CD60D1"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F07F417"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2FE12CC9" w14:textId="77777777" w:rsidTr="003D1743">
        <w:trPr>
          <w:trHeight w:hRule="exact" w:val="310"/>
        </w:trPr>
        <w:tc>
          <w:tcPr>
            <w:tcW w:w="789" w:type="dxa"/>
            <w:tcBorders>
              <w:top w:val="single" w:sz="4" w:space="0" w:color="auto"/>
              <w:left w:val="single" w:sz="4" w:space="0" w:color="auto"/>
            </w:tcBorders>
            <w:shd w:val="clear" w:color="auto" w:fill="FFE6D3" w:themeFill="accent4" w:themeFillTint="33"/>
            <w:vAlign w:val="center"/>
          </w:tcPr>
          <w:p w14:paraId="1026C851" w14:textId="77777777" w:rsidR="003D6A77" w:rsidRPr="000B24D8" w:rsidRDefault="003D6A77" w:rsidP="000B24D8">
            <w:pPr>
              <w:widowControl w:val="0"/>
              <w:spacing w:after="0" w:line="240" w:lineRule="auto"/>
              <w:jc w:val="center"/>
              <w:rPr>
                <w:rFonts w:ascii="Times New Roman" w:eastAsia="DejaVu Sans" w:hAnsi="Times New Roman" w:cs="Times New Roman"/>
                <w:b/>
                <w:bCs/>
                <w:color w:val="000000"/>
                <w:sz w:val="22"/>
                <w:szCs w:val="22"/>
                <w:lang w:bidi="el-GR"/>
              </w:rPr>
            </w:pPr>
          </w:p>
        </w:tc>
        <w:tc>
          <w:tcPr>
            <w:tcW w:w="3478" w:type="dxa"/>
            <w:tcBorders>
              <w:top w:val="single" w:sz="4" w:space="0" w:color="auto"/>
              <w:left w:val="single" w:sz="4" w:space="0" w:color="auto"/>
            </w:tcBorders>
            <w:shd w:val="clear" w:color="auto" w:fill="auto"/>
            <w:vAlign w:val="bottom"/>
          </w:tcPr>
          <w:p w14:paraId="3ADF965B"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u w:val="single"/>
                <w:lang w:bidi="el-GR"/>
              </w:rPr>
              <w:t>Κεραία:</w:t>
            </w:r>
          </w:p>
        </w:tc>
        <w:tc>
          <w:tcPr>
            <w:tcW w:w="2532" w:type="dxa"/>
            <w:tcBorders>
              <w:top w:val="single" w:sz="4" w:space="0" w:color="auto"/>
              <w:left w:val="single" w:sz="4" w:space="0" w:color="auto"/>
            </w:tcBorders>
            <w:shd w:val="clear" w:color="auto" w:fill="auto"/>
            <w:vAlign w:val="center"/>
          </w:tcPr>
          <w:p w14:paraId="2E97ED1D"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w:t>
            </w:r>
          </w:p>
        </w:tc>
        <w:tc>
          <w:tcPr>
            <w:tcW w:w="1418" w:type="dxa"/>
            <w:tcBorders>
              <w:top w:val="single" w:sz="4" w:space="0" w:color="auto"/>
              <w:left w:val="single" w:sz="4" w:space="0" w:color="auto"/>
            </w:tcBorders>
            <w:shd w:val="clear" w:color="auto" w:fill="auto"/>
          </w:tcPr>
          <w:p w14:paraId="15703307"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C623D95"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1803DC20" w14:textId="77777777" w:rsidTr="003D1743">
        <w:trPr>
          <w:trHeight w:hRule="exact" w:val="310"/>
        </w:trPr>
        <w:tc>
          <w:tcPr>
            <w:tcW w:w="789" w:type="dxa"/>
            <w:tcBorders>
              <w:top w:val="single" w:sz="4" w:space="0" w:color="auto"/>
              <w:left w:val="single" w:sz="4" w:space="0" w:color="auto"/>
            </w:tcBorders>
            <w:shd w:val="clear" w:color="auto" w:fill="FFE6D3" w:themeFill="accent4" w:themeFillTint="33"/>
            <w:vAlign w:val="center"/>
          </w:tcPr>
          <w:p w14:paraId="6C7FE293" w14:textId="37A0B7C5"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.10.4</w:t>
            </w:r>
          </w:p>
        </w:tc>
        <w:tc>
          <w:tcPr>
            <w:tcW w:w="3478" w:type="dxa"/>
            <w:tcBorders>
              <w:top w:val="single" w:sz="4" w:space="0" w:color="auto"/>
              <w:left w:val="single" w:sz="4" w:space="0" w:color="auto"/>
            </w:tcBorders>
            <w:shd w:val="clear" w:color="auto" w:fill="auto"/>
            <w:vAlign w:val="center"/>
          </w:tcPr>
          <w:p w14:paraId="01240D2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Ο χώρος θα καλυφθεί με 2 κεραίες</w:t>
            </w:r>
          </w:p>
        </w:tc>
        <w:tc>
          <w:tcPr>
            <w:tcW w:w="2532" w:type="dxa"/>
            <w:tcBorders>
              <w:top w:val="single" w:sz="4" w:space="0" w:color="auto"/>
              <w:left w:val="single" w:sz="4" w:space="0" w:color="auto"/>
            </w:tcBorders>
            <w:shd w:val="clear" w:color="auto" w:fill="auto"/>
            <w:vAlign w:val="center"/>
          </w:tcPr>
          <w:p w14:paraId="5F194C6F"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6896322A"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650F5384"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37B73BEC" w14:textId="77777777" w:rsidTr="003D1743">
        <w:trPr>
          <w:trHeight w:hRule="exact" w:val="306"/>
        </w:trPr>
        <w:tc>
          <w:tcPr>
            <w:tcW w:w="789" w:type="dxa"/>
            <w:tcBorders>
              <w:top w:val="single" w:sz="4" w:space="0" w:color="auto"/>
              <w:left w:val="single" w:sz="4" w:space="0" w:color="auto"/>
            </w:tcBorders>
            <w:shd w:val="clear" w:color="auto" w:fill="FFE6D3" w:themeFill="accent4" w:themeFillTint="33"/>
            <w:vAlign w:val="center"/>
          </w:tcPr>
          <w:p w14:paraId="6720840D" w14:textId="1D0BA5D0"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.10.5</w:t>
            </w:r>
          </w:p>
        </w:tc>
        <w:tc>
          <w:tcPr>
            <w:tcW w:w="3478" w:type="dxa"/>
            <w:tcBorders>
              <w:top w:val="single" w:sz="4" w:space="0" w:color="auto"/>
              <w:left w:val="single" w:sz="4" w:space="0" w:color="auto"/>
            </w:tcBorders>
            <w:shd w:val="clear" w:color="auto" w:fill="auto"/>
            <w:vAlign w:val="center"/>
          </w:tcPr>
          <w:p w14:paraId="6576CB0D"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Τοποθέτηση σε τοίχο ή σε οροφή</w:t>
            </w:r>
          </w:p>
        </w:tc>
        <w:tc>
          <w:tcPr>
            <w:tcW w:w="2532" w:type="dxa"/>
            <w:tcBorders>
              <w:top w:val="single" w:sz="4" w:space="0" w:color="auto"/>
              <w:left w:val="single" w:sz="4" w:space="0" w:color="auto"/>
            </w:tcBorders>
            <w:shd w:val="clear" w:color="auto" w:fill="auto"/>
            <w:vAlign w:val="center"/>
          </w:tcPr>
          <w:p w14:paraId="195893E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62DF6A0"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C5B5ACC"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68B5A2C2" w14:textId="77777777" w:rsidTr="003D1743">
        <w:trPr>
          <w:trHeight w:hRule="exact" w:val="310"/>
        </w:trPr>
        <w:tc>
          <w:tcPr>
            <w:tcW w:w="789" w:type="dxa"/>
            <w:tcBorders>
              <w:top w:val="single" w:sz="4" w:space="0" w:color="auto"/>
              <w:left w:val="single" w:sz="4" w:space="0" w:color="auto"/>
            </w:tcBorders>
            <w:shd w:val="clear" w:color="auto" w:fill="FFE6D3" w:themeFill="accent4" w:themeFillTint="33"/>
            <w:vAlign w:val="center"/>
          </w:tcPr>
          <w:p w14:paraId="0B829139" w14:textId="03D94A16"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.10.6</w:t>
            </w:r>
          </w:p>
        </w:tc>
        <w:tc>
          <w:tcPr>
            <w:tcW w:w="3478" w:type="dxa"/>
            <w:tcBorders>
              <w:top w:val="single" w:sz="4" w:space="0" w:color="auto"/>
              <w:left w:val="single" w:sz="4" w:space="0" w:color="auto"/>
            </w:tcBorders>
            <w:shd w:val="clear" w:color="auto" w:fill="auto"/>
            <w:vAlign w:val="center"/>
          </w:tcPr>
          <w:p w14:paraId="2B09EBEF"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Ρυθμιστικό </w:t>
            </w:r>
            <w:r w:rsidRPr="003D6A77">
              <w:rPr>
                <w:rFonts w:ascii="Times New Roman" w:eastAsia="Cambria" w:hAnsi="Times New Roman" w:cs="Times New Roman"/>
                <w:color w:val="000000"/>
                <w:sz w:val="22"/>
                <w:szCs w:val="22"/>
                <w:lang w:val="en-US" w:eastAsia="en-US" w:bidi="en-US"/>
              </w:rPr>
              <w:t xml:space="preserve">Gain </w:t>
            </w:r>
            <w:r w:rsidRPr="003D6A77">
              <w:rPr>
                <w:rFonts w:ascii="Times New Roman" w:eastAsia="Cambria" w:hAnsi="Times New Roman" w:cs="Times New Roman"/>
                <w:color w:val="000000"/>
                <w:sz w:val="22"/>
                <w:szCs w:val="22"/>
                <w:lang w:bidi="el-GR"/>
              </w:rPr>
              <w:t>4 θέσεων</w:t>
            </w:r>
          </w:p>
        </w:tc>
        <w:tc>
          <w:tcPr>
            <w:tcW w:w="2532" w:type="dxa"/>
            <w:tcBorders>
              <w:top w:val="single" w:sz="4" w:space="0" w:color="auto"/>
              <w:left w:val="single" w:sz="4" w:space="0" w:color="auto"/>
            </w:tcBorders>
            <w:shd w:val="clear" w:color="auto" w:fill="auto"/>
            <w:vAlign w:val="center"/>
          </w:tcPr>
          <w:p w14:paraId="36ACFA74"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5110AAF"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19D3AD8C"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32DEB80C" w14:textId="77777777" w:rsidTr="003D1743">
        <w:trPr>
          <w:trHeight w:hRule="exact" w:val="1404"/>
        </w:trPr>
        <w:tc>
          <w:tcPr>
            <w:tcW w:w="789" w:type="dxa"/>
            <w:tcBorders>
              <w:top w:val="single" w:sz="4" w:space="0" w:color="auto"/>
              <w:left w:val="single" w:sz="4" w:space="0" w:color="auto"/>
            </w:tcBorders>
            <w:shd w:val="clear" w:color="auto" w:fill="FFE6D3" w:themeFill="accent4" w:themeFillTint="33"/>
            <w:vAlign w:val="center"/>
          </w:tcPr>
          <w:p w14:paraId="1B31D095" w14:textId="77B4E260"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.10.7</w:t>
            </w:r>
          </w:p>
        </w:tc>
        <w:tc>
          <w:tcPr>
            <w:tcW w:w="3478" w:type="dxa"/>
            <w:tcBorders>
              <w:top w:val="single" w:sz="4" w:space="0" w:color="auto"/>
              <w:left w:val="single" w:sz="4" w:space="0" w:color="auto"/>
            </w:tcBorders>
            <w:shd w:val="clear" w:color="auto" w:fill="auto"/>
            <w:vAlign w:val="bottom"/>
          </w:tcPr>
          <w:p w14:paraId="611BB161"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Θα προσφερθεί καλώδιο σύνδεσης για την κάθε κεραία με ακροδέκτες </w:t>
            </w:r>
            <w:r w:rsidRPr="003D6A77">
              <w:rPr>
                <w:rFonts w:ascii="Times New Roman" w:eastAsia="Cambria" w:hAnsi="Times New Roman" w:cs="Times New Roman"/>
                <w:color w:val="000000"/>
                <w:sz w:val="22"/>
                <w:szCs w:val="22"/>
                <w:lang w:val="en-US" w:eastAsia="en-US" w:bidi="en-US"/>
              </w:rPr>
              <w:t>BNC</w:t>
            </w:r>
            <w:r w:rsidRPr="003D6A77">
              <w:rPr>
                <w:rFonts w:ascii="Times New Roman" w:eastAsia="Cambria" w:hAnsi="Times New Roman" w:cs="Times New Roman"/>
                <w:color w:val="000000"/>
                <w:sz w:val="22"/>
                <w:szCs w:val="22"/>
                <w:lang w:eastAsia="en-US" w:bidi="en-US"/>
              </w:rPr>
              <w:t xml:space="preserve">, </w:t>
            </w:r>
            <w:r w:rsidRPr="003D6A77">
              <w:rPr>
                <w:rFonts w:ascii="Times New Roman" w:eastAsia="Cambria" w:hAnsi="Times New Roman" w:cs="Times New Roman"/>
                <w:color w:val="000000"/>
                <w:sz w:val="22"/>
                <w:szCs w:val="22"/>
                <w:lang w:bidi="el-GR"/>
              </w:rPr>
              <w:t>κατάλληλου μήκους</w:t>
            </w:r>
          </w:p>
        </w:tc>
        <w:tc>
          <w:tcPr>
            <w:tcW w:w="2532" w:type="dxa"/>
            <w:tcBorders>
              <w:top w:val="single" w:sz="4" w:space="0" w:color="auto"/>
              <w:left w:val="single" w:sz="4" w:space="0" w:color="auto"/>
            </w:tcBorders>
            <w:shd w:val="clear" w:color="auto" w:fill="auto"/>
            <w:vAlign w:val="center"/>
          </w:tcPr>
          <w:p w14:paraId="7E70BA7D"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5AF4EF6"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71750F74"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2AF3E173" w14:textId="77777777" w:rsidTr="003D1743">
        <w:trPr>
          <w:trHeight w:hRule="exact" w:val="310"/>
        </w:trPr>
        <w:tc>
          <w:tcPr>
            <w:tcW w:w="789" w:type="dxa"/>
            <w:tcBorders>
              <w:top w:val="single" w:sz="4" w:space="0" w:color="auto"/>
              <w:left w:val="single" w:sz="4" w:space="0" w:color="auto"/>
            </w:tcBorders>
            <w:shd w:val="clear" w:color="auto" w:fill="FFE6D3" w:themeFill="accent4" w:themeFillTint="33"/>
            <w:vAlign w:val="center"/>
          </w:tcPr>
          <w:p w14:paraId="25477535" w14:textId="77777777" w:rsidR="003D6A77" w:rsidRPr="000B24D8" w:rsidRDefault="003D6A77"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w:t>
            </w:r>
          </w:p>
        </w:tc>
        <w:tc>
          <w:tcPr>
            <w:tcW w:w="3478" w:type="dxa"/>
            <w:tcBorders>
              <w:top w:val="single" w:sz="4" w:space="0" w:color="auto"/>
              <w:left w:val="single" w:sz="4" w:space="0" w:color="auto"/>
            </w:tcBorders>
            <w:shd w:val="clear" w:color="auto" w:fill="auto"/>
            <w:vAlign w:val="bottom"/>
          </w:tcPr>
          <w:p w14:paraId="41684BB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u w:val="single"/>
                <w:lang w:bidi="el-GR"/>
              </w:rPr>
              <w:t>Φορτιστής μπαταριών:</w:t>
            </w:r>
          </w:p>
        </w:tc>
        <w:tc>
          <w:tcPr>
            <w:tcW w:w="2532" w:type="dxa"/>
            <w:tcBorders>
              <w:top w:val="single" w:sz="4" w:space="0" w:color="auto"/>
              <w:left w:val="single" w:sz="4" w:space="0" w:color="auto"/>
            </w:tcBorders>
            <w:shd w:val="clear" w:color="auto" w:fill="auto"/>
            <w:vAlign w:val="center"/>
          </w:tcPr>
          <w:p w14:paraId="592DA70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w:t>
            </w:r>
          </w:p>
        </w:tc>
        <w:tc>
          <w:tcPr>
            <w:tcW w:w="1418" w:type="dxa"/>
            <w:tcBorders>
              <w:top w:val="single" w:sz="4" w:space="0" w:color="auto"/>
              <w:left w:val="single" w:sz="4" w:space="0" w:color="auto"/>
            </w:tcBorders>
            <w:shd w:val="clear" w:color="auto" w:fill="auto"/>
          </w:tcPr>
          <w:p w14:paraId="476DF244"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FF3E70E"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42E48BBA" w14:textId="77777777" w:rsidTr="003D1743">
        <w:trPr>
          <w:trHeight w:hRule="exact" w:val="846"/>
        </w:trPr>
        <w:tc>
          <w:tcPr>
            <w:tcW w:w="789" w:type="dxa"/>
            <w:tcBorders>
              <w:top w:val="single" w:sz="4" w:space="0" w:color="auto"/>
              <w:left w:val="single" w:sz="4" w:space="0" w:color="auto"/>
            </w:tcBorders>
            <w:shd w:val="clear" w:color="auto" w:fill="FFE6D3" w:themeFill="accent4" w:themeFillTint="33"/>
            <w:vAlign w:val="center"/>
          </w:tcPr>
          <w:p w14:paraId="691CB8B0" w14:textId="27557F77"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.10.8</w:t>
            </w:r>
          </w:p>
        </w:tc>
        <w:tc>
          <w:tcPr>
            <w:tcW w:w="3478" w:type="dxa"/>
            <w:tcBorders>
              <w:top w:val="single" w:sz="4" w:space="0" w:color="auto"/>
              <w:left w:val="single" w:sz="4" w:space="0" w:color="auto"/>
            </w:tcBorders>
            <w:shd w:val="clear" w:color="auto" w:fill="auto"/>
            <w:vAlign w:val="bottom"/>
          </w:tcPr>
          <w:p w14:paraId="0DE635D2"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Rackmount</w:t>
            </w:r>
            <w:r w:rsidRPr="003D6A77">
              <w:rPr>
                <w:rFonts w:ascii="Times New Roman" w:eastAsia="Cambria" w:hAnsi="Times New Roman" w:cs="Times New Roman"/>
                <w:color w:val="000000"/>
                <w:sz w:val="22"/>
                <w:szCs w:val="22"/>
                <w:lang w:eastAsia="en-US" w:bidi="en-US"/>
              </w:rPr>
              <w:t xml:space="preserve"> </w:t>
            </w:r>
            <w:r w:rsidRPr="003D6A77">
              <w:rPr>
                <w:rFonts w:ascii="Times New Roman" w:eastAsia="Cambria" w:hAnsi="Times New Roman" w:cs="Times New Roman"/>
                <w:color w:val="000000"/>
                <w:sz w:val="22"/>
                <w:szCs w:val="22"/>
                <w:lang w:bidi="el-GR"/>
              </w:rPr>
              <w:t>φορτιστής για ταυτόχρονη φόρτιση όλων των μπαταριών</w:t>
            </w:r>
          </w:p>
        </w:tc>
        <w:tc>
          <w:tcPr>
            <w:tcW w:w="2532" w:type="dxa"/>
            <w:tcBorders>
              <w:top w:val="single" w:sz="4" w:space="0" w:color="auto"/>
              <w:left w:val="single" w:sz="4" w:space="0" w:color="auto"/>
            </w:tcBorders>
            <w:shd w:val="clear" w:color="auto" w:fill="auto"/>
            <w:vAlign w:val="center"/>
          </w:tcPr>
          <w:p w14:paraId="53AB72C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35E6287"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6F6BE05"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tr w:rsidR="003D6A77" w:rsidRPr="003D6A77" w14:paraId="41244A59" w14:textId="77777777" w:rsidTr="003D1743">
        <w:trPr>
          <w:trHeight w:hRule="exact" w:val="622"/>
        </w:trPr>
        <w:tc>
          <w:tcPr>
            <w:tcW w:w="789" w:type="dxa"/>
            <w:tcBorders>
              <w:top w:val="single" w:sz="4" w:space="0" w:color="auto"/>
              <w:left w:val="single" w:sz="4" w:space="0" w:color="auto"/>
              <w:bottom w:val="single" w:sz="4" w:space="0" w:color="auto"/>
            </w:tcBorders>
            <w:shd w:val="clear" w:color="auto" w:fill="FFE6D3" w:themeFill="accent4" w:themeFillTint="33"/>
            <w:vAlign w:val="center"/>
          </w:tcPr>
          <w:p w14:paraId="54D1241A" w14:textId="419D760B" w:rsidR="003D6A77" w:rsidRPr="000B24D8" w:rsidRDefault="004238D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.10.9</w:t>
            </w:r>
          </w:p>
        </w:tc>
        <w:tc>
          <w:tcPr>
            <w:tcW w:w="3478" w:type="dxa"/>
            <w:tcBorders>
              <w:top w:val="single" w:sz="4" w:space="0" w:color="auto"/>
              <w:left w:val="single" w:sz="4" w:space="0" w:color="auto"/>
              <w:bottom w:val="single" w:sz="4" w:space="0" w:color="auto"/>
            </w:tcBorders>
            <w:shd w:val="clear" w:color="auto" w:fill="auto"/>
            <w:vAlign w:val="bottom"/>
          </w:tcPr>
          <w:p w14:paraId="7662E8DC"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Χρόνος πλήρους φόρτισης των μπαταριών του συστήματος</w:t>
            </w:r>
          </w:p>
        </w:tc>
        <w:tc>
          <w:tcPr>
            <w:tcW w:w="2532" w:type="dxa"/>
            <w:tcBorders>
              <w:top w:val="single" w:sz="4" w:space="0" w:color="auto"/>
              <w:left w:val="single" w:sz="4" w:space="0" w:color="auto"/>
              <w:bottom w:val="single" w:sz="4" w:space="0" w:color="auto"/>
            </w:tcBorders>
            <w:shd w:val="clear" w:color="auto" w:fill="auto"/>
            <w:vAlign w:val="center"/>
          </w:tcPr>
          <w:p w14:paraId="4B8C43F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3 ώρες ή λιγότερο</w:t>
            </w:r>
          </w:p>
        </w:tc>
        <w:tc>
          <w:tcPr>
            <w:tcW w:w="1418" w:type="dxa"/>
            <w:tcBorders>
              <w:top w:val="single" w:sz="4" w:space="0" w:color="auto"/>
              <w:left w:val="single" w:sz="4" w:space="0" w:color="auto"/>
              <w:bottom w:val="single" w:sz="4" w:space="0" w:color="auto"/>
            </w:tcBorders>
            <w:shd w:val="clear" w:color="auto" w:fill="auto"/>
          </w:tcPr>
          <w:p w14:paraId="5F1776D9"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375E2B" w14:textId="77777777" w:rsidR="003D6A77" w:rsidRPr="003D6A77" w:rsidRDefault="003D6A77" w:rsidP="003D6A77">
            <w:pPr>
              <w:widowControl w:val="0"/>
              <w:spacing w:after="0" w:line="240" w:lineRule="auto"/>
              <w:rPr>
                <w:rFonts w:ascii="Times New Roman" w:eastAsia="DejaVu Sans" w:hAnsi="Times New Roman" w:cs="Times New Roman"/>
                <w:color w:val="000000"/>
                <w:sz w:val="22"/>
                <w:szCs w:val="22"/>
                <w:lang w:bidi="el-GR"/>
              </w:rPr>
            </w:pPr>
          </w:p>
        </w:tc>
      </w:tr>
      <w:bookmarkEnd w:id="111"/>
    </w:tbl>
    <w:p w14:paraId="1F303C0E" w14:textId="77777777"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909"/>
        <w:gridCol w:w="3487"/>
        <w:gridCol w:w="2403"/>
        <w:gridCol w:w="1418"/>
        <w:gridCol w:w="1843"/>
      </w:tblGrid>
      <w:tr w:rsidR="003D6A77" w:rsidRPr="004238DB" w14:paraId="67DE9B7D" w14:textId="77777777" w:rsidTr="003D1743">
        <w:trPr>
          <w:trHeight w:hRule="exact" w:val="325"/>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274D9F22" w14:textId="6577E77F" w:rsidR="003D6A77" w:rsidRPr="004238DB"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bookmarkStart w:id="112" w:name="_Hlk192771023"/>
            <w:r w:rsidRPr="004238DB">
              <w:rPr>
                <w:rFonts w:ascii="Times New Roman" w:eastAsia="Cambria" w:hAnsi="Times New Roman" w:cs="Times New Roman"/>
                <w:b/>
                <w:bCs/>
                <w:color w:val="000000"/>
                <w:sz w:val="22"/>
                <w:szCs w:val="22"/>
                <w:lang w:bidi="el-GR"/>
              </w:rPr>
              <w:t xml:space="preserve">Είδος </w:t>
            </w:r>
            <w:r w:rsidR="004238DB">
              <w:rPr>
                <w:rFonts w:ascii="Times New Roman" w:eastAsia="Cambria" w:hAnsi="Times New Roman" w:cs="Times New Roman"/>
                <w:b/>
                <w:bCs/>
                <w:color w:val="000000"/>
                <w:sz w:val="22"/>
                <w:szCs w:val="22"/>
                <w:lang w:bidi="el-GR"/>
              </w:rPr>
              <w:t>4</w:t>
            </w:r>
            <w:r w:rsidRPr="004238DB">
              <w:rPr>
                <w:rFonts w:ascii="Times New Roman" w:eastAsia="Cambria" w:hAnsi="Times New Roman" w:cs="Times New Roman"/>
                <w:b/>
                <w:bCs/>
                <w:color w:val="000000"/>
                <w:sz w:val="22"/>
                <w:szCs w:val="22"/>
                <w:lang w:bidi="el-GR"/>
              </w:rPr>
              <w:t>.11 Ορθοστάτες μικροφώνων</w:t>
            </w:r>
          </w:p>
        </w:tc>
      </w:tr>
      <w:tr w:rsidR="003D6A77" w:rsidRPr="004238DB" w14:paraId="18715594" w14:textId="77777777" w:rsidTr="003D1743">
        <w:trPr>
          <w:trHeight w:hRule="exact" w:val="325"/>
        </w:trPr>
        <w:tc>
          <w:tcPr>
            <w:tcW w:w="909" w:type="dxa"/>
            <w:tcBorders>
              <w:top w:val="single" w:sz="4" w:space="0" w:color="auto"/>
              <w:left w:val="single" w:sz="4" w:space="0" w:color="auto"/>
            </w:tcBorders>
            <w:shd w:val="clear" w:color="auto" w:fill="FFE6D3" w:themeFill="accent4" w:themeFillTint="33"/>
            <w:vAlign w:val="center"/>
          </w:tcPr>
          <w:p w14:paraId="40BA312C" w14:textId="77777777" w:rsidR="003D6A77" w:rsidRPr="003D6A77" w:rsidRDefault="003D6A77" w:rsidP="000B24D8">
            <w:pPr>
              <w:widowControl w:val="0"/>
              <w:spacing w:after="0" w:line="240" w:lineRule="auto"/>
              <w:jc w:val="center"/>
              <w:rPr>
                <w:rFonts w:ascii="Times New Roman" w:eastAsia="Cambria" w:hAnsi="Times New Roman" w:cs="Times New Roman"/>
                <w:sz w:val="22"/>
                <w:szCs w:val="22"/>
                <w:lang w:bidi="el-GR"/>
              </w:rPr>
            </w:pPr>
            <w:r w:rsidRPr="003D6A77">
              <w:rPr>
                <w:rFonts w:ascii="Times New Roman" w:eastAsia="Cambria" w:hAnsi="Times New Roman" w:cs="Times New Roman"/>
                <w:b/>
                <w:bCs/>
                <w:color w:val="000000"/>
                <w:sz w:val="22"/>
                <w:szCs w:val="22"/>
                <w:lang w:bidi="el-GR"/>
              </w:rPr>
              <w:t>Α/Α</w:t>
            </w:r>
          </w:p>
        </w:tc>
        <w:tc>
          <w:tcPr>
            <w:tcW w:w="3487" w:type="dxa"/>
            <w:tcBorders>
              <w:top w:val="single" w:sz="4" w:space="0" w:color="auto"/>
              <w:left w:val="single" w:sz="4" w:space="0" w:color="auto"/>
            </w:tcBorders>
            <w:shd w:val="clear" w:color="auto" w:fill="FFE6D3" w:themeFill="accent4" w:themeFillTint="33"/>
            <w:vAlign w:val="center"/>
          </w:tcPr>
          <w:p w14:paraId="41FD439E" w14:textId="365C682B" w:rsidR="003D6A77" w:rsidRPr="003D6A77" w:rsidRDefault="003D6A77" w:rsidP="000B24D8">
            <w:pPr>
              <w:widowControl w:val="0"/>
              <w:spacing w:after="0" w:line="240" w:lineRule="auto"/>
              <w:jc w:val="center"/>
              <w:rPr>
                <w:rFonts w:ascii="Times New Roman" w:eastAsia="Cambria" w:hAnsi="Times New Roman" w:cs="Times New Roman"/>
                <w:sz w:val="14"/>
                <w:szCs w:val="14"/>
                <w:lang w:bidi="el-GR"/>
              </w:rPr>
            </w:pPr>
            <w:r w:rsidRPr="003D6A77">
              <w:rPr>
                <w:rFonts w:ascii="Times New Roman" w:eastAsia="Cambria" w:hAnsi="Times New Roman" w:cs="Times New Roman"/>
                <w:b/>
                <w:bCs/>
                <w:color w:val="000000"/>
                <w:sz w:val="22"/>
                <w:szCs w:val="22"/>
                <w:lang w:bidi="el-GR"/>
              </w:rPr>
              <w:t>ΤΕΧΝΙΚΗ ΠΡΟΔΙΑΓΡΑΦΗ</w:t>
            </w:r>
          </w:p>
        </w:tc>
        <w:tc>
          <w:tcPr>
            <w:tcW w:w="2403" w:type="dxa"/>
            <w:tcBorders>
              <w:top w:val="single" w:sz="4" w:space="0" w:color="auto"/>
              <w:left w:val="single" w:sz="4" w:space="0" w:color="auto"/>
            </w:tcBorders>
            <w:shd w:val="clear" w:color="auto" w:fill="FFE6D3" w:themeFill="accent4" w:themeFillTint="33"/>
            <w:vAlign w:val="center"/>
          </w:tcPr>
          <w:p w14:paraId="2C17EE0D" w14:textId="77777777" w:rsidR="003D6A77" w:rsidRPr="003D6A77" w:rsidRDefault="003D6A77" w:rsidP="000B24D8">
            <w:pPr>
              <w:widowControl w:val="0"/>
              <w:spacing w:after="0" w:line="240" w:lineRule="auto"/>
              <w:jc w:val="center"/>
              <w:rPr>
                <w:rFonts w:ascii="Times New Roman" w:eastAsia="Cambria" w:hAnsi="Times New Roman" w:cs="Times New Roman"/>
                <w:sz w:val="22"/>
                <w:szCs w:val="22"/>
                <w:lang w:bidi="el-GR"/>
              </w:rPr>
            </w:pPr>
            <w:r w:rsidRPr="003D6A77">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2D14208C" w14:textId="77777777" w:rsidR="003D6A77" w:rsidRPr="003D6A77" w:rsidRDefault="003D6A77" w:rsidP="000B24D8">
            <w:pPr>
              <w:widowControl w:val="0"/>
              <w:spacing w:after="0" w:line="240" w:lineRule="auto"/>
              <w:jc w:val="center"/>
              <w:rPr>
                <w:rFonts w:ascii="Times New Roman" w:eastAsia="Cambria" w:hAnsi="Times New Roman" w:cs="Times New Roman"/>
                <w:sz w:val="22"/>
                <w:szCs w:val="22"/>
                <w:lang w:bidi="el-GR"/>
              </w:rPr>
            </w:pPr>
            <w:r w:rsidRPr="003D6A77">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78315AB2" w14:textId="77777777" w:rsidR="003D6A77" w:rsidRPr="003D6A77" w:rsidRDefault="003D6A77" w:rsidP="000B24D8">
            <w:pPr>
              <w:widowControl w:val="0"/>
              <w:spacing w:after="0" w:line="240" w:lineRule="auto"/>
              <w:jc w:val="center"/>
              <w:rPr>
                <w:rFonts w:ascii="Times New Roman" w:eastAsia="Cambria" w:hAnsi="Times New Roman" w:cs="Times New Roman"/>
                <w:sz w:val="22"/>
                <w:szCs w:val="22"/>
                <w:lang w:bidi="el-GR"/>
              </w:rPr>
            </w:pPr>
            <w:r w:rsidRPr="003D6A77">
              <w:rPr>
                <w:rFonts w:ascii="Times New Roman" w:eastAsia="Cambria" w:hAnsi="Times New Roman" w:cs="Times New Roman"/>
                <w:b/>
                <w:bCs/>
                <w:color w:val="000000"/>
                <w:sz w:val="22"/>
                <w:szCs w:val="22"/>
                <w:lang w:bidi="el-GR"/>
              </w:rPr>
              <w:t>ΠΑΡΑΠΟΜΠΗ</w:t>
            </w:r>
          </w:p>
        </w:tc>
      </w:tr>
      <w:tr w:rsidR="003D6A77" w:rsidRPr="003D6A77" w14:paraId="75EF4591" w14:textId="77777777" w:rsidTr="003D1743">
        <w:trPr>
          <w:trHeight w:hRule="exact" w:val="320"/>
        </w:trPr>
        <w:tc>
          <w:tcPr>
            <w:tcW w:w="909" w:type="dxa"/>
            <w:tcBorders>
              <w:top w:val="single" w:sz="4" w:space="0" w:color="auto"/>
              <w:left w:val="single" w:sz="4" w:space="0" w:color="auto"/>
            </w:tcBorders>
            <w:shd w:val="clear" w:color="auto" w:fill="FFE6D3" w:themeFill="accent4" w:themeFillTint="33"/>
            <w:vAlign w:val="center"/>
          </w:tcPr>
          <w:p w14:paraId="4EECCC6E" w14:textId="2E8BEA91" w:rsidR="003D6A77" w:rsidRPr="000B24D8" w:rsidRDefault="004238D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11.1</w:t>
            </w:r>
          </w:p>
        </w:tc>
        <w:tc>
          <w:tcPr>
            <w:tcW w:w="3487" w:type="dxa"/>
            <w:tcBorders>
              <w:top w:val="single" w:sz="4" w:space="0" w:color="auto"/>
              <w:left w:val="single" w:sz="4" w:space="0" w:color="auto"/>
            </w:tcBorders>
            <w:shd w:val="clear" w:color="auto" w:fill="auto"/>
            <w:vAlign w:val="center"/>
          </w:tcPr>
          <w:p w14:paraId="6D6B849B" w14:textId="77777777" w:rsidR="003D6A77" w:rsidRPr="003D6A77" w:rsidRDefault="003D6A77" w:rsidP="003D6A77">
            <w:pPr>
              <w:widowControl w:val="0"/>
              <w:spacing w:after="0" w:line="240"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403" w:type="dxa"/>
            <w:tcBorders>
              <w:top w:val="single" w:sz="4" w:space="0" w:color="auto"/>
              <w:left w:val="single" w:sz="4" w:space="0" w:color="auto"/>
            </w:tcBorders>
            <w:shd w:val="clear" w:color="auto" w:fill="auto"/>
            <w:vAlign w:val="center"/>
          </w:tcPr>
          <w:p w14:paraId="50CB16AF" w14:textId="77777777" w:rsidR="003D6A77" w:rsidRPr="003D6A77" w:rsidRDefault="003D6A77" w:rsidP="003D6A77">
            <w:pPr>
              <w:widowControl w:val="0"/>
              <w:spacing w:after="0" w:line="240"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4</w:t>
            </w:r>
          </w:p>
        </w:tc>
        <w:tc>
          <w:tcPr>
            <w:tcW w:w="1418" w:type="dxa"/>
            <w:tcBorders>
              <w:top w:val="single" w:sz="4" w:space="0" w:color="auto"/>
              <w:left w:val="single" w:sz="4" w:space="0" w:color="auto"/>
            </w:tcBorders>
            <w:shd w:val="clear" w:color="auto" w:fill="auto"/>
          </w:tcPr>
          <w:p w14:paraId="1A321277"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0DFB1F5F"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FB5B832" w14:textId="77777777" w:rsidTr="003D1743">
        <w:trPr>
          <w:trHeight w:hRule="exact" w:val="872"/>
        </w:trPr>
        <w:tc>
          <w:tcPr>
            <w:tcW w:w="909" w:type="dxa"/>
            <w:tcBorders>
              <w:top w:val="single" w:sz="4" w:space="0" w:color="auto"/>
              <w:left w:val="single" w:sz="4" w:space="0" w:color="auto"/>
            </w:tcBorders>
            <w:shd w:val="clear" w:color="auto" w:fill="FFE6D3" w:themeFill="accent4" w:themeFillTint="33"/>
            <w:vAlign w:val="center"/>
          </w:tcPr>
          <w:p w14:paraId="774CC582" w14:textId="067E950B" w:rsidR="003D6A77" w:rsidRPr="000B24D8" w:rsidRDefault="004238D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.11.2</w:t>
            </w:r>
          </w:p>
        </w:tc>
        <w:tc>
          <w:tcPr>
            <w:tcW w:w="3487" w:type="dxa"/>
            <w:tcBorders>
              <w:top w:val="single" w:sz="4" w:space="0" w:color="auto"/>
              <w:left w:val="single" w:sz="4" w:space="0" w:color="auto"/>
            </w:tcBorders>
            <w:shd w:val="clear" w:color="auto" w:fill="auto"/>
            <w:vAlign w:val="bottom"/>
          </w:tcPr>
          <w:p w14:paraId="5741F38D" w14:textId="77777777" w:rsidR="003D6A77" w:rsidRPr="003D6A77" w:rsidRDefault="003D6A77" w:rsidP="003D6A77">
            <w:pPr>
              <w:widowControl w:val="0"/>
              <w:spacing w:after="0" w:line="276"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03" w:type="dxa"/>
            <w:tcBorders>
              <w:top w:val="single" w:sz="4" w:space="0" w:color="auto"/>
              <w:left w:val="single" w:sz="4" w:space="0" w:color="auto"/>
            </w:tcBorders>
            <w:shd w:val="clear" w:color="auto" w:fill="auto"/>
            <w:vAlign w:val="center"/>
          </w:tcPr>
          <w:p w14:paraId="182954A6" w14:textId="77777777" w:rsidR="003D6A77" w:rsidRPr="003D6A77" w:rsidRDefault="003D6A77" w:rsidP="003D6A77">
            <w:pPr>
              <w:widowControl w:val="0"/>
              <w:spacing w:after="0" w:line="240"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4A1116A"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225D052"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2FBC03C3" w14:textId="77777777" w:rsidTr="003D1743">
        <w:trPr>
          <w:trHeight w:hRule="exact" w:val="872"/>
        </w:trPr>
        <w:tc>
          <w:tcPr>
            <w:tcW w:w="909" w:type="dxa"/>
            <w:tcBorders>
              <w:top w:val="single" w:sz="4" w:space="0" w:color="auto"/>
              <w:left w:val="single" w:sz="4" w:space="0" w:color="auto"/>
            </w:tcBorders>
            <w:shd w:val="clear" w:color="auto" w:fill="FFE6D3" w:themeFill="accent4" w:themeFillTint="33"/>
            <w:vAlign w:val="center"/>
          </w:tcPr>
          <w:p w14:paraId="29685146" w14:textId="4803903C" w:rsidR="003D6A77" w:rsidRPr="000B24D8" w:rsidRDefault="004238D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.11.3</w:t>
            </w:r>
          </w:p>
        </w:tc>
        <w:tc>
          <w:tcPr>
            <w:tcW w:w="3487" w:type="dxa"/>
            <w:tcBorders>
              <w:top w:val="single" w:sz="4" w:space="0" w:color="auto"/>
              <w:left w:val="single" w:sz="4" w:space="0" w:color="auto"/>
            </w:tcBorders>
            <w:shd w:val="clear" w:color="auto" w:fill="auto"/>
            <w:vAlign w:val="center"/>
          </w:tcPr>
          <w:p w14:paraId="2202AEB1" w14:textId="77777777" w:rsidR="003D6A77" w:rsidRPr="003D6A77" w:rsidRDefault="003D6A77" w:rsidP="003D6A77">
            <w:pPr>
              <w:widowControl w:val="0"/>
              <w:spacing w:after="0" w:line="240"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Ύψος βάσης</w:t>
            </w:r>
          </w:p>
        </w:tc>
        <w:tc>
          <w:tcPr>
            <w:tcW w:w="2403" w:type="dxa"/>
            <w:tcBorders>
              <w:top w:val="single" w:sz="4" w:space="0" w:color="auto"/>
              <w:left w:val="single" w:sz="4" w:space="0" w:color="auto"/>
            </w:tcBorders>
            <w:shd w:val="clear" w:color="auto" w:fill="auto"/>
            <w:vAlign w:val="bottom"/>
          </w:tcPr>
          <w:p w14:paraId="5BF481FC" w14:textId="77777777" w:rsidR="003D6A77" w:rsidRPr="003D6A77" w:rsidRDefault="003D6A77" w:rsidP="003D6A77">
            <w:pPr>
              <w:widowControl w:val="0"/>
              <w:spacing w:after="0" w:line="276"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Ρυθμιζόμενη από 90εκ (ή λιγότερο) έως 150εκ (ή μεγαλύτερο)</w:t>
            </w:r>
          </w:p>
        </w:tc>
        <w:tc>
          <w:tcPr>
            <w:tcW w:w="1418" w:type="dxa"/>
            <w:tcBorders>
              <w:top w:val="single" w:sz="4" w:space="0" w:color="auto"/>
              <w:left w:val="single" w:sz="4" w:space="0" w:color="auto"/>
            </w:tcBorders>
            <w:shd w:val="clear" w:color="auto" w:fill="auto"/>
          </w:tcPr>
          <w:p w14:paraId="4E2B778A"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495BE8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7AAD6B46" w14:textId="77777777" w:rsidTr="003D1743">
        <w:trPr>
          <w:trHeight w:hRule="exact" w:val="320"/>
        </w:trPr>
        <w:tc>
          <w:tcPr>
            <w:tcW w:w="909" w:type="dxa"/>
            <w:tcBorders>
              <w:top w:val="single" w:sz="4" w:space="0" w:color="auto"/>
              <w:left w:val="single" w:sz="4" w:space="0" w:color="auto"/>
            </w:tcBorders>
            <w:shd w:val="clear" w:color="auto" w:fill="FFE6D3" w:themeFill="accent4" w:themeFillTint="33"/>
            <w:vAlign w:val="center"/>
          </w:tcPr>
          <w:p w14:paraId="5AE90FE7" w14:textId="4AEF7756" w:rsidR="003D6A77" w:rsidRPr="000B24D8" w:rsidRDefault="004238D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.11.4</w:t>
            </w:r>
          </w:p>
        </w:tc>
        <w:tc>
          <w:tcPr>
            <w:tcW w:w="3487" w:type="dxa"/>
            <w:tcBorders>
              <w:top w:val="single" w:sz="4" w:space="0" w:color="auto"/>
              <w:left w:val="single" w:sz="4" w:space="0" w:color="auto"/>
            </w:tcBorders>
            <w:shd w:val="clear" w:color="auto" w:fill="auto"/>
            <w:vAlign w:val="bottom"/>
          </w:tcPr>
          <w:p w14:paraId="3A13F65F" w14:textId="77777777" w:rsidR="003D6A77" w:rsidRPr="003D6A77" w:rsidRDefault="003D6A77" w:rsidP="003D6A77">
            <w:pPr>
              <w:widowControl w:val="0"/>
              <w:spacing w:after="0" w:line="240"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Άνοιγμα βραχίονα</w:t>
            </w:r>
          </w:p>
        </w:tc>
        <w:tc>
          <w:tcPr>
            <w:tcW w:w="2403" w:type="dxa"/>
            <w:tcBorders>
              <w:top w:val="single" w:sz="4" w:space="0" w:color="auto"/>
              <w:left w:val="single" w:sz="4" w:space="0" w:color="auto"/>
            </w:tcBorders>
            <w:shd w:val="clear" w:color="auto" w:fill="auto"/>
            <w:vAlign w:val="bottom"/>
          </w:tcPr>
          <w:p w14:paraId="2ADF721B" w14:textId="77777777" w:rsidR="003D6A77" w:rsidRPr="003D6A77" w:rsidRDefault="003D6A77" w:rsidP="003D6A77">
            <w:pPr>
              <w:widowControl w:val="0"/>
              <w:spacing w:after="0" w:line="240"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Τουλάχιστον 60 εκατοστά</w:t>
            </w:r>
          </w:p>
        </w:tc>
        <w:tc>
          <w:tcPr>
            <w:tcW w:w="1418" w:type="dxa"/>
            <w:tcBorders>
              <w:top w:val="single" w:sz="4" w:space="0" w:color="auto"/>
              <w:left w:val="single" w:sz="4" w:space="0" w:color="auto"/>
            </w:tcBorders>
            <w:shd w:val="clear" w:color="auto" w:fill="auto"/>
          </w:tcPr>
          <w:p w14:paraId="5929363F"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D12F0D2"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A8C75BA" w14:textId="77777777" w:rsidTr="003D1743">
        <w:trPr>
          <w:trHeight w:hRule="exact" w:val="594"/>
        </w:trPr>
        <w:tc>
          <w:tcPr>
            <w:tcW w:w="909" w:type="dxa"/>
            <w:tcBorders>
              <w:top w:val="single" w:sz="4" w:space="0" w:color="auto"/>
              <w:left w:val="single" w:sz="4" w:space="0" w:color="auto"/>
              <w:bottom w:val="single" w:sz="4" w:space="0" w:color="auto"/>
            </w:tcBorders>
            <w:shd w:val="clear" w:color="auto" w:fill="FFE6D3" w:themeFill="accent4" w:themeFillTint="33"/>
            <w:vAlign w:val="center"/>
          </w:tcPr>
          <w:p w14:paraId="69F9451A" w14:textId="3042C4B3" w:rsidR="003D6A77" w:rsidRPr="000B24D8" w:rsidRDefault="004238DB" w:rsidP="000B24D8">
            <w:pPr>
              <w:widowControl w:val="0"/>
              <w:spacing w:after="0" w:line="240" w:lineRule="auto"/>
              <w:jc w:val="center"/>
              <w:rPr>
                <w:rFonts w:ascii="Times New Roman" w:eastAsia="Cambria" w:hAnsi="Times New Roman" w:cs="Times New Roman"/>
                <w:b/>
                <w:bCs/>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.11.5</w:t>
            </w:r>
          </w:p>
        </w:tc>
        <w:tc>
          <w:tcPr>
            <w:tcW w:w="3487" w:type="dxa"/>
            <w:tcBorders>
              <w:top w:val="single" w:sz="4" w:space="0" w:color="auto"/>
              <w:left w:val="single" w:sz="4" w:space="0" w:color="auto"/>
              <w:bottom w:val="single" w:sz="4" w:space="0" w:color="auto"/>
            </w:tcBorders>
            <w:shd w:val="clear" w:color="auto" w:fill="auto"/>
            <w:vAlign w:val="center"/>
          </w:tcPr>
          <w:p w14:paraId="1ADCED36" w14:textId="77777777" w:rsidR="003D6A77" w:rsidRPr="003D6A77" w:rsidRDefault="003D6A77" w:rsidP="003D6A77">
            <w:pPr>
              <w:widowControl w:val="0"/>
              <w:spacing w:after="0" w:line="240"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Βάρος</w:t>
            </w:r>
          </w:p>
        </w:tc>
        <w:tc>
          <w:tcPr>
            <w:tcW w:w="2403" w:type="dxa"/>
            <w:tcBorders>
              <w:top w:val="single" w:sz="4" w:space="0" w:color="auto"/>
              <w:left w:val="single" w:sz="4" w:space="0" w:color="auto"/>
              <w:bottom w:val="single" w:sz="4" w:space="0" w:color="auto"/>
            </w:tcBorders>
            <w:shd w:val="clear" w:color="auto" w:fill="auto"/>
            <w:vAlign w:val="center"/>
          </w:tcPr>
          <w:p w14:paraId="2884E046" w14:textId="77777777" w:rsidR="003D6A77" w:rsidRPr="003D6A77" w:rsidRDefault="003D6A77" w:rsidP="003D6A77">
            <w:pPr>
              <w:widowControl w:val="0"/>
              <w:spacing w:after="0" w:line="276" w:lineRule="auto"/>
              <w:rPr>
                <w:rFonts w:ascii="Times New Roman" w:eastAsia="Cambria" w:hAnsi="Times New Roman" w:cs="Times New Roman"/>
                <w:sz w:val="22"/>
                <w:szCs w:val="22"/>
                <w:lang w:bidi="el-GR"/>
              </w:rPr>
            </w:pPr>
            <w:r w:rsidRPr="003D6A77">
              <w:rPr>
                <w:rFonts w:ascii="Times New Roman" w:eastAsia="Cambria" w:hAnsi="Times New Roman" w:cs="Times New Roman"/>
                <w:color w:val="000000"/>
                <w:sz w:val="22"/>
                <w:szCs w:val="22"/>
                <w:lang w:bidi="el-GR"/>
              </w:rPr>
              <w:t>Όχι μεγαλύτερο από 2,5 κιλά</w:t>
            </w:r>
          </w:p>
        </w:tc>
        <w:tc>
          <w:tcPr>
            <w:tcW w:w="1418" w:type="dxa"/>
            <w:tcBorders>
              <w:top w:val="single" w:sz="4" w:space="0" w:color="auto"/>
              <w:left w:val="single" w:sz="4" w:space="0" w:color="auto"/>
              <w:bottom w:val="single" w:sz="4" w:space="0" w:color="auto"/>
            </w:tcBorders>
            <w:shd w:val="clear" w:color="auto" w:fill="auto"/>
          </w:tcPr>
          <w:p w14:paraId="0C9CA4FD"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072434B"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bookmarkEnd w:id="112"/>
    </w:tbl>
    <w:p w14:paraId="2BB4F9A7" w14:textId="27AD9292"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95"/>
        <w:gridCol w:w="3434"/>
        <w:gridCol w:w="2470"/>
        <w:gridCol w:w="1418"/>
        <w:gridCol w:w="1843"/>
      </w:tblGrid>
      <w:tr w:rsidR="003D6A77" w:rsidRPr="008A4463" w14:paraId="21CC6495" w14:textId="77777777" w:rsidTr="003D1743">
        <w:trPr>
          <w:trHeight w:hRule="exact" w:val="322"/>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E5519D1" w14:textId="502F4FB9" w:rsidR="003D6A77" w:rsidRPr="008A4463"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bookmarkStart w:id="113" w:name="_Hlk192771058"/>
            <w:r w:rsidRPr="008A4463">
              <w:rPr>
                <w:rFonts w:ascii="Times New Roman" w:eastAsia="Cambria" w:hAnsi="Times New Roman" w:cs="Times New Roman"/>
                <w:b/>
                <w:bCs/>
                <w:color w:val="000000"/>
                <w:sz w:val="22"/>
                <w:szCs w:val="22"/>
                <w:lang w:bidi="el-GR"/>
              </w:rPr>
              <w:t xml:space="preserve">Είδος </w:t>
            </w:r>
            <w:r w:rsidR="008A4463">
              <w:rPr>
                <w:rFonts w:ascii="Times New Roman" w:eastAsia="Cambria" w:hAnsi="Times New Roman" w:cs="Times New Roman"/>
                <w:b/>
                <w:bCs/>
                <w:color w:val="000000"/>
                <w:sz w:val="22"/>
                <w:szCs w:val="22"/>
                <w:lang w:bidi="el-GR"/>
              </w:rPr>
              <w:t>4</w:t>
            </w:r>
            <w:r w:rsidRPr="008A4463">
              <w:rPr>
                <w:rFonts w:ascii="Times New Roman" w:eastAsia="Cambria" w:hAnsi="Times New Roman" w:cs="Times New Roman"/>
                <w:b/>
                <w:bCs/>
                <w:color w:val="000000"/>
                <w:sz w:val="22"/>
                <w:szCs w:val="22"/>
                <w:lang w:bidi="el-GR"/>
              </w:rPr>
              <w:t>.12 Ηχείο Studio monitor</w:t>
            </w:r>
          </w:p>
        </w:tc>
      </w:tr>
      <w:tr w:rsidR="003D6A77" w:rsidRPr="008A4463" w14:paraId="7796DCFB" w14:textId="77777777" w:rsidTr="003D1743">
        <w:trPr>
          <w:trHeight w:hRule="exact" w:val="322"/>
        </w:trPr>
        <w:tc>
          <w:tcPr>
            <w:tcW w:w="895" w:type="dxa"/>
            <w:tcBorders>
              <w:top w:val="single" w:sz="4" w:space="0" w:color="auto"/>
              <w:left w:val="single" w:sz="4" w:space="0" w:color="auto"/>
            </w:tcBorders>
            <w:shd w:val="clear" w:color="auto" w:fill="FFE6D3" w:themeFill="accent4" w:themeFillTint="33"/>
            <w:vAlign w:val="center"/>
          </w:tcPr>
          <w:p w14:paraId="74273FE2"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Α/Α</w:t>
            </w:r>
          </w:p>
        </w:tc>
        <w:tc>
          <w:tcPr>
            <w:tcW w:w="3434" w:type="dxa"/>
            <w:tcBorders>
              <w:top w:val="single" w:sz="4" w:space="0" w:color="auto"/>
              <w:left w:val="single" w:sz="4" w:space="0" w:color="auto"/>
            </w:tcBorders>
            <w:shd w:val="clear" w:color="auto" w:fill="FFE6D3" w:themeFill="accent4" w:themeFillTint="33"/>
            <w:vAlign w:val="center"/>
          </w:tcPr>
          <w:p w14:paraId="20CAC6A0" w14:textId="7876B24E" w:rsidR="003D6A77" w:rsidRPr="003D6A77" w:rsidRDefault="003D6A77" w:rsidP="000B24D8">
            <w:pPr>
              <w:widowControl w:val="0"/>
              <w:spacing w:after="0" w:line="240" w:lineRule="auto"/>
              <w:jc w:val="center"/>
              <w:rPr>
                <w:rFonts w:ascii="Times New Roman" w:eastAsia="Cambria" w:hAnsi="Times New Roman" w:cs="Times New Roman"/>
                <w:color w:val="000000"/>
                <w:sz w:val="14"/>
                <w:szCs w:val="14"/>
                <w:lang w:bidi="el-GR"/>
              </w:rPr>
            </w:pPr>
            <w:r w:rsidRPr="003D6A77">
              <w:rPr>
                <w:rFonts w:ascii="Times New Roman" w:eastAsia="Cambria" w:hAnsi="Times New Roman" w:cs="Times New Roman"/>
                <w:b/>
                <w:bCs/>
                <w:color w:val="000000"/>
                <w:sz w:val="22"/>
                <w:szCs w:val="22"/>
                <w:lang w:bidi="el-GR"/>
              </w:rPr>
              <w:t>ΤΕΧΝΙΚΗ ΠΡΟΔΙΑΓΡΑΦΗ</w:t>
            </w:r>
          </w:p>
        </w:tc>
        <w:tc>
          <w:tcPr>
            <w:tcW w:w="2470" w:type="dxa"/>
            <w:tcBorders>
              <w:top w:val="single" w:sz="4" w:space="0" w:color="auto"/>
              <w:left w:val="single" w:sz="4" w:space="0" w:color="auto"/>
            </w:tcBorders>
            <w:shd w:val="clear" w:color="auto" w:fill="FFE6D3" w:themeFill="accent4" w:themeFillTint="33"/>
            <w:vAlign w:val="center"/>
          </w:tcPr>
          <w:p w14:paraId="1E32B5FA"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1A7C0719"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2329044E"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ΠΑΡΑΠΟΜΠΗ</w:t>
            </w:r>
          </w:p>
        </w:tc>
      </w:tr>
      <w:tr w:rsidR="003D6A77" w:rsidRPr="003D6A77" w14:paraId="7E7C0DC9" w14:textId="77777777" w:rsidTr="003D1743">
        <w:trPr>
          <w:trHeight w:hRule="exact" w:val="313"/>
        </w:trPr>
        <w:tc>
          <w:tcPr>
            <w:tcW w:w="895" w:type="dxa"/>
            <w:tcBorders>
              <w:top w:val="single" w:sz="4" w:space="0" w:color="auto"/>
              <w:left w:val="single" w:sz="4" w:space="0" w:color="auto"/>
            </w:tcBorders>
            <w:shd w:val="clear" w:color="auto" w:fill="FFE6D3" w:themeFill="accent4" w:themeFillTint="33"/>
            <w:vAlign w:val="center"/>
          </w:tcPr>
          <w:p w14:paraId="71A86F4F" w14:textId="50C5BB29"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.12.1</w:t>
            </w:r>
          </w:p>
        </w:tc>
        <w:tc>
          <w:tcPr>
            <w:tcW w:w="3434" w:type="dxa"/>
            <w:tcBorders>
              <w:top w:val="single" w:sz="4" w:space="0" w:color="auto"/>
              <w:left w:val="single" w:sz="4" w:space="0" w:color="auto"/>
            </w:tcBorders>
            <w:shd w:val="clear" w:color="auto" w:fill="auto"/>
            <w:vAlign w:val="center"/>
          </w:tcPr>
          <w:p w14:paraId="65C319B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470" w:type="dxa"/>
            <w:tcBorders>
              <w:top w:val="single" w:sz="4" w:space="0" w:color="auto"/>
              <w:left w:val="single" w:sz="4" w:space="0" w:color="auto"/>
            </w:tcBorders>
            <w:shd w:val="clear" w:color="auto" w:fill="auto"/>
            <w:vAlign w:val="center"/>
          </w:tcPr>
          <w:p w14:paraId="08BE709A"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2</w:t>
            </w:r>
          </w:p>
        </w:tc>
        <w:tc>
          <w:tcPr>
            <w:tcW w:w="1418" w:type="dxa"/>
            <w:tcBorders>
              <w:top w:val="single" w:sz="4" w:space="0" w:color="auto"/>
              <w:left w:val="single" w:sz="4" w:space="0" w:color="auto"/>
            </w:tcBorders>
            <w:shd w:val="clear" w:color="auto" w:fill="auto"/>
          </w:tcPr>
          <w:p w14:paraId="0CF285B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F01433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55A0431" w14:textId="77777777" w:rsidTr="003D1743">
        <w:trPr>
          <w:trHeight w:hRule="exact" w:val="870"/>
        </w:trPr>
        <w:tc>
          <w:tcPr>
            <w:tcW w:w="895" w:type="dxa"/>
            <w:tcBorders>
              <w:top w:val="single" w:sz="4" w:space="0" w:color="auto"/>
              <w:left w:val="single" w:sz="4" w:space="0" w:color="auto"/>
            </w:tcBorders>
            <w:shd w:val="clear" w:color="auto" w:fill="FFE6D3" w:themeFill="accent4" w:themeFillTint="33"/>
            <w:vAlign w:val="center"/>
          </w:tcPr>
          <w:p w14:paraId="7829C76F" w14:textId="3145521D"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.12.2</w:t>
            </w:r>
          </w:p>
        </w:tc>
        <w:tc>
          <w:tcPr>
            <w:tcW w:w="3434" w:type="dxa"/>
            <w:tcBorders>
              <w:top w:val="single" w:sz="4" w:space="0" w:color="auto"/>
              <w:left w:val="single" w:sz="4" w:space="0" w:color="auto"/>
            </w:tcBorders>
            <w:shd w:val="clear" w:color="auto" w:fill="auto"/>
            <w:vAlign w:val="bottom"/>
          </w:tcPr>
          <w:p w14:paraId="75D4F16B"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70" w:type="dxa"/>
            <w:tcBorders>
              <w:top w:val="single" w:sz="4" w:space="0" w:color="auto"/>
              <w:left w:val="single" w:sz="4" w:space="0" w:color="auto"/>
            </w:tcBorders>
            <w:shd w:val="clear" w:color="auto" w:fill="auto"/>
            <w:vAlign w:val="center"/>
          </w:tcPr>
          <w:p w14:paraId="053E9F1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E691921"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0F5EB8B"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6CB7694" w14:textId="77777777" w:rsidTr="003D1743">
        <w:trPr>
          <w:trHeight w:hRule="exact" w:val="579"/>
        </w:trPr>
        <w:tc>
          <w:tcPr>
            <w:tcW w:w="895" w:type="dxa"/>
            <w:tcBorders>
              <w:top w:val="single" w:sz="4" w:space="0" w:color="auto"/>
              <w:left w:val="single" w:sz="4" w:space="0" w:color="auto"/>
            </w:tcBorders>
            <w:shd w:val="clear" w:color="auto" w:fill="FFE6D3" w:themeFill="accent4" w:themeFillTint="33"/>
            <w:vAlign w:val="center"/>
          </w:tcPr>
          <w:p w14:paraId="495FBDB1" w14:textId="05230A10"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.12.3</w:t>
            </w:r>
          </w:p>
        </w:tc>
        <w:tc>
          <w:tcPr>
            <w:tcW w:w="3434" w:type="dxa"/>
            <w:tcBorders>
              <w:top w:val="single" w:sz="4" w:space="0" w:color="auto"/>
              <w:left w:val="single" w:sz="4" w:space="0" w:color="auto"/>
            </w:tcBorders>
            <w:shd w:val="clear" w:color="auto" w:fill="auto"/>
            <w:vAlign w:val="center"/>
          </w:tcPr>
          <w:p w14:paraId="78FD0CB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Τύπος ηχείου</w:t>
            </w:r>
          </w:p>
        </w:tc>
        <w:tc>
          <w:tcPr>
            <w:tcW w:w="2470" w:type="dxa"/>
            <w:tcBorders>
              <w:top w:val="single" w:sz="4" w:space="0" w:color="auto"/>
              <w:left w:val="single" w:sz="4" w:space="0" w:color="auto"/>
            </w:tcBorders>
            <w:shd w:val="clear" w:color="auto" w:fill="auto"/>
            <w:vAlign w:val="bottom"/>
          </w:tcPr>
          <w:p w14:paraId="1EDE758B"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Αυτοενισχυόμενο ηχείο 2 δρόμων</w:t>
            </w:r>
          </w:p>
        </w:tc>
        <w:tc>
          <w:tcPr>
            <w:tcW w:w="1418" w:type="dxa"/>
            <w:tcBorders>
              <w:top w:val="single" w:sz="4" w:space="0" w:color="auto"/>
              <w:left w:val="single" w:sz="4" w:space="0" w:color="auto"/>
            </w:tcBorders>
            <w:shd w:val="clear" w:color="auto" w:fill="auto"/>
          </w:tcPr>
          <w:p w14:paraId="5750290A"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94352C7"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5FD3B27E" w14:textId="77777777" w:rsidTr="003D1743">
        <w:trPr>
          <w:trHeight w:hRule="exact" w:val="317"/>
        </w:trPr>
        <w:tc>
          <w:tcPr>
            <w:tcW w:w="895" w:type="dxa"/>
            <w:tcBorders>
              <w:top w:val="single" w:sz="4" w:space="0" w:color="auto"/>
              <w:left w:val="single" w:sz="4" w:space="0" w:color="auto"/>
            </w:tcBorders>
            <w:shd w:val="clear" w:color="auto" w:fill="FFE6D3" w:themeFill="accent4" w:themeFillTint="33"/>
            <w:vAlign w:val="center"/>
          </w:tcPr>
          <w:p w14:paraId="26910740" w14:textId="0CE39864"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.12.4</w:t>
            </w:r>
          </w:p>
        </w:tc>
        <w:tc>
          <w:tcPr>
            <w:tcW w:w="3434" w:type="dxa"/>
            <w:tcBorders>
              <w:top w:val="single" w:sz="4" w:space="0" w:color="auto"/>
              <w:left w:val="single" w:sz="4" w:space="0" w:color="auto"/>
            </w:tcBorders>
            <w:shd w:val="clear" w:color="auto" w:fill="auto"/>
            <w:vAlign w:val="bottom"/>
          </w:tcPr>
          <w:p w14:paraId="24CFE2EA"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Απόκριση συχνότητας </w:t>
            </w:r>
            <w:r w:rsidRPr="003D6A77">
              <w:rPr>
                <w:rFonts w:ascii="Times New Roman" w:eastAsia="Cambria" w:hAnsi="Times New Roman" w:cs="Times New Roman"/>
                <w:color w:val="000000"/>
                <w:sz w:val="22"/>
                <w:szCs w:val="22"/>
                <w:lang w:val="la-Latn" w:eastAsia="la-Latn" w:bidi="la-Latn"/>
              </w:rPr>
              <w:t>(-6dB)</w:t>
            </w:r>
          </w:p>
        </w:tc>
        <w:tc>
          <w:tcPr>
            <w:tcW w:w="2470" w:type="dxa"/>
            <w:tcBorders>
              <w:top w:val="single" w:sz="4" w:space="0" w:color="auto"/>
              <w:left w:val="single" w:sz="4" w:space="0" w:color="auto"/>
            </w:tcBorders>
            <w:shd w:val="clear" w:color="auto" w:fill="auto"/>
            <w:vAlign w:val="bottom"/>
          </w:tcPr>
          <w:p w14:paraId="5640FB7B"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 xml:space="preserve">58Hz-24khz </w:t>
            </w:r>
            <w:r w:rsidRPr="003D6A77">
              <w:rPr>
                <w:rFonts w:ascii="Times New Roman" w:eastAsia="Cambria" w:hAnsi="Times New Roman" w:cs="Times New Roman"/>
                <w:color w:val="000000"/>
                <w:sz w:val="22"/>
                <w:szCs w:val="22"/>
                <w:lang w:bidi="el-GR"/>
              </w:rPr>
              <w:t>ή καλύτερη</w:t>
            </w:r>
          </w:p>
        </w:tc>
        <w:tc>
          <w:tcPr>
            <w:tcW w:w="1418" w:type="dxa"/>
            <w:tcBorders>
              <w:top w:val="single" w:sz="4" w:space="0" w:color="auto"/>
              <w:left w:val="single" w:sz="4" w:space="0" w:color="auto"/>
            </w:tcBorders>
            <w:shd w:val="clear" w:color="auto" w:fill="auto"/>
          </w:tcPr>
          <w:p w14:paraId="15FC7AA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1FADBE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10F12B82" w14:textId="77777777" w:rsidTr="003D1743">
        <w:trPr>
          <w:trHeight w:hRule="exact" w:val="313"/>
        </w:trPr>
        <w:tc>
          <w:tcPr>
            <w:tcW w:w="895" w:type="dxa"/>
            <w:tcBorders>
              <w:top w:val="single" w:sz="4" w:space="0" w:color="auto"/>
              <w:left w:val="single" w:sz="4" w:space="0" w:color="auto"/>
            </w:tcBorders>
            <w:shd w:val="clear" w:color="auto" w:fill="FFE6D3" w:themeFill="accent4" w:themeFillTint="33"/>
            <w:vAlign w:val="center"/>
          </w:tcPr>
          <w:p w14:paraId="577369BB" w14:textId="1EB134EA"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.12.5</w:t>
            </w:r>
          </w:p>
        </w:tc>
        <w:tc>
          <w:tcPr>
            <w:tcW w:w="3434" w:type="dxa"/>
            <w:tcBorders>
              <w:top w:val="single" w:sz="4" w:space="0" w:color="auto"/>
              <w:left w:val="single" w:sz="4" w:space="0" w:color="auto"/>
            </w:tcBorders>
            <w:shd w:val="clear" w:color="auto" w:fill="auto"/>
            <w:vAlign w:val="center"/>
          </w:tcPr>
          <w:p w14:paraId="01AC2299"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Woofer</w:t>
            </w:r>
          </w:p>
        </w:tc>
        <w:tc>
          <w:tcPr>
            <w:tcW w:w="2470" w:type="dxa"/>
            <w:tcBorders>
              <w:top w:val="single" w:sz="4" w:space="0" w:color="auto"/>
              <w:left w:val="single" w:sz="4" w:space="0" w:color="auto"/>
            </w:tcBorders>
            <w:shd w:val="clear" w:color="auto" w:fill="auto"/>
            <w:vAlign w:val="center"/>
          </w:tcPr>
          <w:p w14:paraId="43B7FE21"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4 ιντσών ή μεγαλύτερο</w:t>
            </w:r>
          </w:p>
        </w:tc>
        <w:tc>
          <w:tcPr>
            <w:tcW w:w="1418" w:type="dxa"/>
            <w:tcBorders>
              <w:top w:val="single" w:sz="4" w:space="0" w:color="auto"/>
              <w:left w:val="single" w:sz="4" w:space="0" w:color="auto"/>
            </w:tcBorders>
            <w:shd w:val="clear" w:color="auto" w:fill="auto"/>
          </w:tcPr>
          <w:p w14:paraId="049D1AD3"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A1ACB2D"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29E9F1F6" w14:textId="77777777" w:rsidTr="003D1743">
        <w:trPr>
          <w:trHeight w:hRule="exact" w:val="317"/>
        </w:trPr>
        <w:tc>
          <w:tcPr>
            <w:tcW w:w="895" w:type="dxa"/>
            <w:tcBorders>
              <w:top w:val="single" w:sz="4" w:space="0" w:color="auto"/>
              <w:left w:val="single" w:sz="4" w:space="0" w:color="auto"/>
            </w:tcBorders>
            <w:shd w:val="clear" w:color="auto" w:fill="FFE6D3" w:themeFill="accent4" w:themeFillTint="33"/>
            <w:vAlign w:val="center"/>
          </w:tcPr>
          <w:p w14:paraId="0F1EC982" w14:textId="4E05ACF7"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.12.6</w:t>
            </w:r>
          </w:p>
        </w:tc>
        <w:tc>
          <w:tcPr>
            <w:tcW w:w="3434" w:type="dxa"/>
            <w:tcBorders>
              <w:top w:val="single" w:sz="4" w:space="0" w:color="auto"/>
              <w:left w:val="single" w:sz="4" w:space="0" w:color="auto"/>
            </w:tcBorders>
            <w:shd w:val="clear" w:color="auto" w:fill="auto"/>
            <w:vAlign w:val="center"/>
          </w:tcPr>
          <w:p w14:paraId="2B254B4E"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Tweeter</w:t>
            </w:r>
          </w:p>
        </w:tc>
        <w:tc>
          <w:tcPr>
            <w:tcW w:w="2470" w:type="dxa"/>
            <w:tcBorders>
              <w:top w:val="single" w:sz="4" w:space="0" w:color="auto"/>
              <w:left w:val="single" w:sz="4" w:space="0" w:color="auto"/>
            </w:tcBorders>
            <w:shd w:val="clear" w:color="auto" w:fill="auto"/>
            <w:vAlign w:val="center"/>
          </w:tcPr>
          <w:p w14:paraId="50C6C953"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0,5 ινστών ή μεγαλύτερο</w:t>
            </w:r>
          </w:p>
        </w:tc>
        <w:tc>
          <w:tcPr>
            <w:tcW w:w="1418" w:type="dxa"/>
            <w:tcBorders>
              <w:top w:val="single" w:sz="4" w:space="0" w:color="auto"/>
              <w:left w:val="single" w:sz="4" w:space="0" w:color="auto"/>
            </w:tcBorders>
            <w:shd w:val="clear" w:color="auto" w:fill="auto"/>
          </w:tcPr>
          <w:p w14:paraId="752654C2"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5A8E8DF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751F809F" w14:textId="77777777" w:rsidTr="003D1743">
        <w:trPr>
          <w:trHeight w:hRule="exact" w:val="1151"/>
        </w:trPr>
        <w:tc>
          <w:tcPr>
            <w:tcW w:w="895" w:type="dxa"/>
            <w:tcBorders>
              <w:top w:val="single" w:sz="4" w:space="0" w:color="auto"/>
              <w:left w:val="single" w:sz="4" w:space="0" w:color="auto"/>
            </w:tcBorders>
            <w:shd w:val="clear" w:color="auto" w:fill="FFE6D3" w:themeFill="accent4" w:themeFillTint="33"/>
            <w:vAlign w:val="center"/>
          </w:tcPr>
          <w:p w14:paraId="0EF4360C" w14:textId="29362AF2"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.12.7</w:t>
            </w:r>
          </w:p>
        </w:tc>
        <w:tc>
          <w:tcPr>
            <w:tcW w:w="3434" w:type="dxa"/>
            <w:tcBorders>
              <w:top w:val="single" w:sz="4" w:space="0" w:color="auto"/>
              <w:left w:val="single" w:sz="4" w:space="0" w:color="auto"/>
            </w:tcBorders>
            <w:shd w:val="clear" w:color="auto" w:fill="auto"/>
            <w:vAlign w:val="center"/>
          </w:tcPr>
          <w:p w14:paraId="49CA2F5E"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Ενισχυτής</w:t>
            </w:r>
          </w:p>
        </w:tc>
        <w:tc>
          <w:tcPr>
            <w:tcW w:w="2470" w:type="dxa"/>
            <w:tcBorders>
              <w:top w:val="single" w:sz="4" w:space="0" w:color="auto"/>
              <w:left w:val="single" w:sz="4" w:space="0" w:color="auto"/>
            </w:tcBorders>
            <w:shd w:val="clear" w:color="auto" w:fill="auto"/>
            <w:vAlign w:val="bottom"/>
          </w:tcPr>
          <w:p w14:paraId="6C880E26"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Ανεξάρτητος ενισχυτής για </w:t>
            </w:r>
            <w:r w:rsidRPr="003D6A77">
              <w:rPr>
                <w:rFonts w:ascii="Times New Roman" w:eastAsia="Cambria" w:hAnsi="Times New Roman" w:cs="Times New Roman"/>
                <w:color w:val="000000"/>
                <w:sz w:val="22"/>
                <w:szCs w:val="22"/>
                <w:lang w:val="en-US" w:eastAsia="en-US" w:bidi="en-US"/>
              </w:rPr>
              <w:t>woofer</w:t>
            </w:r>
            <w:r w:rsidRPr="003D6A77">
              <w:rPr>
                <w:rFonts w:ascii="Times New Roman" w:eastAsia="Cambria" w:hAnsi="Times New Roman" w:cs="Times New Roman"/>
                <w:color w:val="000000"/>
                <w:sz w:val="22"/>
                <w:szCs w:val="22"/>
                <w:lang w:eastAsia="en-US" w:bidi="en-US"/>
              </w:rPr>
              <w:t xml:space="preserve"> </w:t>
            </w:r>
            <w:r w:rsidRPr="003D6A77">
              <w:rPr>
                <w:rFonts w:ascii="Times New Roman" w:eastAsia="Cambria" w:hAnsi="Times New Roman" w:cs="Times New Roman"/>
                <w:color w:val="000000"/>
                <w:sz w:val="22"/>
                <w:szCs w:val="22"/>
                <w:lang w:bidi="el-GR"/>
              </w:rPr>
              <w:t xml:space="preserve">και για </w:t>
            </w:r>
            <w:r w:rsidRPr="003D6A77">
              <w:rPr>
                <w:rFonts w:ascii="Times New Roman" w:eastAsia="Cambria" w:hAnsi="Times New Roman" w:cs="Times New Roman"/>
                <w:color w:val="000000"/>
                <w:sz w:val="22"/>
                <w:szCs w:val="22"/>
                <w:lang w:val="en-US" w:eastAsia="en-US" w:bidi="en-US"/>
              </w:rPr>
              <w:t>tweeter</w:t>
            </w:r>
            <w:r w:rsidRPr="003D6A77">
              <w:rPr>
                <w:rFonts w:ascii="Times New Roman" w:eastAsia="Cambria" w:hAnsi="Times New Roman" w:cs="Times New Roman"/>
                <w:color w:val="000000"/>
                <w:sz w:val="22"/>
                <w:szCs w:val="22"/>
                <w:lang w:eastAsia="en-US" w:bidi="en-US"/>
              </w:rPr>
              <w:t xml:space="preserve">, </w:t>
            </w:r>
            <w:r w:rsidRPr="003D6A77">
              <w:rPr>
                <w:rFonts w:ascii="Times New Roman" w:eastAsia="Cambria" w:hAnsi="Times New Roman" w:cs="Times New Roman"/>
                <w:color w:val="000000"/>
                <w:sz w:val="22"/>
                <w:szCs w:val="22"/>
                <w:lang w:bidi="el-GR"/>
              </w:rPr>
              <w:t xml:space="preserve">τουλάχιστον </w:t>
            </w:r>
            <w:r w:rsidRPr="003D6A77">
              <w:rPr>
                <w:rFonts w:ascii="Times New Roman" w:eastAsia="Cambria" w:hAnsi="Times New Roman" w:cs="Times New Roman"/>
                <w:color w:val="000000"/>
                <w:sz w:val="22"/>
                <w:szCs w:val="22"/>
                <w:lang w:eastAsia="en-US" w:bidi="en-US"/>
              </w:rPr>
              <w:t>50</w:t>
            </w:r>
            <w:r w:rsidRPr="003D6A77">
              <w:rPr>
                <w:rFonts w:ascii="Times New Roman" w:eastAsia="Cambria" w:hAnsi="Times New Roman" w:cs="Times New Roman"/>
                <w:color w:val="000000"/>
                <w:sz w:val="22"/>
                <w:szCs w:val="22"/>
                <w:lang w:val="en-US" w:eastAsia="en-US" w:bidi="en-US"/>
              </w:rPr>
              <w:t>W</w:t>
            </w:r>
            <w:r w:rsidRPr="003D6A77">
              <w:rPr>
                <w:rFonts w:ascii="Times New Roman" w:eastAsia="Cambria" w:hAnsi="Times New Roman" w:cs="Times New Roman"/>
                <w:color w:val="000000"/>
                <w:sz w:val="22"/>
                <w:szCs w:val="22"/>
                <w:lang w:eastAsia="en-US" w:bidi="en-US"/>
              </w:rPr>
              <w:t xml:space="preserve"> </w:t>
            </w:r>
            <w:r w:rsidRPr="003D6A77">
              <w:rPr>
                <w:rFonts w:ascii="Times New Roman" w:eastAsia="Cambria" w:hAnsi="Times New Roman" w:cs="Times New Roman"/>
                <w:color w:val="000000"/>
                <w:sz w:val="22"/>
                <w:szCs w:val="22"/>
                <w:lang w:bidi="el-GR"/>
              </w:rPr>
              <w:t>ο καθένας</w:t>
            </w:r>
          </w:p>
        </w:tc>
        <w:tc>
          <w:tcPr>
            <w:tcW w:w="1418" w:type="dxa"/>
            <w:tcBorders>
              <w:top w:val="single" w:sz="4" w:space="0" w:color="auto"/>
              <w:left w:val="single" w:sz="4" w:space="0" w:color="auto"/>
            </w:tcBorders>
            <w:shd w:val="clear" w:color="auto" w:fill="auto"/>
          </w:tcPr>
          <w:p w14:paraId="3A93C250"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5192504D"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528B8957" w14:textId="77777777" w:rsidTr="003D1743">
        <w:trPr>
          <w:trHeight w:hRule="exact" w:val="317"/>
        </w:trPr>
        <w:tc>
          <w:tcPr>
            <w:tcW w:w="895" w:type="dxa"/>
            <w:tcBorders>
              <w:top w:val="single" w:sz="4" w:space="0" w:color="auto"/>
              <w:left w:val="single" w:sz="4" w:space="0" w:color="auto"/>
            </w:tcBorders>
            <w:shd w:val="clear" w:color="auto" w:fill="FFE6D3" w:themeFill="accent4" w:themeFillTint="33"/>
            <w:vAlign w:val="center"/>
          </w:tcPr>
          <w:p w14:paraId="54964E1E" w14:textId="72F83661"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.12.8</w:t>
            </w:r>
          </w:p>
        </w:tc>
        <w:tc>
          <w:tcPr>
            <w:tcW w:w="3434" w:type="dxa"/>
            <w:tcBorders>
              <w:top w:val="single" w:sz="4" w:space="0" w:color="auto"/>
              <w:left w:val="single" w:sz="4" w:space="0" w:color="auto"/>
            </w:tcBorders>
            <w:shd w:val="clear" w:color="auto" w:fill="auto"/>
            <w:vAlign w:val="bottom"/>
          </w:tcPr>
          <w:p w14:paraId="253FC691"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max SPL (short-term)</w:t>
            </w:r>
          </w:p>
        </w:tc>
        <w:tc>
          <w:tcPr>
            <w:tcW w:w="2470" w:type="dxa"/>
            <w:tcBorders>
              <w:top w:val="single" w:sz="4" w:space="0" w:color="auto"/>
              <w:left w:val="single" w:sz="4" w:space="0" w:color="auto"/>
            </w:tcBorders>
            <w:shd w:val="clear" w:color="auto" w:fill="auto"/>
            <w:vAlign w:val="bottom"/>
          </w:tcPr>
          <w:p w14:paraId="1AB17135"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 xml:space="preserve">100dB </w:t>
            </w:r>
            <w:r w:rsidRPr="003D6A77">
              <w:rPr>
                <w:rFonts w:ascii="Times New Roman" w:eastAsia="Cambria" w:hAnsi="Times New Roman" w:cs="Times New Roman"/>
                <w:color w:val="000000"/>
                <w:sz w:val="22"/>
                <w:szCs w:val="22"/>
                <w:lang w:bidi="el-GR"/>
              </w:rPr>
              <w:t>ή καλύτερο</w:t>
            </w:r>
          </w:p>
        </w:tc>
        <w:tc>
          <w:tcPr>
            <w:tcW w:w="1418" w:type="dxa"/>
            <w:tcBorders>
              <w:top w:val="single" w:sz="4" w:space="0" w:color="auto"/>
              <w:left w:val="single" w:sz="4" w:space="0" w:color="auto"/>
            </w:tcBorders>
            <w:shd w:val="clear" w:color="auto" w:fill="auto"/>
          </w:tcPr>
          <w:p w14:paraId="2450D180"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B81EDC5"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23A2CD42" w14:textId="77777777" w:rsidTr="003D1743">
        <w:trPr>
          <w:trHeight w:hRule="exact" w:val="317"/>
        </w:trPr>
        <w:tc>
          <w:tcPr>
            <w:tcW w:w="895" w:type="dxa"/>
            <w:tcBorders>
              <w:top w:val="single" w:sz="4" w:space="0" w:color="auto"/>
              <w:left w:val="single" w:sz="4" w:space="0" w:color="auto"/>
            </w:tcBorders>
            <w:shd w:val="clear" w:color="auto" w:fill="FFE6D3" w:themeFill="accent4" w:themeFillTint="33"/>
            <w:vAlign w:val="center"/>
          </w:tcPr>
          <w:p w14:paraId="4E20A23A" w14:textId="521D8516"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.12.9</w:t>
            </w:r>
          </w:p>
        </w:tc>
        <w:tc>
          <w:tcPr>
            <w:tcW w:w="3434" w:type="dxa"/>
            <w:tcBorders>
              <w:top w:val="single" w:sz="4" w:space="0" w:color="auto"/>
              <w:left w:val="single" w:sz="4" w:space="0" w:color="auto"/>
            </w:tcBorders>
            <w:shd w:val="clear" w:color="auto" w:fill="auto"/>
            <w:vAlign w:val="bottom"/>
          </w:tcPr>
          <w:p w14:paraId="54FC59D2"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max SPL (long-term)</w:t>
            </w:r>
          </w:p>
        </w:tc>
        <w:tc>
          <w:tcPr>
            <w:tcW w:w="2470" w:type="dxa"/>
            <w:tcBorders>
              <w:top w:val="single" w:sz="4" w:space="0" w:color="auto"/>
              <w:left w:val="single" w:sz="4" w:space="0" w:color="auto"/>
            </w:tcBorders>
            <w:shd w:val="clear" w:color="auto" w:fill="auto"/>
            <w:vAlign w:val="bottom"/>
          </w:tcPr>
          <w:p w14:paraId="700EA374"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 xml:space="preserve">93dB </w:t>
            </w:r>
            <w:r w:rsidRPr="003D6A77">
              <w:rPr>
                <w:rFonts w:ascii="Times New Roman" w:eastAsia="Cambria" w:hAnsi="Times New Roman" w:cs="Times New Roman"/>
                <w:color w:val="000000"/>
                <w:sz w:val="22"/>
                <w:szCs w:val="22"/>
                <w:lang w:bidi="el-GR"/>
              </w:rPr>
              <w:t>ή καλύτερο</w:t>
            </w:r>
          </w:p>
        </w:tc>
        <w:tc>
          <w:tcPr>
            <w:tcW w:w="1418" w:type="dxa"/>
            <w:tcBorders>
              <w:top w:val="single" w:sz="4" w:space="0" w:color="auto"/>
              <w:left w:val="single" w:sz="4" w:space="0" w:color="auto"/>
            </w:tcBorders>
            <w:shd w:val="clear" w:color="auto" w:fill="auto"/>
          </w:tcPr>
          <w:p w14:paraId="7CA194FE"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5DDDDE37"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3E4BA55A" w14:textId="77777777" w:rsidTr="003D1743">
        <w:trPr>
          <w:trHeight w:hRule="exact" w:val="589"/>
        </w:trPr>
        <w:tc>
          <w:tcPr>
            <w:tcW w:w="895" w:type="dxa"/>
            <w:tcBorders>
              <w:top w:val="single" w:sz="4" w:space="0" w:color="auto"/>
              <w:left w:val="single" w:sz="4" w:space="0" w:color="auto"/>
              <w:bottom w:val="single" w:sz="4" w:space="0" w:color="auto"/>
            </w:tcBorders>
            <w:shd w:val="clear" w:color="auto" w:fill="FFE6D3" w:themeFill="accent4" w:themeFillTint="33"/>
            <w:vAlign w:val="center"/>
          </w:tcPr>
          <w:p w14:paraId="37A91852" w14:textId="553157B0" w:rsidR="003D6A77" w:rsidRPr="000B24D8" w:rsidRDefault="008A4463"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.12.10</w:t>
            </w:r>
          </w:p>
        </w:tc>
        <w:tc>
          <w:tcPr>
            <w:tcW w:w="3434" w:type="dxa"/>
            <w:tcBorders>
              <w:top w:val="single" w:sz="4" w:space="0" w:color="auto"/>
              <w:left w:val="single" w:sz="4" w:space="0" w:color="auto"/>
              <w:bottom w:val="single" w:sz="4" w:space="0" w:color="auto"/>
            </w:tcBorders>
            <w:shd w:val="clear" w:color="auto" w:fill="auto"/>
            <w:vAlign w:val="center"/>
          </w:tcPr>
          <w:p w14:paraId="6D16D63B"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Βάρος</w:t>
            </w:r>
          </w:p>
        </w:tc>
        <w:tc>
          <w:tcPr>
            <w:tcW w:w="2470" w:type="dxa"/>
            <w:tcBorders>
              <w:top w:val="single" w:sz="4" w:space="0" w:color="auto"/>
              <w:left w:val="single" w:sz="4" w:space="0" w:color="auto"/>
              <w:bottom w:val="single" w:sz="4" w:space="0" w:color="auto"/>
            </w:tcBorders>
            <w:shd w:val="clear" w:color="auto" w:fill="auto"/>
            <w:vAlign w:val="center"/>
          </w:tcPr>
          <w:p w14:paraId="20258A79"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Όχι μεγαλύτερο από 3,5 κιλά</w:t>
            </w:r>
          </w:p>
        </w:tc>
        <w:tc>
          <w:tcPr>
            <w:tcW w:w="1418" w:type="dxa"/>
            <w:tcBorders>
              <w:top w:val="single" w:sz="4" w:space="0" w:color="auto"/>
              <w:left w:val="single" w:sz="4" w:space="0" w:color="auto"/>
              <w:bottom w:val="single" w:sz="4" w:space="0" w:color="auto"/>
            </w:tcBorders>
            <w:shd w:val="clear" w:color="auto" w:fill="auto"/>
          </w:tcPr>
          <w:p w14:paraId="5B3E134E"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777EE2"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bookmarkEnd w:id="113"/>
    </w:tbl>
    <w:p w14:paraId="6AD4CBD7" w14:textId="350D3033"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98"/>
        <w:gridCol w:w="3443"/>
        <w:gridCol w:w="2458"/>
        <w:gridCol w:w="1418"/>
        <w:gridCol w:w="1843"/>
      </w:tblGrid>
      <w:tr w:rsidR="003D6A77" w:rsidRPr="000C7ED6" w14:paraId="304B3CAF" w14:textId="77777777" w:rsidTr="003D1743">
        <w:trPr>
          <w:trHeight w:hRule="exact" w:val="302"/>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16575B03" w14:textId="2F0EBD6D" w:rsidR="003D6A77" w:rsidRPr="008A4463" w:rsidRDefault="003D6A77" w:rsidP="003D6A77">
            <w:pPr>
              <w:widowControl w:val="0"/>
              <w:spacing w:after="0" w:line="240" w:lineRule="auto"/>
              <w:jc w:val="center"/>
              <w:rPr>
                <w:rFonts w:ascii="Times New Roman" w:eastAsia="Cambria" w:hAnsi="Times New Roman" w:cs="Times New Roman"/>
                <w:b/>
                <w:bCs/>
                <w:color w:val="000000"/>
                <w:sz w:val="22"/>
                <w:szCs w:val="22"/>
                <w:lang w:val="en-US" w:bidi="el-GR"/>
              </w:rPr>
            </w:pPr>
            <w:bookmarkStart w:id="114" w:name="_Hlk192771094"/>
            <w:r w:rsidRPr="008A4463">
              <w:rPr>
                <w:rFonts w:ascii="Times New Roman" w:eastAsia="Cambria" w:hAnsi="Times New Roman" w:cs="Times New Roman"/>
                <w:b/>
                <w:bCs/>
                <w:color w:val="000000"/>
                <w:sz w:val="22"/>
                <w:szCs w:val="22"/>
                <w:lang w:bidi="el-GR"/>
              </w:rPr>
              <w:t>Είδος</w:t>
            </w:r>
            <w:r w:rsidRPr="008A4463">
              <w:rPr>
                <w:rFonts w:ascii="Times New Roman" w:eastAsia="Cambria" w:hAnsi="Times New Roman" w:cs="Times New Roman"/>
                <w:b/>
                <w:bCs/>
                <w:color w:val="000000"/>
                <w:sz w:val="22"/>
                <w:szCs w:val="22"/>
                <w:lang w:val="en-US" w:bidi="el-GR"/>
              </w:rPr>
              <w:t xml:space="preserve"> </w:t>
            </w:r>
            <w:r w:rsidR="008B6FBE" w:rsidRPr="008B6FBE">
              <w:rPr>
                <w:rFonts w:ascii="Times New Roman" w:eastAsia="Cambria" w:hAnsi="Times New Roman" w:cs="Times New Roman"/>
                <w:b/>
                <w:bCs/>
                <w:color w:val="000000"/>
                <w:sz w:val="22"/>
                <w:szCs w:val="22"/>
                <w:lang w:val="en-US" w:bidi="el-GR"/>
              </w:rPr>
              <w:t>4</w:t>
            </w:r>
            <w:r w:rsidRPr="008A4463">
              <w:rPr>
                <w:rFonts w:ascii="Times New Roman" w:eastAsia="Cambria" w:hAnsi="Times New Roman" w:cs="Times New Roman"/>
                <w:b/>
                <w:bCs/>
                <w:color w:val="000000"/>
                <w:sz w:val="22"/>
                <w:szCs w:val="22"/>
                <w:lang w:val="en-US" w:bidi="el-GR"/>
              </w:rPr>
              <w:t xml:space="preserve">.13 Patch Panel Cat6A Stp 24 </w:t>
            </w:r>
            <w:r w:rsidRPr="008A4463">
              <w:rPr>
                <w:rFonts w:ascii="Times New Roman" w:eastAsia="Cambria" w:hAnsi="Times New Roman" w:cs="Times New Roman"/>
                <w:b/>
                <w:bCs/>
                <w:color w:val="000000"/>
                <w:sz w:val="22"/>
                <w:szCs w:val="22"/>
                <w:lang w:bidi="el-GR"/>
              </w:rPr>
              <w:t>Θυρων</w:t>
            </w:r>
          </w:p>
        </w:tc>
      </w:tr>
      <w:tr w:rsidR="003D6A77" w:rsidRPr="008A4463" w14:paraId="1BD5D7EB" w14:textId="77777777" w:rsidTr="003D1743">
        <w:trPr>
          <w:trHeight w:hRule="exact" w:val="302"/>
        </w:trPr>
        <w:tc>
          <w:tcPr>
            <w:tcW w:w="898" w:type="dxa"/>
            <w:tcBorders>
              <w:top w:val="single" w:sz="4" w:space="0" w:color="auto"/>
              <w:left w:val="single" w:sz="4" w:space="0" w:color="auto"/>
            </w:tcBorders>
            <w:shd w:val="clear" w:color="auto" w:fill="FFE6D3" w:themeFill="accent4" w:themeFillTint="33"/>
            <w:vAlign w:val="center"/>
          </w:tcPr>
          <w:p w14:paraId="2392B82D"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Α/Α</w:t>
            </w:r>
          </w:p>
        </w:tc>
        <w:tc>
          <w:tcPr>
            <w:tcW w:w="3443" w:type="dxa"/>
            <w:tcBorders>
              <w:top w:val="single" w:sz="4" w:space="0" w:color="auto"/>
              <w:left w:val="single" w:sz="4" w:space="0" w:color="auto"/>
            </w:tcBorders>
            <w:shd w:val="clear" w:color="auto" w:fill="FFE6D3" w:themeFill="accent4" w:themeFillTint="33"/>
            <w:vAlign w:val="center"/>
          </w:tcPr>
          <w:p w14:paraId="4EB06672" w14:textId="4BFD6E7F" w:rsidR="003D6A77" w:rsidRPr="003D6A77" w:rsidRDefault="003D6A77" w:rsidP="000B24D8">
            <w:pPr>
              <w:widowControl w:val="0"/>
              <w:spacing w:after="0" w:line="240" w:lineRule="auto"/>
              <w:jc w:val="center"/>
              <w:rPr>
                <w:rFonts w:ascii="Times New Roman" w:eastAsia="Cambria" w:hAnsi="Times New Roman" w:cs="Times New Roman"/>
                <w:color w:val="000000"/>
                <w:sz w:val="14"/>
                <w:szCs w:val="14"/>
                <w:lang w:bidi="el-GR"/>
              </w:rPr>
            </w:pPr>
            <w:r w:rsidRPr="003D6A77">
              <w:rPr>
                <w:rFonts w:ascii="Times New Roman" w:eastAsia="Cambria" w:hAnsi="Times New Roman" w:cs="Times New Roman"/>
                <w:b/>
                <w:bCs/>
                <w:color w:val="000000"/>
                <w:sz w:val="22"/>
                <w:szCs w:val="22"/>
                <w:lang w:bidi="el-GR"/>
              </w:rPr>
              <w:t>ΤΕΧΝΙΚΗ ΠΡΟΔΙΑΓΡΑΦΗ</w:t>
            </w:r>
          </w:p>
        </w:tc>
        <w:tc>
          <w:tcPr>
            <w:tcW w:w="2458" w:type="dxa"/>
            <w:tcBorders>
              <w:top w:val="single" w:sz="4" w:space="0" w:color="auto"/>
              <w:left w:val="single" w:sz="4" w:space="0" w:color="auto"/>
            </w:tcBorders>
            <w:shd w:val="clear" w:color="auto" w:fill="FFE6D3" w:themeFill="accent4" w:themeFillTint="33"/>
            <w:vAlign w:val="center"/>
          </w:tcPr>
          <w:p w14:paraId="605703EC"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053E4CC7"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4214322E"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ΠΑΡΑΠΟΜΠΗ</w:t>
            </w:r>
          </w:p>
        </w:tc>
      </w:tr>
      <w:tr w:rsidR="003D6A77" w:rsidRPr="003D6A77" w14:paraId="253DBBAC" w14:textId="77777777" w:rsidTr="003D1743">
        <w:trPr>
          <w:trHeight w:hRule="exact" w:val="302"/>
        </w:trPr>
        <w:tc>
          <w:tcPr>
            <w:tcW w:w="898" w:type="dxa"/>
            <w:tcBorders>
              <w:top w:val="single" w:sz="4" w:space="0" w:color="auto"/>
              <w:left w:val="single" w:sz="4" w:space="0" w:color="auto"/>
            </w:tcBorders>
            <w:shd w:val="clear" w:color="auto" w:fill="FFE6D3" w:themeFill="accent4" w:themeFillTint="33"/>
            <w:vAlign w:val="center"/>
          </w:tcPr>
          <w:p w14:paraId="75C9179A" w14:textId="21262E5A" w:rsidR="003D6A77" w:rsidRPr="000B24D8" w:rsidRDefault="008B6FBE" w:rsidP="003D6A77">
            <w:pPr>
              <w:widowControl w:val="0"/>
              <w:spacing w:after="0" w:line="240" w:lineRule="auto"/>
              <w:ind w:firstLine="160"/>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.13.1</w:t>
            </w:r>
          </w:p>
        </w:tc>
        <w:tc>
          <w:tcPr>
            <w:tcW w:w="3443" w:type="dxa"/>
            <w:tcBorders>
              <w:top w:val="single" w:sz="4" w:space="0" w:color="auto"/>
              <w:left w:val="single" w:sz="4" w:space="0" w:color="auto"/>
            </w:tcBorders>
            <w:shd w:val="clear" w:color="auto" w:fill="auto"/>
            <w:vAlign w:val="center"/>
          </w:tcPr>
          <w:p w14:paraId="3E9B68DB"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458" w:type="dxa"/>
            <w:tcBorders>
              <w:top w:val="single" w:sz="4" w:space="0" w:color="auto"/>
              <w:left w:val="single" w:sz="4" w:space="0" w:color="auto"/>
            </w:tcBorders>
            <w:shd w:val="clear" w:color="auto" w:fill="auto"/>
            <w:vAlign w:val="center"/>
          </w:tcPr>
          <w:p w14:paraId="6B12616A" w14:textId="77777777" w:rsidR="003D6A77" w:rsidRPr="003D6A77" w:rsidRDefault="003D6A77" w:rsidP="000B24D8">
            <w:pPr>
              <w:widowControl w:val="0"/>
              <w:spacing w:after="0" w:line="240" w:lineRule="auto"/>
              <w:ind w:left="187"/>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tcBorders>
            <w:shd w:val="clear" w:color="auto" w:fill="auto"/>
          </w:tcPr>
          <w:p w14:paraId="3B3000C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B9A305A"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1A96E53B" w14:textId="77777777" w:rsidTr="003D1743">
        <w:trPr>
          <w:trHeight w:hRule="exact" w:val="824"/>
        </w:trPr>
        <w:tc>
          <w:tcPr>
            <w:tcW w:w="898" w:type="dxa"/>
            <w:tcBorders>
              <w:top w:val="single" w:sz="4" w:space="0" w:color="auto"/>
              <w:left w:val="single" w:sz="4" w:space="0" w:color="auto"/>
            </w:tcBorders>
            <w:shd w:val="clear" w:color="auto" w:fill="FFE6D3" w:themeFill="accent4" w:themeFillTint="33"/>
            <w:vAlign w:val="center"/>
          </w:tcPr>
          <w:p w14:paraId="4C557A31" w14:textId="636FAC12" w:rsidR="003D6A77" w:rsidRPr="000B24D8" w:rsidRDefault="008B6FBE" w:rsidP="003D6A77">
            <w:pPr>
              <w:widowControl w:val="0"/>
              <w:spacing w:after="0" w:line="240" w:lineRule="auto"/>
              <w:ind w:firstLine="160"/>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.13.2</w:t>
            </w:r>
          </w:p>
        </w:tc>
        <w:tc>
          <w:tcPr>
            <w:tcW w:w="3443" w:type="dxa"/>
            <w:tcBorders>
              <w:top w:val="single" w:sz="4" w:space="0" w:color="auto"/>
              <w:left w:val="single" w:sz="4" w:space="0" w:color="auto"/>
            </w:tcBorders>
            <w:shd w:val="clear" w:color="auto" w:fill="auto"/>
            <w:vAlign w:val="bottom"/>
          </w:tcPr>
          <w:p w14:paraId="063D994C"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58" w:type="dxa"/>
            <w:tcBorders>
              <w:top w:val="single" w:sz="4" w:space="0" w:color="auto"/>
              <w:left w:val="single" w:sz="4" w:space="0" w:color="auto"/>
            </w:tcBorders>
            <w:shd w:val="clear" w:color="auto" w:fill="auto"/>
            <w:vAlign w:val="center"/>
          </w:tcPr>
          <w:p w14:paraId="042EB6E1" w14:textId="77777777" w:rsidR="003D6A77" w:rsidRPr="003D6A77" w:rsidRDefault="003D6A77" w:rsidP="000B24D8">
            <w:pPr>
              <w:widowControl w:val="0"/>
              <w:spacing w:after="0" w:line="240" w:lineRule="auto"/>
              <w:ind w:left="187"/>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F2A870B"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6D8B7866"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762A6FE0" w14:textId="77777777" w:rsidTr="003D1743">
        <w:trPr>
          <w:trHeight w:hRule="exact" w:val="302"/>
        </w:trPr>
        <w:tc>
          <w:tcPr>
            <w:tcW w:w="898" w:type="dxa"/>
            <w:tcBorders>
              <w:top w:val="single" w:sz="4" w:space="0" w:color="auto"/>
              <w:left w:val="single" w:sz="4" w:space="0" w:color="auto"/>
            </w:tcBorders>
            <w:shd w:val="clear" w:color="auto" w:fill="FFE6D3" w:themeFill="accent4" w:themeFillTint="33"/>
            <w:vAlign w:val="center"/>
          </w:tcPr>
          <w:p w14:paraId="29E4CBCC" w14:textId="1BB9AECB" w:rsidR="003D6A77" w:rsidRPr="000B24D8" w:rsidRDefault="008B6FBE" w:rsidP="003D6A77">
            <w:pPr>
              <w:widowControl w:val="0"/>
              <w:spacing w:after="0" w:line="240" w:lineRule="auto"/>
              <w:ind w:firstLine="160"/>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.13.3</w:t>
            </w:r>
          </w:p>
        </w:tc>
        <w:tc>
          <w:tcPr>
            <w:tcW w:w="3443" w:type="dxa"/>
            <w:tcBorders>
              <w:top w:val="single" w:sz="4" w:space="0" w:color="auto"/>
              <w:left w:val="single" w:sz="4" w:space="0" w:color="auto"/>
            </w:tcBorders>
            <w:shd w:val="clear" w:color="auto" w:fill="auto"/>
            <w:vAlign w:val="center"/>
          </w:tcPr>
          <w:p w14:paraId="496B0FE6"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Patch Panel Ethernet</w:t>
            </w:r>
          </w:p>
        </w:tc>
        <w:tc>
          <w:tcPr>
            <w:tcW w:w="2458" w:type="dxa"/>
            <w:tcBorders>
              <w:top w:val="single" w:sz="4" w:space="0" w:color="auto"/>
              <w:left w:val="single" w:sz="4" w:space="0" w:color="auto"/>
            </w:tcBorders>
            <w:shd w:val="clear" w:color="auto" w:fill="auto"/>
            <w:vAlign w:val="center"/>
          </w:tcPr>
          <w:p w14:paraId="2B4DCCA3" w14:textId="77777777" w:rsidR="003D6A77" w:rsidRPr="003D6A77" w:rsidRDefault="003D6A77" w:rsidP="000B24D8">
            <w:pPr>
              <w:widowControl w:val="0"/>
              <w:spacing w:after="0" w:line="240" w:lineRule="auto"/>
              <w:ind w:left="187"/>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 16 θυρών</w:t>
            </w:r>
          </w:p>
        </w:tc>
        <w:tc>
          <w:tcPr>
            <w:tcW w:w="1418" w:type="dxa"/>
            <w:tcBorders>
              <w:top w:val="single" w:sz="4" w:space="0" w:color="auto"/>
              <w:left w:val="single" w:sz="4" w:space="0" w:color="auto"/>
            </w:tcBorders>
            <w:shd w:val="clear" w:color="auto" w:fill="auto"/>
          </w:tcPr>
          <w:p w14:paraId="62B05A23"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27ED126"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27DFC59B" w14:textId="77777777" w:rsidTr="003D1743">
        <w:trPr>
          <w:trHeight w:hRule="exact" w:val="302"/>
        </w:trPr>
        <w:tc>
          <w:tcPr>
            <w:tcW w:w="898" w:type="dxa"/>
            <w:tcBorders>
              <w:top w:val="single" w:sz="4" w:space="0" w:color="auto"/>
              <w:left w:val="single" w:sz="4" w:space="0" w:color="auto"/>
            </w:tcBorders>
            <w:shd w:val="clear" w:color="auto" w:fill="FFE6D3" w:themeFill="accent4" w:themeFillTint="33"/>
            <w:vAlign w:val="center"/>
          </w:tcPr>
          <w:p w14:paraId="5512D2BE" w14:textId="109B6F36" w:rsidR="003D6A77" w:rsidRPr="000B24D8" w:rsidRDefault="008B6FBE" w:rsidP="003D6A77">
            <w:pPr>
              <w:widowControl w:val="0"/>
              <w:spacing w:after="0" w:line="240" w:lineRule="auto"/>
              <w:ind w:firstLine="160"/>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.13.4</w:t>
            </w:r>
          </w:p>
        </w:tc>
        <w:tc>
          <w:tcPr>
            <w:tcW w:w="3443" w:type="dxa"/>
            <w:tcBorders>
              <w:top w:val="single" w:sz="4" w:space="0" w:color="auto"/>
              <w:left w:val="single" w:sz="4" w:space="0" w:color="auto"/>
            </w:tcBorders>
            <w:shd w:val="clear" w:color="auto" w:fill="auto"/>
            <w:vAlign w:val="center"/>
          </w:tcPr>
          <w:p w14:paraId="4E2BB24B"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Μέγεθος</w:t>
            </w:r>
          </w:p>
        </w:tc>
        <w:tc>
          <w:tcPr>
            <w:tcW w:w="2458" w:type="dxa"/>
            <w:tcBorders>
              <w:top w:val="single" w:sz="4" w:space="0" w:color="auto"/>
              <w:left w:val="single" w:sz="4" w:space="0" w:color="auto"/>
            </w:tcBorders>
            <w:shd w:val="clear" w:color="auto" w:fill="auto"/>
            <w:vAlign w:val="center"/>
          </w:tcPr>
          <w:p w14:paraId="7D63B6F7" w14:textId="77777777" w:rsidR="003D6A77" w:rsidRPr="003D6A77" w:rsidRDefault="003D6A77" w:rsidP="000B24D8">
            <w:pPr>
              <w:widowControl w:val="0"/>
              <w:spacing w:after="0" w:line="240" w:lineRule="auto"/>
              <w:ind w:left="187"/>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ιυ</w:t>
            </w:r>
          </w:p>
        </w:tc>
        <w:tc>
          <w:tcPr>
            <w:tcW w:w="1418" w:type="dxa"/>
            <w:tcBorders>
              <w:top w:val="single" w:sz="4" w:space="0" w:color="auto"/>
              <w:left w:val="single" w:sz="4" w:space="0" w:color="auto"/>
            </w:tcBorders>
            <w:shd w:val="clear" w:color="auto" w:fill="auto"/>
          </w:tcPr>
          <w:p w14:paraId="756F2C1F"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4FC8DF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02292531" w14:textId="77777777" w:rsidTr="003D1743">
        <w:trPr>
          <w:trHeight w:hRule="exact" w:val="302"/>
        </w:trPr>
        <w:tc>
          <w:tcPr>
            <w:tcW w:w="898" w:type="dxa"/>
            <w:tcBorders>
              <w:top w:val="single" w:sz="4" w:space="0" w:color="auto"/>
              <w:left w:val="single" w:sz="4" w:space="0" w:color="auto"/>
            </w:tcBorders>
            <w:shd w:val="clear" w:color="auto" w:fill="FFE6D3" w:themeFill="accent4" w:themeFillTint="33"/>
            <w:vAlign w:val="center"/>
          </w:tcPr>
          <w:p w14:paraId="4EAC829B" w14:textId="2769461A" w:rsidR="003D6A77" w:rsidRPr="000B24D8" w:rsidRDefault="008B6FBE" w:rsidP="003D6A77">
            <w:pPr>
              <w:widowControl w:val="0"/>
              <w:spacing w:after="0" w:line="240" w:lineRule="auto"/>
              <w:ind w:firstLine="160"/>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.13.5</w:t>
            </w:r>
          </w:p>
        </w:tc>
        <w:tc>
          <w:tcPr>
            <w:tcW w:w="3443" w:type="dxa"/>
            <w:tcBorders>
              <w:top w:val="single" w:sz="4" w:space="0" w:color="auto"/>
              <w:left w:val="single" w:sz="4" w:space="0" w:color="auto"/>
            </w:tcBorders>
            <w:shd w:val="clear" w:color="auto" w:fill="auto"/>
            <w:vAlign w:val="center"/>
          </w:tcPr>
          <w:p w14:paraId="4B1B501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Θύρες</w:t>
            </w:r>
          </w:p>
        </w:tc>
        <w:tc>
          <w:tcPr>
            <w:tcW w:w="2458" w:type="dxa"/>
            <w:tcBorders>
              <w:top w:val="single" w:sz="4" w:space="0" w:color="auto"/>
              <w:left w:val="single" w:sz="4" w:space="0" w:color="auto"/>
            </w:tcBorders>
            <w:shd w:val="clear" w:color="auto" w:fill="auto"/>
            <w:vAlign w:val="center"/>
          </w:tcPr>
          <w:p w14:paraId="71DC961D" w14:textId="77777777" w:rsidR="003D6A77" w:rsidRPr="003D6A77" w:rsidRDefault="003D6A77" w:rsidP="000B24D8">
            <w:pPr>
              <w:widowControl w:val="0"/>
              <w:spacing w:after="0" w:line="240" w:lineRule="auto"/>
              <w:ind w:left="187"/>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6Α</w:t>
            </w:r>
          </w:p>
        </w:tc>
        <w:tc>
          <w:tcPr>
            <w:tcW w:w="1418" w:type="dxa"/>
            <w:tcBorders>
              <w:top w:val="single" w:sz="4" w:space="0" w:color="auto"/>
              <w:left w:val="single" w:sz="4" w:space="0" w:color="auto"/>
            </w:tcBorders>
            <w:shd w:val="clear" w:color="auto" w:fill="auto"/>
          </w:tcPr>
          <w:p w14:paraId="3677B7DE"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9D597B1"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4AB9FF5" w14:textId="77777777" w:rsidTr="003D1743">
        <w:trPr>
          <w:trHeight w:hRule="exact" w:val="298"/>
        </w:trPr>
        <w:tc>
          <w:tcPr>
            <w:tcW w:w="898" w:type="dxa"/>
            <w:tcBorders>
              <w:top w:val="single" w:sz="4" w:space="0" w:color="auto"/>
              <w:left w:val="single" w:sz="4" w:space="0" w:color="auto"/>
            </w:tcBorders>
            <w:shd w:val="clear" w:color="auto" w:fill="FFE6D3" w:themeFill="accent4" w:themeFillTint="33"/>
            <w:vAlign w:val="bottom"/>
          </w:tcPr>
          <w:p w14:paraId="7F846BA4" w14:textId="5011045F" w:rsidR="003D6A77" w:rsidRPr="000B24D8" w:rsidRDefault="008B6FBE" w:rsidP="003D6A77">
            <w:pPr>
              <w:widowControl w:val="0"/>
              <w:spacing w:after="0" w:line="240" w:lineRule="auto"/>
              <w:ind w:firstLine="160"/>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.13.6</w:t>
            </w:r>
          </w:p>
        </w:tc>
        <w:tc>
          <w:tcPr>
            <w:tcW w:w="3443" w:type="dxa"/>
            <w:tcBorders>
              <w:top w:val="single" w:sz="4" w:space="0" w:color="auto"/>
              <w:left w:val="single" w:sz="4" w:space="0" w:color="auto"/>
            </w:tcBorders>
            <w:shd w:val="clear" w:color="auto" w:fill="auto"/>
            <w:vAlign w:val="bottom"/>
          </w:tcPr>
          <w:p w14:paraId="16225E2E"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Πιστοποιητικό </w:t>
            </w:r>
            <w:r w:rsidRPr="003D6A77">
              <w:rPr>
                <w:rFonts w:ascii="Times New Roman" w:eastAsia="Cambria" w:hAnsi="Times New Roman" w:cs="Times New Roman"/>
                <w:color w:val="000000"/>
                <w:sz w:val="22"/>
                <w:szCs w:val="22"/>
                <w:lang w:val="en-US" w:eastAsia="en-US" w:bidi="en-US"/>
              </w:rPr>
              <w:t>RoHS</w:t>
            </w:r>
          </w:p>
        </w:tc>
        <w:tc>
          <w:tcPr>
            <w:tcW w:w="2458" w:type="dxa"/>
            <w:tcBorders>
              <w:top w:val="single" w:sz="4" w:space="0" w:color="auto"/>
              <w:left w:val="single" w:sz="4" w:space="0" w:color="auto"/>
            </w:tcBorders>
            <w:shd w:val="clear" w:color="auto" w:fill="auto"/>
            <w:vAlign w:val="bottom"/>
          </w:tcPr>
          <w:p w14:paraId="3F83CEF9" w14:textId="77777777" w:rsidR="003D6A77" w:rsidRPr="003D6A77" w:rsidRDefault="003D6A77" w:rsidP="000B24D8">
            <w:pPr>
              <w:widowControl w:val="0"/>
              <w:spacing w:after="0" w:line="240" w:lineRule="auto"/>
              <w:ind w:left="187"/>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 (να κατατεθεί)</w:t>
            </w:r>
          </w:p>
        </w:tc>
        <w:tc>
          <w:tcPr>
            <w:tcW w:w="1418" w:type="dxa"/>
            <w:tcBorders>
              <w:top w:val="single" w:sz="4" w:space="0" w:color="auto"/>
              <w:left w:val="single" w:sz="4" w:space="0" w:color="auto"/>
            </w:tcBorders>
            <w:shd w:val="clear" w:color="auto" w:fill="auto"/>
          </w:tcPr>
          <w:p w14:paraId="3EA7EC2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B1AF812"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4AC19C9B" w14:textId="77777777" w:rsidTr="003D1743">
        <w:trPr>
          <w:trHeight w:hRule="exact" w:val="311"/>
        </w:trPr>
        <w:tc>
          <w:tcPr>
            <w:tcW w:w="898" w:type="dxa"/>
            <w:tcBorders>
              <w:top w:val="single" w:sz="4" w:space="0" w:color="auto"/>
              <w:left w:val="single" w:sz="4" w:space="0" w:color="auto"/>
              <w:bottom w:val="single" w:sz="4" w:space="0" w:color="auto"/>
            </w:tcBorders>
            <w:shd w:val="clear" w:color="auto" w:fill="FFE6D3" w:themeFill="accent4" w:themeFillTint="33"/>
            <w:vAlign w:val="center"/>
          </w:tcPr>
          <w:p w14:paraId="2724568B" w14:textId="660EE7A1" w:rsidR="003D6A77" w:rsidRPr="000B24D8" w:rsidRDefault="008B6FBE" w:rsidP="003D6A77">
            <w:pPr>
              <w:widowControl w:val="0"/>
              <w:spacing w:after="0" w:line="240" w:lineRule="auto"/>
              <w:ind w:firstLine="160"/>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.13.7</w:t>
            </w:r>
          </w:p>
        </w:tc>
        <w:tc>
          <w:tcPr>
            <w:tcW w:w="3443" w:type="dxa"/>
            <w:tcBorders>
              <w:top w:val="single" w:sz="4" w:space="0" w:color="auto"/>
              <w:left w:val="single" w:sz="4" w:space="0" w:color="auto"/>
              <w:bottom w:val="single" w:sz="4" w:space="0" w:color="auto"/>
            </w:tcBorders>
            <w:shd w:val="clear" w:color="auto" w:fill="auto"/>
            <w:vAlign w:val="center"/>
          </w:tcPr>
          <w:p w14:paraId="3818D27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Πιστοποιητικό </w:t>
            </w:r>
            <w:r w:rsidRPr="003D6A77">
              <w:rPr>
                <w:rFonts w:ascii="Times New Roman" w:eastAsia="Cambria" w:hAnsi="Times New Roman" w:cs="Times New Roman"/>
                <w:color w:val="000000"/>
                <w:sz w:val="22"/>
                <w:szCs w:val="22"/>
                <w:lang w:val="en-US" w:eastAsia="en-US" w:bidi="en-US"/>
              </w:rPr>
              <w:t>CE</w:t>
            </w:r>
          </w:p>
        </w:tc>
        <w:tc>
          <w:tcPr>
            <w:tcW w:w="2458" w:type="dxa"/>
            <w:tcBorders>
              <w:top w:val="single" w:sz="4" w:space="0" w:color="auto"/>
              <w:left w:val="single" w:sz="4" w:space="0" w:color="auto"/>
              <w:bottom w:val="single" w:sz="4" w:space="0" w:color="auto"/>
            </w:tcBorders>
            <w:shd w:val="clear" w:color="auto" w:fill="auto"/>
            <w:vAlign w:val="center"/>
          </w:tcPr>
          <w:p w14:paraId="2B4FBD88" w14:textId="77777777" w:rsidR="003D6A77" w:rsidRPr="003D6A77" w:rsidRDefault="003D6A77" w:rsidP="000B24D8">
            <w:pPr>
              <w:widowControl w:val="0"/>
              <w:spacing w:after="0" w:line="240" w:lineRule="auto"/>
              <w:ind w:left="187"/>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 (να κατατεθεί)</w:t>
            </w:r>
          </w:p>
        </w:tc>
        <w:tc>
          <w:tcPr>
            <w:tcW w:w="1418" w:type="dxa"/>
            <w:tcBorders>
              <w:top w:val="single" w:sz="4" w:space="0" w:color="auto"/>
              <w:left w:val="single" w:sz="4" w:space="0" w:color="auto"/>
              <w:bottom w:val="single" w:sz="4" w:space="0" w:color="auto"/>
            </w:tcBorders>
            <w:shd w:val="clear" w:color="auto" w:fill="auto"/>
          </w:tcPr>
          <w:p w14:paraId="2D26E61F"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856F353"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bookmarkEnd w:id="114"/>
    </w:tbl>
    <w:p w14:paraId="5CBA547E" w14:textId="38D69804"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915"/>
        <w:gridCol w:w="3508"/>
        <w:gridCol w:w="2376"/>
        <w:gridCol w:w="1418"/>
        <w:gridCol w:w="1843"/>
      </w:tblGrid>
      <w:tr w:rsidR="003D6A77" w:rsidRPr="008B6FBE" w14:paraId="3E96E0A5" w14:textId="77777777" w:rsidTr="003D1743">
        <w:trPr>
          <w:trHeight w:hRule="exact" w:val="329"/>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04B29FE" w14:textId="70BFEF3A" w:rsidR="003D6A77" w:rsidRPr="008B6FBE"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bookmarkStart w:id="115" w:name="_Hlk192771137"/>
            <w:r w:rsidRPr="008B6FBE">
              <w:rPr>
                <w:rFonts w:ascii="Times New Roman" w:eastAsia="Cambria" w:hAnsi="Times New Roman" w:cs="Times New Roman"/>
                <w:b/>
                <w:bCs/>
                <w:color w:val="000000"/>
                <w:sz w:val="22"/>
                <w:szCs w:val="22"/>
                <w:lang w:bidi="el-GR"/>
              </w:rPr>
              <w:t xml:space="preserve">Είδος </w:t>
            </w:r>
            <w:r w:rsidR="008B6FBE" w:rsidRPr="008B6FBE">
              <w:rPr>
                <w:rFonts w:ascii="Times New Roman" w:eastAsia="Cambria" w:hAnsi="Times New Roman" w:cs="Times New Roman"/>
                <w:b/>
                <w:bCs/>
                <w:color w:val="000000"/>
                <w:sz w:val="22"/>
                <w:szCs w:val="22"/>
                <w:lang w:bidi="el-GR"/>
              </w:rPr>
              <w:t>4</w:t>
            </w:r>
            <w:r w:rsidRPr="008B6FBE">
              <w:rPr>
                <w:rFonts w:ascii="Times New Roman" w:eastAsia="Cambria" w:hAnsi="Times New Roman" w:cs="Times New Roman"/>
                <w:b/>
                <w:bCs/>
                <w:color w:val="000000"/>
                <w:sz w:val="22"/>
                <w:szCs w:val="22"/>
                <w:lang w:bidi="el-GR"/>
              </w:rPr>
              <w:t>.14 Πολύμπριζο ικριώματος</w:t>
            </w:r>
          </w:p>
        </w:tc>
      </w:tr>
      <w:tr w:rsidR="003D6A77" w:rsidRPr="008B6FBE" w14:paraId="5267129D" w14:textId="77777777" w:rsidTr="003D1743">
        <w:trPr>
          <w:trHeight w:hRule="exact" w:val="329"/>
        </w:trPr>
        <w:tc>
          <w:tcPr>
            <w:tcW w:w="915" w:type="dxa"/>
            <w:tcBorders>
              <w:top w:val="single" w:sz="4" w:space="0" w:color="auto"/>
              <w:left w:val="single" w:sz="4" w:space="0" w:color="auto"/>
            </w:tcBorders>
            <w:shd w:val="clear" w:color="auto" w:fill="FFE6D3" w:themeFill="accent4" w:themeFillTint="33"/>
            <w:vAlign w:val="center"/>
          </w:tcPr>
          <w:p w14:paraId="1A702D41"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Α/Α</w:t>
            </w:r>
          </w:p>
        </w:tc>
        <w:tc>
          <w:tcPr>
            <w:tcW w:w="3508" w:type="dxa"/>
            <w:tcBorders>
              <w:top w:val="single" w:sz="4" w:space="0" w:color="auto"/>
              <w:left w:val="single" w:sz="4" w:space="0" w:color="auto"/>
            </w:tcBorders>
            <w:shd w:val="clear" w:color="auto" w:fill="FFE6D3" w:themeFill="accent4" w:themeFillTint="33"/>
            <w:vAlign w:val="center"/>
          </w:tcPr>
          <w:p w14:paraId="5C84C3A5" w14:textId="78DFAE25" w:rsidR="003D6A77" w:rsidRPr="003D6A77" w:rsidRDefault="003D6A77" w:rsidP="000B24D8">
            <w:pPr>
              <w:widowControl w:val="0"/>
              <w:spacing w:after="0" w:line="240" w:lineRule="auto"/>
              <w:jc w:val="center"/>
              <w:rPr>
                <w:rFonts w:ascii="Times New Roman" w:eastAsia="Cambria" w:hAnsi="Times New Roman" w:cs="Times New Roman"/>
                <w:color w:val="000000"/>
                <w:sz w:val="14"/>
                <w:szCs w:val="14"/>
                <w:lang w:bidi="el-GR"/>
              </w:rPr>
            </w:pPr>
            <w:r w:rsidRPr="003D6A77">
              <w:rPr>
                <w:rFonts w:ascii="Times New Roman" w:eastAsia="Cambria" w:hAnsi="Times New Roman" w:cs="Times New Roman"/>
                <w:b/>
                <w:bCs/>
                <w:color w:val="000000"/>
                <w:sz w:val="22"/>
                <w:szCs w:val="22"/>
                <w:lang w:bidi="el-GR"/>
              </w:rPr>
              <w:t>ΤΕΧΝΙΚΗ ΠΡΟΔΙΑΓΡΑΦΗ</w:t>
            </w:r>
          </w:p>
        </w:tc>
        <w:tc>
          <w:tcPr>
            <w:tcW w:w="2376" w:type="dxa"/>
            <w:tcBorders>
              <w:top w:val="single" w:sz="4" w:space="0" w:color="auto"/>
              <w:left w:val="single" w:sz="4" w:space="0" w:color="auto"/>
            </w:tcBorders>
            <w:shd w:val="clear" w:color="auto" w:fill="FFE6D3" w:themeFill="accent4" w:themeFillTint="33"/>
            <w:vAlign w:val="center"/>
          </w:tcPr>
          <w:p w14:paraId="6C527126"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31CBA156"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6BF934AF"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ΠΑΡΑΠΟΜΠΗ</w:t>
            </w:r>
          </w:p>
        </w:tc>
      </w:tr>
      <w:tr w:rsidR="003D6A77" w:rsidRPr="003D6A77" w14:paraId="7A324F7A" w14:textId="77777777" w:rsidTr="003D1743">
        <w:trPr>
          <w:trHeight w:hRule="exact" w:val="324"/>
        </w:trPr>
        <w:tc>
          <w:tcPr>
            <w:tcW w:w="915" w:type="dxa"/>
            <w:tcBorders>
              <w:top w:val="single" w:sz="4" w:space="0" w:color="auto"/>
              <w:left w:val="single" w:sz="4" w:space="0" w:color="auto"/>
            </w:tcBorders>
            <w:shd w:val="clear" w:color="auto" w:fill="FFE6D3" w:themeFill="accent4" w:themeFillTint="33"/>
            <w:vAlign w:val="center"/>
          </w:tcPr>
          <w:p w14:paraId="5741E062" w14:textId="33C37601"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.14.1</w:t>
            </w:r>
          </w:p>
        </w:tc>
        <w:tc>
          <w:tcPr>
            <w:tcW w:w="3508" w:type="dxa"/>
            <w:tcBorders>
              <w:top w:val="single" w:sz="4" w:space="0" w:color="auto"/>
              <w:left w:val="single" w:sz="4" w:space="0" w:color="auto"/>
            </w:tcBorders>
            <w:shd w:val="clear" w:color="auto" w:fill="auto"/>
            <w:vAlign w:val="center"/>
          </w:tcPr>
          <w:p w14:paraId="1549F72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376" w:type="dxa"/>
            <w:tcBorders>
              <w:top w:val="single" w:sz="4" w:space="0" w:color="auto"/>
              <w:left w:val="single" w:sz="4" w:space="0" w:color="auto"/>
            </w:tcBorders>
            <w:shd w:val="clear" w:color="auto" w:fill="auto"/>
            <w:vAlign w:val="center"/>
          </w:tcPr>
          <w:p w14:paraId="519B6E0E"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52D9F596"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0EAF67EB"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324414E2" w14:textId="77777777" w:rsidTr="003D1743">
        <w:trPr>
          <w:trHeight w:hRule="exact" w:val="883"/>
        </w:trPr>
        <w:tc>
          <w:tcPr>
            <w:tcW w:w="915" w:type="dxa"/>
            <w:tcBorders>
              <w:top w:val="single" w:sz="4" w:space="0" w:color="auto"/>
              <w:left w:val="single" w:sz="4" w:space="0" w:color="auto"/>
            </w:tcBorders>
            <w:shd w:val="clear" w:color="auto" w:fill="FFE6D3" w:themeFill="accent4" w:themeFillTint="33"/>
            <w:vAlign w:val="center"/>
          </w:tcPr>
          <w:p w14:paraId="771FE27E" w14:textId="58F8E759"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.14.2</w:t>
            </w:r>
          </w:p>
        </w:tc>
        <w:tc>
          <w:tcPr>
            <w:tcW w:w="3508" w:type="dxa"/>
            <w:tcBorders>
              <w:top w:val="single" w:sz="4" w:space="0" w:color="auto"/>
              <w:left w:val="single" w:sz="4" w:space="0" w:color="auto"/>
            </w:tcBorders>
            <w:shd w:val="clear" w:color="auto" w:fill="auto"/>
            <w:vAlign w:val="bottom"/>
          </w:tcPr>
          <w:p w14:paraId="1D4100A0"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376" w:type="dxa"/>
            <w:tcBorders>
              <w:top w:val="single" w:sz="4" w:space="0" w:color="auto"/>
              <w:left w:val="single" w:sz="4" w:space="0" w:color="auto"/>
            </w:tcBorders>
            <w:shd w:val="clear" w:color="auto" w:fill="auto"/>
            <w:vAlign w:val="center"/>
          </w:tcPr>
          <w:p w14:paraId="61C1AF8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E787B41"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F1D4DF2"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003A0CFA" w14:textId="77777777" w:rsidTr="003D1743">
        <w:trPr>
          <w:trHeight w:hRule="exact" w:val="320"/>
        </w:trPr>
        <w:tc>
          <w:tcPr>
            <w:tcW w:w="915" w:type="dxa"/>
            <w:tcBorders>
              <w:top w:val="single" w:sz="4" w:space="0" w:color="auto"/>
              <w:left w:val="single" w:sz="4" w:space="0" w:color="auto"/>
            </w:tcBorders>
            <w:shd w:val="clear" w:color="auto" w:fill="FFE6D3" w:themeFill="accent4" w:themeFillTint="33"/>
            <w:vAlign w:val="center"/>
          </w:tcPr>
          <w:p w14:paraId="78E1DF04" w14:textId="4D7B7AFC"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.14.3</w:t>
            </w:r>
          </w:p>
        </w:tc>
        <w:tc>
          <w:tcPr>
            <w:tcW w:w="3508" w:type="dxa"/>
            <w:tcBorders>
              <w:top w:val="single" w:sz="4" w:space="0" w:color="auto"/>
              <w:left w:val="single" w:sz="4" w:space="0" w:color="auto"/>
            </w:tcBorders>
            <w:shd w:val="clear" w:color="auto" w:fill="auto"/>
            <w:vAlign w:val="center"/>
          </w:tcPr>
          <w:p w14:paraId="0C359025"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Πολύμπριζο 8 θέσεων</w:t>
            </w:r>
          </w:p>
        </w:tc>
        <w:tc>
          <w:tcPr>
            <w:tcW w:w="2376" w:type="dxa"/>
            <w:tcBorders>
              <w:top w:val="single" w:sz="4" w:space="0" w:color="auto"/>
              <w:left w:val="single" w:sz="4" w:space="0" w:color="auto"/>
            </w:tcBorders>
            <w:shd w:val="clear" w:color="auto" w:fill="auto"/>
            <w:vAlign w:val="center"/>
          </w:tcPr>
          <w:p w14:paraId="7DE7A04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39FD810A"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D4C392B"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4936DE63" w14:textId="77777777" w:rsidTr="003D1743">
        <w:trPr>
          <w:trHeight w:hRule="exact" w:val="324"/>
        </w:trPr>
        <w:tc>
          <w:tcPr>
            <w:tcW w:w="915" w:type="dxa"/>
            <w:tcBorders>
              <w:top w:val="single" w:sz="4" w:space="0" w:color="auto"/>
              <w:left w:val="single" w:sz="4" w:space="0" w:color="auto"/>
            </w:tcBorders>
            <w:shd w:val="clear" w:color="auto" w:fill="FFE6D3" w:themeFill="accent4" w:themeFillTint="33"/>
            <w:vAlign w:val="center"/>
          </w:tcPr>
          <w:p w14:paraId="4E108AF1" w14:textId="045E7FD0"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.14.4</w:t>
            </w:r>
          </w:p>
        </w:tc>
        <w:tc>
          <w:tcPr>
            <w:tcW w:w="3508" w:type="dxa"/>
            <w:tcBorders>
              <w:top w:val="single" w:sz="4" w:space="0" w:color="auto"/>
              <w:left w:val="single" w:sz="4" w:space="0" w:color="auto"/>
            </w:tcBorders>
            <w:shd w:val="clear" w:color="auto" w:fill="auto"/>
            <w:vAlign w:val="center"/>
          </w:tcPr>
          <w:p w14:paraId="6BAF1B43"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Rackmount</w:t>
            </w:r>
          </w:p>
        </w:tc>
        <w:tc>
          <w:tcPr>
            <w:tcW w:w="2376" w:type="dxa"/>
            <w:tcBorders>
              <w:top w:val="single" w:sz="4" w:space="0" w:color="auto"/>
              <w:left w:val="single" w:sz="4" w:space="0" w:color="auto"/>
            </w:tcBorders>
            <w:shd w:val="clear" w:color="auto" w:fill="auto"/>
            <w:vAlign w:val="center"/>
          </w:tcPr>
          <w:p w14:paraId="37B5CE27"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4B28EE6"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6120FA80"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1D289316" w14:textId="77777777" w:rsidTr="003D1743">
        <w:trPr>
          <w:trHeight w:hRule="exact" w:val="334"/>
        </w:trPr>
        <w:tc>
          <w:tcPr>
            <w:tcW w:w="915" w:type="dxa"/>
            <w:tcBorders>
              <w:top w:val="single" w:sz="4" w:space="0" w:color="auto"/>
              <w:left w:val="single" w:sz="4" w:space="0" w:color="auto"/>
              <w:bottom w:val="single" w:sz="4" w:space="0" w:color="auto"/>
            </w:tcBorders>
            <w:shd w:val="clear" w:color="auto" w:fill="FFE6D3" w:themeFill="accent4" w:themeFillTint="33"/>
            <w:vAlign w:val="center"/>
          </w:tcPr>
          <w:p w14:paraId="58FE464B" w14:textId="71B0B86C"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.14.5</w:t>
            </w:r>
          </w:p>
        </w:tc>
        <w:tc>
          <w:tcPr>
            <w:tcW w:w="3508" w:type="dxa"/>
            <w:tcBorders>
              <w:top w:val="single" w:sz="4" w:space="0" w:color="auto"/>
              <w:left w:val="single" w:sz="4" w:space="0" w:color="auto"/>
              <w:bottom w:val="single" w:sz="4" w:space="0" w:color="auto"/>
            </w:tcBorders>
            <w:shd w:val="clear" w:color="auto" w:fill="auto"/>
            <w:vAlign w:val="center"/>
          </w:tcPr>
          <w:p w14:paraId="2DDB8C4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Μήκος καλωδίου τροφοδοσίας</w:t>
            </w:r>
          </w:p>
        </w:tc>
        <w:tc>
          <w:tcPr>
            <w:tcW w:w="2376" w:type="dxa"/>
            <w:tcBorders>
              <w:top w:val="single" w:sz="4" w:space="0" w:color="auto"/>
              <w:left w:val="single" w:sz="4" w:space="0" w:color="auto"/>
              <w:bottom w:val="single" w:sz="4" w:space="0" w:color="auto"/>
            </w:tcBorders>
            <w:shd w:val="clear" w:color="auto" w:fill="auto"/>
            <w:vAlign w:val="center"/>
          </w:tcPr>
          <w:p w14:paraId="5AA1623F"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Τουλάχιστον 2,5 μέτρα</w:t>
            </w:r>
          </w:p>
        </w:tc>
        <w:tc>
          <w:tcPr>
            <w:tcW w:w="1418" w:type="dxa"/>
            <w:tcBorders>
              <w:top w:val="single" w:sz="4" w:space="0" w:color="auto"/>
              <w:left w:val="single" w:sz="4" w:space="0" w:color="auto"/>
              <w:bottom w:val="single" w:sz="4" w:space="0" w:color="auto"/>
            </w:tcBorders>
            <w:shd w:val="clear" w:color="auto" w:fill="auto"/>
          </w:tcPr>
          <w:p w14:paraId="7C42FEA6"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30187F"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bookmarkEnd w:id="115"/>
    </w:tbl>
    <w:p w14:paraId="5D4A977F" w14:textId="77777777"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83"/>
        <w:gridCol w:w="3486"/>
        <w:gridCol w:w="2430"/>
        <w:gridCol w:w="1418"/>
        <w:gridCol w:w="1843"/>
      </w:tblGrid>
      <w:tr w:rsidR="003D6A77" w:rsidRPr="008B6FBE" w14:paraId="5199DC4E" w14:textId="77777777" w:rsidTr="003D1743">
        <w:trPr>
          <w:trHeight w:hRule="exact" w:val="323"/>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507E74C8" w14:textId="494AD379" w:rsidR="003D6A77" w:rsidRPr="008B6FBE"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bookmarkStart w:id="116" w:name="_Hlk192771171"/>
            <w:r w:rsidRPr="008B6FBE">
              <w:rPr>
                <w:rFonts w:ascii="Times New Roman" w:eastAsia="Cambria" w:hAnsi="Times New Roman" w:cs="Times New Roman"/>
                <w:b/>
                <w:bCs/>
                <w:color w:val="000000"/>
                <w:sz w:val="22"/>
                <w:szCs w:val="22"/>
                <w:lang w:bidi="el-GR"/>
              </w:rPr>
              <w:t xml:space="preserve">Είδος </w:t>
            </w:r>
            <w:r w:rsidR="008B6FBE">
              <w:rPr>
                <w:rFonts w:ascii="Times New Roman" w:eastAsia="Cambria" w:hAnsi="Times New Roman" w:cs="Times New Roman"/>
                <w:b/>
                <w:bCs/>
                <w:color w:val="000000"/>
                <w:sz w:val="22"/>
                <w:szCs w:val="22"/>
                <w:lang w:bidi="el-GR"/>
              </w:rPr>
              <w:t>4</w:t>
            </w:r>
            <w:r w:rsidRPr="008B6FBE">
              <w:rPr>
                <w:rFonts w:ascii="Times New Roman" w:eastAsia="Cambria" w:hAnsi="Times New Roman" w:cs="Times New Roman"/>
                <w:b/>
                <w:bCs/>
                <w:color w:val="000000"/>
                <w:sz w:val="22"/>
                <w:szCs w:val="22"/>
                <w:lang w:bidi="el-GR"/>
              </w:rPr>
              <w:t>.15 Γενικό Τροφοδοτικό</w:t>
            </w:r>
          </w:p>
          <w:p w14:paraId="06B7BB52" w14:textId="1E52FC0B" w:rsidR="003D6A77" w:rsidRPr="008B6FBE"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r w:rsidRPr="008B6FBE">
              <w:rPr>
                <w:rFonts w:ascii="Times New Roman" w:eastAsia="Cambria" w:hAnsi="Times New Roman" w:cs="Times New Roman"/>
                <w:b/>
                <w:bCs/>
                <w:color w:val="000000"/>
                <w:sz w:val="22"/>
                <w:szCs w:val="22"/>
                <w:lang w:bidi="el-GR"/>
              </w:rPr>
              <w:t>ικριώματος</w:t>
            </w:r>
          </w:p>
        </w:tc>
      </w:tr>
      <w:tr w:rsidR="003D6A77" w:rsidRPr="008B6FBE" w14:paraId="190C2534" w14:textId="77777777" w:rsidTr="003D1743">
        <w:trPr>
          <w:trHeight w:hRule="exact" w:val="323"/>
        </w:trPr>
        <w:tc>
          <w:tcPr>
            <w:tcW w:w="883" w:type="dxa"/>
            <w:tcBorders>
              <w:top w:val="single" w:sz="4" w:space="0" w:color="auto"/>
              <w:left w:val="single" w:sz="4" w:space="0" w:color="auto"/>
            </w:tcBorders>
            <w:shd w:val="clear" w:color="auto" w:fill="FFE6D3" w:themeFill="accent4" w:themeFillTint="33"/>
            <w:vAlign w:val="center"/>
          </w:tcPr>
          <w:p w14:paraId="115C65E8" w14:textId="77777777" w:rsidR="003D6A77" w:rsidRPr="003D6A77" w:rsidRDefault="003D6A77" w:rsidP="000B24D8">
            <w:pPr>
              <w:widowControl w:val="0"/>
              <w:spacing w:after="0" w:line="240" w:lineRule="auto"/>
              <w:ind w:firstLine="280"/>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Α/Α</w:t>
            </w:r>
          </w:p>
        </w:tc>
        <w:tc>
          <w:tcPr>
            <w:tcW w:w="3486" w:type="dxa"/>
            <w:tcBorders>
              <w:top w:val="single" w:sz="4" w:space="0" w:color="auto"/>
              <w:left w:val="single" w:sz="4" w:space="0" w:color="auto"/>
            </w:tcBorders>
            <w:shd w:val="clear" w:color="auto" w:fill="FFE6D3" w:themeFill="accent4" w:themeFillTint="33"/>
            <w:vAlign w:val="center"/>
          </w:tcPr>
          <w:p w14:paraId="20BE2A68" w14:textId="06A96B35" w:rsidR="003D6A77" w:rsidRPr="003D6A77" w:rsidRDefault="003D6A77" w:rsidP="000B24D8">
            <w:pPr>
              <w:widowControl w:val="0"/>
              <w:spacing w:after="0" w:line="240" w:lineRule="auto"/>
              <w:jc w:val="center"/>
              <w:rPr>
                <w:rFonts w:ascii="Times New Roman" w:eastAsia="Cambria" w:hAnsi="Times New Roman" w:cs="Times New Roman"/>
                <w:color w:val="000000"/>
                <w:sz w:val="14"/>
                <w:szCs w:val="14"/>
                <w:lang w:bidi="el-GR"/>
              </w:rPr>
            </w:pPr>
            <w:r w:rsidRPr="003D6A77">
              <w:rPr>
                <w:rFonts w:ascii="Times New Roman" w:eastAsia="Cambria" w:hAnsi="Times New Roman" w:cs="Times New Roman"/>
                <w:b/>
                <w:bCs/>
                <w:color w:val="000000"/>
                <w:sz w:val="22"/>
                <w:szCs w:val="22"/>
                <w:lang w:bidi="el-GR"/>
              </w:rPr>
              <w:t>ΤΕΧΝΙΚΗ ΠΡΟΔΙΑΓΡΑΦΗ</w:t>
            </w:r>
          </w:p>
        </w:tc>
        <w:tc>
          <w:tcPr>
            <w:tcW w:w="2430" w:type="dxa"/>
            <w:tcBorders>
              <w:top w:val="single" w:sz="4" w:space="0" w:color="auto"/>
              <w:left w:val="single" w:sz="4" w:space="0" w:color="auto"/>
            </w:tcBorders>
            <w:shd w:val="clear" w:color="auto" w:fill="FFE6D3" w:themeFill="accent4" w:themeFillTint="33"/>
            <w:vAlign w:val="center"/>
          </w:tcPr>
          <w:p w14:paraId="3A6DA94E"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1C04E0CB"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02307BDB"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ΠΑΡΑΠΟΜΠΗ</w:t>
            </w:r>
          </w:p>
        </w:tc>
      </w:tr>
      <w:tr w:rsidR="003D6A77" w:rsidRPr="003D6A77" w14:paraId="3C3F1168" w14:textId="77777777" w:rsidTr="003D1743">
        <w:trPr>
          <w:trHeight w:hRule="exact" w:val="318"/>
        </w:trPr>
        <w:tc>
          <w:tcPr>
            <w:tcW w:w="883" w:type="dxa"/>
            <w:tcBorders>
              <w:top w:val="single" w:sz="4" w:space="0" w:color="auto"/>
              <w:left w:val="single" w:sz="4" w:space="0" w:color="auto"/>
            </w:tcBorders>
            <w:shd w:val="clear" w:color="auto" w:fill="FFE6D3" w:themeFill="accent4" w:themeFillTint="33"/>
            <w:vAlign w:val="center"/>
          </w:tcPr>
          <w:p w14:paraId="01FBE88E" w14:textId="4793C27E"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.15.1</w:t>
            </w:r>
          </w:p>
        </w:tc>
        <w:tc>
          <w:tcPr>
            <w:tcW w:w="3486" w:type="dxa"/>
            <w:tcBorders>
              <w:top w:val="single" w:sz="4" w:space="0" w:color="auto"/>
              <w:left w:val="single" w:sz="4" w:space="0" w:color="auto"/>
            </w:tcBorders>
            <w:shd w:val="clear" w:color="auto" w:fill="auto"/>
            <w:vAlign w:val="center"/>
          </w:tcPr>
          <w:p w14:paraId="38153D98"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430" w:type="dxa"/>
            <w:tcBorders>
              <w:top w:val="single" w:sz="4" w:space="0" w:color="auto"/>
              <w:left w:val="single" w:sz="4" w:space="0" w:color="auto"/>
            </w:tcBorders>
            <w:shd w:val="clear" w:color="auto" w:fill="auto"/>
            <w:vAlign w:val="center"/>
          </w:tcPr>
          <w:p w14:paraId="21E8B7EE"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77E4E96B"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3DBA469"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4D70AF31" w14:textId="77777777" w:rsidTr="003D1743">
        <w:trPr>
          <w:trHeight w:hRule="exact" w:val="867"/>
        </w:trPr>
        <w:tc>
          <w:tcPr>
            <w:tcW w:w="883" w:type="dxa"/>
            <w:tcBorders>
              <w:top w:val="single" w:sz="4" w:space="0" w:color="auto"/>
              <w:left w:val="single" w:sz="4" w:space="0" w:color="auto"/>
            </w:tcBorders>
            <w:shd w:val="clear" w:color="auto" w:fill="FFE6D3" w:themeFill="accent4" w:themeFillTint="33"/>
            <w:vAlign w:val="center"/>
          </w:tcPr>
          <w:p w14:paraId="5A8BA4A3" w14:textId="7D979BDB"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.15.2</w:t>
            </w:r>
          </w:p>
        </w:tc>
        <w:tc>
          <w:tcPr>
            <w:tcW w:w="3486" w:type="dxa"/>
            <w:tcBorders>
              <w:top w:val="single" w:sz="4" w:space="0" w:color="auto"/>
              <w:left w:val="single" w:sz="4" w:space="0" w:color="auto"/>
            </w:tcBorders>
            <w:shd w:val="clear" w:color="auto" w:fill="auto"/>
            <w:vAlign w:val="bottom"/>
          </w:tcPr>
          <w:p w14:paraId="3A37E399"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30" w:type="dxa"/>
            <w:tcBorders>
              <w:top w:val="single" w:sz="4" w:space="0" w:color="auto"/>
              <w:left w:val="single" w:sz="4" w:space="0" w:color="auto"/>
            </w:tcBorders>
            <w:shd w:val="clear" w:color="auto" w:fill="auto"/>
            <w:vAlign w:val="center"/>
          </w:tcPr>
          <w:p w14:paraId="0D232B05"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9360868"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8ED29FD"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5066D8C7" w14:textId="77777777" w:rsidTr="003D1743">
        <w:trPr>
          <w:trHeight w:hRule="exact" w:val="318"/>
        </w:trPr>
        <w:tc>
          <w:tcPr>
            <w:tcW w:w="883" w:type="dxa"/>
            <w:tcBorders>
              <w:top w:val="single" w:sz="4" w:space="0" w:color="auto"/>
              <w:left w:val="single" w:sz="4" w:space="0" w:color="auto"/>
            </w:tcBorders>
            <w:shd w:val="clear" w:color="auto" w:fill="FFE6D3" w:themeFill="accent4" w:themeFillTint="33"/>
            <w:vAlign w:val="center"/>
          </w:tcPr>
          <w:p w14:paraId="76FDD44C" w14:textId="72BA93B6"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.15.3</w:t>
            </w:r>
          </w:p>
        </w:tc>
        <w:tc>
          <w:tcPr>
            <w:tcW w:w="3486" w:type="dxa"/>
            <w:tcBorders>
              <w:top w:val="single" w:sz="4" w:space="0" w:color="auto"/>
              <w:left w:val="single" w:sz="4" w:space="0" w:color="auto"/>
            </w:tcBorders>
            <w:shd w:val="clear" w:color="auto" w:fill="auto"/>
            <w:vAlign w:val="bottom"/>
          </w:tcPr>
          <w:p w14:paraId="02C65E3A"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3Φ </w:t>
            </w:r>
            <w:r w:rsidRPr="003D6A77">
              <w:rPr>
                <w:rFonts w:ascii="Times New Roman" w:eastAsia="Cambria" w:hAnsi="Times New Roman" w:cs="Times New Roman"/>
                <w:color w:val="000000"/>
                <w:sz w:val="22"/>
                <w:szCs w:val="22"/>
                <w:lang w:val="en-US" w:eastAsia="en-US" w:bidi="en-US"/>
              </w:rPr>
              <w:t>power splitter</w:t>
            </w:r>
          </w:p>
        </w:tc>
        <w:tc>
          <w:tcPr>
            <w:tcW w:w="2430" w:type="dxa"/>
            <w:tcBorders>
              <w:top w:val="single" w:sz="4" w:space="0" w:color="auto"/>
              <w:left w:val="single" w:sz="4" w:space="0" w:color="auto"/>
            </w:tcBorders>
            <w:shd w:val="clear" w:color="auto" w:fill="auto"/>
            <w:vAlign w:val="bottom"/>
          </w:tcPr>
          <w:p w14:paraId="0F1978DE"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ΝΑΙ, 1 </w:t>
            </w:r>
            <w:r w:rsidRPr="003D6A77">
              <w:rPr>
                <w:rFonts w:ascii="Times New Roman" w:eastAsia="Cambria" w:hAnsi="Times New Roman" w:cs="Times New Roman"/>
                <w:smallCaps/>
                <w:color w:val="000000"/>
                <w:sz w:val="22"/>
                <w:szCs w:val="22"/>
                <w:lang w:bidi="el-GR"/>
              </w:rPr>
              <w:t>6α</w:t>
            </w:r>
            <w:r w:rsidRPr="003D6A77">
              <w:rPr>
                <w:rFonts w:ascii="Times New Roman" w:eastAsia="Cambria" w:hAnsi="Times New Roman" w:cs="Times New Roman"/>
                <w:color w:val="000000"/>
                <w:sz w:val="22"/>
                <w:szCs w:val="22"/>
                <w:lang w:bidi="el-GR"/>
              </w:rPr>
              <w:t xml:space="preserve"> σε κάθε φάση</w:t>
            </w:r>
          </w:p>
        </w:tc>
        <w:tc>
          <w:tcPr>
            <w:tcW w:w="1418" w:type="dxa"/>
            <w:tcBorders>
              <w:top w:val="single" w:sz="4" w:space="0" w:color="auto"/>
              <w:left w:val="single" w:sz="4" w:space="0" w:color="auto"/>
            </w:tcBorders>
            <w:shd w:val="clear" w:color="auto" w:fill="auto"/>
          </w:tcPr>
          <w:p w14:paraId="5F3E8D0E"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DB62999"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7E703D22" w14:textId="77777777" w:rsidTr="003D1743">
        <w:trPr>
          <w:trHeight w:hRule="exact" w:val="314"/>
        </w:trPr>
        <w:tc>
          <w:tcPr>
            <w:tcW w:w="883" w:type="dxa"/>
            <w:tcBorders>
              <w:top w:val="single" w:sz="4" w:space="0" w:color="auto"/>
              <w:left w:val="single" w:sz="4" w:space="0" w:color="auto"/>
            </w:tcBorders>
            <w:shd w:val="clear" w:color="auto" w:fill="FFE6D3" w:themeFill="accent4" w:themeFillTint="33"/>
            <w:vAlign w:val="center"/>
          </w:tcPr>
          <w:p w14:paraId="1497306C" w14:textId="6F4900D1"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.15.4</w:t>
            </w:r>
          </w:p>
        </w:tc>
        <w:tc>
          <w:tcPr>
            <w:tcW w:w="3486" w:type="dxa"/>
            <w:tcBorders>
              <w:top w:val="single" w:sz="4" w:space="0" w:color="auto"/>
              <w:left w:val="single" w:sz="4" w:space="0" w:color="auto"/>
            </w:tcBorders>
            <w:shd w:val="clear" w:color="auto" w:fill="auto"/>
            <w:vAlign w:val="center"/>
          </w:tcPr>
          <w:p w14:paraId="072968D1"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 xml:space="preserve">Rackmount </w:t>
            </w:r>
            <w:r w:rsidRPr="003D6A77">
              <w:rPr>
                <w:rFonts w:ascii="Times New Roman" w:eastAsia="Cambria" w:hAnsi="Times New Roman" w:cs="Times New Roman"/>
                <w:color w:val="000000"/>
                <w:sz w:val="22"/>
                <w:szCs w:val="22"/>
                <w:lang w:bidi="el-GR"/>
              </w:rPr>
              <w:t>τοποθέτηση</w:t>
            </w:r>
          </w:p>
        </w:tc>
        <w:tc>
          <w:tcPr>
            <w:tcW w:w="2430" w:type="dxa"/>
            <w:tcBorders>
              <w:top w:val="single" w:sz="4" w:space="0" w:color="auto"/>
              <w:left w:val="single" w:sz="4" w:space="0" w:color="auto"/>
            </w:tcBorders>
            <w:shd w:val="clear" w:color="auto" w:fill="auto"/>
            <w:vAlign w:val="center"/>
          </w:tcPr>
          <w:p w14:paraId="5AA6DBA3"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E44E184"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38C74F9"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EF561AA" w14:textId="77777777" w:rsidTr="003D1743">
        <w:trPr>
          <w:trHeight w:hRule="exact" w:val="581"/>
        </w:trPr>
        <w:tc>
          <w:tcPr>
            <w:tcW w:w="883" w:type="dxa"/>
            <w:tcBorders>
              <w:top w:val="single" w:sz="4" w:space="0" w:color="auto"/>
              <w:left w:val="single" w:sz="4" w:space="0" w:color="auto"/>
            </w:tcBorders>
            <w:shd w:val="clear" w:color="auto" w:fill="FFE6D3" w:themeFill="accent4" w:themeFillTint="33"/>
            <w:vAlign w:val="center"/>
          </w:tcPr>
          <w:p w14:paraId="32E648E6" w14:textId="52B71899"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.15.5</w:t>
            </w:r>
          </w:p>
        </w:tc>
        <w:tc>
          <w:tcPr>
            <w:tcW w:w="3486" w:type="dxa"/>
            <w:tcBorders>
              <w:top w:val="single" w:sz="4" w:space="0" w:color="auto"/>
              <w:left w:val="single" w:sz="4" w:space="0" w:color="auto"/>
            </w:tcBorders>
            <w:shd w:val="clear" w:color="auto" w:fill="auto"/>
            <w:vAlign w:val="bottom"/>
          </w:tcPr>
          <w:p w14:paraId="478769A9" w14:textId="77777777" w:rsidR="003D6A77" w:rsidRPr="003D6A77" w:rsidRDefault="003D6A77" w:rsidP="003D6A77">
            <w:pPr>
              <w:widowControl w:val="0"/>
              <w:spacing w:after="0" w:line="276"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Μετρητικό ρεύματος σε κάθε φάση</w:t>
            </w:r>
          </w:p>
        </w:tc>
        <w:tc>
          <w:tcPr>
            <w:tcW w:w="2430" w:type="dxa"/>
            <w:tcBorders>
              <w:top w:val="single" w:sz="4" w:space="0" w:color="auto"/>
              <w:left w:val="single" w:sz="4" w:space="0" w:color="auto"/>
            </w:tcBorders>
            <w:shd w:val="clear" w:color="auto" w:fill="auto"/>
            <w:vAlign w:val="center"/>
          </w:tcPr>
          <w:p w14:paraId="30ED4486"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96A9123"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84EB7FE"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A47F0F8" w14:textId="77777777" w:rsidTr="003D1743">
        <w:trPr>
          <w:trHeight w:hRule="exact" w:val="328"/>
        </w:trPr>
        <w:tc>
          <w:tcPr>
            <w:tcW w:w="883" w:type="dxa"/>
            <w:tcBorders>
              <w:top w:val="single" w:sz="4" w:space="0" w:color="auto"/>
              <w:left w:val="single" w:sz="4" w:space="0" w:color="auto"/>
              <w:bottom w:val="single" w:sz="4" w:space="0" w:color="auto"/>
            </w:tcBorders>
            <w:shd w:val="clear" w:color="auto" w:fill="FFE6D3" w:themeFill="accent4" w:themeFillTint="33"/>
            <w:vAlign w:val="center"/>
          </w:tcPr>
          <w:p w14:paraId="56B0A128" w14:textId="4E3CB71A"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w:t>
            </w:r>
            <w:r w:rsidR="003D6A77" w:rsidRPr="000B24D8">
              <w:rPr>
                <w:rFonts w:ascii="Times New Roman" w:eastAsia="Cambria" w:hAnsi="Times New Roman" w:cs="Times New Roman"/>
                <w:b/>
                <w:bCs/>
                <w:color w:val="000000"/>
                <w:sz w:val="22"/>
                <w:szCs w:val="22"/>
                <w:lang w:bidi="el-GR"/>
              </w:rPr>
              <w:t>.15.6</w:t>
            </w:r>
          </w:p>
        </w:tc>
        <w:tc>
          <w:tcPr>
            <w:tcW w:w="3486" w:type="dxa"/>
            <w:tcBorders>
              <w:top w:val="single" w:sz="4" w:space="0" w:color="auto"/>
              <w:left w:val="single" w:sz="4" w:space="0" w:color="auto"/>
              <w:bottom w:val="single" w:sz="4" w:space="0" w:color="auto"/>
            </w:tcBorders>
            <w:shd w:val="clear" w:color="auto" w:fill="auto"/>
            <w:vAlign w:val="center"/>
          </w:tcPr>
          <w:p w14:paraId="512352AC" w14:textId="77777777" w:rsidR="003D6A77" w:rsidRPr="003D6A77" w:rsidRDefault="003D6A77" w:rsidP="003D6A77">
            <w:pPr>
              <w:widowControl w:val="0"/>
              <w:spacing w:after="0" w:line="240" w:lineRule="auto"/>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Μετρητικό τάσης σε κάθε φάση</w:t>
            </w:r>
          </w:p>
        </w:tc>
        <w:tc>
          <w:tcPr>
            <w:tcW w:w="2430" w:type="dxa"/>
            <w:tcBorders>
              <w:top w:val="single" w:sz="4" w:space="0" w:color="auto"/>
              <w:left w:val="single" w:sz="4" w:space="0" w:color="auto"/>
              <w:bottom w:val="single" w:sz="4" w:space="0" w:color="auto"/>
            </w:tcBorders>
            <w:shd w:val="clear" w:color="auto" w:fill="auto"/>
            <w:vAlign w:val="center"/>
          </w:tcPr>
          <w:p w14:paraId="532773D7"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B93D367"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21D728"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bookmarkEnd w:id="116"/>
    </w:tbl>
    <w:p w14:paraId="54F1A288" w14:textId="498C8B6B"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88"/>
        <w:gridCol w:w="3507"/>
        <w:gridCol w:w="2404"/>
        <w:gridCol w:w="1418"/>
        <w:gridCol w:w="1843"/>
      </w:tblGrid>
      <w:tr w:rsidR="003D6A77" w:rsidRPr="008B6FBE" w14:paraId="2C0163E6" w14:textId="77777777" w:rsidTr="003D1743">
        <w:trPr>
          <w:trHeight w:hRule="exact" w:val="315"/>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41B731E1" w14:textId="38561CC9" w:rsidR="003D6A77" w:rsidRPr="008B6FBE" w:rsidRDefault="003D6A77" w:rsidP="003D6A77">
            <w:pPr>
              <w:widowControl w:val="0"/>
              <w:spacing w:after="0" w:line="240" w:lineRule="auto"/>
              <w:jc w:val="center"/>
              <w:rPr>
                <w:rFonts w:ascii="Times New Roman" w:eastAsia="Cambria" w:hAnsi="Times New Roman" w:cs="Times New Roman"/>
                <w:b/>
                <w:bCs/>
                <w:color w:val="000000"/>
                <w:sz w:val="22"/>
                <w:szCs w:val="22"/>
                <w:lang w:bidi="el-GR"/>
              </w:rPr>
            </w:pPr>
            <w:bookmarkStart w:id="117" w:name="_Hlk192771203"/>
            <w:r w:rsidRPr="008B6FBE">
              <w:rPr>
                <w:rFonts w:ascii="Times New Roman" w:eastAsia="Cambria" w:hAnsi="Times New Roman" w:cs="Times New Roman"/>
                <w:b/>
                <w:bCs/>
                <w:color w:val="000000"/>
                <w:sz w:val="22"/>
                <w:szCs w:val="22"/>
                <w:lang w:bidi="el-GR"/>
              </w:rPr>
              <w:t xml:space="preserve">Είδος </w:t>
            </w:r>
            <w:r w:rsidR="008B6FBE">
              <w:rPr>
                <w:rFonts w:ascii="Times New Roman" w:eastAsia="Cambria" w:hAnsi="Times New Roman" w:cs="Times New Roman"/>
                <w:b/>
                <w:bCs/>
                <w:color w:val="000000"/>
                <w:sz w:val="22"/>
                <w:szCs w:val="22"/>
                <w:lang w:bidi="el-GR"/>
              </w:rPr>
              <w:t>4</w:t>
            </w:r>
            <w:r w:rsidRPr="008B6FBE">
              <w:rPr>
                <w:rFonts w:ascii="Times New Roman" w:eastAsia="Cambria" w:hAnsi="Times New Roman" w:cs="Times New Roman"/>
                <w:b/>
                <w:bCs/>
                <w:color w:val="000000"/>
                <w:sz w:val="22"/>
                <w:szCs w:val="22"/>
                <w:lang w:bidi="el-GR"/>
              </w:rPr>
              <w:t>.16 Ικρίωμα Ενισχυτών 32U</w:t>
            </w:r>
          </w:p>
        </w:tc>
      </w:tr>
      <w:tr w:rsidR="003D6A77" w:rsidRPr="008B6FBE" w14:paraId="7B641B9A" w14:textId="77777777" w:rsidTr="003D1743">
        <w:trPr>
          <w:trHeight w:hRule="exact" w:val="315"/>
        </w:trPr>
        <w:tc>
          <w:tcPr>
            <w:tcW w:w="888" w:type="dxa"/>
            <w:tcBorders>
              <w:top w:val="single" w:sz="4" w:space="0" w:color="auto"/>
              <w:left w:val="single" w:sz="4" w:space="0" w:color="auto"/>
            </w:tcBorders>
            <w:shd w:val="clear" w:color="auto" w:fill="FFE6D3" w:themeFill="accent4" w:themeFillTint="33"/>
            <w:vAlign w:val="center"/>
          </w:tcPr>
          <w:p w14:paraId="2C6C1226" w14:textId="77777777" w:rsidR="003D6A77" w:rsidRPr="003D6A77" w:rsidRDefault="003D6A77" w:rsidP="000B24D8">
            <w:pPr>
              <w:widowControl w:val="0"/>
              <w:spacing w:after="0" w:line="240" w:lineRule="auto"/>
              <w:ind w:firstLine="280"/>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Α/Α</w:t>
            </w:r>
          </w:p>
        </w:tc>
        <w:tc>
          <w:tcPr>
            <w:tcW w:w="3507" w:type="dxa"/>
            <w:tcBorders>
              <w:top w:val="single" w:sz="4" w:space="0" w:color="auto"/>
              <w:left w:val="single" w:sz="4" w:space="0" w:color="auto"/>
            </w:tcBorders>
            <w:shd w:val="clear" w:color="auto" w:fill="FFE6D3" w:themeFill="accent4" w:themeFillTint="33"/>
            <w:vAlign w:val="center"/>
          </w:tcPr>
          <w:p w14:paraId="490106A8" w14:textId="3B7E7968" w:rsidR="003D6A77" w:rsidRPr="003D6A77" w:rsidRDefault="003D6A77" w:rsidP="000B24D8">
            <w:pPr>
              <w:widowControl w:val="0"/>
              <w:spacing w:after="0" w:line="240" w:lineRule="auto"/>
              <w:jc w:val="center"/>
              <w:rPr>
                <w:rFonts w:ascii="Times New Roman" w:eastAsia="Cambria" w:hAnsi="Times New Roman" w:cs="Times New Roman"/>
                <w:color w:val="000000"/>
                <w:sz w:val="14"/>
                <w:szCs w:val="14"/>
                <w:lang w:bidi="el-GR"/>
              </w:rPr>
            </w:pPr>
            <w:r w:rsidRPr="003D6A77">
              <w:rPr>
                <w:rFonts w:ascii="Times New Roman" w:eastAsia="Cambria" w:hAnsi="Times New Roman" w:cs="Times New Roman"/>
                <w:b/>
                <w:bCs/>
                <w:color w:val="000000"/>
                <w:sz w:val="22"/>
                <w:szCs w:val="22"/>
                <w:lang w:bidi="el-GR"/>
              </w:rPr>
              <w:t>ΤΕΧΝΙΚΗ ΠΡΟΔΙΑΓΡΑΦΗ</w:t>
            </w:r>
          </w:p>
        </w:tc>
        <w:tc>
          <w:tcPr>
            <w:tcW w:w="2404" w:type="dxa"/>
            <w:tcBorders>
              <w:top w:val="single" w:sz="4" w:space="0" w:color="auto"/>
              <w:left w:val="single" w:sz="4" w:space="0" w:color="auto"/>
            </w:tcBorders>
            <w:shd w:val="clear" w:color="auto" w:fill="FFE6D3" w:themeFill="accent4" w:themeFillTint="33"/>
            <w:vAlign w:val="center"/>
          </w:tcPr>
          <w:p w14:paraId="4769467A"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2CC1A24B"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1B7BE746" w14:textId="77777777" w:rsidR="003D6A77" w:rsidRPr="003D6A77" w:rsidRDefault="003D6A77" w:rsidP="000B24D8">
            <w:pPr>
              <w:widowControl w:val="0"/>
              <w:spacing w:after="0" w:line="240" w:lineRule="auto"/>
              <w:jc w:val="center"/>
              <w:rPr>
                <w:rFonts w:ascii="Times New Roman" w:eastAsia="Cambria" w:hAnsi="Times New Roman" w:cs="Times New Roman"/>
                <w:color w:val="000000"/>
                <w:sz w:val="22"/>
                <w:szCs w:val="22"/>
                <w:lang w:bidi="el-GR"/>
              </w:rPr>
            </w:pPr>
            <w:r w:rsidRPr="003D6A77">
              <w:rPr>
                <w:rFonts w:ascii="Times New Roman" w:eastAsia="Cambria" w:hAnsi="Times New Roman" w:cs="Times New Roman"/>
                <w:b/>
                <w:bCs/>
                <w:color w:val="000000"/>
                <w:sz w:val="22"/>
                <w:szCs w:val="22"/>
                <w:lang w:bidi="el-GR"/>
              </w:rPr>
              <w:t>ΠΑΡΑΠΟΜΠΗ</w:t>
            </w:r>
          </w:p>
        </w:tc>
      </w:tr>
      <w:tr w:rsidR="003D6A77" w:rsidRPr="003D6A77" w14:paraId="0FBCF006" w14:textId="77777777" w:rsidTr="003D1743">
        <w:trPr>
          <w:trHeight w:hRule="exact" w:val="310"/>
        </w:trPr>
        <w:tc>
          <w:tcPr>
            <w:tcW w:w="888" w:type="dxa"/>
            <w:tcBorders>
              <w:top w:val="single" w:sz="4" w:space="0" w:color="auto"/>
              <w:left w:val="single" w:sz="4" w:space="0" w:color="auto"/>
            </w:tcBorders>
            <w:shd w:val="clear" w:color="auto" w:fill="FCE2D5"/>
            <w:vAlign w:val="center"/>
          </w:tcPr>
          <w:p w14:paraId="4A83E578" w14:textId="06CB40BA"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4.16</w:t>
            </w:r>
            <w:r w:rsidR="003D6A77" w:rsidRPr="000B24D8">
              <w:rPr>
                <w:rFonts w:ascii="Times New Roman" w:eastAsia="Cambria" w:hAnsi="Times New Roman" w:cs="Times New Roman"/>
                <w:b/>
                <w:bCs/>
                <w:color w:val="000000"/>
                <w:sz w:val="22"/>
                <w:szCs w:val="22"/>
                <w:lang w:bidi="el-GR"/>
              </w:rPr>
              <w:t>.1</w:t>
            </w:r>
          </w:p>
        </w:tc>
        <w:tc>
          <w:tcPr>
            <w:tcW w:w="3507" w:type="dxa"/>
            <w:tcBorders>
              <w:top w:val="single" w:sz="4" w:space="0" w:color="auto"/>
              <w:left w:val="single" w:sz="4" w:space="0" w:color="auto"/>
            </w:tcBorders>
            <w:shd w:val="clear" w:color="auto" w:fill="auto"/>
            <w:vAlign w:val="center"/>
          </w:tcPr>
          <w:p w14:paraId="4107169E" w14:textId="77777777" w:rsidR="003D6A77" w:rsidRPr="003D6A77" w:rsidRDefault="003D6A77" w:rsidP="000B24D8">
            <w:pPr>
              <w:widowControl w:val="0"/>
              <w:spacing w:after="0" w:line="240" w:lineRule="auto"/>
              <w:ind w:left="94"/>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Ζητούμενη Ποσότητα</w:t>
            </w:r>
          </w:p>
        </w:tc>
        <w:tc>
          <w:tcPr>
            <w:tcW w:w="2404" w:type="dxa"/>
            <w:tcBorders>
              <w:top w:val="single" w:sz="4" w:space="0" w:color="auto"/>
              <w:left w:val="single" w:sz="4" w:space="0" w:color="auto"/>
            </w:tcBorders>
            <w:shd w:val="clear" w:color="auto" w:fill="auto"/>
            <w:vAlign w:val="center"/>
          </w:tcPr>
          <w:p w14:paraId="47FB8610"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1752E56A"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6237BF90"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71DB64D6" w14:textId="77777777" w:rsidTr="003D1743">
        <w:trPr>
          <w:trHeight w:hRule="exact" w:val="846"/>
        </w:trPr>
        <w:tc>
          <w:tcPr>
            <w:tcW w:w="888" w:type="dxa"/>
            <w:tcBorders>
              <w:top w:val="single" w:sz="4" w:space="0" w:color="auto"/>
              <w:left w:val="single" w:sz="4" w:space="0" w:color="auto"/>
            </w:tcBorders>
            <w:shd w:val="clear" w:color="auto" w:fill="FCE2D5"/>
            <w:vAlign w:val="center"/>
          </w:tcPr>
          <w:p w14:paraId="5E50E18E" w14:textId="79BCC1C9"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4.16</w:t>
            </w:r>
            <w:r w:rsidR="003D6A77" w:rsidRPr="000B24D8">
              <w:rPr>
                <w:rFonts w:ascii="Times New Roman" w:eastAsia="Cambria" w:hAnsi="Times New Roman" w:cs="Times New Roman"/>
                <w:b/>
                <w:bCs/>
                <w:color w:val="000000"/>
                <w:sz w:val="22"/>
                <w:szCs w:val="22"/>
                <w:lang w:bidi="el-GR"/>
              </w:rPr>
              <w:t>.2</w:t>
            </w:r>
          </w:p>
        </w:tc>
        <w:tc>
          <w:tcPr>
            <w:tcW w:w="3507" w:type="dxa"/>
            <w:tcBorders>
              <w:top w:val="single" w:sz="4" w:space="0" w:color="auto"/>
              <w:left w:val="single" w:sz="4" w:space="0" w:color="auto"/>
            </w:tcBorders>
            <w:shd w:val="clear" w:color="auto" w:fill="auto"/>
            <w:vAlign w:val="bottom"/>
          </w:tcPr>
          <w:p w14:paraId="5FE9FA72" w14:textId="77777777" w:rsidR="003D6A77" w:rsidRPr="003D6A77" w:rsidRDefault="003D6A77" w:rsidP="000B24D8">
            <w:pPr>
              <w:widowControl w:val="0"/>
              <w:spacing w:after="0" w:line="276" w:lineRule="auto"/>
              <w:ind w:left="94"/>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04" w:type="dxa"/>
            <w:tcBorders>
              <w:top w:val="single" w:sz="4" w:space="0" w:color="auto"/>
              <w:left w:val="single" w:sz="4" w:space="0" w:color="auto"/>
            </w:tcBorders>
            <w:shd w:val="clear" w:color="auto" w:fill="auto"/>
            <w:vAlign w:val="center"/>
          </w:tcPr>
          <w:p w14:paraId="2E39DCE7"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CDC5C8F"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CD7E791"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75D833E2" w14:textId="77777777" w:rsidTr="003D1743">
        <w:trPr>
          <w:trHeight w:hRule="exact" w:val="310"/>
        </w:trPr>
        <w:tc>
          <w:tcPr>
            <w:tcW w:w="888" w:type="dxa"/>
            <w:tcBorders>
              <w:top w:val="single" w:sz="4" w:space="0" w:color="auto"/>
              <w:left w:val="single" w:sz="4" w:space="0" w:color="auto"/>
            </w:tcBorders>
            <w:shd w:val="clear" w:color="auto" w:fill="FCE2D5"/>
            <w:vAlign w:val="center"/>
          </w:tcPr>
          <w:p w14:paraId="08B86AAB" w14:textId="4B29B050"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4.16</w:t>
            </w:r>
            <w:r w:rsidR="003D6A77" w:rsidRPr="000B24D8">
              <w:rPr>
                <w:rFonts w:ascii="Times New Roman" w:eastAsia="Cambria" w:hAnsi="Times New Roman" w:cs="Times New Roman"/>
                <w:b/>
                <w:bCs/>
                <w:color w:val="000000"/>
                <w:sz w:val="22"/>
                <w:szCs w:val="22"/>
                <w:lang w:bidi="el-GR"/>
              </w:rPr>
              <w:t>.3</w:t>
            </w:r>
          </w:p>
        </w:tc>
        <w:tc>
          <w:tcPr>
            <w:tcW w:w="3507" w:type="dxa"/>
            <w:tcBorders>
              <w:top w:val="single" w:sz="4" w:space="0" w:color="auto"/>
              <w:left w:val="single" w:sz="4" w:space="0" w:color="auto"/>
            </w:tcBorders>
            <w:shd w:val="clear" w:color="auto" w:fill="auto"/>
            <w:vAlign w:val="center"/>
          </w:tcPr>
          <w:p w14:paraId="25E0DE97" w14:textId="77777777" w:rsidR="003D6A77" w:rsidRPr="003D6A77" w:rsidRDefault="003D6A77" w:rsidP="000B24D8">
            <w:pPr>
              <w:widowControl w:val="0"/>
              <w:spacing w:after="0" w:line="240" w:lineRule="auto"/>
              <w:ind w:left="94"/>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 xml:space="preserve">Ύψος </w:t>
            </w:r>
            <w:r w:rsidRPr="003D6A77">
              <w:rPr>
                <w:rFonts w:ascii="Times New Roman" w:eastAsia="Cambria" w:hAnsi="Times New Roman" w:cs="Times New Roman"/>
                <w:color w:val="000000"/>
                <w:sz w:val="22"/>
                <w:szCs w:val="22"/>
                <w:lang w:val="en-US" w:eastAsia="en-US" w:bidi="en-US"/>
              </w:rPr>
              <w:t>rack</w:t>
            </w:r>
          </w:p>
        </w:tc>
        <w:tc>
          <w:tcPr>
            <w:tcW w:w="2404" w:type="dxa"/>
            <w:tcBorders>
              <w:top w:val="single" w:sz="4" w:space="0" w:color="auto"/>
              <w:left w:val="single" w:sz="4" w:space="0" w:color="auto"/>
            </w:tcBorders>
            <w:shd w:val="clear" w:color="auto" w:fill="auto"/>
            <w:vAlign w:val="center"/>
          </w:tcPr>
          <w:p w14:paraId="3EC810BC"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val="en-US" w:eastAsia="en-US" w:bidi="en-US"/>
              </w:rPr>
              <w:t>32U</w:t>
            </w:r>
          </w:p>
        </w:tc>
        <w:tc>
          <w:tcPr>
            <w:tcW w:w="1418" w:type="dxa"/>
            <w:tcBorders>
              <w:top w:val="single" w:sz="4" w:space="0" w:color="auto"/>
              <w:left w:val="single" w:sz="4" w:space="0" w:color="auto"/>
            </w:tcBorders>
            <w:shd w:val="clear" w:color="auto" w:fill="auto"/>
          </w:tcPr>
          <w:p w14:paraId="1C36D9E3"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F5187EB"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6FFCF109" w14:textId="77777777" w:rsidTr="003D1743">
        <w:trPr>
          <w:trHeight w:hRule="exact" w:val="310"/>
        </w:trPr>
        <w:tc>
          <w:tcPr>
            <w:tcW w:w="888" w:type="dxa"/>
            <w:tcBorders>
              <w:top w:val="single" w:sz="4" w:space="0" w:color="auto"/>
              <w:left w:val="single" w:sz="4" w:space="0" w:color="auto"/>
            </w:tcBorders>
            <w:shd w:val="clear" w:color="auto" w:fill="FCE2D5"/>
            <w:vAlign w:val="center"/>
          </w:tcPr>
          <w:p w14:paraId="024B6C80" w14:textId="52E13EF6"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4.16</w:t>
            </w:r>
            <w:r w:rsidR="003D6A77" w:rsidRPr="000B24D8">
              <w:rPr>
                <w:rFonts w:ascii="Times New Roman" w:eastAsia="Cambria" w:hAnsi="Times New Roman" w:cs="Times New Roman"/>
                <w:b/>
                <w:bCs/>
                <w:color w:val="000000"/>
                <w:sz w:val="22"/>
                <w:szCs w:val="22"/>
                <w:lang w:bidi="el-GR"/>
              </w:rPr>
              <w:t>.4</w:t>
            </w:r>
          </w:p>
        </w:tc>
        <w:tc>
          <w:tcPr>
            <w:tcW w:w="3507" w:type="dxa"/>
            <w:tcBorders>
              <w:top w:val="single" w:sz="4" w:space="0" w:color="auto"/>
              <w:left w:val="single" w:sz="4" w:space="0" w:color="auto"/>
            </w:tcBorders>
            <w:shd w:val="clear" w:color="auto" w:fill="auto"/>
            <w:vAlign w:val="center"/>
          </w:tcPr>
          <w:p w14:paraId="228E26AB" w14:textId="77777777" w:rsidR="003D6A77" w:rsidRPr="003D6A77" w:rsidRDefault="003D6A77" w:rsidP="000B24D8">
            <w:pPr>
              <w:widowControl w:val="0"/>
              <w:spacing w:after="0" w:line="240" w:lineRule="auto"/>
              <w:ind w:left="94"/>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διαθέτει μπροστινή πόρτα</w:t>
            </w:r>
          </w:p>
        </w:tc>
        <w:tc>
          <w:tcPr>
            <w:tcW w:w="2404" w:type="dxa"/>
            <w:tcBorders>
              <w:top w:val="single" w:sz="4" w:space="0" w:color="auto"/>
              <w:left w:val="single" w:sz="4" w:space="0" w:color="auto"/>
            </w:tcBorders>
            <w:shd w:val="clear" w:color="auto" w:fill="auto"/>
            <w:vAlign w:val="center"/>
          </w:tcPr>
          <w:p w14:paraId="426E427E"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AF9BA7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973F14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03EB2A35" w14:textId="77777777" w:rsidTr="003D1743">
        <w:trPr>
          <w:trHeight w:hRule="exact" w:val="306"/>
        </w:trPr>
        <w:tc>
          <w:tcPr>
            <w:tcW w:w="888" w:type="dxa"/>
            <w:tcBorders>
              <w:top w:val="single" w:sz="4" w:space="0" w:color="auto"/>
              <w:left w:val="single" w:sz="4" w:space="0" w:color="auto"/>
            </w:tcBorders>
            <w:shd w:val="clear" w:color="auto" w:fill="FCE2D5"/>
            <w:vAlign w:val="center"/>
          </w:tcPr>
          <w:p w14:paraId="55B7CCFF" w14:textId="69808A8B"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4.16</w:t>
            </w:r>
            <w:r w:rsidR="003D6A77" w:rsidRPr="000B24D8">
              <w:rPr>
                <w:rFonts w:ascii="Times New Roman" w:eastAsia="Cambria" w:hAnsi="Times New Roman" w:cs="Times New Roman"/>
                <w:b/>
                <w:bCs/>
                <w:color w:val="000000"/>
                <w:sz w:val="22"/>
                <w:szCs w:val="22"/>
                <w:lang w:bidi="el-GR"/>
              </w:rPr>
              <w:t>.5</w:t>
            </w:r>
          </w:p>
        </w:tc>
        <w:tc>
          <w:tcPr>
            <w:tcW w:w="3507" w:type="dxa"/>
            <w:tcBorders>
              <w:top w:val="single" w:sz="4" w:space="0" w:color="auto"/>
              <w:left w:val="single" w:sz="4" w:space="0" w:color="auto"/>
            </w:tcBorders>
            <w:shd w:val="clear" w:color="auto" w:fill="auto"/>
            <w:vAlign w:val="center"/>
          </w:tcPr>
          <w:p w14:paraId="07402DAE" w14:textId="77777777" w:rsidR="003D6A77" w:rsidRPr="003D6A77" w:rsidRDefault="003D6A77" w:rsidP="000B24D8">
            <w:pPr>
              <w:widowControl w:val="0"/>
              <w:spacing w:after="0" w:line="240" w:lineRule="auto"/>
              <w:ind w:left="94"/>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διαθέτει τζάμι ασφαλείας</w:t>
            </w:r>
          </w:p>
        </w:tc>
        <w:tc>
          <w:tcPr>
            <w:tcW w:w="2404" w:type="dxa"/>
            <w:tcBorders>
              <w:top w:val="single" w:sz="4" w:space="0" w:color="auto"/>
              <w:left w:val="single" w:sz="4" w:space="0" w:color="auto"/>
            </w:tcBorders>
            <w:shd w:val="clear" w:color="auto" w:fill="auto"/>
            <w:vAlign w:val="center"/>
          </w:tcPr>
          <w:p w14:paraId="442513EC"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D7A28E9"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2806D3A"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551F372D" w14:textId="77777777" w:rsidTr="003D1743">
        <w:trPr>
          <w:trHeight w:hRule="exact" w:val="310"/>
        </w:trPr>
        <w:tc>
          <w:tcPr>
            <w:tcW w:w="888" w:type="dxa"/>
            <w:tcBorders>
              <w:top w:val="single" w:sz="4" w:space="0" w:color="auto"/>
              <w:left w:val="single" w:sz="4" w:space="0" w:color="auto"/>
            </w:tcBorders>
            <w:shd w:val="clear" w:color="auto" w:fill="FCE2D5"/>
            <w:vAlign w:val="center"/>
          </w:tcPr>
          <w:p w14:paraId="6FBEE873" w14:textId="0992C852"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4.16</w:t>
            </w:r>
            <w:r w:rsidR="003D6A77" w:rsidRPr="000B24D8">
              <w:rPr>
                <w:rFonts w:ascii="Times New Roman" w:eastAsia="Cambria" w:hAnsi="Times New Roman" w:cs="Times New Roman"/>
                <w:b/>
                <w:bCs/>
                <w:color w:val="000000"/>
                <w:sz w:val="22"/>
                <w:szCs w:val="22"/>
                <w:lang w:bidi="el-GR"/>
              </w:rPr>
              <w:t>.6</w:t>
            </w:r>
          </w:p>
        </w:tc>
        <w:tc>
          <w:tcPr>
            <w:tcW w:w="3507" w:type="dxa"/>
            <w:tcBorders>
              <w:top w:val="single" w:sz="4" w:space="0" w:color="auto"/>
              <w:left w:val="single" w:sz="4" w:space="0" w:color="auto"/>
            </w:tcBorders>
            <w:shd w:val="clear" w:color="auto" w:fill="auto"/>
            <w:vAlign w:val="center"/>
          </w:tcPr>
          <w:p w14:paraId="09E882A2" w14:textId="77777777" w:rsidR="003D6A77" w:rsidRPr="003D6A77" w:rsidRDefault="003D6A77" w:rsidP="000B24D8">
            <w:pPr>
              <w:widowControl w:val="0"/>
              <w:spacing w:after="0" w:line="240" w:lineRule="auto"/>
              <w:ind w:left="94"/>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διαθέτει κλειδαριά</w:t>
            </w:r>
          </w:p>
        </w:tc>
        <w:tc>
          <w:tcPr>
            <w:tcW w:w="2404" w:type="dxa"/>
            <w:tcBorders>
              <w:top w:val="single" w:sz="4" w:space="0" w:color="auto"/>
              <w:left w:val="single" w:sz="4" w:space="0" w:color="auto"/>
            </w:tcBorders>
            <w:shd w:val="clear" w:color="auto" w:fill="auto"/>
            <w:vAlign w:val="center"/>
          </w:tcPr>
          <w:p w14:paraId="37E84842"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6528E9C9"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6D9DADBE"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5F5CBDF6" w14:textId="77777777" w:rsidTr="003D1743">
        <w:trPr>
          <w:trHeight w:hRule="exact" w:val="310"/>
        </w:trPr>
        <w:tc>
          <w:tcPr>
            <w:tcW w:w="888" w:type="dxa"/>
            <w:tcBorders>
              <w:top w:val="single" w:sz="4" w:space="0" w:color="auto"/>
              <w:left w:val="single" w:sz="4" w:space="0" w:color="auto"/>
            </w:tcBorders>
            <w:shd w:val="clear" w:color="auto" w:fill="FCE2D5"/>
            <w:vAlign w:val="center"/>
          </w:tcPr>
          <w:p w14:paraId="29949B95" w14:textId="1F00CBAF"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4.16</w:t>
            </w:r>
            <w:r w:rsidR="003D6A77" w:rsidRPr="000B24D8">
              <w:rPr>
                <w:rFonts w:ascii="Times New Roman" w:eastAsia="Cambria" w:hAnsi="Times New Roman" w:cs="Times New Roman"/>
                <w:b/>
                <w:bCs/>
                <w:color w:val="000000"/>
                <w:sz w:val="22"/>
                <w:szCs w:val="22"/>
                <w:lang w:bidi="el-GR"/>
              </w:rPr>
              <w:t>.7</w:t>
            </w:r>
          </w:p>
        </w:tc>
        <w:tc>
          <w:tcPr>
            <w:tcW w:w="3507" w:type="dxa"/>
            <w:tcBorders>
              <w:top w:val="single" w:sz="4" w:space="0" w:color="auto"/>
              <w:left w:val="single" w:sz="4" w:space="0" w:color="auto"/>
            </w:tcBorders>
            <w:shd w:val="clear" w:color="auto" w:fill="auto"/>
            <w:vAlign w:val="center"/>
          </w:tcPr>
          <w:p w14:paraId="45215BA0" w14:textId="77777777" w:rsidR="003D6A77" w:rsidRPr="003D6A77" w:rsidRDefault="003D6A77" w:rsidP="000B24D8">
            <w:pPr>
              <w:widowControl w:val="0"/>
              <w:spacing w:after="0" w:line="240" w:lineRule="auto"/>
              <w:ind w:left="94"/>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διαθέτει αποσπώμενα πλάγια</w:t>
            </w:r>
          </w:p>
        </w:tc>
        <w:tc>
          <w:tcPr>
            <w:tcW w:w="2404" w:type="dxa"/>
            <w:tcBorders>
              <w:top w:val="single" w:sz="4" w:space="0" w:color="auto"/>
              <w:left w:val="single" w:sz="4" w:space="0" w:color="auto"/>
            </w:tcBorders>
            <w:shd w:val="clear" w:color="auto" w:fill="auto"/>
            <w:vAlign w:val="center"/>
          </w:tcPr>
          <w:p w14:paraId="2BC4E151"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3B04B240"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E370237"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tr w:rsidR="003D6A77" w:rsidRPr="003D6A77" w14:paraId="57FD3CD2" w14:textId="77777777" w:rsidTr="003D1743">
        <w:trPr>
          <w:trHeight w:hRule="exact" w:val="617"/>
        </w:trPr>
        <w:tc>
          <w:tcPr>
            <w:tcW w:w="888" w:type="dxa"/>
            <w:tcBorders>
              <w:top w:val="single" w:sz="4" w:space="0" w:color="auto"/>
              <w:left w:val="single" w:sz="4" w:space="0" w:color="auto"/>
              <w:bottom w:val="single" w:sz="4" w:space="0" w:color="auto"/>
            </w:tcBorders>
            <w:shd w:val="clear" w:color="auto" w:fill="FCE2D5"/>
            <w:vAlign w:val="center"/>
          </w:tcPr>
          <w:p w14:paraId="03F0793C" w14:textId="129D7A64" w:rsidR="003D6A77" w:rsidRPr="000B24D8" w:rsidRDefault="008B6FBE" w:rsidP="000B24D8">
            <w:pPr>
              <w:widowControl w:val="0"/>
              <w:spacing w:after="0" w:line="240" w:lineRule="auto"/>
              <w:ind w:firstLine="160"/>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4.16</w:t>
            </w:r>
            <w:r w:rsidR="003D6A77" w:rsidRPr="000B24D8">
              <w:rPr>
                <w:rFonts w:ascii="Times New Roman" w:eastAsia="Cambria" w:hAnsi="Times New Roman" w:cs="Times New Roman"/>
                <w:b/>
                <w:bCs/>
                <w:color w:val="000000"/>
                <w:sz w:val="22"/>
                <w:szCs w:val="22"/>
                <w:lang w:bidi="el-GR"/>
              </w:rPr>
              <w:t>.8</w:t>
            </w:r>
          </w:p>
        </w:tc>
        <w:tc>
          <w:tcPr>
            <w:tcW w:w="3507" w:type="dxa"/>
            <w:tcBorders>
              <w:top w:val="single" w:sz="4" w:space="0" w:color="auto"/>
              <w:left w:val="single" w:sz="4" w:space="0" w:color="auto"/>
              <w:bottom w:val="single" w:sz="4" w:space="0" w:color="auto"/>
            </w:tcBorders>
            <w:shd w:val="clear" w:color="auto" w:fill="auto"/>
            <w:vAlign w:val="bottom"/>
          </w:tcPr>
          <w:p w14:paraId="3B67B7BB" w14:textId="77777777" w:rsidR="003D6A77" w:rsidRPr="003D6A77" w:rsidRDefault="003D6A77" w:rsidP="000B24D8">
            <w:pPr>
              <w:widowControl w:val="0"/>
              <w:spacing w:after="0" w:line="276" w:lineRule="auto"/>
              <w:ind w:left="94"/>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 συνοδεύεται από ενσωματωμένο ανεμιστήρα</w:t>
            </w:r>
          </w:p>
        </w:tc>
        <w:tc>
          <w:tcPr>
            <w:tcW w:w="2404" w:type="dxa"/>
            <w:tcBorders>
              <w:top w:val="single" w:sz="4" w:space="0" w:color="auto"/>
              <w:left w:val="single" w:sz="4" w:space="0" w:color="auto"/>
              <w:bottom w:val="single" w:sz="4" w:space="0" w:color="auto"/>
            </w:tcBorders>
            <w:shd w:val="clear" w:color="auto" w:fill="auto"/>
            <w:vAlign w:val="center"/>
          </w:tcPr>
          <w:p w14:paraId="15005EF9" w14:textId="77777777" w:rsidR="003D6A77" w:rsidRPr="003D6A77" w:rsidRDefault="003D6A77" w:rsidP="003D6A77">
            <w:pPr>
              <w:widowControl w:val="0"/>
              <w:spacing w:after="0" w:line="240" w:lineRule="auto"/>
              <w:jc w:val="both"/>
              <w:rPr>
                <w:rFonts w:ascii="Times New Roman" w:eastAsia="Cambria" w:hAnsi="Times New Roman" w:cs="Times New Roman"/>
                <w:color w:val="000000"/>
                <w:sz w:val="22"/>
                <w:szCs w:val="22"/>
                <w:lang w:bidi="el-GR"/>
              </w:rPr>
            </w:pPr>
            <w:r w:rsidRPr="003D6A77">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4A48285C"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412A36" w14:textId="77777777" w:rsidR="003D6A77" w:rsidRPr="003D6A77" w:rsidRDefault="003D6A77" w:rsidP="003D6A77">
            <w:pPr>
              <w:widowControl w:val="0"/>
              <w:spacing w:after="0" w:line="240" w:lineRule="auto"/>
              <w:rPr>
                <w:rFonts w:ascii="Times New Roman" w:eastAsia="DejaVu Sans" w:hAnsi="Times New Roman" w:cs="Times New Roman"/>
                <w:color w:val="000000"/>
                <w:sz w:val="10"/>
                <w:szCs w:val="10"/>
                <w:lang w:bidi="el-GR"/>
              </w:rPr>
            </w:pPr>
          </w:p>
        </w:tc>
      </w:tr>
      <w:bookmarkEnd w:id="117"/>
    </w:tbl>
    <w:p w14:paraId="290F7580" w14:textId="77777777"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919"/>
        <w:gridCol w:w="3524"/>
        <w:gridCol w:w="2356"/>
        <w:gridCol w:w="1418"/>
        <w:gridCol w:w="1843"/>
      </w:tblGrid>
      <w:tr w:rsidR="00CA419F" w:rsidRPr="008B6FBE" w14:paraId="45F8FCD8" w14:textId="77777777" w:rsidTr="004D758D">
        <w:trPr>
          <w:trHeight w:hRule="exact" w:val="286"/>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B696949" w14:textId="77BCE410" w:rsidR="00CA419F" w:rsidRPr="008B6FBE" w:rsidRDefault="00CA419F" w:rsidP="00CA419F">
            <w:pPr>
              <w:widowControl w:val="0"/>
              <w:spacing w:after="0" w:line="240" w:lineRule="auto"/>
              <w:jc w:val="center"/>
              <w:rPr>
                <w:rFonts w:ascii="Times New Roman" w:eastAsia="Cambria" w:hAnsi="Times New Roman" w:cs="Times New Roman"/>
                <w:b/>
                <w:bCs/>
                <w:color w:val="000000"/>
                <w:sz w:val="22"/>
                <w:szCs w:val="22"/>
                <w:lang w:bidi="el-GR"/>
              </w:rPr>
            </w:pPr>
            <w:bookmarkStart w:id="118" w:name="_Hlk192771236"/>
            <w:r w:rsidRPr="008B6FBE">
              <w:rPr>
                <w:rFonts w:ascii="Times New Roman" w:eastAsia="Cambria" w:hAnsi="Times New Roman" w:cs="Times New Roman"/>
                <w:b/>
                <w:bCs/>
                <w:color w:val="000000"/>
                <w:sz w:val="22"/>
                <w:szCs w:val="22"/>
                <w:lang w:bidi="el-GR"/>
              </w:rPr>
              <w:t xml:space="preserve">Είδος </w:t>
            </w:r>
            <w:r w:rsidR="008B6FBE">
              <w:rPr>
                <w:rFonts w:ascii="Times New Roman" w:eastAsia="Cambria" w:hAnsi="Times New Roman" w:cs="Times New Roman"/>
                <w:b/>
                <w:bCs/>
                <w:color w:val="000000"/>
                <w:sz w:val="22"/>
                <w:szCs w:val="22"/>
                <w:lang w:bidi="el-GR"/>
              </w:rPr>
              <w:t>4</w:t>
            </w:r>
            <w:r w:rsidRPr="008B6FBE">
              <w:rPr>
                <w:rFonts w:ascii="Times New Roman" w:eastAsia="Cambria" w:hAnsi="Times New Roman" w:cs="Times New Roman"/>
                <w:b/>
                <w:bCs/>
                <w:color w:val="000000"/>
                <w:sz w:val="22"/>
                <w:szCs w:val="22"/>
                <w:lang w:bidi="el-GR"/>
              </w:rPr>
              <w:t>.17 Ράφι 1U για rack 19</w:t>
            </w:r>
          </w:p>
        </w:tc>
      </w:tr>
      <w:tr w:rsidR="00CA419F" w:rsidRPr="008B6FBE" w14:paraId="00FB3DF6" w14:textId="77777777" w:rsidTr="004D758D">
        <w:trPr>
          <w:trHeight w:hRule="exact" w:val="286"/>
        </w:trPr>
        <w:tc>
          <w:tcPr>
            <w:tcW w:w="919" w:type="dxa"/>
            <w:tcBorders>
              <w:top w:val="single" w:sz="4" w:space="0" w:color="auto"/>
              <w:left w:val="single" w:sz="4" w:space="0" w:color="auto"/>
            </w:tcBorders>
            <w:shd w:val="clear" w:color="auto" w:fill="FFE6D3" w:themeFill="accent4" w:themeFillTint="33"/>
            <w:vAlign w:val="center"/>
          </w:tcPr>
          <w:p w14:paraId="32245128" w14:textId="77777777" w:rsidR="00CA419F" w:rsidRPr="00CA419F" w:rsidRDefault="00CA419F" w:rsidP="000B24D8">
            <w:pPr>
              <w:widowControl w:val="0"/>
              <w:spacing w:after="0" w:line="240" w:lineRule="auto"/>
              <w:jc w:val="center"/>
              <w:rPr>
                <w:rFonts w:ascii="Times New Roman" w:eastAsia="Cambria" w:hAnsi="Times New Roman" w:cs="Times New Roman"/>
                <w:color w:val="000000"/>
                <w:sz w:val="22"/>
                <w:szCs w:val="22"/>
                <w:lang w:bidi="el-GR"/>
              </w:rPr>
            </w:pPr>
            <w:r w:rsidRPr="00CA419F">
              <w:rPr>
                <w:rFonts w:ascii="Times New Roman" w:eastAsia="Cambria" w:hAnsi="Times New Roman" w:cs="Times New Roman"/>
                <w:b/>
                <w:bCs/>
                <w:color w:val="000000"/>
                <w:sz w:val="22"/>
                <w:szCs w:val="22"/>
                <w:lang w:bidi="el-GR"/>
              </w:rPr>
              <w:t>Α/Α</w:t>
            </w:r>
          </w:p>
        </w:tc>
        <w:tc>
          <w:tcPr>
            <w:tcW w:w="3524" w:type="dxa"/>
            <w:tcBorders>
              <w:top w:val="single" w:sz="4" w:space="0" w:color="auto"/>
              <w:left w:val="single" w:sz="4" w:space="0" w:color="auto"/>
            </w:tcBorders>
            <w:shd w:val="clear" w:color="auto" w:fill="FFE6D3" w:themeFill="accent4" w:themeFillTint="33"/>
            <w:vAlign w:val="center"/>
          </w:tcPr>
          <w:p w14:paraId="364A3988" w14:textId="1751EE6B" w:rsidR="00CA419F" w:rsidRPr="00CA419F" w:rsidRDefault="00CA419F" w:rsidP="000B24D8">
            <w:pPr>
              <w:widowControl w:val="0"/>
              <w:spacing w:after="0" w:line="240" w:lineRule="auto"/>
              <w:jc w:val="center"/>
              <w:rPr>
                <w:rFonts w:ascii="Times New Roman" w:eastAsia="Cambria" w:hAnsi="Times New Roman" w:cs="Times New Roman"/>
                <w:color w:val="000000"/>
                <w:sz w:val="14"/>
                <w:szCs w:val="14"/>
                <w:lang w:bidi="el-GR"/>
              </w:rPr>
            </w:pPr>
            <w:r w:rsidRPr="00CA419F">
              <w:rPr>
                <w:rFonts w:ascii="Times New Roman" w:eastAsia="Cambria" w:hAnsi="Times New Roman" w:cs="Times New Roman"/>
                <w:b/>
                <w:bCs/>
                <w:color w:val="000000"/>
                <w:sz w:val="22"/>
                <w:szCs w:val="22"/>
                <w:lang w:bidi="el-GR"/>
              </w:rPr>
              <w:t>ΤΕΧΝΙΚΗ ΠΡΟΔΙΑΓΡΑΦΗ</w:t>
            </w:r>
          </w:p>
        </w:tc>
        <w:tc>
          <w:tcPr>
            <w:tcW w:w="2356" w:type="dxa"/>
            <w:tcBorders>
              <w:top w:val="single" w:sz="4" w:space="0" w:color="auto"/>
              <w:left w:val="single" w:sz="4" w:space="0" w:color="auto"/>
            </w:tcBorders>
            <w:shd w:val="clear" w:color="auto" w:fill="FFE6D3" w:themeFill="accent4" w:themeFillTint="33"/>
            <w:vAlign w:val="center"/>
          </w:tcPr>
          <w:p w14:paraId="588DF39E" w14:textId="77777777" w:rsidR="00CA419F" w:rsidRPr="00CA419F" w:rsidRDefault="00CA419F" w:rsidP="000B24D8">
            <w:pPr>
              <w:widowControl w:val="0"/>
              <w:spacing w:after="0" w:line="240" w:lineRule="auto"/>
              <w:jc w:val="center"/>
              <w:rPr>
                <w:rFonts w:ascii="Times New Roman" w:eastAsia="Cambria" w:hAnsi="Times New Roman" w:cs="Times New Roman"/>
                <w:color w:val="000000"/>
                <w:sz w:val="22"/>
                <w:szCs w:val="22"/>
                <w:lang w:bidi="el-GR"/>
              </w:rPr>
            </w:pPr>
            <w:r w:rsidRPr="00CA419F">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58C7CCBD" w14:textId="77777777" w:rsidR="00CA419F" w:rsidRPr="00CA419F" w:rsidRDefault="00CA419F" w:rsidP="000B24D8">
            <w:pPr>
              <w:widowControl w:val="0"/>
              <w:spacing w:after="0" w:line="240" w:lineRule="auto"/>
              <w:jc w:val="center"/>
              <w:rPr>
                <w:rFonts w:ascii="Times New Roman" w:eastAsia="Cambria" w:hAnsi="Times New Roman" w:cs="Times New Roman"/>
                <w:color w:val="000000"/>
                <w:sz w:val="22"/>
                <w:szCs w:val="22"/>
                <w:lang w:bidi="el-GR"/>
              </w:rPr>
            </w:pPr>
            <w:r w:rsidRPr="00CA419F">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04064E6C" w14:textId="77777777" w:rsidR="00CA419F" w:rsidRPr="00CA419F" w:rsidRDefault="00CA419F" w:rsidP="000B24D8">
            <w:pPr>
              <w:widowControl w:val="0"/>
              <w:spacing w:after="0" w:line="240" w:lineRule="auto"/>
              <w:jc w:val="center"/>
              <w:rPr>
                <w:rFonts w:ascii="Times New Roman" w:eastAsia="Cambria" w:hAnsi="Times New Roman" w:cs="Times New Roman"/>
                <w:color w:val="000000"/>
                <w:sz w:val="22"/>
                <w:szCs w:val="22"/>
                <w:lang w:bidi="el-GR"/>
              </w:rPr>
            </w:pPr>
            <w:r w:rsidRPr="00CA419F">
              <w:rPr>
                <w:rFonts w:ascii="Times New Roman" w:eastAsia="Cambria" w:hAnsi="Times New Roman" w:cs="Times New Roman"/>
                <w:b/>
                <w:bCs/>
                <w:color w:val="000000"/>
                <w:sz w:val="22"/>
                <w:szCs w:val="22"/>
                <w:lang w:bidi="el-GR"/>
              </w:rPr>
              <w:t>ΠΑΡΑΠΟΜΠΗ</w:t>
            </w:r>
          </w:p>
        </w:tc>
      </w:tr>
      <w:tr w:rsidR="00CA419F" w:rsidRPr="00CA419F" w14:paraId="0145EBDC" w14:textId="77777777" w:rsidTr="004D758D">
        <w:trPr>
          <w:trHeight w:hRule="exact" w:val="281"/>
        </w:trPr>
        <w:tc>
          <w:tcPr>
            <w:tcW w:w="919" w:type="dxa"/>
            <w:tcBorders>
              <w:top w:val="single" w:sz="4" w:space="0" w:color="auto"/>
              <w:left w:val="single" w:sz="4" w:space="0" w:color="auto"/>
            </w:tcBorders>
            <w:shd w:val="clear" w:color="auto" w:fill="FFE6D3" w:themeFill="accent4" w:themeFillTint="33"/>
            <w:vAlign w:val="center"/>
          </w:tcPr>
          <w:p w14:paraId="4184A6BD" w14:textId="5E9B556D"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eastAsia="en-US" w:bidi="en-US"/>
              </w:rPr>
              <w:t>4.17</w:t>
            </w:r>
            <w:r w:rsidR="00CA419F" w:rsidRPr="000B24D8">
              <w:rPr>
                <w:rFonts w:ascii="Times New Roman" w:eastAsia="Cambria" w:hAnsi="Times New Roman" w:cs="Times New Roman"/>
                <w:b/>
                <w:bCs/>
                <w:color w:val="000000"/>
                <w:sz w:val="22"/>
                <w:szCs w:val="22"/>
                <w:lang w:val="en-US" w:eastAsia="en-US" w:bidi="en-US"/>
              </w:rPr>
              <w:t>.1</w:t>
            </w:r>
          </w:p>
        </w:tc>
        <w:tc>
          <w:tcPr>
            <w:tcW w:w="3524" w:type="dxa"/>
            <w:tcBorders>
              <w:top w:val="single" w:sz="4" w:space="0" w:color="auto"/>
              <w:left w:val="single" w:sz="4" w:space="0" w:color="auto"/>
            </w:tcBorders>
            <w:shd w:val="clear" w:color="auto" w:fill="auto"/>
            <w:vAlign w:val="center"/>
          </w:tcPr>
          <w:p w14:paraId="18FD661F"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Ζητούμενη Ποσότητα</w:t>
            </w:r>
          </w:p>
        </w:tc>
        <w:tc>
          <w:tcPr>
            <w:tcW w:w="2356" w:type="dxa"/>
            <w:tcBorders>
              <w:top w:val="single" w:sz="4" w:space="0" w:color="auto"/>
              <w:left w:val="single" w:sz="4" w:space="0" w:color="auto"/>
            </w:tcBorders>
            <w:shd w:val="clear" w:color="auto" w:fill="auto"/>
            <w:vAlign w:val="center"/>
          </w:tcPr>
          <w:p w14:paraId="4C4380D0"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54B18553"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954B238"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3798EBA1" w14:textId="77777777" w:rsidTr="004D758D">
        <w:trPr>
          <w:trHeight w:hRule="exact" w:val="767"/>
        </w:trPr>
        <w:tc>
          <w:tcPr>
            <w:tcW w:w="919" w:type="dxa"/>
            <w:tcBorders>
              <w:top w:val="single" w:sz="4" w:space="0" w:color="auto"/>
              <w:left w:val="single" w:sz="4" w:space="0" w:color="auto"/>
            </w:tcBorders>
            <w:shd w:val="clear" w:color="auto" w:fill="FFE6D3" w:themeFill="accent4" w:themeFillTint="33"/>
            <w:vAlign w:val="center"/>
          </w:tcPr>
          <w:p w14:paraId="7275FE68" w14:textId="53DE64BF"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eastAsia="en-US" w:bidi="en-US"/>
              </w:rPr>
              <w:t>4.17</w:t>
            </w:r>
            <w:r w:rsidR="00CA419F" w:rsidRPr="000B24D8">
              <w:rPr>
                <w:rFonts w:ascii="Times New Roman" w:eastAsia="Cambria" w:hAnsi="Times New Roman" w:cs="Times New Roman"/>
                <w:b/>
                <w:bCs/>
                <w:color w:val="000000"/>
                <w:sz w:val="22"/>
                <w:szCs w:val="22"/>
                <w:lang w:val="en-US" w:eastAsia="en-US" w:bidi="en-US"/>
              </w:rPr>
              <w:t>.2</w:t>
            </w:r>
          </w:p>
        </w:tc>
        <w:tc>
          <w:tcPr>
            <w:tcW w:w="3524" w:type="dxa"/>
            <w:tcBorders>
              <w:top w:val="single" w:sz="4" w:space="0" w:color="auto"/>
              <w:left w:val="single" w:sz="4" w:space="0" w:color="auto"/>
            </w:tcBorders>
            <w:shd w:val="clear" w:color="auto" w:fill="auto"/>
            <w:vAlign w:val="bottom"/>
          </w:tcPr>
          <w:p w14:paraId="33ADD16C" w14:textId="77777777" w:rsidR="00CA419F" w:rsidRPr="00CA419F" w:rsidRDefault="00CA419F" w:rsidP="00CA419F">
            <w:pPr>
              <w:widowControl w:val="0"/>
              <w:spacing w:after="0" w:line="276"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356" w:type="dxa"/>
            <w:tcBorders>
              <w:top w:val="single" w:sz="4" w:space="0" w:color="auto"/>
              <w:left w:val="single" w:sz="4" w:space="0" w:color="auto"/>
            </w:tcBorders>
            <w:shd w:val="clear" w:color="auto" w:fill="auto"/>
            <w:vAlign w:val="center"/>
          </w:tcPr>
          <w:p w14:paraId="2E47E1FE"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6B5AB3D"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5276EE18"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3B68FDD1" w14:textId="77777777" w:rsidTr="004D758D">
        <w:trPr>
          <w:trHeight w:hRule="exact" w:val="281"/>
        </w:trPr>
        <w:tc>
          <w:tcPr>
            <w:tcW w:w="919" w:type="dxa"/>
            <w:tcBorders>
              <w:top w:val="single" w:sz="4" w:space="0" w:color="auto"/>
              <w:left w:val="single" w:sz="4" w:space="0" w:color="auto"/>
            </w:tcBorders>
            <w:shd w:val="clear" w:color="auto" w:fill="FFE6D3" w:themeFill="accent4" w:themeFillTint="33"/>
            <w:vAlign w:val="center"/>
          </w:tcPr>
          <w:p w14:paraId="00946253" w14:textId="23ED3C3E"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eastAsia="en-US" w:bidi="en-US"/>
              </w:rPr>
              <w:t>4.17</w:t>
            </w:r>
            <w:r w:rsidR="00CA419F" w:rsidRPr="000B24D8">
              <w:rPr>
                <w:rFonts w:ascii="Times New Roman" w:eastAsia="Cambria" w:hAnsi="Times New Roman" w:cs="Times New Roman"/>
                <w:b/>
                <w:bCs/>
                <w:color w:val="000000"/>
                <w:sz w:val="22"/>
                <w:szCs w:val="22"/>
                <w:lang w:val="en-US" w:eastAsia="en-US" w:bidi="en-US"/>
              </w:rPr>
              <w:t>.3</w:t>
            </w:r>
          </w:p>
        </w:tc>
        <w:tc>
          <w:tcPr>
            <w:tcW w:w="3524" w:type="dxa"/>
            <w:tcBorders>
              <w:top w:val="single" w:sz="4" w:space="0" w:color="auto"/>
              <w:left w:val="single" w:sz="4" w:space="0" w:color="auto"/>
            </w:tcBorders>
            <w:shd w:val="clear" w:color="auto" w:fill="auto"/>
            <w:vAlign w:val="center"/>
          </w:tcPr>
          <w:p w14:paraId="578CADAB"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Rackmount ράφι</w:t>
            </w:r>
          </w:p>
        </w:tc>
        <w:tc>
          <w:tcPr>
            <w:tcW w:w="2356" w:type="dxa"/>
            <w:tcBorders>
              <w:top w:val="single" w:sz="4" w:space="0" w:color="auto"/>
              <w:left w:val="single" w:sz="4" w:space="0" w:color="auto"/>
            </w:tcBorders>
            <w:shd w:val="clear" w:color="auto" w:fill="auto"/>
            <w:vAlign w:val="center"/>
          </w:tcPr>
          <w:p w14:paraId="4AEF56B5"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ADE3E09"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AFEC8C5"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7DC12DC7" w14:textId="77777777" w:rsidTr="004D758D">
        <w:trPr>
          <w:trHeight w:hRule="exact" w:val="522"/>
        </w:trPr>
        <w:tc>
          <w:tcPr>
            <w:tcW w:w="919" w:type="dxa"/>
            <w:tcBorders>
              <w:top w:val="single" w:sz="4" w:space="0" w:color="auto"/>
              <w:left w:val="single" w:sz="4" w:space="0" w:color="auto"/>
              <w:bottom w:val="single" w:sz="4" w:space="0" w:color="auto"/>
            </w:tcBorders>
            <w:shd w:val="clear" w:color="auto" w:fill="FFE6D3" w:themeFill="accent4" w:themeFillTint="33"/>
            <w:vAlign w:val="center"/>
          </w:tcPr>
          <w:p w14:paraId="45DE0302" w14:textId="568FD780"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eastAsia="en-US" w:bidi="en-US"/>
              </w:rPr>
              <w:t>4.17</w:t>
            </w:r>
            <w:r w:rsidR="00CA419F" w:rsidRPr="000B24D8">
              <w:rPr>
                <w:rFonts w:ascii="Times New Roman" w:eastAsia="Cambria" w:hAnsi="Times New Roman" w:cs="Times New Roman"/>
                <w:b/>
                <w:bCs/>
                <w:color w:val="000000"/>
                <w:sz w:val="22"/>
                <w:szCs w:val="22"/>
                <w:lang w:val="en-US" w:eastAsia="en-US" w:bidi="en-US"/>
              </w:rPr>
              <w:t>.4</w:t>
            </w:r>
          </w:p>
        </w:tc>
        <w:tc>
          <w:tcPr>
            <w:tcW w:w="3524" w:type="dxa"/>
            <w:tcBorders>
              <w:top w:val="single" w:sz="4" w:space="0" w:color="auto"/>
              <w:left w:val="single" w:sz="4" w:space="0" w:color="auto"/>
              <w:bottom w:val="single" w:sz="4" w:space="0" w:color="auto"/>
            </w:tcBorders>
            <w:shd w:val="clear" w:color="auto" w:fill="auto"/>
            <w:vAlign w:val="center"/>
          </w:tcPr>
          <w:p w14:paraId="71263386"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Βάθος</w:t>
            </w:r>
          </w:p>
        </w:tc>
        <w:tc>
          <w:tcPr>
            <w:tcW w:w="2356" w:type="dxa"/>
            <w:tcBorders>
              <w:top w:val="single" w:sz="4" w:space="0" w:color="auto"/>
              <w:left w:val="single" w:sz="4" w:space="0" w:color="auto"/>
              <w:bottom w:val="single" w:sz="4" w:space="0" w:color="auto"/>
            </w:tcBorders>
            <w:shd w:val="clear" w:color="auto" w:fill="auto"/>
            <w:vAlign w:val="center"/>
          </w:tcPr>
          <w:p w14:paraId="619386AD" w14:textId="77777777" w:rsidR="00CA419F" w:rsidRPr="00CA419F" w:rsidRDefault="00CA419F" w:rsidP="00CA419F">
            <w:pPr>
              <w:widowControl w:val="0"/>
              <w:spacing w:after="0" w:line="276"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Μεγαλύτερο από 25 εκατοστά</w:t>
            </w:r>
          </w:p>
        </w:tc>
        <w:tc>
          <w:tcPr>
            <w:tcW w:w="1418" w:type="dxa"/>
            <w:tcBorders>
              <w:top w:val="single" w:sz="4" w:space="0" w:color="auto"/>
              <w:left w:val="single" w:sz="4" w:space="0" w:color="auto"/>
              <w:bottom w:val="single" w:sz="4" w:space="0" w:color="auto"/>
            </w:tcBorders>
            <w:shd w:val="clear" w:color="auto" w:fill="auto"/>
          </w:tcPr>
          <w:p w14:paraId="73A2835F"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C96BC43"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bookmarkEnd w:id="118"/>
    </w:tbl>
    <w:p w14:paraId="2212C34F" w14:textId="77777777" w:rsidR="003D6A77" w:rsidRDefault="003D6A77">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907"/>
        <w:gridCol w:w="3479"/>
        <w:gridCol w:w="2413"/>
        <w:gridCol w:w="1418"/>
        <w:gridCol w:w="1843"/>
      </w:tblGrid>
      <w:tr w:rsidR="00CA419F" w:rsidRPr="000C7ED6" w14:paraId="0165FDE7" w14:textId="77777777" w:rsidTr="004D758D">
        <w:trPr>
          <w:trHeight w:hRule="exact" w:val="332"/>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9F68555" w14:textId="4C7745A9" w:rsidR="00CA419F" w:rsidRPr="008B6FBE" w:rsidRDefault="00CA419F" w:rsidP="00CA419F">
            <w:pPr>
              <w:widowControl w:val="0"/>
              <w:spacing w:after="0" w:line="240" w:lineRule="auto"/>
              <w:jc w:val="center"/>
              <w:rPr>
                <w:rFonts w:ascii="Times New Roman" w:eastAsia="Cambria" w:hAnsi="Times New Roman" w:cs="Times New Roman"/>
                <w:b/>
                <w:bCs/>
                <w:color w:val="000000"/>
                <w:sz w:val="22"/>
                <w:szCs w:val="22"/>
                <w:lang w:val="en-US" w:bidi="el-GR"/>
              </w:rPr>
            </w:pPr>
            <w:bookmarkStart w:id="119" w:name="_Hlk192771306"/>
            <w:r w:rsidRPr="008B6FBE">
              <w:rPr>
                <w:rFonts w:ascii="Times New Roman" w:eastAsia="Cambria" w:hAnsi="Times New Roman" w:cs="Times New Roman"/>
                <w:b/>
                <w:bCs/>
                <w:color w:val="000000"/>
                <w:sz w:val="22"/>
                <w:szCs w:val="22"/>
                <w:lang w:bidi="el-GR"/>
              </w:rPr>
              <w:t>Είδος</w:t>
            </w:r>
            <w:r w:rsidRPr="008B6FBE">
              <w:rPr>
                <w:rFonts w:ascii="Times New Roman" w:eastAsia="Cambria" w:hAnsi="Times New Roman" w:cs="Times New Roman"/>
                <w:b/>
                <w:bCs/>
                <w:color w:val="000000"/>
                <w:sz w:val="22"/>
                <w:szCs w:val="22"/>
                <w:lang w:val="en-US" w:bidi="el-GR"/>
              </w:rPr>
              <w:t xml:space="preserve"> </w:t>
            </w:r>
            <w:r w:rsidR="008B6FBE" w:rsidRPr="008B6FBE">
              <w:rPr>
                <w:rFonts w:ascii="Times New Roman" w:eastAsia="Cambria" w:hAnsi="Times New Roman" w:cs="Times New Roman"/>
                <w:b/>
                <w:bCs/>
                <w:color w:val="000000"/>
                <w:sz w:val="22"/>
                <w:szCs w:val="22"/>
                <w:lang w:val="en-US" w:bidi="el-GR"/>
              </w:rPr>
              <w:t>4</w:t>
            </w:r>
            <w:r w:rsidRPr="008B6FBE">
              <w:rPr>
                <w:rFonts w:ascii="Times New Roman" w:eastAsia="Cambria" w:hAnsi="Times New Roman" w:cs="Times New Roman"/>
                <w:b/>
                <w:bCs/>
                <w:color w:val="000000"/>
                <w:sz w:val="22"/>
                <w:szCs w:val="22"/>
                <w:lang w:val="en-US" w:bidi="el-GR"/>
              </w:rPr>
              <w:t>.18 10 Port AV Network Switch</w:t>
            </w:r>
          </w:p>
        </w:tc>
      </w:tr>
      <w:tr w:rsidR="00CA419F" w:rsidRPr="008B6FBE" w14:paraId="4D881852" w14:textId="77777777" w:rsidTr="004D758D">
        <w:trPr>
          <w:trHeight w:hRule="exact" w:val="332"/>
        </w:trPr>
        <w:tc>
          <w:tcPr>
            <w:tcW w:w="907" w:type="dxa"/>
            <w:tcBorders>
              <w:top w:val="single" w:sz="4" w:space="0" w:color="auto"/>
              <w:left w:val="single" w:sz="4" w:space="0" w:color="auto"/>
            </w:tcBorders>
            <w:shd w:val="clear" w:color="auto" w:fill="FFE6D3" w:themeFill="accent4" w:themeFillTint="33"/>
            <w:vAlign w:val="center"/>
          </w:tcPr>
          <w:p w14:paraId="2D076802" w14:textId="77777777" w:rsidR="00CA419F" w:rsidRPr="00CA419F" w:rsidRDefault="00CA419F" w:rsidP="000B24D8">
            <w:pPr>
              <w:widowControl w:val="0"/>
              <w:spacing w:after="0" w:line="240" w:lineRule="auto"/>
              <w:jc w:val="center"/>
              <w:rPr>
                <w:rFonts w:ascii="Times New Roman" w:eastAsia="Cambria" w:hAnsi="Times New Roman" w:cs="Times New Roman"/>
                <w:color w:val="000000"/>
                <w:sz w:val="22"/>
                <w:szCs w:val="22"/>
                <w:lang w:bidi="el-GR"/>
              </w:rPr>
            </w:pPr>
            <w:r w:rsidRPr="00CA419F">
              <w:rPr>
                <w:rFonts w:ascii="Times New Roman" w:eastAsia="Cambria" w:hAnsi="Times New Roman" w:cs="Times New Roman"/>
                <w:b/>
                <w:bCs/>
                <w:color w:val="000000"/>
                <w:sz w:val="22"/>
                <w:szCs w:val="22"/>
                <w:lang w:bidi="el-GR"/>
              </w:rPr>
              <w:t>Α/Α</w:t>
            </w:r>
          </w:p>
        </w:tc>
        <w:tc>
          <w:tcPr>
            <w:tcW w:w="3479" w:type="dxa"/>
            <w:tcBorders>
              <w:top w:val="single" w:sz="4" w:space="0" w:color="auto"/>
              <w:left w:val="single" w:sz="4" w:space="0" w:color="auto"/>
            </w:tcBorders>
            <w:shd w:val="clear" w:color="auto" w:fill="FFE6D3" w:themeFill="accent4" w:themeFillTint="33"/>
            <w:vAlign w:val="center"/>
          </w:tcPr>
          <w:p w14:paraId="102DE547" w14:textId="1527D694" w:rsidR="00CA419F" w:rsidRPr="00CA419F" w:rsidRDefault="00CA419F" w:rsidP="000B24D8">
            <w:pPr>
              <w:widowControl w:val="0"/>
              <w:spacing w:after="0" w:line="240" w:lineRule="auto"/>
              <w:jc w:val="center"/>
              <w:rPr>
                <w:rFonts w:ascii="Times New Roman" w:eastAsia="Cambria" w:hAnsi="Times New Roman" w:cs="Times New Roman"/>
                <w:color w:val="000000"/>
                <w:sz w:val="14"/>
                <w:szCs w:val="14"/>
                <w:lang w:bidi="el-GR"/>
              </w:rPr>
            </w:pPr>
            <w:r w:rsidRPr="00CA419F">
              <w:rPr>
                <w:rFonts w:ascii="Times New Roman" w:eastAsia="Cambria" w:hAnsi="Times New Roman" w:cs="Times New Roman"/>
                <w:b/>
                <w:bCs/>
                <w:color w:val="000000"/>
                <w:sz w:val="22"/>
                <w:szCs w:val="22"/>
                <w:lang w:bidi="el-GR"/>
              </w:rPr>
              <w:t>ΤΕΧΝΙΚΗ ΠΡΟΔΙΑΓΡΑΦΗ</w:t>
            </w:r>
          </w:p>
        </w:tc>
        <w:tc>
          <w:tcPr>
            <w:tcW w:w="2413" w:type="dxa"/>
            <w:tcBorders>
              <w:top w:val="single" w:sz="4" w:space="0" w:color="auto"/>
              <w:left w:val="single" w:sz="4" w:space="0" w:color="auto"/>
            </w:tcBorders>
            <w:shd w:val="clear" w:color="auto" w:fill="FFE6D3" w:themeFill="accent4" w:themeFillTint="33"/>
            <w:vAlign w:val="center"/>
          </w:tcPr>
          <w:p w14:paraId="4BC19262" w14:textId="77777777" w:rsidR="00CA419F" w:rsidRPr="00CA419F" w:rsidRDefault="00CA419F" w:rsidP="000B24D8">
            <w:pPr>
              <w:widowControl w:val="0"/>
              <w:spacing w:after="0" w:line="240" w:lineRule="auto"/>
              <w:jc w:val="center"/>
              <w:rPr>
                <w:rFonts w:ascii="Times New Roman" w:eastAsia="Cambria" w:hAnsi="Times New Roman" w:cs="Times New Roman"/>
                <w:color w:val="000000"/>
                <w:sz w:val="22"/>
                <w:szCs w:val="22"/>
                <w:lang w:bidi="el-GR"/>
              </w:rPr>
            </w:pPr>
            <w:r w:rsidRPr="00CA419F">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5C199F47" w14:textId="77777777" w:rsidR="00CA419F" w:rsidRPr="00CA419F" w:rsidRDefault="00CA419F" w:rsidP="000B24D8">
            <w:pPr>
              <w:widowControl w:val="0"/>
              <w:spacing w:after="0" w:line="240" w:lineRule="auto"/>
              <w:jc w:val="center"/>
              <w:rPr>
                <w:rFonts w:ascii="Times New Roman" w:eastAsia="Cambria" w:hAnsi="Times New Roman" w:cs="Times New Roman"/>
                <w:color w:val="000000"/>
                <w:sz w:val="22"/>
                <w:szCs w:val="22"/>
                <w:lang w:bidi="el-GR"/>
              </w:rPr>
            </w:pPr>
            <w:r w:rsidRPr="00CA419F">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5E00534A" w14:textId="77777777" w:rsidR="00CA419F" w:rsidRPr="00CA419F" w:rsidRDefault="00CA419F" w:rsidP="000B24D8">
            <w:pPr>
              <w:widowControl w:val="0"/>
              <w:spacing w:after="0" w:line="240" w:lineRule="auto"/>
              <w:jc w:val="center"/>
              <w:rPr>
                <w:rFonts w:ascii="Times New Roman" w:eastAsia="Cambria" w:hAnsi="Times New Roman" w:cs="Times New Roman"/>
                <w:color w:val="000000"/>
                <w:sz w:val="22"/>
                <w:szCs w:val="22"/>
                <w:lang w:bidi="el-GR"/>
              </w:rPr>
            </w:pPr>
            <w:r w:rsidRPr="00CA419F">
              <w:rPr>
                <w:rFonts w:ascii="Times New Roman" w:eastAsia="Cambria" w:hAnsi="Times New Roman" w:cs="Times New Roman"/>
                <w:b/>
                <w:bCs/>
                <w:color w:val="000000"/>
                <w:sz w:val="22"/>
                <w:szCs w:val="22"/>
                <w:lang w:bidi="el-GR"/>
              </w:rPr>
              <w:t>ΠΑΡΑΠΟΜΠΗ</w:t>
            </w:r>
          </w:p>
        </w:tc>
      </w:tr>
      <w:tr w:rsidR="00CA419F" w:rsidRPr="00CA419F" w14:paraId="5AB97302" w14:textId="77777777" w:rsidTr="004D758D">
        <w:trPr>
          <w:trHeight w:hRule="exact" w:val="323"/>
        </w:trPr>
        <w:tc>
          <w:tcPr>
            <w:tcW w:w="907" w:type="dxa"/>
            <w:tcBorders>
              <w:top w:val="single" w:sz="4" w:space="0" w:color="auto"/>
              <w:left w:val="single" w:sz="4" w:space="0" w:color="auto"/>
            </w:tcBorders>
            <w:shd w:val="clear" w:color="auto" w:fill="FFE6D3" w:themeFill="accent4" w:themeFillTint="33"/>
            <w:vAlign w:val="center"/>
          </w:tcPr>
          <w:p w14:paraId="7919E4D7" w14:textId="72FDCE2C"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.1</w:t>
            </w:r>
          </w:p>
        </w:tc>
        <w:tc>
          <w:tcPr>
            <w:tcW w:w="3479" w:type="dxa"/>
            <w:tcBorders>
              <w:top w:val="single" w:sz="4" w:space="0" w:color="auto"/>
              <w:left w:val="single" w:sz="4" w:space="0" w:color="auto"/>
            </w:tcBorders>
            <w:shd w:val="clear" w:color="auto" w:fill="auto"/>
            <w:vAlign w:val="center"/>
          </w:tcPr>
          <w:p w14:paraId="716D1140"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Ζητούμενη Ποσότητα</w:t>
            </w:r>
          </w:p>
        </w:tc>
        <w:tc>
          <w:tcPr>
            <w:tcW w:w="2413" w:type="dxa"/>
            <w:tcBorders>
              <w:top w:val="single" w:sz="4" w:space="0" w:color="auto"/>
              <w:left w:val="single" w:sz="4" w:space="0" w:color="auto"/>
            </w:tcBorders>
            <w:shd w:val="clear" w:color="auto" w:fill="auto"/>
            <w:vAlign w:val="center"/>
          </w:tcPr>
          <w:p w14:paraId="003BBBEA"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tcBorders>
            <w:shd w:val="clear" w:color="auto" w:fill="auto"/>
          </w:tcPr>
          <w:p w14:paraId="0EA4B6A2"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5FFF2849"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074E7744" w14:textId="77777777" w:rsidTr="004D758D">
        <w:trPr>
          <w:trHeight w:hRule="exact" w:val="896"/>
        </w:trPr>
        <w:tc>
          <w:tcPr>
            <w:tcW w:w="907" w:type="dxa"/>
            <w:tcBorders>
              <w:top w:val="single" w:sz="4" w:space="0" w:color="auto"/>
              <w:left w:val="single" w:sz="4" w:space="0" w:color="auto"/>
            </w:tcBorders>
            <w:shd w:val="clear" w:color="auto" w:fill="FFE6D3" w:themeFill="accent4" w:themeFillTint="33"/>
            <w:vAlign w:val="center"/>
          </w:tcPr>
          <w:p w14:paraId="177DF4C3" w14:textId="2CC531FB"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.2</w:t>
            </w:r>
          </w:p>
        </w:tc>
        <w:tc>
          <w:tcPr>
            <w:tcW w:w="3479" w:type="dxa"/>
            <w:tcBorders>
              <w:top w:val="single" w:sz="4" w:space="0" w:color="auto"/>
              <w:left w:val="single" w:sz="4" w:space="0" w:color="auto"/>
            </w:tcBorders>
            <w:shd w:val="clear" w:color="auto" w:fill="auto"/>
            <w:vAlign w:val="bottom"/>
          </w:tcPr>
          <w:p w14:paraId="562398EE" w14:textId="77777777" w:rsidR="00CA419F" w:rsidRPr="00CA419F" w:rsidRDefault="00CA419F" w:rsidP="00CA419F">
            <w:pPr>
              <w:widowControl w:val="0"/>
              <w:spacing w:after="0" w:line="276"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13" w:type="dxa"/>
            <w:tcBorders>
              <w:top w:val="single" w:sz="4" w:space="0" w:color="auto"/>
              <w:left w:val="single" w:sz="4" w:space="0" w:color="auto"/>
            </w:tcBorders>
            <w:shd w:val="clear" w:color="auto" w:fill="auto"/>
            <w:vAlign w:val="center"/>
          </w:tcPr>
          <w:p w14:paraId="2EAED63A"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45D3AE7"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07A95C81"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265F5AC4" w14:textId="77777777" w:rsidTr="004D758D">
        <w:trPr>
          <w:trHeight w:hRule="exact" w:val="640"/>
        </w:trPr>
        <w:tc>
          <w:tcPr>
            <w:tcW w:w="907" w:type="dxa"/>
            <w:tcBorders>
              <w:top w:val="single" w:sz="4" w:space="0" w:color="auto"/>
              <w:left w:val="single" w:sz="4" w:space="0" w:color="auto"/>
            </w:tcBorders>
            <w:shd w:val="clear" w:color="auto" w:fill="FFE6D3" w:themeFill="accent4" w:themeFillTint="33"/>
            <w:vAlign w:val="center"/>
          </w:tcPr>
          <w:p w14:paraId="68421A3B" w14:textId="445B33DF"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.3</w:t>
            </w:r>
          </w:p>
        </w:tc>
        <w:tc>
          <w:tcPr>
            <w:tcW w:w="3479" w:type="dxa"/>
            <w:tcBorders>
              <w:top w:val="single" w:sz="4" w:space="0" w:color="auto"/>
              <w:left w:val="single" w:sz="4" w:space="0" w:color="auto"/>
            </w:tcBorders>
            <w:shd w:val="clear" w:color="auto" w:fill="auto"/>
            <w:vAlign w:val="bottom"/>
          </w:tcPr>
          <w:p w14:paraId="4AF541EB" w14:textId="77777777" w:rsidR="00CA419F" w:rsidRPr="00CA419F" w:rsidRDefault="00CA419F" w:rsidP="00CA419F">
            <w:pPr>
              <w:widowControl w:val="0"/>
              <w:spacing w:after="0" w:line="276"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val="en-US" w:eastAsia="en-US" w:bidi="en-US"/>
              </w:rPr>
              <w:t>Ethernet</w:t>
            </w:r>
            <w:r w:rsidRPr="00CA419F">
              <w:rPr>
                <w:rFonts w:ascii="Times New Roman" w:eastAsia="Cambria" w:hAnsi="Times New Roman" w:cs="Times New Roman"/>
                <w:color w:val="000000"/>
                <w:sz w:val="22"/>
                <w:szCs w:val="22"/>
                <w:lang w:eastAsia="en-US" w:bidi="en-US"/>
              </w:rPr>
              <w:t xml:space="preserve"> </w:t>
            </w:r>
            <w:r w:rsidRPr="00CA419F">
              <w:rPr>
                <w:rFonts w:ascii="Times New Roman" w:eastAsia="Cambria" w:hAnsi="Times New Roman" w:cs="Times New Roman"/>
                <w:color w:val="000000"/>
                <w:sz w:val="22"/>
                <w:szCs w:val="22"/>
                <w:lang w:val="en-US" w:eastAsia="en-US" w:bidi="en-US"/>
              </w:rPr>
              <w:t>switch</w:t>
            </w:r>
            <w:r w:rsidRPr="00CA419F">
              <w:rPr>
                <w:rFonts w:ascii="Times New Roman" w:eastAsia="Cambria" w:hAnsi="Times New Roman" w:cs="Times New Roman"/>
                <w:color w:val="000000"/>
                <w:sz w:val="22"/>
                <w:szCs w:val="22"/>
                <w:lang w:eastAsia="en-US" w:bidi="en-US"/>
              </w:rPr>
              <w:t xml:space="preserve"> </w:t>
            </w:r>
            <w:r w:rsidRPr="00CA419F">
              <w:rPr>
                <w:rFonts w:ascii="Times New Roman" w:eastAsia="Cambria" w:hAnsi="Times New Roman" w:cs="Times New Roman"/>
                <w:color w:val="000000"/>
                <w:sz w:val="22"/>
                <w:szCs w:val="22"/>
                <w:lang w:bidi="el-GR"/>
              </w:rPr>
              <w:t xml:space="preserve">πιστοποιημένο για εφαρμογές </w:t>
            </w:r>
            <w:r w:rsidRPr="00CA419F">
              <w:rPr>
                <w:rFonts w:ascii="Times New Roman" w:eastAsia="Cambria" w:hAnsi="Times New Roman" w:cs="Times New Roman"/>
                <w:color w:val="000000"/>
                <w:sz w:val="22"/>
                <w:szCs w:val="22"/>
                <w:lang w:val="en-US" w:eastAsia="en-US" w:bidi="en-US"/>
              </w:rPr>
              <w:t>AV</w:t>
            </w:r>
          </w:p>
        </w:tc>
        <w:tc>
          <w:tcPr>
            <w:tcW w:w="2413" w:type="dxa"/>
            <w:tcBorders>
              <w:top w:val="single" w:sz="4" w:space="0" w:color="auto"/>
              <w:left w:val="single" w:sz="4" w:space="0" w:color="auto"/>
            </w:tcBorders>
            <w:shd w:val="clear" w:color="auto" w:fill="auto"/>
            <w:vAlign w:val="center"/>
          </w:tcPr>
          <w:p w14:paraId="3DEEB135"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9111A1F"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023BEE5"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6843680F" w14:textId="77777777" w:rsidTr="004D758D">
        <w:trPr>
          <w:trHeight w:hRule="exact" w:val="640"/>
        </w:trPr>
        <w:tc>
          <w:tcPr>
            <w:tcW w:w="907" w:type="dxa"/>
            <w:tcBorders>
              <w:top w:val="single" w:sz="4" w:space="0" w:color="auto"/>
              <w:left w:val="single" w:sz="4" w:space="0" w:color="auto"/>
            </w:tcBorders>
            <w:shd w:val="clear" w:color="auto" w:fill="FFE6D3" w:themeFill="accent4" w:themeFillTint="33"/>
            <w:vAlign w:val="center"/>
          </w:tcPr>
          <w:p w14:paraId="3329E98B" w14:textId="6450D325"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.4</w:t>
            </w:r>
          </w:p>
        </w:tc>
        <w:tc>
          <w:tcPr>
            <w:tcW w:w="3479" w:type="dxa"/>
            <w:tcBorders>
              <w:top w:val="single" w:sz="4" w:space="0" w:color="auto"/>
              <w:left w:val="single" w:sz="4" w:space="0" w:color="auto"/>
            </w:tcBorders>
            <w:shd w:val="clear" w:color="auto" w:fill="auto"/>
            <w:vAlign w:val="center"/>
          </w:tcPr>
          <w:p w14:paraId="69F15941" w14:textId="77777777" w:rsidR="00CA419F" w:rsidRPr="00CA419F" w:rsidRDefault="00CA419F" w:rsidP="00CA419F">
            <w:pPr>
              <w:widowControl w:val="0"/>
              <w:spacing w:after="0" w:line="276" w:lineRule="auto"/>
              <w:rPr>
                <w:rFonts w:ascii="Times New Roman" w:eastAsia="Cambria" w:hAnsi="Times New Roman" w:cs="Times New Roman"/>
                <w:color w:val="000000"/>
                <w:sz w:val="22"/>
                <w:szCs w:val="22"/>
                <w:lang w:val="en-US" w:bidi="el-GR"/>
              </w:rPr>
            </w:pPr>
            <w:r w:rsidRPr="00CA419F">
              <w:rPr>
                <w:rFonts w:ascii="Times New Roman" w:eastAsia="Cambria" w:hAnsi="Times New Roman" w:cs="Times New Roman"/>
                <w:color w:val="000000"/>
                <w:sz w:val="22"/>
                <w:szCs w:val="22"/>
                <w:lang w:bidi="el-GR"/>
              </w:rPr>
              <w:t>Να</w:t>
            </w:r>
            <w:r w:rsidRPr="00CA419F">
              <w:rPr>
                <w:rFonts w:ascii="Times New Roman" w:eastAsia="Cambria" w:hAnsi="Times New Roman" w:cs="Times New Roman"/>
                <w:color w:val="000000"/>
                <w:sz w:val="22"/>
                <w:szCs w:val="22"/>
                <w:lang w:val="en-US" w:bidi="el-GR"/>
              </w:rPr>
              <w:t xml:space="preserve"> </w:t>
            </w:r>
            <w:r w:rsidRPr="00CA419F">
              <w:rPr>
                <w:rFonts w:ascii="Times New Roman" w:eastAsia="Cambria" w:hAnsi="Times New Roman" w:cs="Times New Roman"/>
                <w:color w:val="000000"/>
                <w:sz w:val="22"/>
                <w:szCs w:val="22"/>
                <w:lang w:bidi="el-GR"/>
              </w:rPr>
              <w:t>διαθέτει</w:t>
            </w:r>
            <w:r w:rsidRPr="00CA419F">
              <w:rPr>
                <w:rFonts w:ascii="Times New Roman" w:eastAsia="Cambria" w:hAnsi="Times New Roman" w:cs="Times New Roman"/>
                <w:color w:val="000000"/>
                <w:sz w:val="22"/>
                <w:szCs w:val="22"/>
                <w:lang w:val="en-US" w:bidi="el-GR"/>
              </w:rPr>
              <w:t xml:space="preserve"> </w:t>
            </w:r>
            <w:r w:rsidRPr="00CA419F">
              <w:rPr>
                <w:rFonts w:ascii="Times New Roman" w:eastAsia="Cambria" w:hAnsi="Times New Roman" w:cs="Times New Roman"/>
                <w:color w:val="000000"/>
                <w:sz w:val="22"/>
                <w:szCs w:val="22"/>
                <w:lang w:val="en-US" w:eastAsia="en-US" w:bidi="en-US"/>
              </w:rPr>
              <w:t xml:space="preserve">preconfigure setup </w:t>
            </w:r>
            <w:r w:rsidRPr="00CA419F">
              <w:rPr>
                <w:rFonts w:ascii="Times New Roman" w:eastAsia="Cambria" w:hAnsi="Times New Roman" w:cs="Times New Roman"/>
                <w:color w:val="000000"/>
                <w:sz w:val="22"/>
                <w:szCs w:val="22"/>
                <w:lang w:bidi="el-GR"/>
              </w:rPr>
              <w:t>για</w:t>
            </w:r>
            <w:r w:rsidRPr="00CA419F">
              <w:rPr>
                <w:rFonts w:ascii="Times New Roman" w:eastAsia="Cambria" w:hAnsi="Times New Roman" w:cs="Times New Roman"/>
                <w:color w:val="000000"/>
                <w:sz w:val="22"/>
                <w:szCs w:val="22"/>
                <w:lang w:val="en-US" w:bidi="el-GR"/>
              </w:rPr>
              <w:t xml:space="preserve"> </w:t>
            </w:r>
            <w:r w:rsidRPr="00CA419F">
              <w:rPr>
                <w:rFonts w:ascii="Times New Roman" w:eastAsia="Cambria" w:hAnsi="Times New Roman" w:cs="Times New Roman"/>
                <w:color w:val="000000"/>
                <w:sz w:val="22"/>
                <w:szCs w:val="22"/>
                <w:lang w:val="en-US" w:eastAsia="en-US" w:bidi="en-US"/>
              </w:rPr>
              <w:t xml:space="preserve">AV </w:t>
            </w:r>
            <w:r w:rsidRPr="00CA419F">
              <w:rPr>
                <w:rFonts w:ascii="Times New Roman" w:eastAsia="Cambria" w:hAnsi="Times New Roman" w:cs="Times New Roman"/>
                <w:color w:val="000000"/>
                <w:sz w:val="22"/>
                <w:szCs w:val="22"/>
                <w:lang w:val="en-US" w:bidi="el-GR"/>
              </w:rPr>
              <w:t xml:space="preserve">&amp; </w:t>
            </w:r>
            <w:r w:rsidRPr="00CA419F">
              <w:rPr>
                <w:rFonts w:ascii="Times New Roman" w:eastAsia="Cambria" w:hAnsi="Times New Roman" w:cs="Times New Roman"/>
                <w:color w:val="000000"/>
                <w:sz w:val="22"/>
                <w:szCs w:val="22"/>
                <w:lang w:val="en-US" w:eastAsia="en-US" w:bidi="en-US"/>
              </w:rPr>
              <w:t>Web-based GUI</w:t>
            </w:r>
          </w:p>
        </w:tc>
        <w:tc>
          <w:tcPr>
            <w:tcW w:w="2413" w:type="dxa"/>
            <w:tcBorders>
              <w:top w:val="single" w:sz="4" w:space="0" w:color="auto"/>
              <w:left w:val="single" w:sz="4" w:space="0" w:color="auto"/>
            </w:tcBorders>
            <w:shd w:val="clear" w:color="auto" w:fill="auto"/>
            <w:vAlign w:val="center"/>
          </w:tcPr>
          <w:p w14:paraId="6AF9F1B2"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1BA26C3"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D6DCC4D"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70A19298" w14:textId="77777777" w:rsidTr="004D758D">
        <w:trPr>
          <w:trHeight w:hRule="exact" w:val="327"/>
        </w:trPr>
        <w:tc>
          <w:tcPr>
            <w:tcW w:w="907" w:type="dxa"/>
            <w:tcBorders>
              <w:top w:val="single" w:sz="4" w:space="0" w:color="auto"/>
              <w:left w:val="single" w:sz="4" w:space="0" w:color="auto"/>
            </w:tcBorders>
            <w:shd w:val="clear" w:color="auto" w:fill="FFE6D3" w:themeFill="accent4" w:themeFillTint="33"/>
            <w:vAlign w:val="center"/>
          </w:tcPr>
          <w:p w14:paraId="7CFBE93A" w14:textId="09E3E21B"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.5</w:t>
            </w:r>
          </w:p>
        </w:tc>
        <w:tc>
          <w:tcPr>
            <w:tcW w:w="3479" w:type="dxa"/>
            <w:tcBorders>
              <w:top w:val="single" w:sz="4" w:space="0" w:color="auto"/>
              <w:left w:val="single" w:sz="4" w:space="0" w:color="auto"/>
            </w:tcBorders>
            <w:shd w:val="clear" w:color="auto" w:fill="auto"/>
            <w:vAlign w:val="center"/>
          </w:tcPr>
          <w:p w14:paraId="672F57D8"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val="en-US" w:eastAsia="en-US" w:bidi="en-US"/>
              </w:rPr>
              <w:t>Managed</w:t>
            </w:r>
          </w:p>
        </w:tc>
        <w:tc>
          <w:tcPr>
            <w:tcW w:w="2413" w:type="dxa"/>
            <w:tcBorders>
              <w:top w:val="single" w:sz="4" w:space="0" w:color="auto"/>
              <w:left w:val="single" w:sz="4" w:space="0" w:color="auto"/>
            </w:tcBorders>
            <w:shd w:val="clear" w:color="auto" w:fill="auto"/>
            <w:vAlign w:val="center"/>
          </w:tcPr>
          <w:p w14:paraId="1E49EA63"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4B1A78B"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E752F39"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07744D10" w14:textId="77777777" w:rsidTr="004D758D">
        <w:trPr>
          <w:trHeight w:hRule="exact" w:val="327"/>
        </w:trPr>
        <w:tc>
          <w:tcPr>
            <w:tcW w:w="907" w:type="dxa"/>
            <w:tcBorders>
              <w:top w:val="single" w:sz="4" w:space="0" w:color="auto"/>
              <w:left w:val="single" w:sz="4" w:space="0" w:color="auto"/>
            </w:tcBorders>
            <w:shd w:val="clear" w:color="auto" w:fill="FFE6D3" w:themeFill="accent4" w:themeFillTint="33"/>
            <w:vAlign w:val="center"/>
          </w:tcPr>
          <w:p w14:paraId="0181B8D9" w14:textId="0BF75B13"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.6</w:t>
            </w:r>
          </w:p>
        </w:tc>
        <w:tc>
          <w:tcPr>
            <w:tcW w:w="3479" w:type="dxa"/>
            <w:tcBorders>
              <w:top w:val="single" w:sz="4" w:space="0" w:color="auto"/>
              <w:left w:val="single" w:sz="4" w:space="0" w:color="auto"/>
            </w:tcBorders>
            <w:shd w:val="clear" w:color="auto" w:fill="auto"/>
            <w:vAlign w:val="center"/>
          </w:tcPr>
          <w:p w14:paraId="689D1866"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val="en-US" w:eastAsia="en-US" w:bidi="en-US"/>
              </w:rPr>
              <w:t>Layer protocol 2+, 3</w:t>
            </w:r>
          </w:p>
        </w:tc>
        <w:tc>
          <w:tcPr>
            <w:tcW w:w="2413" w:type="dxa"/>
            <w:tcBorders>
              <w:top w:val="single" w:sz="4" w:space="0" w:color="auto"/>
              <w:left w:val="single" w:sz="4" w:space="0" w:color="auto"/>
            </w:tcBorders>
            <w:shd w:val="clear" w:color="auto" w:fill="auto"/>
            <w:vAlign w:val="center"/>
          </w:tcPr>
          <w:p w14:paraId="6DBDEA67"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9D6658F"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102E768"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32C035D1" w14:textId="77777777" w:rsidTr="004D758D">
        <w:trPr>
          <w:trHeight w:hRule="exact" w:val="323"/>
        </w:trPr>
        <w:tc>
          <w:tcPr>
            <w:tcW w:w="907" w:type="dxa"/>
            <w:tcBorders>
              <w:top w:val="single" w:sz="4" w:space="0" w:color="auto"/>
              <w:left w:val="single" w:sz="4" w:space="0" w:color="auto"/>
            </w:tcBorders>
            <w:shd w:val="clear" w:color="auto" w:fill="FFE6D3" w:themeFill="accent4" w:themeFillTint="33"/>
            <w:vAlign w:val="center"/>
          </w:tcPr>
          <w:p w14:paraId="13BD0ED8" w14:textId="28251BF2"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.7</w:t>
            </w:r>
          </w:p>
        </w:tc>
        <w:tc>
          <w:tcPr>
            <w:tcW w:w="3479" w:type="dxa"/>
            <w:tcBorders>
              <w:top w:val="single" w:sz="4" w:space="0" w:color="auto"/>
              <w:left w:val="single" w:sz="4" w:space="0" w:color="auto"/>
            </w:tcBorders>
            <w:shd w:val="clear" w:color="auto" w:fill="auto"/>
            <w:vAlign w:val="center"/>
          </w:tcPr>
          <w:p w14:paraId="56EF3881"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 xml:space="preserve">Δυνατότητα </w:t>
            </w:r>
            <w:r w:rsidRPr="00CA419F">
              <w:rPr>
                <w:rFonts w:ascii="Times New Roman" w:eastAsia="Cambria" w:hAnsi="Times New Roman" w:cs="Times New Roman"/>
                <w:color w:val="000000"/>
                <w:sz w:val="22"/>
                <w:szCs w:val="22"/>
                <w:lang w:val="en-US" w:eastAsia="en-US" w:bidi="en-US"/>
              </w:rPr>
              <w:t>Multicast</w:t>
            </w:r>
          </w:p>
        </w:tc>
        <w:tc>
          <w:tcPr>
            <w:tcW w:w="2413" w:type="dxa"/>
            <w:tcBorders>
              <w:top w:val="single" w:sz="4" w:space="0" w:color="auto"/>
              <w:left w:val="single" w:sz="4" w:space="0" w:color="auto"/>
            </w:tcBorders>
            <w:shd w:val="clear" w:color="auto" w:fill="auto"/>
            <w:vAlign w:val="center"/>
          </w:tcPr>
          <w:p w14:paraId="32578402"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626FFDB7"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7D655022"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14A93974" w14:textId="77777777" w:rsidTr="004D758D">
        <w:trPr>
          <w:trHeight w:hRule="exact" w:val="597"/>
        </w:trPr>
        <w:tc>
          <w:tcPr>
            <w:tcW w:w="907" w:type="dxa"/>
            <w:tcBorders>
              <w:top w:val="single" w:sz="4" w:space="0" w:color="auto"/>
              <w:left w:val="single" w:sz="4" w:space="0" w:color="auto"/>
            </w:tcBorders>
            <w:shd w:val="clear" w:color="auto" w:fill="FFE6D3" w:themeFill="accent4" w:themeFillTint="33"/>
            <w:vAlign w:val="center"/>
          </w:tcPr>
          <w:p w14:paraId="12DD6A5F" w14:textId="51D9E265"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.8</w:t>
            </w:r>
          </w:p>
        </w:tc>
        <w:tc>
          <w:tcPr>
            <w:tcW w:w="3479" w:type="dxa"/>
            <w:tcBorders>
              <w:top w:val="single" w:sz="4" w:space="0" w:color="auto"/>
              <w:left w:val="single" w:sz="4" w:space="0" w:color="auto"/>
            </w:tcBorders>
            <w:shd w:val="clear" w:color="auto" w:fill="auto"/>
            <w:vAlign w:val="bottom"/>
          </w:tcPr>
          <w:p w14:paraId="53467103" w14:textId="77777777" w:rsidR="00CA419F" w:rsidRPr="00CA419F" w:rsidRDefault="00CA419F" w:rsidP="00CA419F">
            <w:pPr>
              <w:widowControl w:val="0"/>
              <w:spacing w:after="0" w:line="276" w:lineRule="auto"/>
              <w:rPr>
                <w:rFonts w:ascii="Times New Roman" w:eastAsia="Cambria" w:hAnsi="Times New Roman" w:cs="Times New Roman"/>
                <w:color w:val="000000"/>
                <w:sz w:val="22"/>
                <w:szCs w:val="22"/>
                <w:lang w:val="en-US" w:bidi="el-GR"/>
              </w:rPr>
            </w:pPr>
            <w:r w:rsidRPr="00CA419F">
              <w:rPr>
                <w:rFonts w:ascii="Times New Roman" w:eastAsia="Cambria" w:hAnsi="Times New Roman" w:cs="Times New Roman"/>
                <w:color w:val="000000"/>
                <w:sz w:val="22"/>
                <w:szCs w:val="22"/>
                <w:lang w:val="en-US" w:eastAsia="en-US" w:bidi="en-US"/>
              </w:rPr>
              <w:t xml:space="preserve">Auto-trunk </w:t>
            </w:r>
            <w:r w:rsidRPr="00CA419F">
              <w:rPr>
                <w:rFonts w:ascii="Times New Roman" w:eastAsia="Cambria" w:hAnsi="Times New Roman" w:cs="Times New Roman"/>
                <w:color w:val="000000"/>
                <w:sz w:val="22"/>
                <w:szCs w:val="22"/>
                <w:lang w:bidi="el-GR"/>
              </w:rPr>
              <w:t>και</w:t>
            </w:r>
            <w:r w:rsidRPr="00CA419F">
              <w:rPr>
                <w:rFonts w:ascii="Times New Roman" w:eastAsia="Cambria" w:hAnsi="Times New Roman" w:cs="Times New Roman"/>
                <w:color w:val="000000"/>
                <w:sz w:val="22"/>
                <w:szCs w:val="22"/>
                <w:lang w:val="en-US" w:bidi="el-GR"/>
              </w:rPr>
              <w:t xml:space="preserve"> </w:t>
            </w:r>
            <w:r w:rsidRPr="00CA419F">
              <w:rPr>
                <w:rFonts w:ascii="Times New Roman" w:eastAsia="Cambria" w:hAnsi="Times New Roman" w:cs="Times New Roman"/>
                <w:color w:val="000000"/>
                <w:sz w:val="22"/>
                <w:szCs w:val="22"/>
                <w:lang w:val="en-US" w:eastAsia="en-US" w:bidi="en-US"/>
              </w:rPr>
              <w:t>auto-LAG configuration</w:t>
            </w:r>
          </w:p>
        </w:tc>
        <w:tc>
          <w:tcPr>
            <w:tcW w:w="2413" w:type="dxa"/>
            <w:tcBorders>
              <w:top w:val="single" w:sz="4" w:space="0" w:color="auto"/>
              <w:left w:val="single" w:sz="4" w:space="0" w:color="auto"/>
            </w:tcBorders>
            <w:shd w:val="clear" w:color="auto" w:fill="auto"/>
            <w:vAlign w:val="center"/>
          </w:tcPr>
          <w:p w14:paraId="506A6A43"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D7B74F1"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4420AE8"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6E57AD86" w14:textId="77777777" w:rsidTr="004D758D">
        <w:trPr>
          <w:trHeight w:hRule="exact" w:val="327"/>
        </w:trPr>
        <w:tc>
          <w:tcPr>
            <w:tcW w:w="907" w:type="dxa"/>
            <w:tcBorders>
              <w:top w:val="single" w:sz="4" w:space="0" w:color="auto"/>
              <w:left w:val="single" w:sz="4" w:space="0" w:color="auto"/>
            </w:tcBorders>
            <w:shd w:val="clear" w:color="auto" w:fill="FFE6D3" w:themeFill="accent4" w:themeFillTint="33"/>
            <w:vAlign w:val="center"/>
          </w:tcPr>
          <w:p w14:paraId="3B0DE272" w14:textId="580243B3"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.9</w:t>
            </w:r>
          </w:p>
        </w:tc>
        <w:tc>
          <w:tcPr>
            <w:tcW w:w="3479" w:type="dxa"/>
            <w:tcBorders>
              <w:top w:val="single" w:sz="4" w:space="0" w:color="auto"/>
              <w:left w:val="single" w:sz="4" w:space="0" w:color="auto"/>
            </w:tcBorders>
            <w:shd w:val="clear" w:color="auto" w:fill="auto"/>
            <w:vAlign w:val="bottom"/>
          </w:tcPr>
          <w:p w14:paraId="1EB4F7F2"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 xml:space="preserve">Συνολικές θύρες </w:t>
            </w:r>
            <w:r w:rsidRPr="00CA419F">
              <w:rPr>
                <w:rFonts w:ascii="Times New Roman" w:eastAsia="Cambria" w:hAnsi="Times New Roman" w:cs="Times New Roman"/>
                <w:color w:val="000000"/>
                <w:sz w:val="22"/>
                <w:szCs w:val="22"/>
                <w:lang w:val="en-US" w:eastAsia="en-US" w:bidi="en-US"/>
              </w:rPr>
              <w:t>1GB</w:t>
            </w:r>
          </w:p>
        </w:tc>
        <w:tc>
          <w:tcPr>
            <w:tcW w:w="2413" w:type="dxa"/>
            <w:tcBorders>
              <w:top w:val="single" w:sz="4" w:space="0" w:color="auto"/>
              <w:left w:val="single" w:sz="4" w:space="0" w:color="auto"/>
            </w:tcBorders>
            <w:shd w:val="clear" w:color="auto" w:fill="auto"/>
            <w:vAlign w:val="bottom"/>
          </w:tcPr>
          <w:p w14:paraId="1F98D229"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Τουλάχιστον 10</w:t>
            </w:r>
          </w:p>
        </w:tc>
        <w:tc>
          <w:tcPr>
            <w:tcW w:w="1418" w:type="dxa"/>
            <w:tcBorders>
              <w:top w:val="single" w:sz="4" w:space="0" w:color="auto"/>
              <w:left w:val="single" w:sz="4" w:space="0" w:color="auto"/>
            </w:tcBorders>
            <w:shd w:val="clear" w:color="auto" w:fill="auto"/>
          </w:tcPr>
          <w:p w14:paraId="44C3412A"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1A7D309"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69905072" w14:textId="77777777" w:rsidTr="004D758D">
        <w:trPr>
          <w:trHeight w:hRule="exact" w:val="327"/>
        </w:trPr>
        <w:tc>
          <w:tcPr>
            <w:tcW w:w="907" w:type="dxa"/>
            <w:tcBorders>
              <w:top w:val="single" w:sz="4" w:space="0" w:color="auto"/>
              <w:left w:val="single" w:sz="4" w:space="0" w:color="auto"/>
            </w:tcBorders>
            <w:shd w:val="clear" w:color="auto" w:fill="FFE6D3" w:themeFill="accent4" w:themeFillTint="33"/>
            <w:vAlign w:val="center"/>
          </w:tcPr>
          <w:p w14:paraId="34A8E2CB" w14:textId="20FDCF0F"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.10</w:t>
            </w:r>
          </w:p>
        </w:tc>
        <w:tc>
          <w:tcPr>
            <w:tcW w:w="3479" w:type="dxa"/>
            <w:tcBorders>
              <w:top w:val="single" w:sz="4" w:space="0" w:color="auto"/>
              <w:left w:val="single" w:sz="4" w:space="0" w:color="auto"/>
            </w:tcBorders>
            <w:shd w:val="clear" w:color="auto" w:fill="auto"/>
            <w:vAlign w:val="bottom"/>
          </w:tcPr>
          <w:p w14:paraId="4E115BFD"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 xml:space="preserve">Θύρες </w:t>
            </w:r>
            <w:r w:rsidRPr="00CA419F">
              <w:rPr>
                <w:rFonts w:ascii="Times New Roman" w:eastAsia="Cambria" w:hAnsi="Times New Roman" w:cs="Times New Roman"/>
                <w:color w:val="000000"/>
                <w:sz w:val="22"/>
                <w:szCs w:val="22"/>
                <w:lang w:val="en-US" w:eastAsia="en-US" w:bidi="en-US"/>
              </w:rPr>
              <w:t>PoE+ 1GB</w:t>
            </w:r>
          </w:p>
        </w:tc>
        <w:tc>
          <w:tcPr>
            <w:tcW w:w="2413" w:type="dxa"/>
            <w:tcBorders>
              <w:top w:val="single" w:sz="4" w:space="0" w:color="auto"/>
              <w:left w:val="single" w:sz="4" w:space="0" w:color="auto"/>
            </w:tcBorders>
            <w:shd w:val="clear" w:color="auto" w:fill="auto"/>
            <w:vAlign w:val="bottom"/>
          </w:tcPr>
          <w:p w14:paraId="0B02D560"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Τουλάχιστον 8</w:t>
            </w:r>
          </w:p>
        </w:tc>
        <w:tc>
          <w:tcPr>
            <w:tcW w:w="1418" w:type="dxa"/>
            <w:tcBorders>
              <w:top w:val="single" w:sz="4" w:space="0" w:color="auto"/>
              <w:left w:val="single" w:sz="4" w:space="0" w:color="auto"/>
            </w:tcBorders>
            <w:shd w:val="clear" w:color="auto" w:fill="auto"/>
          </w:tcPr>
          <w:p w14:paraId="06C07CE6"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21843FCD"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00EE3112" w14:textId="77777777" w:rsidTr="004D758D">
        <w:trPr>
          <w:trHeight w:hRule="exact" w:val="327"/>
        </w:trPr>
        <w:tc>
          <w:tcPr>
            <w:tcW w:w="907" w:type="dxa"/>
            <w:tcBorders>
              <w:top w:val="single" w:sz="4" w:space="0" w:color="auto"/>
              <w:left w:val="single" w:sz="4" w:space="0" w:color="auto"/>
            </w:tcBorders>
            <w:shd w:val="clear" w:color="auto" w:fill="FFE6D3" w:themeFill="accent4" w:themeFillTint="33"/>
            <w:vAlign w:val="center"/>
          </w:tcPr>
          <w:p w14:paraId="606B0F5C" w14:textId="668A0E62"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.11</w:t>
            </w:r>
          </w:p>
        </w:tc>
        <w:tc>
          <w:tcPr>
            <w:tcW w:w="3479" w:type="dxa"/>
            <w:tcBorders>
              <w:top w:val="single" w:sz="4" w:space="0" w:color="auto"/>
              <w:left w:val="single" w:sz="4" w:space="0" w:color="auto"/>
            </w:tcBorders>
            <w:shd w:val="clear" w:color="auto" w:fill="auto"/>
            <w:vAlign w:val="bottom"/>
          </w:tcPr>
          <w:p w14:paraId="0639367C"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 xml:space="preserve">Θύρες </w:t>
            </w:r>
            <w:r w:rsidRPr="00CA419F">
              <w:rPr>
                <w:rFonts w:ascii="Times New Roman" w:eastAsia="Cambria" w:hAnsi="Times New Roman" w:cs="Times New Roman"/>
                <w:color w:val="000000"/>
                <w:sz w:val="22"/>
                <w:szCs w:val="22"/>
                <w:lang w:val="en-US" w:eastAsia="en-US" w:bidi="en-US"/>
              </w:rPr>
              <w:t>1GB</w:t>
            </w:r>
          </w:p>
        </w:tc>
        <w:tc>
          <w:tcPr>
            <w:tcW w:w="2413" w:type="dxa"/>
            <w:tcBorders>
              <w:top w:val="single" w:sz="4" w:space="0" w:color="auto"/>
              <w:left w:val="single" w:sz="4" w:space="0" w:color="auto"/>
            </w:tcBorders>
            <w:shd w:val="clear" w:color="auto" w:fill="auto"/>
            <w:vAlign w:val="bottom"/>
          </w:tcPr>
          <w:p w14:paraId="5BEBE266"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Τουλάχιστον 2</w:t>
            </w:r>
          </w:p>
        </w:tc>
        <w:tc>
          <w:tcPr>
            <w:tcW w:w="1418" w:type="dxa"/>
            <w:tcBorders>
              <w:top w:val="single" w:sz="4" w:space="0" w:color="auto"/>
              <w:left w:val="single" w:sz="4" w:space="0" w:color="auto"/>
            </w:tcBorders>
            <w:shd w:val="clear" w:color="auto" w:fill="auto"/>
          </w:tcPr>
          <w:p w14:paraId="03595B78"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1616BA1A"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CA419F" w14:paraId="07D834BA" w14:textId="77777777" w:rsidTr="004D758D">
        <w:trPr>
          <w:trHeight w:hRule="exact" w:val="332"/>
        </w:trPr>
        <w:tc>
          <w:tcPr>
            <w:tcW w:w="907" w:type="dxa"/>
            <w:tcBorders>
              <w:top w:val="single" w:sz="4" w:space="0" w:color="auto"/>
              <w:left w:val="single" w:sz="4" w:space="0" w:color="auto"/>
              <w:bottom w:val="single" w:sz="4" w:space="0" w:color="auto"/>
            </w:tcBorders>
            <w:shd w:val="clear" w:color="auto" w:fill="FFE6D3" w:themeFill="accent4" w:themeFillTint="33"/>
            <w:vAlign w:val="center"/>
          </w:tcPr>
          <w:p w14:paraId="4CDD26CD" w14:textId="6C0FB9A2" w:rsidR="00CA419F" w:rsidRPr="000B24D8" w:rsidRDefault="008B6FBE"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.12</w:t>
            </w:r>
          </w:p>
        </w:tc>
        <w:tc>
          <w:tcPr>
            <w:tcW w:w="3479" w:type="dxa"/>
            <w:tcBorders>
              <w:top w:val="single" w:sz="4" w:space="0" w:color="auto"/>
              <w:left w:val="single" w:sz="4" w:space="0" w:color="auto"/>
              <w:bottom w:val="single" w:sz="4" w:space="0" w:color="auto"/>
            </w:tcBorders>
            <w:shd w:val="clear" w:color="auto" w:fill="auto"/>
            <w:vAlign w:val="center"/>
          </w:tcPr>
          <w:p w14:paraId="5B266734" w14:textId="77777777" w:rsidR="00CA419F" w:rsidRPr="00CA419F" w:rsidRDefault="00CA419F" w:rsidP="00CA419F">
            <w:pPr>
              <w:widowControl w:val="0"/>
              <w:spacing w:after="0" w:line="240" w:lineRule="auto"/>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val="en-US" w:eastAsia="en-US" w:bidi="en-US"/>
              </w:rPr>
              <w:t>SFP</w:t>
            </w:r>
          </w:p>
        </w:tc>
        <w:tc>
          <w:tcPr>
            <w:tcW w:w="2413" w:type="dxa"/>
            <w:tcBorders>
              <w:top w:val="single" w:sz="4" w:space="0" w:color="auto"/>
              <w:left w:val="single" w:sz="4" w:space="0" w:color="auto"/>
              <w:bottom w:val="single" w:sz="4" w:space="0" w:color="auto"/>
            </w:tcBorders>
            <w:shd w:val="clear" w:color="auto" w:fill="auto"/>
            <w:vAlign w:val="center"/>
          </w:tcPr>
          <w:p w14:paraId="6B522E4C" w14:textId="77777777" w:rsidR="00CA419F" w:rsidRPr="00CA419F" w:rsidRDefault="00CA419F" w:rsidP="000B24D8">
            <w:pPr>
              <w:widowControl w:val="0"/>
              <w:spacing w:after="0" w:line="240" w:lineRule="auto"/>
              <w:ind w:left="142"/>
              <w:rPr>
                <w:rFonts w:ascii="Times New Roman" w:eastAsia="Cambria" w:hAnsi="Times New Roman" w:cs="Times New Roman"/>
                <w:color w:val="000000"/>
                <w:sz w:val="22"/>
                <w:szCs w:val="22"/>
                <w:lang w:bidi="el-GR"/>
              </w:rPr>
            </w:pPr>
            <w:r w:rsidRPr="00CA419F">
              <w:rPr>
                <w:rFonts w:ascii="Times New Roman" w:eastAsia="Cambria" w:hAnsi="Times New Roman" w:cs="Times New Roman"/>
                <w:color w:val="000000"/>
                <w:sz w:val="22"/>
                <w:szCs w:val="22"/>
                <w:lang w:bidi="el-GR"/>
              </w:rPr>
              <w:t>Τουλάχιστον 2</w:t>
            </w:r>
          </w:p>
        </w:tc>
        <w:tc>
          <w:tcPr>
            <w:tcW w:w="1418" w:type="dxa"/>
            <w:tcBorders>
              <w:top w:val="single" w:sz="4" w:space="0" w:color="auto"/>
              <w:left w:val="single" w:sz="4" w:space="0" w:color="auto"/>
              <w:bottom w:val="single" w:sz="4" w:space="0" w:color="auto"/>
            </w:tcBorders>
            <w:shd w:val="clear" w:color="auto" w:fill="auto"/>
          </w:tcPr>
          <w:p w14:paraId="4AC715D7"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29DB93D" w14:textId="77777777" w:rsidR="00CA419F" w:rsidRPr="00CA419F"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8B6FBE" w14:paraId="0DF5C392" w14:textId="77777777" w:rsidTr="004D758D">
        <w:trPr>
          <w:trHeight w:hRule="exact" w:val="332"/>
        </w:trPr>
        <w:tc>
          <w:tcPr>
            <w:tcW w:w="907" w:type="dxa"/>
            <w:tcBorders>
              <w:top w:val="single" w:sz="4" w:space="0" w:color="auto"/>
              <w:left w:val="single" w:sz="4" w:space="0" w:color="auto"/>
              <w:bottom w:val="single" w:sz="4" w:space="0" w:color="auto"/>
            </w:tcBorders>
            <w:shd w:val="clear" w:color="auto" w:fill="FFE6D3" w:themeFill="accent4" w:themeFillTint="33"/>
            <w:vAlign w:val="center"/>
          </w:tcPr>
          <w:p w14:paraId="1B26001C" w14:textId="78D210B2" w:rsidR="00CA419F" w:rsidRPr="000B24D8" w:rsidRDefault="008B6FBE"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.13</w:t>
            </w:r>
          </w:p>
        </w:tc>
        <w:tc>
          <w:tcPr>
            <w:tcW w:w="3479" w:type="dxa"/>
            <w:tcBorders>
              <w:top w:val="single" w:sz="4" w:space="0" w:color="auto"/>
              <w:left w:val="single" w:sz="4" w:space="0" w:color="auto"/>
              <w:bottom w:val="single" w:sz="4" w:space="0" w:color="auto"/>
            </w:tcBorders>
            <w:shd w:val="clear" w:color="auto" w:fill="auto"/>
            <w:vAlign w:val="center"/>
          </w:tcPr>
          <w:p w14:paraId="1BDF0532" w14:textId="77777777" w:rsidR="00CA419F" w:rsidRPr="008B6FBE" w:rsidRDefault="00CA419F" w:rsidP="00CA419F">
            <w:pPr>
              <w:rPr>
                <w:rFonts w:ascii="Times New Roman" w:eastAsia="Cambria" w:hAnsi="Times New Roman" w:cs="Times New Roman"/>
                <w:color w:val="000000"/>
                <w:sz w:val="22"/>
                <w:szCs w:val="22"/>
                <w:lang w:val="en-US" w:eastAsia="en-US" w:bidi="en-US"/>
              </w:rPr>
            </w:pPr>
            <w:r w:rsidRPr="008B6FBE">
              <w:rPr>
                <w:rFonts w:ascii="Times New Roman" w:eastAsia="Cambria" w:hAnsi="Times New Roman" w:cs="Times New Roman"/>
                <w:color w:val="000000"/>
                <w:sz w:val="22"/>
                <w:szCs w:val="22"/>
                <w:lang w:val="en-US" w:eastAsia="en-US" w:bidi="en-US"/>
              </w:rPr>
              <w:t>Συνολικό PoE budget</w:t>
            </w:r>
          </w:p>
        </w:tc>
        <w:tc>
          <w:tcPr>
            <w:tcW w:w="2413" w:type="dxa"/>
            <w:tcBorders>
              <w:top w:val="single" w:sz="4" w:space="0" w:color="auto"/>
              <w:left w:val="single" w:sz="4" w:space="0" w:color="auto"/>
              <w:bottom w:val="single" w:sz="4" w:space="0" w:color="auto"/>
            </w:tcBorders>
            <w:shd w:val="clear" w:color="auto" w:fill="auto"/>
            <w:vAlign w:val="center"/>
          </w:tcPr>
          <w:p w14:paraId="55D70C88" w14:textId="77777777" w:rsidR="00CA419F" w:rsidRPr="008B6FBE" w:rsidRDefault="00CA419F" w:rsidP="000B24D8">
            <w:pPr>
              <w:ind w:left="142"/>
              <w:rPr>
                <w:rFonts w:ascii="Times New Roman" w:eastAsia="Cambria" w:hAnsi="Times New Roman" w:cs="Times New Roman"/>
                <w:color w:val="000000"/>
                <w:sz w:val="22"/>
                <w:szCs w:val="22"/>
                <w:lang w:bidi="el-GR"/>
              </w:rPr>
            </w:pPr>
            <w:r w:rsidRPr="008B6FBE">
              <w:rPr>
                <w:rFonts w:ascii="Times New Roman" w:eastAsia="Cambria" w:hAnsi="Times New Roman" w:cs="Times New Roman"/>
                <w:color w:val="000000"/>
                <w:sz w:val="22"/>
                <w:szCs w:val="22"/>
                <w:lang w:bidi="el-GR"/>
              </w:rPr>
              <w:t>Τουλάχιστον 240W</w:t>
            </w:r>
          </w:p>
        </w:tc>
        <w:tc>
          <w:tcPr>
            <w:tcW w:w="1418" w:type="dxa"/>
            <w:tcBorders>
              <w:top w:val="single" w:sz="4" w:space="0" w:color="auto"/>
              <w:left w:val="single" w:sz="4" w:space="0" w:color="auto"/>
              <w:bottom w:val="single" w:sz="4" w:space="0" w:color="auto"/>
            </w:tcBorders>
            <w:shd w:val="clear" w:color="auto" w:fill="auto"/>
          </w:tcPr>
          <w:p w14:paraId="36088E2E"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434D36"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8B6FBE" w14:paraId="79E82F7B" w14:textId="77777777" w:rsidTr="004D758D">
        <w:trPr>
          <w:trHeight w:hRule="exact" w:val="332"/>
        </w:trPr>
        <w:tc>
          <w:tcPr>
            <w:tcW w:w="907" w:type="dxa"/>
            <w:tcBorders>
              <w:top w:val="single" w:sz="4" w:space="0" w:color="auto"/>
              <w:left w:val="single" w:sz="4" w:space="0" w:color="auto"/>
              <w:bottom w:val="single" w:sz="4" w:space="0" w:color="auto"/>
            </w:tcBorders>
            <w:shd w:val="clear" w:color="auto" w:fill="FFE6D3" w:themeFill="accent4" w:themeFillTint="33"/>
            <w:vAlign w:val="center"/>
          </w:tcPr>
          <w:p w14:paraId="285C7F4C" w14:textId="3CE1595C" w:rsidR="00CA419F" w:rsidRPr="000B24D8" w:rsidRDefault="008B6FBE"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.14</w:t>
            </w:r>
          </w:p>
        </w:tc>
        <w:tc>
          <w:tcPr>
            <w:tcW w:w="3479" w:type="dxa"/>
            <w:tcBorders>
              <w:top w:val="single" w:sz="4" w:space="0" w:color="auto"/>
              <w:left w:val="single" w:sz="4" w:space="0" w:color="auto"/>
              <w:bottom w:val="single" w:sz="4" w:space="0" w:color="auto"/>
            </w:tcBorders>
            <w:shd w:val="clear" w:color="auto" w:fill="auto"/>
            <w:vAlign w:val="center"/>
          </w:tcPr>
          <w:p w14:paraId="7F8C61FB" w14:textId="77777777" w:rsidR="00CA419F" w:rsidRPr="008B6FBE" w:rsidRDefault="00CA419F" w:rsidP="00CA419F">
            <w:pPr>
              <w:rPr>
                <w:rFonts w:ascii="Times New Roman" w:eastAsia="Cambria" w:hAnsi="Times New Roman" w:cs="Times New Roman"/>
                <w:color w:val="000000"/>
                <w:sz w:val="22"/>
                <w:szCs w:val="22"/>
                <w:lang w:val="en-US" w:eastAsia="en-US" w:bidi="en-US"/>
              </w:rPr>
            </w:pPr>
            <w:r w:rsidRPr="008B6FBE">
              <w:rPr>
                <w:rFonts w:ascii="Times New Roman" w:eastAsia="Cambria" w:hAnsi="Times New Roman" w:cs="Times New Roman"/>
                <w:color w:val="000000"/>
                <w:sz w:val="22"/>
                <w:szCs w:val="22"/>
                <w:lang w:val="en-US" w:eastAsia="en-US" w:bidi="en-US"/>
              </w:rPr>
              <w:t>Υποστήριξη Dante/AES67</w:t>
            </w:r>
          </w:p>
        </w:tc>
        <w:tc>
          <w:tcPr>
            <w:tcW w:w="2413" w:type="dxa"/>
            <w:tcBorders>
              <w:top w:val="single" w:sz="4" w:space="0" w:color="auto"/>
              <w:left w:val="single" w:sz="4" w:space="0" w:color="auto"/>
              <w:bottom w:val="single" w:sz="4" w:space="0" w:color="auto"/>
            </w:tcBorders>
            <w:shd w:val="clear" w:color="auto" w:fill="auto"/>
            <w:vAlign w:val="center"/>
          </w:tcPr>
          <w:p w14:paraId="4797DACC" w14:textId="77777777" w:rsidR="00CA419F" w:rsidRPr="008B6FBE" w:rsidRDefault="00CA419F" w:rsidP="000B24D8">
            <w:pPr>
              <w:ind w:left="142"/>
              <w:rPr>
                <w:rFonts w:ascii="Times New Roman" w:eastAsia="Cambria" w:hAnsi="Times New Roman" w:cs="Times New Roman"/>
                <w:color w:val="000000"/>
                <w:sz w:val="22"/>
                <w:szCs w:val="22"/>
                <w:lang w:bidi="el-GR"/>
              </w:rPr>
            </w:pPr>
            <w:r w:rsidRPr="008B6FBE">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7B1A90A"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AEB1CF"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8B6FBE" w14:paraId="2E36DC33" w14:textId="77777777" w:rsidTr="004D758D">
        <w:trPr>
          <w:trHeight w:hRule="exact" w:val="332"/>
        </w:trPr>
        <w:tc>
          <w:tcPr>
            <w:tcW w:w="907" w:type="dxa"/>
            <w:tcBorders>
              <w:top w:val="single" w:sz="4" w:space="0" w:color="auto"/>
              <w:left w:val="single" w:sz="4" w:space="0" w:color="auto"/>
              <w:bottom w:val="single" w:sz="4" w:space="0" w:color="auto"/>
            </w:tcBorders>
            <w:shd w:val="clear" w:color="auto" w:fill="FFE6D3" w:themeFill="accent4" w:themeFillTint="33"/>
            <w:vAlign w:val="center"/>
          </w:tcPr>
          <w:p w14:paraId="5B72875B" w14:textId="7CB37BD3" w:rsidR="00CA419F" w:rsidRPr="000B24D8" w:rsidRDefault="008B6FBE"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.15</w:t>
            </w:r>
          </w:p>
        </w:tc>
        <w:tc>
          <w:tcPr>
            <w:tcW w:w="3479" w:type="dxa"/>
            <w:tcBorders>
              <w:top w:val="single" w:sz="4" w:space="0" w:color="auto"/>
              <w:left w:val="single" w:sz="4" w:space="0" w:color="auto"/>
              <w:bottom w:val="single" w:sz="4" w:space="0" w:color="auto"/>
            </w:tcBorders>
            <w:shd w:val="clear" w:color="auto" w:fill="auto"/>
            <w:vAlign w:val="center"/>
          </w:tcPr>
          <w:p w14:paraId="53BF89B2" w14:textId="77777777" w:rsidR="00CA419F" w:rsidRPr="008B6FBE" w:rsidRDefault="00CA419F" w:rsidP="00CA419F">
            <w:pPr>
              <w:spacing w:line="240" w:lineRule="auto"/>
              <w:rPr>
                <w:rFonts w:ascii="Times New Roman" w:eastAsia="Cambria" w:hAnsi="Times New Roman" w:cs="Times New Roman"/>
                <w:color w:val="000000"/>
                <w:sz w:val="22"/>
                <w:szCs w:val="22"/>
                <w:lang w:val="en-US" w:eastAsia="en-US" w:bidi="en-US"/>
              </w:rPr>
            </w:pPr>
            <w:r w:rsidRPr="008B6FBE">
              <w:rPr>
                <w:rFonts w:ascii="Times New Roman" w:eastAsia="Cambria" w:hAnsi="Times New Roman" w:cs="Times New Roman"/>
                <w:color w:val="000000"/>
                <w:sz w:val="22"/>
                <w:szCs w:val="22"/>
                <w:lang w:val="en-US" w:eastAsia="en-US" w:bidi="en-US"/>
              </w:rPr>
              <w:t>Audio / video / control mixed profiles</w:t>
            </w:r>
          </w:p>
        </w:tc>
        <w:tc>
          <w:tcPr>
            <w:tcW w:w="2413" w:type="dxa"/>
            <w:tcBorders>
              <w:top w:val="single" w:sz="4" w:space="0" w:color="auto"/>
              <w:left w:val="single" w:sz="4" w:space="0" w:color="auto"/>
              <w:bottom w:val="single" w:sz="4" w:space="0" w:color="auto"/>
            </w:tcBorders>
            <w:shd w:val="clear" w:color="auto" w:fill="auto"/>
            <w:vAlign w:val="center"/>
          </w:tcPr>
          <w:p w14:paraId="7612511F" w14:textId="77777777" w:rsidR="00CA419F" w:rsidRPr="008B6FBE" w:rsidRDefault="00CA419F" w:rsidP="000B24D8">
            <w:pPr>
              <w:ind w:left="142"/>
              <w:rPr>
                <w:rFonts w:ascii="Times New Roman" w:eastAsia="Cambria" w:hAnsi="Times New Roman" w:cs="Times New Roman"/>
                <w:color w:val="000000"/>
                <w:sz w:val="22"/>
                <w:szCs w:val="22"/>
                <w:lang w:bidi="el-GR"/>
              </w:rPr>
            </w:pPr>
            <w:r w:rsidRPr="008B6FBE">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7BEFBD6"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4D01809"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8B6FBE" w14:paraId="16A15F3F" w14:textId="77777777" w:rsidTr="00795622">
        <w:trPr>
          <w:trHeight w:hRule="exact" w:val="708"/>
        </w:trPr>
        <w:tc>
          <w:tcPr>
            <w:tcW w:w="907" w:type="dxa"/>
            <w:tcBorders>
              <w:top w:val="single" w:sz="4" w:space="0" w:color="auto"/>
              <w:left w:val="single" w:sz="4" w:space="0" w:color="auto"/>
              <w:bottom w:val="single" w:sz="4" w:space="0" w:color="auto"/>
            </w:tcBorders>
            <w:shd w:val="clear" w:color="auto" w:fill="FFE6D3" w:themeFill="accent4" w:themeFillTint="33"/>
            <w:vAlign w:val="center"/>
          </w:tcPr>
          <w:p w14:paraId="09AA5C95" w14:textId="48FF02D3" w:rsidR="00CA419F" w:rsidRPr="000B24D8" w:rsidRDefault="008B6FBE"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w:t>
            </w:r>
            <w:r w:rsidR="00CA419F" w:rsidRPr="000B24D8">
              <w:rPr>
                <w:rFonts w:ascii="Times New Roman" w:eastAsia="Cambria" w:hAnsi="Times New Roman" w:cs="Times New Roman"/>
                <w:b/>
                <w:bCs/>
                <w:color w:val="000000"/>
                <w:sz w:val="22"/>
                <w:szCs w:val="22"/>
                <w:lang w:bidi="el-GR"/>
              </w:rPr>
              <w:t>.16</w:t>
            </w:r>
          </w:p>
        </w:tc>
        <w:tc>
          <w:tcPr>
            <w:tcW w:w="3479" w:type="dxa"/>
            <w:tcBorders>
              <w:top w:val="single" w:sz="4" w:space="0" w:color="auto"/>
              <w:left w:val="single" w:sz="4" w:space="0" w:color="auto"/>
              <w:bottom w:val="single" w:sz="4" w:space="0" w:color="auto"/>
            </w:tcBorders>
            <w:shd w:val="clear" w:color="auto" w:fill="auto"/>
            <w:vAlign w:val="center"/>
          </w:tcPr>
          <w:p w14:paraId="67AE819D" w14:textId="77777777" w:rsidR="00CA419F" w:rsidRPr="008B6FBE" w:rsidRDefault="00CA419F" w:rsidP="00CA419F">
            <w:pPr>
              <w:spacing w:line="240" w:lineRule="auto"/>
              <w:rPr>
                <w:rFonts w:ascii="Times New Roman" w:eastAsia="Cambria" w:hAnsi="Times New Roman" w:cs="Times New Roman"/>
                <w:color w:val="000000"/>
                <w:sz w:val="22"/>
                <w:szCs w:val="22"/>
                <w:lang w:val="en-US" w:eastAsia="en-US" w:bidi="en-US"/>
              </w:rPr>
            </w:pPr>
            <w:r w:rsidRPr="008B6FBE">
              <w:rPr>
                <w:rFonts w:ascii="Times New Roman" w:eastAsia="Cambria" w:hAnsi="Times New Roman" w:cs="Times New Roman"/>
                <w:color w:val="000000"/>
                <w:sz w:val="22"/>
                <w:szCs w:val="22"/>
                <w:lang w:val="en-US" w:eastAsia="en-US" w:bidi="en-US"/>
              </w:rPr>
              <w:t>Ενσωματωμένο IT web GUI, console, telnet και SSH</w:t>
            </w:r>
          </w:p>
        </w:tc>
        <w:tc>
          <w:tcPr>
            <w:tcW w:w="2413" w:type="dxa"/>
            <w:tcBorders>
              <w:top w:val="single" w:sz="4" w:space="0" w:color="auto"/>
              <w:left w:val="single" w:sz="4" w:space="0" w:color="auto"/>
              <w:bottom w:val="single" w:sz="4" w:space="0" w:color="auto"/>
            </w:tcBorders>
            <w:shd w:val="clear" w:color="auto" w:fill="auto"/>
            <w:vAlign w:val="center"/>
          </w:tcPr>
          <w:p w14:paraId="2CAF5ACC" w14:textId="77777777" w:rsidR="00CA419F" w:rsidRPr="008B6FBE" w:rsidRDefault="00CA419F" w:rsidP="000B24D8">
            <w:pPr>
              <w:ind w:left="142"/>
              <w:rPr>
                <w:rFonts w:ascii="Times New Roman" w:eastAsia="Cambria" w:hAnsi="Times New Roman" w:cs="Times New Roman"/>
                <w:color w:val="000000"/>
                <w:sz w:val="22"/>
                <w:szCs w:val="22"/>
                <w:lang w:bidi="el-GR"/>
              </w:rPr>
            </w:pPr>
            <w:r w:rsidRPr="008B6FBE">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5E3B1A20"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C662B8C"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tr w:rsidR="00CA419F" w:rsidRPr="008B6FBE" w14:paraId="0E76DA90" w14:textId="77777777" w:rsidTr="004D758D">
        <w:trPr>
          <w:trHeight w:hRule="exact" w:val="332"/>
        </w:trPr>
        <w:tc>
          <w:tcPr>
            <w:tcW w:w="907" w:type="dxa"/>
            <w:tcBorders>
              <w:top w:val="single" w:sz="4" w:space="0" w:color="auto"/>
              <w:left w:val="single" w:sz="4" w:space="0" w:color="auto"/>
              <w:bottom w:val="single" w:sz="4" w:space="0" w:color="auto"/>
            </w:tcBorders>
            <w:shd w:val="clear" w:color="auto" w:fill="FFE6D3" w:themeFill="accent4" w:themeFillTint="33"/>
            <w:vAlign w:val="center"/>
          </w:tcPr>
          <w:p w14:paraId="47CFAF01" w14:textId="26D9B4A6" w:rsidR="00CA419F" w:rsidRPr="000B24D8" w:rsidRDefault="008B6FBE"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4.18.1</w:t>
            </w:r>
            <w:r w:rsidR="00CA419F" w:rsidRPr="000B24D8">
              <w:rPr>
                <w:rFonts w:ascii="Times New Roman" w:eastAsia="Cambria" w:hAnsi="Times New Roman" w:cs="Times New Roman"/>
                <w:b/>
                <w:bCs/>
                <w:color w:val="000000"/>
                <w:sz w:val="22"/>
                <w:szCs w:val="22"/>
                <w:lang w:bidi="el-GR"/>
              </w:rPr>
              <w:t>7</w:t>
            </w:r>
          </w:p>
        </w:tc>
        <w:tc>
          <w:tcPr>
            <w:tcW w:w="3479" w:type="dxa"/>
            <w:tcBorders>
              <w:top w:val="single" w:sz="4" w:space="0" w:color="auto"/>
              <w:left w:val="single" w:sz="4" w:space="0" w:color="auto"/>
              <w:bottom w:val="single" w:sz="4" w:space="0" w:color="auto"/>
            </w:tcBorders>
            <w:shd w:val="clear" w:color="auto" w:fill="auto"/>
            <w:vAlign w:val="center"/>
          </w:tcPr>
          <w:p w14:paraId="05799F45" w14:textId="77777777" w:rsidR="00CA419F" w:rsidRPr="008B6FBE" w:rsidRDefault="00CA419F" w:rsidP="00CA419F">
            <w:pPr>
              <w:rPr>
                <w:rFonts w:ascii="Times New Roman" w:eastAsia="Cambria" w:hAnsi="Times New Roman" w:cs="Times New Roman"/>
                <w:color w:val="000000"/>
                <w:sz w:val="22"/>
                <w:szCs w:val="22"/>
                <w:lang w:val="en-US" w:eastAsia="en-US" w:bidi="en-US"/>
              </w:rPr>
            </w:pPr>
            <w:r w:rsidRPr="008B6FBE">
              <w:rPr>
                <w:rFonts w:ascii="Times New Roman" w:eastAsia="Cambria" w:hAnsi="Times New Roman" w:cs="Times New Roman"/>
                <w:color w:val="000000"/>
                <w:sz w:val="22"/>
                <w:szCs w:val="22"/>
                <w:lang w:val="en-US" w:eastAsia="en-US" w:bidi="en-US"/>
              </w:rPr>
              <w:t>Τοποθέτηση</w:t>
            </w:r>
          </w:p>
        </w:tc>
        <w:tc>
          <w:tcPr>
            <w:tcW w:w="2413" w:type="dxa"/>
            <w:tcBorders>
              <w:top w:val="single" w:sz="4" w:space="0" w:color="auto"/>
              <w:left w:val="single" w:sz="4" w:space="0" w:color="auto"/>
              <w:bottom w:val="single" w:sz="4" w:space="0" w:color="auto"/>
            </w:tcBorders>
            <w:shd w:val="clear" w:color="auto" w:fill="auto"/>
            <w:vAlign w:val="center"/>
          </w:tcPr>
          <w:p w14:paraId="25DFCEBE" w14:textId="77777777" w:rsidR="00CA419F" w:rsidRPr="008B6FBE" w:rsidRDefault="00CA419F" w:rsidP="000B24D8">
            <w:pPr>
              <w:ind w:left="142"/>
              <w:rPr>
                <w:rFonts w:ascii="Times New Roman" w:eastAsia="Cambria" w:hAnsi="Times New Roman" w:cs="Times New Roman"/>
                <w:color w:val="000000"/>
                <w:sz w:val="22"/>
                <w:szCs w:val="22"/>
                <w:lang w:bidi="el-GR"/>
              </w:rPr>
            </w:pPr>
            <w:r w:rsidRPr="008B6FBE">
              <w:rPr>
                <w:rFonts w:ascii="Times New Roman" w:eastAsia="Cambria" w:hAnsi="Times New Roman" w:cs="Times New Roman"/>
                <w:color w:val="000000"/>
                <w:sz w:val="22"/>
                <w:szCs w:val="22"/>
                <w:lang w:bidi="el-GR"/>
              </w:rPr>
              <w:t>Rack 1U</w:t>
            </w:r>
          </w:p>
        </w:tc>
        <w:tc>
          <w:tcPr>
            <w:tcW w:w="1418" w:type="dxa"/>
            <w:tcBorders>
              <w:top w:val="single" w:sz="4" w:space="0" w:color="auto"/>
              <w:left w:val="single" w:sz="4" w:space="0" w:color="auto"/>
              <w:bottom w:val="single" w:sz="4" w:space="0" w:color="auto"/>
            </w:tcBorders>
            <w:shd w:val="clear" w:color="auto" w:fill="auto"/>
          </w:tcPr>
          <w:p w14:paraId="160B1D1A"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682C43" w14:textId="77777777" w:rsidR="00CA419F" w:rsidRPr="008B6FBE" w:rsidRDefault="00CA419F" w:rsidP="00CA419F">
            <w:pPr>
              <w:widowControl w:val="0"/>
              <w:spacing w:after="0" w:line="240" w:lineRule="auto"/>
              <w:rPr>
                <w:rFonts w:ascii="Times New Roman" w:eastAsia="DejaVu Sans" w:hAnsi="Times New Roman" w:cs="Times New Roman"/>
                <w:color w:val="000000"/>
                <w:sz w:val="10"/>
                <w:szCs w:val="10"/>
                <w:lang w:bidi="el-GR"/>
              </w:rPr>
            </w:pPr>
          </w:p>
        </w:tc>
      </w:tr>
      <w:bookmarkEnd w:id="119"/>
    </w:tbl>
    <w:p w14:paraId="198D811E" w14:textId="77777777" w:rsidR="00822F60" w:rsidRDefault="00822F60">
      <w:pPr>
        <w:spacing w:before="57" w:after="57"/>
        <w:rPr>
          <w:iCs/>
          <w:szCs w:val="22"/>
        </w:rPr>
      </w:pPr>
    </w:p>
    <w:p w14:paraId="0629A23B" w14:textId="15A731E1" w:rsidR="002B6F09" w:rsidRPr="00406467" w:rsidRDefault="00406467" w:rsidP="00406467">
      <w:pPr>
        <w:spacing w:before="57" w:after="57"/>
        <w:rPr>
          <w:rFonts w:ascii="Times New Roman" w:hAnsi="Times New Roman" w:cs="Times New Roman"/>
          <w:b/>
          <w:bCs/>
          <w:iCs/>
          <w:sz w:val="28"/>
          <w:szCs w:val="28"/>
        </w:rPr>
      </w:pPr>
      <w:r w:rsidRPr="00406467">
        <w:rPr>
          <w:rFonts w:ascii="Times New Roman" w:hAnsi="Times New Roman" w:cs="Times New Roman"/>
          <w:b/>
          <w:bCs/>
          <w:iCs/>
          <w:sz w:val="28"/>
          <w:szCs w:val="28"/>
        </w:rPr>
        <w:t>5.</w:t>
      </w:r>
      <w:r w:rsidR="002B6F09" w:rsidRPr="00406467">
        <w:rPr>
          <w:rFonts w:ascii="Times New Roman" w:hAnsi="Times New Roman" w:cs="Times New Roman"/>
          <w:b/>
          <w:bCs/>
          <w:iCs/>
          <w:sz w:val="28"/>
          <w:szCs w:val="28"/>
        </w:rPr>
        <w:t>Συνεδριακό Σύστημα και σύστημα μετάφρασης</w:t>
      </w:r>
    </w:p>
    <w:p w14:paraId="00195731" w14:textId="77777777" w:rsidR="00822F60" w:rsidRDefault="00822F60" w:rsidP="00822F60">
      <w:pPr>
        <w:pStyle w:val="aff1"/>
        <w:spacing w:before="57" w:after="57"/>
        <w:rPr>
          <w:rFonts w:ascii="Times New Roman" w:hAnsi="Times New Roman" w:cs="Times New Roman"/>
          <w:b/>
          <w:bCs/>
          <w:iCs/>
          <w:sz w:val="28"/>
          <w:szCs w:val="28"/>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701"/>
        <w:gridCol w:w="1418"/>
        <w:gridCol w:w="1701"/>
      </w:tblGrid>
      <w:tr w:rsidR="00822F60" w:rsidRPr="00822F60" w14:paraId="37608D4D" w14:textId="77777777" w:rsidTr="004D758D">
        <w:trPr>
          <w:trHeight w:hRule="exact" w:val="334"/>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BD3CCB1" w14:textId="0D91D916" w:rsidR="00822F60" w:rsidRPr="00822F60" w:rsidRDefault="00822F60" w:rsidP="00822F60">
            <w:pPr>
              <w:widowControl w:val="0"/>
              <w:spacing w:after="0" w:line="240" w:lineRule="auto"/>
              <w:jc w:val="center"/>
              <w:rPr>
                <w:rFonts w:ascii="Times New Roman" w:eastAsia="Cambria" w:hAnsi="Times New Roman" w:cs="Times New Roman"/>
                <w:b/>
                <w:bCs/>
                <w:color w:val="000000"/>
                <w:sz w:val="22"/>
                <w:szCs w:val="22"/>
                <w:lang w:bidi="el-GR"/>
              </w:rPr>
            </w:pPr>
            <w:bookmarkStart w:id="120" w:name="_Hlk192771356"/>
            <w:r w:rsidRPr="00822F60">
              <w:rPr>
                <w:rFonts w:ascii="Times New Roman" w:eastAsia="Cambria" w:hAnsi="Times New Roman" w:cs="Times New Roman"/>
                <w:b/>
                <w:bCs/>
                <w:color w:val="000000"/>
                <w:sz w:val="22"/>
                <w:szCs w:val="22"/>
                <w:lang w:bidi="el-GR"/>
              </w:rPr>
              <w:t>Είδος 5.1 Κεντρική Μονάδα Συνεδριακού Συστήματος, ISO 22259</w:t>
            </w:r>
          </w:p>
        </w:tc>
      </w:tr>
      <w:tr w:rsidR="002B6F09" w:rsidRPr="00822F60" w14:paraId="4AFFE2E5" w14:textId="77777777" w:rsidTr="004D758D">
        <w:trPr>
          <w:trHeight w:hRule="exact" w:val="334"/>
        </w:trPr>
        <w:tc>
          <w:tcPr>
            <w:tcW w:w="704" w:type="dxa"/>
            <w:tcBorders>
              <w:top w:val="single" w:sz="4" w:space="0" w:color="auto"/>
              <w:left w:val="single" w:sz="4" w:space="0" w:color="auto"/>
            </w:tcBorders>
            <w:shd w:val="clear" w:color="auto" w:fill="FFE6D3" w:themeFill="accent4" w:themeFillTint="33"/>
            <w:vAlign w:val="center"/>
          </w:tcPr>
          <w:p w14:paraId="367192B3" w14:textId="77777777" w:rsidR="002B6F09" w:rsidRPr="00822F60" w:rsidRDefault="002B6F09" w:rsidP="000B24D8">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5C7F2720" w14:textId="4470E8EB" w:rsidR="002B6F09" w:rsidRPr="002B6F09" w:rsidRDefault="002B6F09" w:rsidP="000B24D8">
            <w:pPr>
              <w:widowControl w:val="0"/>
              <w:spacing w:after="0" w:line="240" w:lineRule="auto"/>
              <w:jc w:val="center"/>
              <w:rPr>
                <w:rFonts w:ascii="Times New Roman" w:eastAsia="Cambria" w:hAnsi="Times New Roman" w:cs="Times New Roman"/>
                <w:color w:val="000000"/>
                <w:sz w:val="14"/>
                <w:szCs w:val="14"/>
                <w:lang w:bidi="el-GR"/>
              </w:rPr>
            </w:pPr>
            <w:r w:rsidRPr="002B6F09">
              <w:rPr>
                <w:rFonts w:ascii="Times New Roman" w:eastAsia="Cambria" w:hAnsi="Times New Roman" w:cs="Times New Roman"/>
                <w:b/>
                <w:bCs/>
                <w:color w:val="000000"/>
                <w:sz w:val="22"/>
                <w:szCs w:val="22"/>
                <w:lang w:bidi="el-GR"/>
              </w:rPr>
              <w:t>ΤΕΧΝΙΚΗ ΠΡΟΔΙΑΓΡΑΦΗ</w:t>
            </w:r>
          </w:p>
        </w:tc>
        <w:tc>
          <w:tcPr>
            <w:tcW w:w="1701" w:type="dxa"/>
            <w:tcBorders>
              <w:top w:val="single" w:sz="4" w:space="0" w:color="auto"/>
              <w:left w:val="single" w:sz="4" w:space="0" w:color="auto"/>
            </w:tcBorders>
            <w:shd w:val="clear" w:color="auto" w:fill="FFE6D3" w:themeFill="accent4" w:themeFillTint="33"/>
            <w:vAlign w:val="center"/>
          </w:tcPr>
          <w:p w14:paraId="150CD574" w14:textId="77777777" w:rsidR="002B6F09" w:rsidRPr="002B6F09" w:rsidRDefault="002B6F09" w:rsidP="000B24D8">
            <w:pPr>
              <w:widowControl w:val="0"/>
              <w:spacing w:after="0" w:line="240" w:lineRule="auto"/>
              <w:jc w:val="center"/>
              <w:rPr>
                <w:rFonts w:ascii="Times New Roman" w:eastAsia="Cambria" w:hAnsi="Times New Roman" w:cs="Times New Roman"/>
                <w:color w:val="000000"/>
                <w:sz w:val="22"/>
                <w:szCs w:val="22"/>
                <w:lang w:bidi="el-GR"/>
              </w:rPr>
            </w:pPr>
            <w:r w:rsidRPr="002B6F09">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28657545" w14:textId="77777777" w:rsidR="002B6F09" w:rsidRPr="002B6F09" w:rsidRDefault="002B6F09" w:rsidP="000B24D8">
            <w:pPr>
              <w:widowControl w:val="0"/>
              <w:spacing w:after="0" w:line="240" w:lineRule="auto"/>
              <w:jc w:val="center"/>
              <w:rPr>
                <w:rFonts w:ascii="Times New Roman" w:eastAsia="Cambria" w:hAnsi="Times New Roman" w:cs="Times New Roman"/>
                <w:color w:val="000000"/>
                <w:sz w:val="22"/>
                <w:szCs w:val="22"/>
                <w:lang w:bidi="el-GR"/>
              </w:rPr>
            </w:pPr>
            <w:r w:rsidRPr="002B6F09">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57509F66" w14:textId="77777777" w:rsidR="002B6F09" w:rsidRPr="002B6F09" w:rsidRDefault="002B6F09" w:rsidP="000B24D8">
            <w:pPr>
              <w:widowControl w:val="0"/>
              <w:spacing w:after="0" w:line="240" w:lineRule="auto"/>
              <w:jc w:val="center"/>
              <w:rPr>
                <w:rFonts w:ascii="Times New Roman" w:eastAsia="Cambria" w:hAnsi="Times New Roman" w:cs="Times New Roman"/>
                <w:color w:val="000000"/>
                <w:sz w:val="22"/>
                <w:szCs w:val="22"/>
                <w:lang w:bidi="el-GR"/>
              </w:rPr>
            </w:pPr>
            <w:r w:rsidRPr="002B6F09">
              <w:rPr>
                <w:rFonts w:ascii="Times New Roman" w:eastAsia="Cambria" w:hAnsi="Times New Roman" w:cs="Times New Roman"/>
                <w:b/>
                <w:bCs/>
                <w:color w:val="000000"/>
                <w:sz w:val="22"/>
                <w:szCs w:val="22"/>
                <w:lang w:bidi="el-GR"/>
              </w:rPr>
              <w:t>ΠΑΡΑΠΟΜΠΗ</w:t>
            </w:r>
          </w:p>
        </w:tc>
      </w:tr>
      <w:tr w:rsidR="002B6F09" w:rsidRPr="00822F60" w14:paraId="4FC381D3" w14:textId="77777777" w:rsidTr="004D758D">
        <w:trPr>
          <w:trHeight w:hRule="exact" w:val="329"/>
        </w:trPr>
        <w:tc>
          <w:tcPr>
            <w:tcW w:w="704" w:type="dxa"/>
            <w:tcBorders>
              <w:top w:val="single" w:sz="4" w:space="0" w:color="auto"/>
              <w:left w:val="single" w:sz="4" w:space="0" w:color="auto"/>
            </w:tcBorders>
            <w:shd w:val="clear" w:color="auto" w:fill="FFE6D3" w:themeFill="accent4" w:themeFillTint="33"/>
            <w:vAlign w:val="center"/>
          </w:tcPr>
          <w:p w14:paraId="601E2AF3" w14:textId="0029D891" w:rsidR="002B6F09" w:rsidRPr="000B24D8" w:rsidRDefault="00822F60"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w:t>
            </w:r>
          </w:p>
        </w:tc>
        <w:tc>
          <w:tcPr>
            <w:tcW w:w="4536" w:type="dxa"/>
            <w:tcBorders>
              <w:top w:val="single" w:sz="4" w:space="0" w:color="auto"/>
              <w:left w:val="single" w:sz="4" w:space="0" w:color="auto"/>
            </w:tcBorders>
            <w:shd w:val="clear" w:color="auto" w:fill="auto"/>
            <w:vAlign w:val="bottom"/>
          </w:tcPr>
          <w:p w14:paraId="55B05909" w14:textId="3E15A9C1"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Ζητούμενη Ποσότητα</w:t>
            </w:r>
          </w:p>
        </w:tc>
        <w:tc>
          <w:tcPr>
            <w:tcW w:w="1701" w:type="dxa"/>
            <w:tcBorders>
              <w:top w:val="single" w:sz="4" w:space="0" w:color="auto"/>
              <w:left w:val="single" w:sz="4" w:space="0" w:color="auto"/>
            </w:tcBorders>
            <w:shd w:val="clear" w:color="auto" w:fill="auto"/>
            <w:vAlign w:val="bottom"/>
          </w:tcPr>
          <w:p w14:paraId="6954930C"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1 τεμάχιο</w:t>
            </w:r>
          </w:p>
        </w:tc>
        <w:tc>
          <w:tcPr>
            <w:tcW w:w="1418" w:type="dxa"/>
            <w:tcBorders>
              <w:top w:val="single" w:sz="4" w:space="0" w:color="auto"/>
              <w:left w:val="single" w:sz="4" w:space="0" w:color="auto"/>
            </w:tcBorders>
            <w:shd w:val="clear" w:color="auto" w:fill="auto"/>
          </w:tcPr>
          <w:p w14:paraId="6C9A18F6"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EBC7AE4"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68CA26CA" w14:textId="77777777" w:rsidTr="004D758D">
        <w:trPr>
          <w:trHeight w:hRule="exact" w:val="896"/>
        </w:trPr>
        <w:tc>
          <w:tcPr>
            <w:tcW w:w="704" w:type="dxa"/>
            <w:tcBorders>
              <w:top w:val="single" w:sz="4" w:space="0" w:color="auto"/>
              <w:left w:val="single" w:sz="4" w:space="0" w:color="auto"/>
            </w:tcBorders>
            <w:shd w:val="clear" w:color="auto" w:fill="FFE6D3" w:themeFill="accent4" w:themeFillTint="33"/>
            <w:vAlign w:val="center"/>
          </w:tcPr>
          <w:p w14:paraId="63466A73" w14:textId="055CB5D5" w:rsidR="002B6F09" w:rsidRPr="000B24D8" w:rsidRDefault="00822F60"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w:t>
            </w:r>
          </w:p>
        </w:tc>
        <w:tc>
          <w:tcPr>
            <w:tcW w:w="4536" w:type="dxa"/>
            <w:tcBorders>
              <w:top w:val="single" w:sz="4" w:space="0" w:color="auto"/>
              <w:left w:val="single" w:sz="4" w:space="0" w:color="auto"/>
            </w:tcBorders>
            <w:shd w:val="clear" w:color="auto" w:fill="auto"/>
            <w:vAlign w:val="bottom"/>
          </w:tcPr>
          <w:p w14:paraId="1A586561" w14:textId="0062A451"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701" w:type="dxa"/>
            <w:tcBorders>
              <w:top w:val="single" w:sz="4" w:space="0" w:color="auto"/>
              <w:left w:val="single" w:sz="4" w:space="0" w:color="auto"/>
            </w:tcBorders>
            <w:shd w:val="clear" w:color="auto" w:fill="auto"/>
            <w:vAlign w:val="center"/>
          </w:tcPr>
          <w:p w14:paraId="4C35F907"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D9F63A0"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6BDC20B"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17C0EDBA" w14:textId="77777777" w:rsidTr="004D758D">
        <w:trPr>
          <w:trHeight w:hRule="exact" w:val="896"/>
        </w:trPr>
        <w:tc>
          <w:tcPr>
            <w:tcW w:w="704" w:type="dxa"/>
            <w:tcBorders>
              <w:top w:val="single" w:sz="4" w:space="0" w:color="auto"/>
              <w:left w:val="single" w:sz="4" w:space="0" w:color="auto"/>
            </w:tcBorders>
            <w:shd w:val="clear" w:color="auto" w:fill="FFE6D3" w:themeFill="accent4" w:themeFillTint="33"/>
            <w:vAlign w:val="center"/>
          </w:tcPr>
          <w:p w14:paraId="74BD9A49" w14:textId="6E5357BE" w:rsidR="002B6F09" w:rsidRPr="000B24D8" w:rsidRDefault="00822F60"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5.1.3</w:t>
            </w:r>
          </w:p>
        </w:tc>
        <w:tc>
          <w:tcPr>
            <w:tcW w:w="4536" w:type="dxa"/>
            <w:tcBorders>
              <w:top w:val="single" w:sz="4" w:space="0" w:color="auto"/>
              <w:left w:val="single" w:sz="4" w:space="0" w:color="auto"/>
            </w:tcBorders>
            <w:shd w:val="clear" w:color="auto" w:fill="auto"/>
            <w:vAlign w:val="center"/>
          </w:tcPr>
          <w:p w14:paraId="2E3F0AE5" w14:textId="1F6EB25F"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Η προσφερόμενη σειρά και κεντρική μονάδα θα καλύπτει το</w:t>
            </w:r>
          </w:p>
          <w:p w14:paraId="4391C22A" w14:textId="77777777"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val="en-US" w:eastAsia="en-US" w:bidi="en-US"/>
              </w:rPr>
              <w:t xml:space="preserve">ISO </w:t>
            </w:r>
            <w:r w:rsidRPr="002B6F09">
              <w:rPr>
                <w:rFonts w:ascii="Times New Roman" w:eastAsia="Cambria" w:hAnsi="Times New Roman" w:cs="Times New Roman"/>
                <w:color w:val="000000"/>
                <w:sz w:val="22"/>
                <w:szCs w:val="22"/>
                <w:lang w:bidi="el-GR"/>
              </w:rPr>
              <w:t>22259:2019</w:t>
            </w:r>
          </w:p>
        </w:tc>
        <w:tc>
          <w:tcPr>
            <w:tcW w:w="1701" w:type="dxa"/>
            <w:tcBorders>
              <w:top w:val="single" w:sz="4" w:space="0" w:color="auto"/>
              <w:left w:val="single" w:sz="4" w:space="0" w:color="auto"/>
            </w:tcBorders>
            <w:shd w:val="clear" w:color="auto" w:fill="auto"/>
            <w:vAlign w:val="center"/>
          </w:tcPr>
          <w:p w14:paraId="49D2B054"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tcBorders>
            <w:shd w:val="clear" w:color="auto" w:fill="auto"/>
          </w:tcPr>
          <w:p w14:paraId="32C37603"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F930F5C"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4BE560A6" w14:textId="77777777" w:rsidTr="004D758D">
        <w:trPr>
          <w:trHeight w:hRule="exact" w:val="600"/>
        </w:trPr>
        <w:tc>
          <w:tcPr>
            <w:tcW w:w="704" w:type="dxa"/>
            <w:tcBorders>
              <w:top w:val="single" w:sz="4" w:space="0" w:color="auto"/>
              <w:left w:val="single" w:sz="4" w:space="0" w:color="auto"/>
            </w:tcBorders>
            <w:shd w:val="clear" w:color="auto" w:fill="FFE6D3" w:themeFill="accent4" w:themeFillTint="33"/>
            <w:vAlign w:val="center"/>
          </w:tcPr>
          <w:p w14:paraId="073EE53C" w14:textId="24DD9CE5" w:rsidR="002B6F09" w:rsidRPr="000B24D8" w:rsidRDefault="00822F60"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5.1.4</w:t>
            </w:r>
          </w:p>
        </w:tc>
        <w:tc>
          <w:tcPr>
            <w:tcW w:w="4536" w:type="dxa"/>
            <w:tcBorders>
              <w:top w:val="single" w:sz="4" w:space="0" w:color="auto"/>
              <w:left w:val="single" w:sz="4" w:space="0" w:color="auto"/>
            </w:tcBorders>
            <w:shd w:val="clear" w:color="auto" w:fill="auto"/>
            <w:vAlign w:val="center"/>
          </w:tcPr>
          <w:p w14:paraId="5F6CBFFA" w14:textId="28D4D011"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 xml:space="preserve">Η μονάδα θα είναι συμβατή με </w:t>
            </w:r>
            <w:r w:rsidRPr="002B6F09">
              <w:rPr>
                <w:rFonts w:ascii="Times New Roman" w:eastAsia="Cambria" w:hAnsi="Times New Roman" w:cs="Times New Roman"/>
                <w:color w:val="000000"/>
                <w:sz w:val="22"/>
                <w:szCs w:val="22"/>
                <w:lang w:val="en-US" w:eastAsia="en-US" w:bidi="en-US"/>
              </w:rPr>
              <w:t>IEC</w:t>
            </w:r>
            <w:r w:rsidRPr="002B6F09">
              <w:rPr>
                <w:rFonts w:ascii="Times New Roman" w:eastAsia="Cambria" w:hAnsi="Times New Roman" w:cs="Times New Roman"/>
                <w:color w:val="000000"/>
                <w:sz w:val="22"/>
                <w:szCs w:val="22"/>
                <w:lang w:eastAsia="en-US" w:bidi="en-US"/>
              </w:rPr>
              <w:t xml:space="preserve"> </w:t>
            </w:r>
            <w:r w:rsidRPr="002B6F09">
              <w:rPr>
                <w:rFonts w:ascii="Times New Roman" w:eastAsia="Cambria" w:hAnsi="Times New Roman" w:cs="Times New Roman"/>
                <w:color w:val="000000"/>
                <w:sz w:val="22"/>
                <w:szCs w:val="22"/>
                <w:lang w:bidi="el-GR"/>
              </w:rPr>
              <w:t>60914</w:t>
            </w:r>
          </w:p>
        </w:tc>
        <w:tc>
          <w:tcPr>
            <w:tcW w:w="1701" w:type="dxa"/>
            <w:tcBorders>
              <w:top w:val="single" w:sz="4" w:space="0" w:color="auto"/>
              <w:left w:val="single" w:sz="4" w:space="0" w:color="auto"/>
            </w:tcBorders>
            <w:shd w:val="clear" w:color="auto" w:fill="auto"/>
            <w:vAlign w:val="center"/>
          </w:tcPr>
          <w:p w14:paraId="6A0DB7A1"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B4A8537"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4E54DC5"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283BECFF" w14:textId="77777777" w:rsidTr="004D758D">
        <w:trPr>
          <w:trHeight w:hRule="exact" w:val="1782"/>
        </w:trPr>
        <w:tc>
          <w:tcPr>
            <w:tcW w:w="704" w:type="dxa"/>
            <w:tcBorders>
              <w:top w:val="single" w:sz="4" w:space="0" w:color="auto"/>
              <w:left w:val="single" w:sz="4" w:space="0" w:color="auto"/>
            </w:tcBorders>
            <w:shd w:val="clear" w:color="auto" w:fill="FFE6D3" w:themeFill="accent4" w:themeFillTint="33"/>
            <w:vAlign w:val="center"/>
          </w:tcPr>
          <w:p w14:paraId="25440282" w14:textId="3DEECB4C" w:rsidR="002B6F09" w:rsidRPr="000B24D8" w:rsidRDefault="00822F60"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5.1.5</w:t>
            </w:r>
          </w:p>
        </w:tc>
        <w:tc>
          <w:tcPr>
            <w:tcW w:w="4536" w:type="dxa"/>
            <w:tcBorders>
              <w:top w:val="single" w:sz="4" w:space="0" w:color="auto"/>
              <w:left w:val="single" w:sz="4" w:space="0" w:color="auto"/>
            </w:tcBorders>
            <w:shd w:val="clear" w:color="auto" w:fill="auto"/>
            <w:vAlign w:val="bottom"/>
          </w:tcPr>
          <w:p w14:paraId="39B9913A" w14:textId="12ECE619"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 xml:space="preserve">Οι μικροφωνικές μονάδες θα πρέπει να συνδέονται την κεντρική μονάδα με ειδικό καλώδιο </w:t>
            </w:r>
            <w:r w:rsidRPr="002B6F09">
              <w:rPr>
                <w:rFonts w:ascii="Times New Roman" w:eastAsia="Cambria" w:hAnsi="Times New Roman" w:cs="Times New Roman"/>
                <w:color w:val="000000"/>
                <w:sz w:val="22"/>
                <w:szCs w:val="22"/>
                <w:lang w:val="en-US" w:eastAsia="en-US" w:bidi="en-US"/>
              </w:rPr>
              <w:t>multi</w:t>
            </w:r>
            <w:r w:rsidRPr="002B6F09">
              <w:rPr>
                <w:rFonts w:ascii="Times New Roman" w:eastAsia="Cambria" w:hAnsi="Times New Roman" w:cs="Times New Roman"/>
                <w:color w:val="000000"/>
                <w:sz w:val="22"/>
                <w:szCs w:val="22"/>
                <w:lang w:eastAsia="en-US" w:bidi="en-US"/>
              </w:rPr>
              <w:softHyphen/>
            </w:r>
            <w:r w:rsidRPr="002B6F09">
              <w:rPr>
                <w:rFonts w:ascii="Times New Roman" w:eastAsia="Cambria" w:hAnsi="Times New Roman" w:cs="Times New Roman"/>
                <w:color w:val="000000"/>
                <w:sz w:val="22"/>
                <w:szCs w:val="22"/>
                <w:lang w:val="en-US" w:eastAsia="en-US" w:bidi="en-US"/>
              </w:rPr>
              <w:t>pin</w:t>
            </w:r>
            <w:r w:rsidRPr="002B6F09">
              <w:rPr>
                <w:rFonts w:ascii="Times New Roman" w:eastAsia="Cambria" w:hAnsi="Times New Roman" w:cs="Times New Roman"/>
                <w:color w:val="000000"/>
                <w:sz w:val="22"/>
                <w:szCs w:val="22"/>
                <w:lang w:eastAsia="en-US" w:bidi="en-US"/>
              </w:rPr>
              <w:t xml:space="preserve"> </w:t>
            </w:r>
            <w:r w:rsidRPr="002B6F09">
              <w:rPr>
                <w:rFonts w:ascii="Times New Roman" w:eastAsia="Cambria" w:hAnsi="Times New Roman" w:cs="Times New Roman"/>
                <w:color w:val="000000"/>
                <w:sz w:val="22"/>
                <w:szCs w:val="22"/>
                <w:lang w:bidi="el-GR"/>
              </w:rPr>
              <w:t xml:space="preserve">ειδικού τύπου και όχι με συμβατικό δικτυακό </w:t>
            </w:r>
            <w:r w:rsidRPr="002B6F09">
              <w:rPr>
                <w:rFonts w:ascii="Times New Roman" w:eastAsia="Cambria" w:hAnsi="Times New Roman" w:cs="Times New Roman"/>
                <w:color w:val="000000"/>
                <w:sz w:val="22"/>
                <w:szCs w:val="22"/>
                <w:lang w:val="en-US" w:eastAsia="en-US" w:bidi="en-US"/>
              </w:rPr>
              <w:t>UTP</w:t>
            </w:r>
            <w:r w:rsidRPr="002B6F09">
              <w:rPr>
                <w:rFonts w:ascii="Times New Roman" w:eastAsia="Cambria" w:hAnsi="Times New Roman" w:cs="Times New Roman"/>
                <w:color w:val="000000"/>
                <w:sz w:val="22"/>
                <w:szCs w:val="22"/>
                <w:lang w:eastAsia="en-US" w:bidi="en-US"/>
              </w:rPr>
              <w:t xml:space="preserve"> (</w:t>
            </w:r>
            <w:r w:rsidRPr="002B6F09">
              <w:rPr>
                <w:rFonts w:ascii="Times New Roman" w:eastAsia="Cambria" w:hAnsi="Times New Roman" w:cs="Times New Roman"/>
                <w:color w:val="000000"/>
                <w:sz w:val="22"/>
                <w:szCs w:val="22"/>
                <w:lang w:val="en-US" w:eastAsia="en-US" w:bidi="en-US"/>
              </w:rPr>
              <w:t>Cat</w:t>
            </w:r>
            <w:r w:rsidRPr="002B6F09">
              <w:rPr>
                <w:rFonts w:ascii="Times New Roman" w:eastAsia="Cambria" w:hAnsi="Times New Roman" w:cs="Times New Roman"/>
                <w:color w:val="000000"/>
                <w:sz w:val="22"/>
                <w:szCs w:val="22"/>
                <w:lang w:eastAsia="en-US" w:bidi="en-US"/>
              </w:rPr>
              <w:t xml:space="preserve">5, </w:t>
            </w:r>
            <w:r w:rsidRPr="002B6F09">
              <w:rPr>
                <w:rFonts w:ascii="Times New Roman" w:eastAsia="Cambria" w:hAnsi="Times New Roman" w:cs="Times New Roman"/>
                <w:color w:val="000000"/>
                <w:sz w:val="22"/>
                <w:szCs w:val="22"/>
                <w:lang w:val="en-US" w:eastAsia="en-US" w:bidi="en-US"/>
              </w:rPr>
              <w:t>Cat</w:t>
            </w:r>
            <w:r w:rsidRPr="002B6F09">
              <w:rPr>
                <w:rFonts w:ascii="Times New Roman" w:eastAsia="Cambria" w:hAnsi="Times New Roman" w:cs="Times New Roman"/>
                <w:color w:val="000000"/>
                <w:sz w:val="22"/>
                <w:szCs w:val="22"/>
                <w:lang w:eastAsia="en-US" w:bidi="en-US"/>
              </w:rPr>
              <w:t xml:space="preserve">6 </w:t>
            </w:r>
            <w:r w:rsidRPr="002B6F09">
              <w:rPr>
                <w:rFonts w:ascii="Times New Roman" w:eastAsia="Cambria" w:hAnsi="Times New Roman" w:cs="Times New Roman"/>
                <w:color w:val="000000"/>
                <w:sz w:val="22"/>
                <w:szCs w:val="22"/>
                <w:lang w:bidi="el-GR"/>
              </w:rPr>
              <w:t>κτλ)</w:t>
            </w:r>
          </w:p>
        </w:tc>
        <w:tc>
          <w:tcPr>
            <w:tcW w:w="1701" w:type="dxa"/>
            <w:tcBorders>
              <w:top w:val="single" w:sz="4" w:space="0" w:color="auto"/>
              <w:left w:val="single" w:sz="4" w:space="0" w:color="auto"/>
            </w:tcBorders>
            <w:shd w:val="clear" w:color="auto" w:fill="auto"/>
            <w:vAlign w:val="center"/>
          </w:tcPr>
          <w:p w14:paraId="1F053E81" w14:textId="77777777"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ΝΑΙ, για λόγους συμβατότητας, αξιοπιστίας, αντοχής</w:t>
            </w:r>
          </w:p>
        </w:tc>
        <w:tc>
          <w:tcPr>
            <w:tcW w:w="1418" w:type="dxa"/>
            <w:tcBorders>
              <w:top w:val="single" w:sz="4" w:space="0" w:color="auto"/>
              <w:left w:val="single" w:sz="4" w:space="0" w:color="auto"/>
            </w:tcBorders>
            <w:shd w:val="clear" w:color="auto" w:fill="auto"/>
          </w:tcPr>
          <w:p w14:paraId="273BABF0"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73FDE32"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5E72641D" w14:textId="77777777" w:rsidTr="004D758D">
        <w:trPr>
          <w:trHeight w:hRule="exact" w:val="901"/>
        </w:trPr>
        <w:tc>
          <w:tcPr>
            <w:tcW w:w="704" w:type="dxa"/>
            <w:tcBorders>
              <w:top w:val="single" w:sz="4" w:space="0" w:color="auto"/>
              <w:left w:val="single" w:sz="4" w:space="0" w:color="auto"/>
            </w:tcBorders>
            <w:shd w:val="clear" w:color="auto" w:fill="FFE6D3" w:themeFill="accent4" w:themeFillTint="33"/>
            <w:vAlign w:val="center"/>
          </w:tcPr>
          <w:p w14:paraId="357A514F" w14:textId="0B43912C" w:rsidR="002B6F09" w:rsidRPr="000B24D8" w:rsidRDefault="00822F60"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5.1.6</w:t>
            </w:r>
          </w:p>
        </w:tc>
        <w:tc>
          <w:tcPr>
            <w:tcW w:w="4536" w:type="dxa"/>
            <w:tcBorders>
              <w:top w:val="single" w:sz="4" w:space="0" w:color="auto"/>
              <w:left w:val="single" w:sz="4" w:space="0" w:color="auto"/>
            </w:tcBorders>
            <w:shd w:val="clear" w:color="auto" w:fill="auto"/>
            <w:vAlign w:val="bottom"/>
          </w:tcPr>
          <w:p w14:paraId="1DFFBB65" w14:textId="3D20FC42"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 xml:space="preserve">Δυνατότητα λειτουργίας </w:t>
            </w:r>
            <w:r w:rsidRPr="002B6F09">
              <w:rPr>
                <w:rFonts w:ascii="Times New Roman" w:eastAsia="Cambria" w:hAnsi="Times New Roman" w:cs="Times New Roman"/>
                <w:color w:val="000000"/>
                <w:sz w:val="22"/>
                <w:szCs w:val="22"/>
                <w:lang w:val="en-US" w:eastAsia="en-US" w:bidi="en-US"/>
              </w:rPr>
              <w:t>video</w:t>
            </w:r>
            <w:r w:rsidRPr="002B6F09">
              <w:rPr>
                <w:rFonts w:ascii="Times New Roman" w:eastAsia="Cambria" w:hAnsi="Times New Roman" w:cs="Times New Roman"/>
                <w:color w:val="000000"/>
                <w:sz w:val="22"/>
                <w:szCs w:val="22"/>
                <w:lang w:eastAsia="en-US" w:bidi="en-US"/>
              </w:rPr>
              <w:t xml:space="preserve"> </w:t>
            </w:r>
            <w:r w:rsidRPr="002B6F09">
              <w:rPr>
                <w:rFonts w:ascii="Times New Roman" w:eastAsia="Cambria" w:hAnsi="Times New Roman" w:cs="Times New Roman"/>
                <w:color w:val="000000"/>
                <w:sz w:val="22"/>
                <w:szCs w:val="22"/>
                <w:lang w:val="en-US" w:eastAsia="en-US" w:bidi="en-US"/>
              </w:rPr>
              <w:t>tracking</w:t>
            </w:r>
            <w:r w:rsidRPr="002B6F09">
              <w:rPr>
                <w:rFonts w:ascii="Times New Roman" w:eastAsia="Cambria" w:hAnsi="Times New Roman" w:cs="Times New Roman"/>
                <w:color w:val="000000"/>
                <w:sz w:val="22"/>
                <w:szCs w:val="22"/>
                <w:lang w:eastAsia="en-US" w:bidi="en-US"/>
              </w:rPr>
              <w:t xml:space="preserve"> </w:t>
            </w:r>
            <w:r w:rsidRPr="002B6F09">
              <w:rPr>
                <w:rFonts w:ascii="Times New Roman" w:eastAsia="Cambria" w:hAnsi="Times New Roman" w:cs="Times New Roman"/>
                <w:color w:val="000000"/>
                <w:sz w:val="22"/>
                <w:szCs w:val="22"/>
                <w:lang w:bidi="el-GR"/>
              </w:rPr>
              <w:t>μέσω συσκευής διαχείρισης καμερών</w:t>
            </w:r>
          </w:p>
        </w:tc>
        <w:tc>
          <w:tcPr>
            <w:tcW w:w="1701" w:type="dxa"/>
            <w:tcBorders>
              <w:top w:val="single" w:sz="4" w:space="0" w:color="auto"/>
              <w:left w:val="single" w:sz="4" w:space="0" w:color="auto"/>
            </w:tcBorders>
            <w:shd w:val="clear" w:color="auto" w:fill="auto"/>
            <w:vAlign w:val="center"/>
          </w:tcPr>
          <w:p w14:paraId="76C4D37A"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7F1DB97"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4821BD5"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57E482EA" w14:textId="77777777" w:rsidTr="004D758D">
        <w:trPr>
          <w:trHeight w:hRule="exact" w:val="644"/>
        </w:trPr>
        <w:tc>
          <w:tcPr>
            <w:tcW w:w="704" w:type="dxa"/>
            <w:tcBorders>
              <w:top w:val="single" w:sz="4" w:space="0" w:color="auto"/>
              <w:left w:val="single" w:sz="4" w:space="0" w:color="auto"/>
            </w:tcBorders>
            <w:shd w:val="clear" w:color="auto" w:fill="FFE6D3" w:themeFill="accent4" w:themeFillTint="33"/>
            <w:vAlign w:val="center"/>
          </w:tcPr>
          <w:p w14:paraId="56C82C09" w14:textId="448826E5" w:rsidR="002B6F09" w:rsidRPr="000B24D8" w:rsidRDefault="00822F60"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5.1.7</w:t>
            </w:r>
          </w:p>
        </w:tc>
        <w:tc>
          <w:tcPr>
            <w:tcW w:w="4536" w:type="dxa"/>
            <w:tcBorders>
              <w:top w:val="single" w:sz="4" w:space="0" w:color="auto"/>
              <w:left w:val="single" w:sz="4" w:space="0" w:color="auto"/>
            </w:tcBorders>
            <w:shd w:val="clear" w:color="auto" w:fill="auto"/>
            <w:vAlign w:val="bottom"/>
          </w:tcPr>
          <w:p w14:paraId="65778D0A" w14:textId="308E1BAB"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 xml:space="preserve">Συχνότητα δειγματοληψίας </w:t>
            </w:r>
            <w:r w:rsidRPr="002B6F09">
              <w:rPr>
                <w:rFonts w:ascii="Times New Roman" w:eastAsia="Cambria" w:hAnsi="Times New Roman" w:cs="Times New Roman"/>
                <w:color w:val="000000"/>
                <w:sz w:val="22"/>
                <w:szCs w:val="22"/>
                <w:lang w:val="en-US" w:eastAsia="en-US" w:bidi="en-US"/>
              </w:rPr>
              <w:t>audio processing</w:t>
            </w:r>
          </w:p>
        </w:tc>
        <w:tc>
          <w:tcPr>
            <w:tcW w:w="1701" w:type="dxa"/>
            <w:tcBorders>
              <w:top w:val="single" w:sz="4" w:space="0" w:color="auto"/>
              <w:left w:val="single" w:sz="4" w:space="0" w:color="auto"/>
            </w:tcBorders>
            <w:shd w:val="clear" w:color="auto" w:fill="auto"/>
            <w:vAlign w:val="bottom"/>
          </w:tcPr>
          <w:p w14:paraId="366AB70A" w14:textId="77777777"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eastAsia="en-US" w:bidi="en-US"/>
              </w:rPr>
              <w:t>48</w:t>
            </w:r>
            <w:r w:rsidRPr="002B6F09">
              <w:rPr>
                <w:rFonts w:ascii="Times New Roman" w:eastAsia="Cambria" w:hAnsi="Times New Roman" w:cs="Times New Roman"/>
                <w:color w:val="000000"/>
                <w:sz w:val="22"/>
                <w:szCs w:val="22"/>
                <w:lang w:val="en-US" w:eastAsia="en-US" w:bidi="en-US"/>
              </w:rPr>
              <w:t>kHz</w:t>
            </w:r>
            <w:r w:rsidRPr="002B6F09">
              <w:rPr>
                <w:rFonts w:ascii="Times New Roman" w:eastAsia="Cambria" w:hAnsi="Times New Roman" w:cs="Times New Roman"/>
                <w:color w:val="000000"/>
                <w:sz w:val="22"/>
                <w:szCs w:val="22"/>
                <w:lang w:eastAsia="en-US" w:bidi="en-US"/>
              </w:rPr>
              <w:t xml:space="preserve"> </w:t>
            </w:r>
            <w:r w:rsidRPr="002B6F09">
              <w:rPr>
                <w:rFonts w:ascii="Times New Roman" w:eastAsia="Cambria" w:hAnsi="Times New Roman" w:cs="Times New Roman"/>
                <w:color w:val="000000"/>
                <w:sz w:val="22"/>
                <w:szCs w:val="22"/>
                <w:lang w:bidi="el-GR"/>
              </w:rPr>
              <w:t xml:space="preserve">ή ανώτερο (ποιότητα </w:t>
            </w:r>
            <w:r w:rsidRPr="002B6F09">
              <w:rPr>
                <w:rFonts w:ascii="Times New Roman" w:eastAsia="Cambria" w:hAnsi="Times New Roman" w:cs="Times New Roman"/>
                <w:color w:val="000000"/>
                <w:sz w:val="22"/>
                <w:szCs w:val="22"/>
                <w:lang w:val="en-US" w:eastAsia="en-US" w:bidi="en-US"/>
              </w:rPr>
              <w:t>Audio</w:t>
            </w:r>
            <w:r w:rsidRPr="002B6F09">
              <w:rPr>
                <w:rFonts w:ascii="Times New Roman" w:eastAsia="Cambria" w:hAnsi="Times New Roman" w:cs="Times New Roman"/>
                <w:color w:val="000000"/>
                <w:sz w:val="22"/>
                <w:szCs w:val="22"/>
                <w:lang w:eastAsia="en-US" w:bidi="en-US"/>
              </w:rPr>
              <w:t xml:space="preserve"> </w:t>
            </w:r>
            <w:r w:rsidRPr="002B6F09">
              <w:rPr>
                <w:rFonts w:ascii="Times New Roman" w:eastAsia="Cambria" w:hAnsi="Times New Roman" w:cs="Times New Roman"/>
                <w:color w:val="000000"/>
                <w:sz w:val="22"/>
                <w:szCs w:val="22"/>
                <w:lang w:val="en-US" w:eastAsia="en-US" w:bidi="en-US"/>
              </w:rPr>
              <w:t>CD</w:t>
            </w:r>
            <w:r w:rsidRPr="002B6F09">
              <w:rPr>
                <w:rFonts w:ascii="Times New Roman" w:eastAsia="Cambria" w:hAnsi="Times New Roman" w:cs="Times New Roman"/>
                <w:color w:val="000000"/>
                <w:sz w:val="22"/>
                <w:szCs w:val="22"/>
                <w:lang w:eastAsia="en-US" w:bidi="en-US"/>
              </w:rPr>
              <w:t>)</w:t>
            </w:r>
          </w:p>
        </w:tc>
        <w:tc>
          <w:tcPr>
            <w:tcW w:w="1418" w:type="dxa"/>
            <w:tcBorders>
              <w:top w:val="single" w:sz="4" w:space="0" w:color="auto"/>
              <w:left w:val="single" w:sz="4" w:space="0" w:color="auto"/>
            </w:tcBorders>
            <w:shd w:val="clear" w:color="auto" w:fill="auto"/>
          </w:tcPr>
          <w:p w14:paraId="36FCBE85"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925BD86"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735ADBA4" w14:textId="77777777" w:rsidTr="004D758D">
        <w:trPr>
          <w:trHeight w:hRule="exact" w:val="329"/>
        </w:trPr>
        <w:tc>
          <w:tcPr>
            <w:tcW w:w="704" w:type="dxa"/>
            <w:tcBorders>
              <w:top w:val="single" w:sz="4" w:space="0" w:color="auto"/>
              <w:left w:val="single" w:sz="4" w:space="0" w:color="auto"/>
            </w:tcBorders>
            <w:shd w:val="clear" w:color="auto" w:fill="FFE6D3" w:themeFill="accent4" w:themeFillTint="33"/>
            <w:vAlign w:val="center"/>
          </w:tcPr>
          <w:p w14:paraId="4E51CA3A" w14:textId="69BFC9C4" w:rsidR="002B6F09" w:rsidRPr="000B24D8" w:rsidRDefault="00822F60"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5.1.8</w:t>
            </w:r>
          </w:p>
        </w:tc>
        <w:tc>
          <w:tcPr>
            <w:tcW w:w="4536" w:type="dxa"/>
            <w:tcBorders>
              <w:top w:val="single" w:sz="4" w:space="0" w:color="auto"/>
              <w:left w:val="single" w:sz="4" w:space="0" w:color="auto"/>
            </w:tcBorders>
            <w:shd w:val="clear" w:color="auto" w:fill="auto"/>
            <w:vAlign w:val="bottom"/>
          </w:tcPr>
          <w:p w14:paraId="747F1E8D" w14:textId="584E48F5"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Συχνότητα απόκρισης</w:t>
            </w:r>
          </w:p>
        </w:tc>
        <w:tc>
          <w:tcPr>
            <w:tcW w:w="1701" w:type="dxa"/>
            <w:tcBorders>
              <w:top w:val="single" w:sz="4" w:space="0" w:color="auto"/>
              <w:left w:val="single" w:sz="4" w:space="0" w:color="auto"/>
            </w:tcBorders>
            <w:shd w:val="clear" w:color="auto" w:fill="auto"/>
            <w:vAlign w:val="bottom"/>
          </w:tcPr>
          <w:p w14:paraId="4BC3F55E"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val="en-US" w:eastAsia="en-US" w:bidi="en-US"/>
              </w:rPr>
              <w:t>30Hz-20kHz</w:t>
            </w:r>
          </w:p>
        </w:tc>
        <w:tc>
          <w:tcPr>
            <w:tcW w:w="1418" w:type="dxa"/>
            <w:tcBorders>
              <w:top w:val="single" w:sz="4" w:space="0" w:color="auto"/>
              <w:left w:val="single" w:sz="4" w:space="0" w:color="auto"/>
            </w:tcBorders>
            <w:shd w:val="clear" w:color="auto" w:fill="auto"/>
          </w:tcPr>
          <w:p w14:paraId="37A8F196"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748EA8C"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576DD66F" w14:textId="77777777" w:rsidTr="004D758D">
        <w:trPr>
          <w:trHeight w:hRule="exact" w:val="325"/>
        </w:trPr>
        <w:tc>
          <w:tcPr>
            <w:tcW w:w="704" w:type="dxa"/>
            <w:tcBorders>
              <w:top w:val="single" w:sz="4" w:space="0" w:color="auto"/>
              <w:left w:val="single" w:sz="4" w:space="0" w:color="auto"/>
            </w:tcBorders>
            <w:shd w:val="clear" w:color="auto" w:fill="FFE6D3" w:themeFill="accent4" w:themeFillTint="33"/>
            <w:vAlign w:val="center"/>
          </w:tcPr>
          <w:p w14:paraId="3A6E1D1A" w14:textId="02C9BE9F" w:rsidR="002B6F09" w:rsidRPr="000B24D8" w:rsidRDefault="00822F60"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5.1.9</w:t>
            </w:r>
          </w:p>
        </w:tc>
        <w:tc>
          <w:tcPr>
            <w:tcW w:w="4536" w:type="dxa"/>
            <w:tcBorders>
              <w:top w:val="single" w:sz="4" w:space="0" w:color="auto"/>
              <w:left w:val="single" w:sz="4" w:space="0" w:color="auto"/>
            </w:tcBorders>
            <w:shd w:val="clear" w:color="auto" w:fill="auto"/>
            <w:vAlign w:val="bottom"/>
          </w:tcPr>
          <w:p w14:paraId="7FA91A29" w14:textId="32C7EA23"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Δυναμικό εύρος</w:t>
            </w:r>
          </w:p>
        </w:tc>
        <w:tc>
          <w:tcPr>
            <w:tcW w:w="1701" w:type="dxa"/>
            <w:tcBorders>
              <w:top w:val="single" w:sz="4" w:space="0" w:color="auto"/>
              <w:left w:val="single" w:sz="4" w:space="0" w:color="auto"/>
            </w:tcBorders>
            <w:shd w:val="clear" w:color="auto" w:fill="auto"/>
            <w:vAlign w:val="bottom"/>
          </w:tcPr>
          <w:p w14:paraId="155D9334"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val="en-US" w:eastAsia="en-US" w:bidi="en-US"/>
              </w:rPr>
              <w:t>&gt;94dB</w:t>
            </w:r>
          </w:p>
        </w:tc>
        <w:tc>
          <w:tcPr>
            <w:tcW w:w="1418" w:type="dxa"/>
            <w:tcBorders>
              <w:top w:val="single" w:sz="4" w:space="0" w:color="auto"/>
              <w:left w:val="single" w:sz="4" w:space="0" w:color="auto"/>
            </w:tcBorders>
            <w:shd w:val="clear" w:color="auto" w:fill="auto"/>
          </w:tcPr>
          <w:p w14:paraId="41E4F28E"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73A0210"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3C45E296" w14:textId="77777777" w:rsidTr="004D758D">
        <w:trPr>
          <w:trHeight w:hRule="exact" w:val="329"/>
        </w:trPr>
        <w:tc>
          <w:tcPr>
            <w:tcW w:w="704" w:type="dxa"/>
            <w:tcBorders>
              <w:top w:val="single" w:sz="4" w:space="0" w:color="auto"/>
              <w:left w:val="single" w:sz="4" w:space="0" w:color="auto"/>
            </w:tcBorders>
            <w:shd w:val="clear" w:color="auto" w:fill="FFE6D3" w:themeFill="accent4" w:themeFillTint="33"/>
            <w:vAlign w:val="center"/>
          </w:tcPr>
          <w:p w14:paraId="3B2E4CA6" w14:textId="2F78CB9A" w:rsidR="002B6F09" w:rsidRPr="000B24D8" w:rsidRDefault="00822F60"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5.1.10</w:t>
            </w:r>
          </w:p>
        </w:tc>
        <w:tc>
          <w:tcPr>
            <w:tcW w:w="4536" w:type="dxa"/>
            <w:tcBorders>
              <w:top w:val="single" w:sz="4" w:space="0" w:color="auto"/>
              <w:left w:val="single" w:sz="4" w:space="0" w:color="auto"/>
            </w:tcBorders>
            <w:shd w:val="clear" w:color="auto" w:fill="auto"/>
            <w:vAlign w:val="bottom"/>
          </w:tcPr>
          <w:p w14:paraId="2BC84A20" w14:textId="2D5F46DD"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Λόγος σήματος-προς-θόρυβο</w:t>
            </w:r>
          </w:p>
        </w:tc>
        <w:tc>
          <w:tcPr>
            <w:tcW w:w="1701" w:type="dxa"/>
            <w:tcBorders>
              <w:top w:val="single" w:sz="4" w:space="0" w:color="auto"/>
              <w:left w:val="single" w:sz="4" w:space="0" w:color="auto"/>
            </w:tcBorders>
            <w:shd w:val="clear" w:color="auto" w:fill="auto"/>
            <w:vAlign w:val="bottom"/>
          </w:tcPr>
          <w:p w14:paraId="3DD07362"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val="en-US" w:eastAsia="en-US" w:bidi="en-US"/>
              </w:rPr>
              <w:t>&gt;96dBA</w:t>
            </w:r>
          </w:p>
        </w:tc>
        <w:tc>
          <w:tcPr>
            <w:tcW w:w="1418" w:type="dxa"/>
            <w:tcBorders>
              <w:top w:val="single" w:sz="4" w:space="0" w:color="auto"/>
              <w:left w:val="single" w:sz="4" w:space="0" w:color="auto"/>
            </w:tcBorders>
            <w:shd w:val="clear" w:color="auto" w:fill="auto"/>
          </w:tcPr>
          <w:p w14:paraId="00E75491"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5A3E99C"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36BB83E7" w14:textId="77777777" w:rsidTr="004D758D">
        <w:trPr>
          <w:trHeight w:hRule="exact" w:val="329"/>
        </w:trPr>
        <w:tc>
          <w:tcPr>
            <w:tcW w:w="704" w:type="dxa"/>
            <w:tcBorders>
              <w:top w:val="single" w:sz="4" w:space="0" w:color="auto"/>
              <w:left w:val="single" w:sz="4" w:space="0" w:color="auto"/>
            </w:tcBorders>
            <w:shd w:val="clear" w:color="auto" w:fill="FFE6D3" w:themeFill="accent4" w:themeFillTint="33"/>
            <w:vAlign w:val="center"/>
          </w:tcPr>
          <w:p w14:paraId="6B03B92C" w14:textId="470F8738" w:rsidR="002B6F09" w:rsidRPr="000B24D8" w:rsidRDefault="00822F60"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5.1.11</w:t>
            </w:r>
          </w:p>
        </w:tc>
        <w:tc>
          <w:tcPr>
            <w:tcW w:w="4536" w:type="dxa"/>
            <w:tcBorders>
              <w:top w:val="single" w:sz="4" w:space="0" w:color="auto"/>
              <w:left w:val="single" w:sz="4" w:space="0" w:color="auto"/>
            </w:tcBorders>
            <w:shd w:val="clear" w:color="auto" w:fill="auto"/>
            <w:vAlign w:val="bottom"/>
          </w:tcPr>
          <w:p w14:paraId="60125C6C" w14:textId="7A3F5744"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Συνολική αρμονική παραμόρφωση</w:t>
            </w:r>
          </w:p>
        </w:tc>
        <w:tc>
          <w:tcPr>
            <w:tcW w:w="1701" w:type="dxa"/>
            <w:tcBorders>
              <w:top w:val="single" w:sz="4" w:space="0" w:color="auto"/>
              <w:left w:val="single" w:sz="4" w:space="0" w:color="auto"/>
            </w:tcBorders>
            <w:shd w:val="clear" w:color="auto" w:fill="auto"/>
            <w:vAlign w:val="bottom"/>
          </w:tcPr>
          <w:p w14:paraId="3B708376"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val="en-US" w:eastAsia="en-US" w:bidi="en-US"/>
              </w:rPr>
              <w:t>&lt;0.05%</w:t>
            </w:r>
          </w:p>
        </w:tc>
        <w:tc>
          <w:tcPr>
            <w:tcW w:w="1418" w:type="dxa"/>
            <w:tcBorders>
              <w:top w:val="single" w:sz="4" w:space="0" w:color="auto"/>
              <w:left w:val="single" w:sz="4" w:space="0" w:color="auto"/>
            </w:tcBorders>
            <w:shd w:val="clear" w:color="auto" w:fill="auto"/>
          </w:tcPr>
          <w:p w14:paraId="667012BE"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48BEACC"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78D3C68E" w14:textId="77777777" w:rsidTr="004D758D">
        <w:trPr>
          <w:trHeight w:hRule="exact" w:val="329"/>
        </w:trPr>
        <w:tc>
          <w:tcPr>
            <w:tcW w:w="704" w:type="dxa"/>
            <w:tcBorders>
              <w:top w:val="single" w:sz="4" w:space="0" w:color="auto"/>
              <w:left w:val="single" w:sz="4" w:space="0" w:color="auto"/>
            </w:tcBorders>
            <w:shd w:val="clear" w:color="auto" w:fill="FFE6D3" w:themeFill="accent4" w:themeFillTint="33"/>
            <w:vAlign w:val="center"/>
          </w:tcPr>
          <w:p w14:paraId="22B16550" w14:textId="7F5FA1E9" w:rsidR="002B6F09" w:rsidRPr="000B24D8" w:rsidRDefault="00822F60"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5.1.12</w:t>
            </w:r>
          </w:p>
        </w:tc>
        <w:tc>
          <w:tcPr>
            <w:tcW w:w="4536" w:type="dxa"/>
            <w:tcBorders>
              <w:top w:val="single" w:sz="4" w:space="0" w:color="auto"/>
              <w:left w:val="single" w:sz="4" w:space="0" w:color="auto"/>
            </w:tcBorders>
            <w:shd w:val="clear" w:color="auto" w:fill="auto"/>
            <w:vAlign w:val="bottom"/>
          </w:tcPr>
          <w:p w14:paraId="52C00F0E" w14:textId="08E3B55D"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Κατανάλωση συσκευής</w:t>
            </w:r>
          </w:p>
        </w:tc>
        <w:tc>
          <w:tcPr>
            <w:tcW w:w="1701" w:type="dxa"/>
            <w:tcBorders>
              <w:top w:val="single" w:sz="4" w:space="0" w:color="auto"/>
              <w:left w:val="single" w:sz="4" w:space="0" w:color="auto"/>
            </w:tcBorders>
            <w:shd w:val="clear" w:color="auto" w:fill="auto"/>
            <w:vAlign w:val="bottom"/>
          </w:tcPr>
          <w:p w14:paraId="2D0E79A2"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val="en-US" w:eastAsia="en-US" w:bidi="en-US"/>
              </w:rPr>
              <w:t>200W max</w:t>
            </w:r>
          </w:p>
        </w:tc>
        <w:tc>
          <w:tcPr>
            <w:tcW w:w="1418" w:type="dxa"/>
            <w:tcBorders>
              <w:top w:val="single" w:sz="4" w:space="0" w:color="auto"/>
              <w:left w:val="single" w:sz="4" w:space="0" w:color="auto"/>
            </w:tcBorders>
            <w:shd w:val="clear" w:color="auto" w:fill="auto"/>
          </w:tcPr>
          <w:p w14:paraId="1F5D04C2"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E8C5633"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08CFD579" w14:textId="77777777" w:rsidTr="004D758D">
        <w:trPr>
          <w:trHeight w:hRule="exact" w:val="1192"/>
        </w:trPr>
        <w:tc>
          <w:tcPr>
            <w:tcW w:w="704" w:type="dxa"/>
            <w:tcBorders>
              <w:top w:val="single" w:sz="4" w:space="0" w:color="auto"/>
              <w:left w:val="single" w:sz="4" w:space="0" w:color="auto"/>
            </w:tcBorders>
            <w:shd w:val="clear" w:color="auto" w:fill="FFE6D3" w:themeFill="accent4" w:themeFillTint="33"/>
            <w:vAlign w:val="center"/>
          </w:tcPr>
          <w:p w14:paraId="2EF886F3" w14:textId="0525BC3B" w:rsidR="002B6F09" w:rsidRPr="000B24D8" w:rsidRDefault="00822F60"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5.1.13.</w:t>
            </w:r>
          </w:p>
        </w:tc>
        <w:tc>
          <w:tcPr>
            <w:tcW w:w="4536" w:type="dxa"/>
            <w:tcBorders>
              <w:top w:val="single" w:sz="4" w:space="0" w:color="auto"/>
              <w:left w:val="single" w:sz="4" w:space="0" w:color="auto"/>
            </w:tcBorders>
            <w:shd w:val="clear" w:color="auto" w:fill="auto"/>
            <w:vAlign w:val="center"/>
          </w:tcPr>
          <w:p w14:paraId="6F75223B" w14:textId="0A886E34"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Επεκτασιμότητα συνεδριακών μονάδων</w:t>
            </w:r>
          </w:p>
        </w:tc>
        <w:tc>
          <w:tcPr>
            <w:tcW w:w="1701" w:type="dxa"/>
            <w:tcBorders>
              <w:top w:val="single" w:sz="4" w:space="0" w:color="auto"/>
              <w:left w:val="single" w:sz="4" w:space="0" w:color="auto"/>
            </w:tcBorders>
            <w:shd w:val="clear" w:color="auto" w:fill="auto"/>
            <w:vAlign w:val="bottom"/>
          </w:tcPr>
          <w:p w14:paraId="7BAF19F5" w14:textId="77777777"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Να μπορεί να υποστηρίζει ταυτόχρονη λειτουργία τουλάχιστον 4000 μονάδων συνέδρων ή/και ψηφοφορίας</w:t>
            </w:r>
          </w:p>
        </w:tc>
        <w:tc>
          <w:tcPr>
            <w:tcW w:w="1418" w:type="dxa"/>
            <w:tcBorders>
              <w:top w:val="single" w:sz="4" w:space="0" w:color="auto"/>
              <w:left w:val="single" w:sz="4" w:space="0" w:color="auto"/>
            </w:tcBorders>
            <w:shd w:val="clear" w:color="auto" w:fill="auto"/>
          </w:tcPr>
          <w:p w14:paraId="0783B4D5"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2BD0759"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3B3E48E6"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2129E591" w14:textId="3DD671F5" w:rsidR="002B6F09" w:rsidRPr="000B24D8" w:rsidRDefault="00822F60"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5.1.14</w:t>
            </w:r>
          </w:p>
        </w:tc>
        <w:tc>
          <w:tcPr>
            <w:tcW w:w="4536" w:type="dxa"/>
            <w:tcBorders>
              <w:top w:val="single" w:sz="4" w:space="0" w:color="auto"/>
              <w:left w:val="single" w:sz="4" w:space="0" w:color="auto"/>
              <w:bottom w:val="single" w:sz="4" w:space="0" w:color="auto"/>
            </w:tcBorders>
            <w:shd w:val="clear" w:color="auto" w:fill="auto"/>
            <w:vAlign w:val="bottom"/>
          </w:tcPr>
          <w:p w14:paraId="283D4B44" w14:textId="0F5DEBC0" w:rsidR="002B6F09" w:rsidRPr="002B6F09" w:rsidRDefault="002B6F09" w:rsidP="002B6F09">
            <w:pPr>
              <w:widowControl w:val="0"/>
              <w:spacing w:after="0" w:line="276"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 xml:space="preserve">Να διαθέτει ανεξάρτητο </w:t>
            </w:r>
            <w:r w:rsidRPr="002B6F09">
              <w:rPr>
                <w:rFonts w:ascii="Times New Roman" w:eastAsia="Cambria" w:hAnsi="Times New Roman" w:cs="Times New Roman"/>
                <w:color w:val="000000"/>
                <w:sz w:val="22"/>
                <w:szCs w:val="22"/>
                <w:lang w:val="en-US" w:eastAsia="en-US" w:bidi="en-US"/>
              </w:rPr>
              <w:t>Gain</w:t>
            </w:r>
            <w:r w:rsidRPr="002B6F09">
              <w:rPr>
                <w:rFonts w:ascii="Times New Roman" w:eastAsia="Cambria" w:hAnsi="Times New Roman" w:cs="Times New Roman"/>
                <w:color w:val="000000"/>
                <w:sz w:val="22"/>
                <w:szCs w:val="22"/>
                <w:lang w:eastAsia="en-US" w:bidi="en-US"/>
              </w:rPr>
              <w:t xml:space="preserve"> </w:t>
            </w:r>
            <w:r w:rsidRPr="002B6F09">
              <w:rPr>
                <w:rFonts w:ascii="Times New Roman" w:eastAsia="Cambria" w:hAnsi="Times New Roman" w:cs="Times New Roman"/>
                <w:color w:val="000000"/>
                <w:sz w:val="22"/>
                <w:szCs w:val="22"/>
                <w:lang w:bidi="el-GR"/>
              </w:rPr>
              <w:t>για κάθε μικρόφωνο που συνδέεται στη μονάδα</w:t>
            </w:r>
          </w:p>
        </w:tc>
        <w:tc>
          <w:tcPr>
            <w:tcW w:w="1701" w:type="dxa"/>
            <w:tcBorders>
              <w:top w:val="single" w:sz="4" w:space="0" w:color="auto"/>
              <w:left w:val="single" w:sz="4" w:space="0" w:color="auto"/>
              <w:bottom w:val="single" w:sz="4" w:space="0" w:color="auto"/>
            </w:tcBorders>
            <w:shd w:val="clear" w:color="auto" w:fill="auto"/>
            <w:vAlign w:val="center"/>
          </w:tcPr>
          <w:p w14:paraId="527D2E0B" w14:textId="77777777" w:rsidR="002B6F09" w:rsidRPr="002B6F09" w:rsidRDefault="002B6F09" w:rsidP="002B6F09">
            <w:pPr>
              <w:widowControl w:val="0"/>
              <w:spacing w:after="0" w:line="240" w:lineRule="auto"/>
              <w:rPr>
                <w:rFonts w:ascii="Times New Roman" w:eastAsia="Cambria" w:hAnsi="Times New Roman" w:cs="Times New Roman"/>
                <w:color w:val="000000"/>
                <w:sz w:val="22"/>
                <w:szCs w:val="22"/>
                <w:lang w:bidi="el-GR"/>
              </w:rPr>
            </w:pPr>
            <w:r w:rsidRPr="002B6F09">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75C3AA2"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8421C24" w14:textId="77777777" w:rsidR="002B6F09" w:rsidRPr="002B6F09"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77430DDA"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68DC4F3" w14:textId="08150FAB"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5.1.15</w:t>
            </w:r>
          </w:p>
        </w:tc>
        <w:tc>
          <w:tcPr>
            <w:tcW w:w="4536" w:type="dxa"/>
            <w:tcBorders>
              <w:top w:val="single" w:sz="4" w:space="0" w:color="auto"/>
              <w:left w:val="single" w:sz="4" w:space="0" w:color="auto"/>
              <w:bottom w:val="single" w:sz="4" w:space="0" w:color="auto"/>
            </w:tcBorders>
            <w:shd w:val="clear" w:color="auto" w:fill="auto"/>
            <w:vAlign w:val="bottom"/>
          </w:tcPr>
          <w:p w14:paraId="4AB5706A" w14:textId="5F58A3B8"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 διαθέτει ανεξάρτητο EQ για κάθε μικρόφωνο που συνδέεται στη μονάδα</w:t>
            </w:r>
          </w:p>
        </w:tc>
        <w:tc>
          <w:tcPr>
            <w:tcW w:w="1701" w:type="dxa"/>
            <w:tcBorders>
              <w:top w:val="single" w:sz="4" w:space="0" w:color="auto"/>
              <w:left w:val="single" w:sz="4" w:space="0" w:color="auto"/>
              <w:bottom w:val="single" w:sz="4" w:space="0" w:color="auto"/>
            </w:tcBorders>
            <w:shd w:val="clear" w:color="auto" w:fill="auto"/>
            <w:vAlign w:val="center"/>
          </w:tcPr>
          <w:p w14:paraId="2DA65F3C"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 5 περιοχών</w:t>
            </w:r>
          </w:p>
        </w:tc>
        <w:tc>
          <w:tcPr>
            <w:tcW w:w="1418" w:type="dxa"/>
            <w:tcBorders>
              <w:top w:val="single" w:sz="4" w:space="0" w:color="auto"/>
              <w:left w:val="single" w:sz="4" w:space="0" w:color="auto"/>
              <w:bottom w:val="single" w:sz="4" w:space="0" w:color="auto"/>
            </w:tcBorders>
            <w:shd w:val="clear" w:color="auto" w:fill="auto"/>
          </w:tcPr>
          <w:p w14:paraId="62A05AA2"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C1F0E3"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598FE9DA"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992EBBB" w14:textId="65CF2F43"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5.1.16</w:t>
            </w:r>
          </w:p>
        </w:tc>
        <w:tc>
          <w:tcPr>
            <w:tcW w:w="4536" w:type="dxa"/>
            <w:tcBorders>
              <w:top w:val="single" w:sz="4" w:space="0" w:color="auto"/>
              <w:left w:val="single" w:sz="4" w:space="0" w:color="auto"/>
              <w:bottom w:val="single" w:sz="4" w:space="0" w:color="auto"/>
            </w:tcBorders>
            <w:shd w:val="clear" w:color="auto" w:fill="auto"/>
            <w:vAlign w:val="bottom"/>
          </w:tcPr>
          <w:p w14:paraId="627758C8" w14:textId="67C988D3"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Προβολή φάσματος σήματος ήχου για να μπορεί ο χρήστης να εντοπίζει τις συχνότητες που επιδέχονται διόρθωσης και να παρεμβαίνει στη συνέχεια με τον ισοσταθμιστή</w:t>
            </w:r>
          </w:p>
        </w:tc>
        <w:tc>
          <w:tcPr>
            <w:tcW w:w="1701" w:type="dxa"/>
            <w:tcBorders>
              <w:top w:val="single" w:sz="4" w:space="0" w:color="auto"/>
              <w:left w:val="single" w:sz="4" w:space="0" w:color="auto"/>
              <w:bottom w:val="single" w:sz="4" w:space="0" w:color="auto"/>
            </w:tcBorders>
            <w:shd w:val="clear" w:color="auto" w:fill="auto"/>
            <w:vAlign w:val="center"/>
          </w:tcPr>
          <w:p w14:paraId="1795E2C6"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6C2991E8"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CF522B"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0CF39BE3" w14:textId="77777777" w:rsidTr="004D758D">
        <w:trPr>
          <w:trHeight w:hRule="exact" w:val="1038"/>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0B27E168" w14:textId="1C3D54AF" w:rsidR="002B6F09" w:rsidRPr="000B24D8" w:rsidRDefault="00822F60"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5.1.17</w:t>
            </w:r>
          </w:p>
        </w:tc>
        <w:tc>
          <w:tcPr>
            <w:tcW w:w="4536" w:type="dxa"/>
            <w:tcBorders>
              <w:top w:val="single" w:sz="4" w:space="0" w:color="auto"/>
              <w:left w:val="single" w:sz="4" w:space="0" w:color="auto"/>
              <w:bottom w:val="single" w:sz="4" w:space="0" w:color="auto"/>
            </w:tcBorders>
            <w:shd w:val="clear" w:color="auto" w:fill="auto"/>
            <w:vAlign w:val="bottom"/>
          </w:tcPr>
          <w:p w14:paraId="010B2CD0" w14:textId="546A400C" w:rsidR="002B6F09" w:rsidRPr="00822F60" w:rsidRDefault="002B6F09" w:rsidP="002B6F09">
            <w:pPr>
              <w:spacing w:line="276"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Είσοδοι Audio</w:t>
            </w:r>
          </w:p>
        </w:tc>
        <w:tc>
          <w:tcPr>
            <w:tcW w:w="1701" w:type="dxa"/>
            <w:tcBorders>
              <w:top w:val="single" w:sz="4" w:space="0" w:color="auto"/>
              <w:left w:val="single" w:sz="4" w:space="0" w:color="auto"/>
              <w:bottom w:val="single" w:sz="4" w:space="0" w:color="auto"/>
            </w:tcBorders>
            <w:shd w:val="clear" w:color="auto" w:fill="auto"/>
            <w:vAlign w:val="center"/>
          </w:tcPr>
          <w:p w14:paraId="24C2C829" w14:textId="77777777" w:rsidR="002B6F09" w:rsidRPr="00822F60" w:rsidRDefault="002B6F09" w:rsidP="002B6F09">
            <w:pPr>
              <w:spacing w:line="240"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Δύο ανεξάρτητες είσοδοι audio, η καθεμία με δύο παράλληλες εισόδους (ενδεικτικά: stereo RCA &amp; XLR)</w:t>
            </w:r>
          </w:p>
        </w:tc>
        <w:tc>
          <w:tcPr>
            <w:tcW w:w="1418" w:type="dxa"/>
            <w:tcBorders>
              <w:top w:val="single" w:sz="4" w:space="0" w:color="auto"/>
              <w:left w:val="single" w:sz="4" w:space="0" w:color="auto"/>
              <w:bottom w:val="single" w:sz="4" w:space="0" w:color="auto"/>
            </w:tcBorders>
            <w:shd w:val="clear" w:color="auto" w:fill="auto"/>
          </w:tcPr>
          <w:p w14:paraId="5F8580E5"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AEB8C8"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241FEDC2"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A8E78EA" w14:textId="0F60CE3E"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5.1.18</w:t>
            </w:r>
          </w:p>
        </w:tc>
        <w:tc>
          <w:tcPr>
            <w:tcW w:w="4536" w:type="dxa"/>
            <w:tcBorders>
              <w:top w:val="single" w:sz="4" w:space="0" w:color="auto"/>
              <w:left w:val="single" w:sz="4" w:space="0" w:color="auto"/>
              <w:bottom w:val="single" w:sz="4" w:space="0" w:color="auto"/>
            </w:tcBorders>
            <w:shd w:val="clear" w:color="auto" w:fill="auto"/>
            <w:vAlign w:val="bottom"/>
          </w:tcPr>
          <w:p w14:paraId="78B01506" w14:textId="13FF0C7B"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Η μια είσοδος θα πρέπει να δέχεται απευθείας πυκνωτικό μικρόφωνο</w:t>
            </w:r>
          </w:p>
        </w:tc>
        <w:tc>
          <w:tcPr>
            <w:tcW w:w="1701" w:type="dxa"/>
            <w:tcBorders>
              <w:top w:val="single" w:sz="4" w:space="0" w:color="auto"/>
              <w:left w:val="single" w:sz="4" w:space="0" w:color="auto"/>
              <w:bottom w:val="single" w:sz="4" w:space="0" w:color="auto"/>
            </w:tcBorders>
            <w:shd w:val="clear" w:color="auto" w:fill="auto"/>
            <w:vAlign w:val="center"/>
          </w:tcPr>
          <w:p w14:paraId="162384EA"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 λειτουργία phantom power</w:t>
            </w:r>
          </w:p>
        </w:tc>
        <w:tc>
          <w:tcPr>
            <w:tcW w:w="1418" w:type="dxa"/>
            <w:tcBorders>
              <w:top w:val="single" w:sz="4" w:space="0" w:color="auto"/>
              <w:left w:val="single" w:sz="4" w:space="0" w:color="auto"/>
              <w:bottom w:val="single" w:sz="4" w:space="0" w:color="auto"/>
            </w:tcBorders>
            <w:shd w:val="clear" w:color="auto" w:fill="auto"/>
          </w:tcPr>
          <w:p w14:paraId="6BAEB0B0"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BD4C2C"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34EB2326"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492FEBB8" w14:textId="4E966EB2"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5.1.19</w:t>
            </w:r>
          </w:p>
        </w:tc>
        <w:tc>
          <w:tcPr>
            <w:tcW w:w="4536" w:type="dxa"/>
            <w:tcBorders>
              <w:top w:val="single" w:sz="4" w:space="0" w:color="auto"/>
              <w:left w:val="single" w:sz="4" w:space="0" w:color="auto"/>
              <w:bottom w:val="single" w:sz="4" w:space="0" w:color="auto"/>
            </w:tcBorders>
            <w:shd w:val="clear" w:color="auto" w:fill="auto"/>
            <w:vAlign w:val="bottom"/>
          </w:tcPr>
          <w:p w14:paraId="77F0E0AC" w14:textId="396F974F"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Δύο έξοδοι (στο εξής: μικροφωνικές ζώνες) για σύνδεση μικροφωνικών μονάδων σε διάταξη daizy chain</w:t>
            </w:r>
          </w:p>
        </w:tc>
        <w:tc>
          <w:tcPr>
            <w:tcW w:w="1701" w:type="dxa"/>
            <w:tcBorders>
              <w:top w:val="single" w:sz="4" w:space="0" w:color="auto"/>
              <w:left w:val="single" w:sz="4" w:space="0" w:color="auto"/>
              <w:bottom w:val="single" w:sz="4" w:space="0" w:color="auto"/>
            </w:tcBorders>
            <w:shd w:val="clear" w:color="auto" w:fill="auto"/>
            <w:vAlign w:val="center"/>
          </w:tcPr>
          <w:p w14:paraId="6EE82556"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NAI</w:t>
            </w:r>
          </w:p>
        </w:tc>
        <w:tc>
          <w:tcPr>
            <w:tcW w:w="1418" w:type="dxa"/>
            <w:tcBorders>
              <w:top w:val="single" w:sz="4" w:space="0" w:color="auto"/>
              <w:left w:val="single" w:sz="4" w:space="0" w:color="auto"/>
              <w:bottom w:val="single" w:sz="4" w:space="0" w:color="auto"/>
            </w:tcBorders>
            <w:shd w:val="clear" w:color="auto" w:fill="auto"/>
          </w:tcPr>
          <w:p w14:paraId="5AED4203"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0A4AF9"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617EBDB3"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2510E958" w14:textId="186CEE1C"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5.1.20</w:t>
            </w:r>
          </w:p>
        </w:tc>
        <w:tc>
          <w:tcPr>
            <w:tcW w:w="4536" w:type="dxa"/>
            <w:tcBorders>
              <w:top w:val="single" w:sz="4" w:space="0" w:color="auto"/>
              <w:left w:val="single" w:sz="4" w:space="0" w:color="auto"/>
              <w:bottom w:val="single" w:sz="4" w:space="0" w:color="auto"/>
            </w:tcBorders>
            <w:shd w:val="clear" w:color="auto" w:fill="auto"/>
            <w:vAlign w:val="bottom"/>
          </w:tcPr>
          <w:p w14:paraId="3BB049D6" w14:textId="4E72CC35"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Η κάθε μικροφωνική ζώνη θα φέρει LED ένδειξη που θα ανάβει όταν στη συγκεκριμένη ζώνη βρίσκεται σε λειτουργία τουλάχιστον ένα μικρόφωνο</w:t>
            </w:r>
          </w:p>
        </w:tc>
        <w:tc>
          <w:tcPr>
            <w:tcW w:w="1701" w:type="dxa"/>
            <w:tcBorders>
              <w:top w:val="single" w:sz="4" w:space="0" w:color="auto"/>
              <w:left w:val="single" w:sz="4" w:space="0" w:color="auto"/>
              <w:bottom w:val="single" w:sz="4" w:space="0" w:color="auto"/>
            </w:tcBorders>
            <w:shd w:val="clear" w:color="auto" w:fill="auto"/>
            <w:vAlign w:val="center"/>
          </w:tcPr>
          <w:p w14:paraId="750D7932"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NAI</w:t>
            </w:r>
          </w:p>
        </w:tc>
        <w:tc>
          <w:tcPr>
            <w:tcW w:w="1418" w:type="dxa"/>
            <w:tcBorders>
              <w:top w:val="single" w:sz="4" w:space="0" w:color="auto"/>
              <w:left w:val="single" w:sz="4" w:space="0" w:color="auto"/>
              <w:bottom w:val="single" w:sz="4" w:space="0" w:color="auto"/>
            </w:tcBorders>
            <w:shd w:val="clear" w:color="auto" w:fill="auto"/>
          </w:tcPr>
          <w:p w14:paraId="20EF66EE"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4C845E"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7E1C24E7"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9DF1F70" w14:textId="6FF07329"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5.1.21</w:t>
            </w:r>
          </w:p>
        </w:tc>
        <w:tc>
          <w:tcPr>
            <w:tcW w:w="4536" w:type="dxa"/>
            <w:tcBorders>
              <w:top w:val="single" w:sz="4" w:space="0" w:color="auto"/>
              <w:left w:val="single" w:sz="4" w:space="0" w:color="auto"/>
              <w:bottom w:val="single" w:sz="4" w:space="0" w:color="auto"/>
            </w:tcBorders>
            <w:shd w:val="clear" w:color="auto" w:fill="auto"/>
            <w:vAlign w:val="bottom"/>
          </w:tcPr>
          <w:p w14:paraId="564054AB" w14:textId="14D49184"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Θωράκιση παρεμβολών από κινητό τηλέφωνο</w:t>
            </w:r>
          </w:p>
        </w:tc>
        <w:tc>
          <w:tcPr>
            <w:tcW w:w="1701" w:type="dxa"/>
            <w:tcBorders>
              <w:top w:val="single" w:sz="4" w:space="0" w:color="auto"/>
              <w:left w:val="single" w:sz="4" w:space="0" w:color="auto"/>
              <w:bottom w:val="single" w:sz="4" w:space="0" w:color="auto"/>
            </w:tcBorders>
            <w:shd w:val="clear" w:color="auto" w:fill="auto"/>
            <w:vAlign w:val="center"/>
          </w:tcPr>
          <w:p w14:paraId="7CFCF963"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0FF83FEE"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1B955C4"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44325AD3"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25F4DE5D" w14:textId="6BB0683E"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5.1.22</w:t>
            </w:r>
          </w:p>
        </w:tc>
        <w:tc>
          <w:tcPr>
            <w:tcW w:w="4536" w:type="dxa"/>
            <w:tcBorders>
              <w:top w:val="single" w:sz="4" w:space="0" w:color="auto"/>
              <w:left w:val="single" w:sz="4" w:space="0" w:color="auto"/>
              <w:bottom w:val="single" w:sz="4" w:space="0" w:color="auto"/>
            </w:tcBorders>
            <w:shd w:val="clear" w:color="auto" w:fill="auto"/>
            <w:vAlign w:val="bottom"/>
          </w:tcPr>
          <w:p w14:paraId="18C0B6EB" w14:textId="3FC5E52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Οθόνη με πλήκτρα για πλοήγηση στο μενού της κεντρικής μονάδας χωρίς χρήση λογισμικού</w:t>
            </w:r>
          </w:p>
        </w:tc>
        <w:tc>
          <w:tcPr>
            <w:tcW w:w="1701" w:type="dxa"/>
            <w:tcBorders>
              <w:top w:val="single" w:sz="4" w:space="0" w:color="auto"/>
              <w:left w:val="single" w:sz="4" w:space="0" w:color="auto"/>
              <w:bottom w:val="single" w:sz="4" w:space="0" w:color="auto"/>
            </w:tcBorders>
            <w:shd w:val="clear" w:color="auto" w:fill="auto"/>
            <w:vAlign w:val="center"/>
          </w:tcPr>
          <w:p w14:paraId="343618BC"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1A5FA317"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006512"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62DF99E8"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22239E3A" w14:textId="689B777C"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5.1.23</w:t>
            </w:r>
          </w:p>
        </w:tc>
        <w:tc>
          <w:tcPr>
            <w:tcW w:w="4536" w:type="dxa"/>
            <w:tcBorders>
              <w:top w:val="single" w:sz="4" w:space="0" w:color="auto"/>
              <w:left w:val="single" w:sz="4" w:space="0" w:color="auto"/>
              <w:bottom w:val="single" w:sz="4" w:space="0" w:color="auto"/>
            </w:tcBorders>
            <w:shd w:val="clear" w:color="auto" w:fill="auto"/>
            <w:vAlign w:val="bottom"/>
          </w:tcPr>
          <w:p w14:paraId="5AD33115" w14:textId="319E469E"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Υποστήριξη λειτουργίας προέδρου (chairman)</w:t>
            </w:r>
          </w:p>
        </w:tc>
        <w:tc>
          <w:tcPr>
            <w:tcW w:w="1701" w:type="dxa"/>
            <w:tcBorders>
              <w:top w:val="single" w:sz="4" w:space="0" w:color="auto"/>
              <w:left w:val="single" w:sz="4" w:space="0" w:color="auto"/>
              <w:bottom w:val="single" w:sz="4" w:space="0" w:color="auto"/>
            </w:tcBorders>
            <w:shd w:val="clear" w:color="auto" w:fill="auto"/>
            <w:vAlign w:val="center"/>
          </w:tcPr>
          <w:p w14:paraId="730EEA10"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1E36562F"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9511FB"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7704CE0F"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AE34875" w14:textId="3EE437FA"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5.1.24</w:t>
            </w:r>
          </w:p>
        </w:tc>
        <w:tc>
          <w:tcPr>
            <w:tcW w:w="4536" w:type="dxa"/>
            <w:tcBorders>
              <w:top w:val="single" w:sz="4" w:space="0" w:color="auto"/>
              <w:left w:val="single" w:sz="4" w:space="0" w:color="auto"/>
              <w:bottom w:val="single" w:sz="4" w:space="0" w:color="auto"/>
            </w:tcBorders>
            <w:shd w:val="clear" w:color="auto" w:fill="auto"/>
            <w:vAlign w:val="bottom"/>
          </w:tcPr>
          <w:p w14:paraId="37203D50" w14:textId="4B79CE11"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Υποστήριξη λειτουργίας συνέδρου (delegate)</w:t>
            </w:r>
          </w:p>
        </w:tc>
        <w:tc>
          <w:tcPr>
            <w:tcW w:w="1701" w:type="dxa"/>
            <w:tcBorders>
              <w:top w:val="single" w:sz="4" w:space="0" w:color="auto"/>
              <w:left w:val="single" w:sz="4" w:space="0" w:color="auto"/>
              <w:bottom w:val="single" w:sz="4" w:space="0" w:color="auto"/>
            </w:tcBorders>
            <w:shd w:val="clear" w:color="auto" w:fill="auto"/>
            <w:vAlign w:val="center"/>
          </w:tcPr>
          <w:p w14:paraId="6ADCEC58"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863D458"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D60EDB"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32EC63D4"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23249DE" w14:textId="5CD4199D" w:rsidR="002B6F09" w:rsidRPr="000B24D8" w:rsidRDefault="00822F60"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5.1.25</w:t>
            </w:r>
          </w:p>
        </w:tc>
        <w:tc>
          <w:tcPr>
            <w:tcW w:w="4536" w:type="dxa"/>
            <w:tcBorders>
              <w:top w:val="single" w:sz="4" w:space="0" w:color="auto"/>
              <w:left w:val="single" w:sz="4" w:space="0" w:color="auto"/>
              <w:bottom w:val="single" w:sz="4" w:space="0" w:color="auto"/>
            </w:tcBorders>
            <w:shd w:val="clear" w:color="auto" w:fill="auto"/>
            <w:vAlign w:val="bottom"/>
          </w:tcPr>
          <w:p w14:paraId="0E6201E0" w14:textId="1C5F61A9" w:rsidR="002B6F09" w:rsidRPr="00822F60" w:rsidRDefault="002B6F09" w:rsidP="002B6F09">
            <w:pPr>
              <w:spacing w:line="276"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Υποστήριξη λειτουργίας VIP</w:t>
            </w:r>
          </w:p>
        </w:tc>
        <w:tc>
          <w:tcPr>
            <w:tcW w:w="1701" w:type="dxa"/>
            <w:tcBorders>
              <w:top w:val="single" w:sz="4" w:space="0" w:color="auto"/>
              <w:left w:val="single" w:sz="4" w:space="0" w:color="auto"/>
              <w:bottom w:val="single" w:sz="4" w:space="0" w:color="auto"/>
            </w:tcBorders>
            <w:shd w:val="clear" w:color="auto" w:fill="auto"/>
            <w:vAlign w:val="center"/>
          </w:tcPr>
          <w:p w14:paraId="60EE9B8E"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CD284BB"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3AD438"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68FFF774"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2FC99138" w14:textId="4A835C47"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5.1.26</w:t>
            </w:r>
          </w:p>
        </w:tc>
        <w:tc>
          <w:tcPr>
            <w:tcW w:w="4536" w:type="dxa"/>
            <w:tcBorders>
              <w:top w:val="single" w:sz="4" w:space="0" w:color="auto"/>
              <w:left w:val="single" w:sz="4" w:space="0" w:color="auto"/>
              <w:bottom w:val="single" w:sz="4" w:space="0" w:color="auto"/>
            </w:tcBorders>
            <w:shd w:val="clear" w:color="auto" w:fill="auto"/>
            <w:vAlign w:val="bottom"/>
          </w:tcPr>
          <w:p w14:paraId="31BE7CAE" w14:textId="2E48895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 διαθέτει είσοδο alarm για ειδοποίηση σε περίπτωση έκτακτης ανάγκης</w:t>
            </w:r>
          </w:p>
        </w:tc>
        <w:tc>
          <w:tcPr>
            <w:tcW w:w="1701" w:type="dxa"/>
            <w:tcBorders>
              <w:top w:val="single" w:sz="4" w:space="0" w:color="auto"/>
              <w:left w:val="single" w:sz="4" w:space="0" w:color="auto"/>
              <w:bottom w:val="single" w:sz="4" w:space="0" w:color="auto"/>
            </w:tcBorders>
            <w:shd w:val="clear" w:color="auto" w:fill="auto"/>
            <w:vAlign w:val="center"/>
          </w:tcPr>
          <w:p w14:paraId="73C1EFAE"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7214E98F"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50FCD3"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6BCF2BEE"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A4FBE47" w14:textId="7485CFA8"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5.1.27</w:t>
            </w:r>
          </w:p>
        </w:tc>
        <w:tc>
          <w:tcPr>
            <w:tcW w:w="4536" w:type="dxa"/>
            <w:tcBorders>
              <w:top w:val="single" w:sz="4" w:space="0" w:color="auto"/>
              <w:left w:val="single" w:sz="4" w:space="0" w:color="auto"/>
              <w:bottom w:val="single" w:sz="4" w:space="0" w:color="auto"/>
            </w:tcBorders>
            <w:shd w:val="clear" w:color="auto" w:fill="auto"/>
            <w:vAlign w:val="bottom"/>
          </w:tcPr>
          <w:p w14:paraId="3EC4FDF3" w14:textId="62D4D72D"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Σε περίπτωση βλάβης ή απότομης διακοπής της σύνδεσης με υπολογιστή η κεντρική μονάδα θα μπαίνει αυτόματα σε mode</w:t>
            </w:r>
          </w:p>
        </w:tc>
        <w:tc>
          <w:tcPr>
            <w:tcW w:w="1701" w:type="dxa"/>
            <w:tcBorders>
              <w:top w:val="single" w:sz="4" w:space="0" w:color="auto"/>
              <w:left w:val="single" w:sz="4" w:space="0" w:color="auto"/>
              <w:bottom w:val="single" w:sz="4" w:space="0" w:color="auto"/>
            </w:tcBorders>
            <w:shd w:val="clear" w:color="auto" w:fill="auto"/>
            <w:vAlign w:val="center"/>
          </w:tcPr>
          <w:p w14:paraId="264F20D4"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44AB3EC8"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94495B"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19B62A7E"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737E561" w14:textId="60348950"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5.1.28</w:t>
            </w:r>
          </w:p>
        </w:tc>
        <w:tc>
          <w:tcPr>
            <w:tcW w:w="4536" w:type="dxa"/>
            <w:tcBorders>
              <w:top w:val="single" w:sz="4" w:space="0" w:color="auto"/>
              <w:left w:val="single" w:sz="4" w:space="0" w:color="auto"/>
              <w:bottom w:val="single" w:sz="4" w:space="0" w:color="auto"/>
            </w:tcBorders>
            <w:shd w:val="clear" w:color="auto" w:fill="auto"/>
            <w:vAlign w:val="bottom"/>
          </w:tcPr>
          <w:p w14:paraId="0E543CDA" w14:textId="004376F9"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αυτόνομης (stand-alone) λειτουργίας</w:t>
            </w:r>
          </w:p>
        </w:tc>
        <w:tc>
          <w:tcPr>
            <w:tcW w:w="1701" w:type="dxa"/>
            <w:tcBorders>
              <w:top w:val="single" w:sz="4" w:space="0" w:color="auto"/>
              <w:left w:val="single" w:sz="4" w:space="0" w:color="auto"/>
              <w:bottom w:val="single" w:sz="4" w:space="0" w:color="auto"/>
            </w:tcBorders>
            <w:shd w:val="clear" w:color="auto" w:fill="auto"/>
            <w:vAlign w:val="center"/>
          </w:tcPr>
          <w:p w14:paraId="50AF2E31" w14:textId="77777777" w:rsidR="002B6F09" w:rsidRPr="00822F60" w:rsidRDefault="002B6F09" w:rsidP="002B6F09">
            <w:pPr>
              <w:rPr>
                <w:rFonts w:ascii="Times New Roman" w:eastAsia="Cambria" w:hAnsi="Times New Roman" w:cs="Times New Roman"/>
                <w:color w:val="000000"/>
                <w:sz w:val="22"/>
                <w:szCs w:val="22"/>
                <w:lang w:bidi="el-GR"/>
              </w:rPr>
            </w:pPr>
          </w:p>
        </w:tc>
        <w:tc>
          <w:tcPr>
            <w:tcW w:w="1418" w:type="dxa"/>
            <w:tcBorders>
              <w:top w:val="single" w:sz="4" w:space="0" w:color="auto"/>
              <w:left w:val="single" w:sz="4" w:space="0" w:color="auto"/>
              <w:bottom w:val="single" w:sz="4" w:space="0" w:color="auto"/>
            </w:tcBorders>
            <w:shd w:val="clear" w:color="auto" w:fill="auto"/>
          </w:tcPr>
          <w:p w14:paraId="6B8BF413"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1F7AC7"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2B6F09" w:rsidRPr="00822F60" w14:paraId="7E3D963E" w14:textId="77777777" w:rsidTr="004D758D">
        <w:trPr>
          <w:trHeight w:hRule="exact" w:val="90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7F7A79E1" w14:textId="152EC10B" w:rsidR="002B6F09" w:rsidRPr="000B24D8" w:rsidRDefault="00822F60"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5.1.29</w:t>
            </w:r>
          </w:p>
        </w:tc>
        <w:tc>
          <w:tcPr>
            <w:tcW w:w="4536" w:type="dxa"/>
            <w:tcBorders>
              <w:top w:val="single" w:sz="4" w:space="0" w:color="auto"/>
              <w:left w:val="single" w:sz="4" w:space="0" w:color="auto"/>
              <w:bottom w:val="single" w:sz="4" w:space="0" w:color="auto"/>
            </w:tcBorders>
            <w:shd w:val="clear" w:color="auto" w:fill="auto"/>
            <w:vAlign w:val="bottom"/>
          </w:tcPr>
          <w:p w14:paraId="7C88E389" w14:textId="7667998C"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Δυνατότητα σύνδεσης με τοπικό σύστημα έκτακτης ειδοποίησης και κατάλληλης σήμανσης σε όλους τους συνέδρους</w:t>
            </w:r>
          </w:p>
        </w:tc>
        <w:tc>
          <w:tcPr>
            <w:tcW w:w="1701" w:type="dxa"/>
            <w:tcBorders>
              <w:top w:val="single" w:sz="4" w:space="0" w:color="auto"/>
              <w:left w:val="single" w:sz="4" w:space="0" w:color="auto"/>
              <w:bottom w:val="single" w:sz="4" w:space="0" w:color="auto"/>
            </w:tcBorders>
            <w:shd w:val="clear" w:color="auto" w:fill="auto"/>
            <w:vAlign w:val="center"/>
          </w:tcPr>
          <w:p w14:paraId="2A8DEEB7" w14:textId="77777777" w:rsidR="002B6F09" w:rsidRPr="00822F60" w:rsidRDefault="002B6F09" w:rsidP="002B6F09">
            <w:pPr>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20BA458"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AC90D9" w14:textId="77777777" w:rsidR="002B6F09" w:rsidRPr="00822F60" w:rsidRDefault="002B6F09" w:rsidP="002B6F09">
            <w:pPr>
              <w:widowControl w:val="0"/>
              <w:spacing w:after="0" w:line="240" w:lineRule="auto"/>
              <w:rPr>
                <w:rFonts w:ascii="Times New Roman" w:eastAsia="DejaVu Sans" w:hAnsi="Times New Roman" w:cs="Times New Roman"/>
                <w:color w:val="000000"/>
                <w:sz w:val="10"/>
                <w:szCs w:val="10"/>
                <w:lang w:bidi="el-GR"/>
              </w:rPr>
            </w:pPr>
          </w:p>
        </w:tc>
      </w:tr>
      <w:tr w:rsidR="00795622" w:rsidRPr="00822F60" w14:paraId="5AAE4842" w14:textId="77777777" w:rsidTr="000A7017">
        <w:trPr>
          <w:trHeight w:hRule="exact" w:val="906"/>
        </w:trPr>
        <w:tc>
          <w:tcPr>
            <w:tcW w:w="10060" w:type="dxa"/>
            <w:gridSpan w:val="5"/>
            <w:tcBorders>
              <w:top w:val="single" w:sz="4" w:space="0" w:color="auto"/>
              <w:left w:val="single" w:sz="4" w:space="0" w:color="auto"/>
              <w:bottom w:val="single" w:sz="4" w:space="0" w:color="auto"/>
              <w:right w:val="single" w:sz="4" w:space="0" w:color="auto"/>
            </w:tcBorders>
            <w:shd w:val="clear" w:color="auto" w:fill="FFE6D3" w:themeFill="accent4" w:themeFillTint="33"/>
            <w:vAlign w:val="center"/>
          </w:tcPr>
          <w:p w14:paraId="0F4D980D" w14:textId="77777777" w:rsidR="00795622" w:rsidRPr="00FD2D7B" w:rsidRDefault="00795622" w:rsidP="00795622">
            <w:pPr>
              <w:spacing w:after="240" w:line="240" w:lineRule="atLeast"/>
              <w:jc w:val="center"/>
              <w:rPr>
                <w:rFonts w:ascii="Times New Roman" w:eastAsia="Times New Roman" w:hAnsi="Times New Roman"/>
                <w:b/>
                <w:bCs/>
                <w:sz w:val="22"/>
                <w:szCs w:val="22"/>
              </w:rPr>
            </w:pPr>
            <w:r w:rsidRPr="00FD2D7B">
              <w:rPr>
                <w:rFonts w:ascii="Times New Roman" w:eastAsia="Times New Roman" w:hAnsi="Times New Roman"/>
                <w:b/>
                <w:bCs/>
                <w:sz w:val="22"/>
                <w:szCs w:val="22"/>
              </w:rPr>
              <w:t>5.2 Set λογισμικών συνεδριακού - μεταφραστικού συστήματος</w:t>
            </w:r>
          </w:p>
          <w:p w14:paraId="7377EC39" w14:textId="77777777" w:rsidR="00795622" w:rsidRPr="00822F60" w:rsidRDefault="00795622" w:rsidP="002B6F09">
            <w:pPr>
              <w:widowControl w:val="0"/>
              <w:spacing w:after="0" w:line="240" w:lineRule="auto"/>
              <w:rPr>
                <w:rFonts w:ascii="Times New Roman" w:eastAsia="DejaVu Sans" w:hAnsi="Times New Roman" w:cs="Times New Roman"/>
                <w:color w:val="000000"/>
                <w:sz w:val="10"/>
                <w:szCs w:val="10"/>
                <w:lang w:bidi="el-GR"/>
              </w:rPr>
            </w:pPr>
          </w:p>
        </w:tc>
      </w:tr>
      <w:tr w:rsidR="00795622" w:rsidRPr="00822F60" w14:paraId="40AFA1A6" w14:textId="77777777" w:rsidTr="00903198">
        <w:trPr>
          <w:trHeight w:hRule="exact" w:val="4260"/>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35E0AC4" w14:textId="77777777" w:rsidR="00795622" w:rsidRPr="000B24D8" w:rsidRDefault="00795622" w:rsidP="000B24D8">
            <w:pPr>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bottom w:val="single" w:sz="4" w:space="0" w:color="auto"/>
            </w:tcBorders>
            <w:shd w:val="clear" w:color="auto" w:fill="auto"/>
          </w:tcPr>
          <w:p w14:paraId="268571EC" w14:textId="77777777" w:rsidR="00903198" w:rsidRPr="00903198" w:rsidRDefault="00903198" w:rsidP="00903198">
            <w:pPr>
              <w:tabs>
                <w:tab w:val="left" w:pos="4680"/>
              </w:tabs>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Οι μικροφωνικές μονάδες θα ελέγχονται από ειδικό λογισμικό ελέγχου μικροφώνων.</w:t>
            </w:r>
          </w:p>
          <w:p w14:paraId="687028B3" w14:textId="77777777" w:rsidR="00903198" w:rsidRPr="00903198" w:rsidRDefault="00903198" w:rsidP="00903198">
            <w:pPr>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Ο χειριστής θα μπορεί με απλές drag &amp; drop λειτουργίες</w:t>
            </w:r>
          </w:p>
          <w:p w14:paraId="31D63D2F" w14:textId="77777777" w:rsidR="00903198" w:rsidRPr="00903198" w:rsidRDefault="00903198" w:rsidP="00903198">
            <w:pPr>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να έχει εποπτεία των συνδεδεμένων μικροφώνων, ομαδοποιώντας τις μονάδες ανά μικροφωνική «ζώνη», αναθέτοντας ονόματα και αρίθμηση σε κάθε μονάδα, καταγράφοντας θεματολογία και άλλες πληροφορίες</w:t>
            </w:r>
          </w:p>
          <w:p w14:paraId="02F60BF8" w14:textId="77777777" w:rsidR="00903198" w:rsidRPr="00903198" w:rsidRDefault="00903198" w:rsidP="00903198">
            <w:pPr>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ανά συνεδρία, ενεργοποιώντας / απενεργοποιώντας</w:t>
            </w:r>
          </w:p>
          <w:p w14:paraId="3435DF0B" w14:textId="77777777" w:rsidR="00903198" w:rsidRPr="00903198" w:rsidRDefault="00903198" w:rsidP="00903198">
            <w:pPr>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ή ορίζοντας προτεραιότητες κτλ. Επιπλέον,</w:t>
            </w:r>
          </w:p>
          <w:p w14:paraId="11BA7A73" w14:textId="77777777" w:rsidR="00903198" w:rsidRPr="00903198" w:rsidRDefault="00903198" w:rsidP="00903198">
            <w:pPr>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μέσω λογισμικού θα πραγματοποιείται, η ρύθμιση</w:t>
            </w:r>
          </w:p>
          <w:p w14:paraId="39F842E7" w14:textId="77777777" w:rsidR="00903198" w:rsidRPr="00903198" w:rsidRDefault="00903198" w:rsidP="00903198">
            <w:pPr>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και διαχείριση του συστήματος καμερών, η ηχογράφηση των συνεδριών μέσω ειδικού λογισμικού καθώς και</w:t>
            </w:r>
          </w:p>
          <w:p w14:paraId="042B6972" w14:textId="77777777" w:rsidR="00903198" w:rsidRPr="00903198" w:rsidRDefault="00903198" w:rsidP="00903198">
            <w:pPr>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ο προγραμματισμός (ή επαναπρογραμματισμός)</w:t>
            </w:r>
          </w:p>
          <w:p w14:paraId="1078DF82" w14:textId="77777777" w:rsidR="00903198" w:rsidRPr="00903198" w:rsidRDefault="00903198" w:rsidP="00903198">
            <w:pPr>
              <w:spacing w:after="240" w:line="240" w:lineRule="atLeast"/>
              <w:ind w:left="129"/>
              <w:contextualSpacing/>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του συστήματος video tracking και του video matrix.</w:t>
            </w:r>
          </w:p>
          <w:p w14:paraId="08232E56" w14:textId="77777777" w:rsidR="00903198" w:rsidRPr="00903198" w:rsidRDefault="00903198" w:rsidP="00903198">
            <w:pPr>
              <w:widowControl w:val="0"/>
              <w:spacing w:after="0" w:line="240" w:lineRule="auto"/>
              <w:rPr>
                <w:rFonts w:ascii="Times New Roman" w:eastAsia="Times New Roman" w:hAnsi="Times New Roman" w:cs="Times New Roman"/>
                <w:sz w:val="18"/>
                <w:szCs w:val="18"/>
              </w:rPr>
            </w:pPr>
            <w:r w:rsidRPr="00903198">
              <w:rPr>
                <w:rFonts w:ascii="Times New Roman" w:eastAsia="Times New Roman" w:hAnsi="Times New Roman" w:cs="Times New Roman"/>
                <w:sz w:val="18"/>
                <w:szCs w:val="18"/>
              </w:rPr>
              <w:t>Όλα τα λογισμικά που θα χρησιμοποιηθούν για την παραπάνω λειτουργίες θα είναι του ίδιου κατασκευαστή</w:t>
            </w:r>
          </w:p>
          <w:p w14:paraId="19CFAE2A" w14:textId="48B53DE2" w:rsidR="00795622" w:rsidRPr="00822F60" w:rsidRDefault="00903198" w:rsidP="00903198">
            <w:pPr>
              <w:rPr>
                <w:rFonts w:ascii="Times New Roman" w:eastAsia="Cambria" w:hAnsi="Times New Roman" w:cs="Times New Roman"/>
                <w:color w:val="000000"/>
                <w:sz w:val="22"/>
                <w:szCs w:val="22"/>
                <w:lang w:bidi="el-GR"/>
              </w:rPr>
            </w:pPr>
            <w:r w:rsidRPr="00903198">
              <w:rPr>
                <w:rFonts w:ascii="Times New Roman" w:eastAsia="Times New Roman" w:hAnsi="Times New Roman" w:cs="Times New Roman"/>
                <w:sz w:val="18"/>
                <w:szCs w:val="18"/>
              </w:rPr>
              <w:t>με αυτόν του συνεδριακού / μεταφραστικού συστήματος</w:t>
            </w:r>
          </w:p>
        </w:tc>
        <w:tc>
          <w:tcPr>
            <w:tcW w:w="1701" w:type="dxa"/>
            <w:tcBorders>
              <w:top w:val="single" w:sz="4" w:space="0" w:color="auto"/>
              <w:left w:val="single" w:sz="4" w:space="0" w:color="auto"/>
              <w:bottom w:val="single" w:sz="4" w:space="0" w:color="auto"/>
            </w:tcBorders>
            <w:shd w:val="clear" w:color="auto" w:fill="auto"/>
            <w:vAlign w:val="center"/>
          </w:tcPr>
          <w:p w14:paraId="4F593422" w14:textId="486C89DE" w:rsidR="00795622" w:rsidRPr="00822F60" w:rsidRDefault="00903198" w:rsidP="002B6F09">
            <w:pP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C31E301" w14:textId="77777777" w:rsidR="00795622" w:rsidRPr="00822F60" w:rsidRDefault="00795622" w:rsidP="002B6F09">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DE715C" w14:textId="77777777" w:rsidR="00795622" w:rsidRPr="00822F60" w:rsidRDefault="00795622" w:rsidP="002B6F09">
            <w:pPr>
              <w:widowControl w:val="0"/>
              <w:spacing w:after="0" w:line="240" w:lineRule="auto"/>
              <w:rPr>
                <w:rFonts w:ascii="Times New Roman" w:eastAsia="DejaVu Sans" w:hAnsi="Times New Roman" w:cs="Times New Roman"/>
                <w:color w:val="000000"/>
                <w:sz w:val="10"/>
                <w:szCs w:val="10"/>
                <w:lang w:bidi="el-GR"/>
              </w:rPr>
            </w:pPr>
          </w:p>
        </w:tc>
      </w:tr>
      <w:bookmarkEnd w:id="120"/>
    </w:tbl>
    <w:p w14:paraId="0DBF299C" w14:textId="4B39C0B5" w:rsidR="002B6F09" w:rsidRPr="004D758D" w:rsidRDefault="002B6F09" w:rsidP="004D758D">
      <w:pPr>
        <w:spacing w:before="57" w:after="57"/>
        <w:rPr>
          <w:rFonts w:ascii="Times New Roman" w:hAnsi="Times New Roman" w:cs="Times New Roman"/>
          <w:b/>
          <w:bCs/>
          <w:iCs/>
          <w:sz w:val="28"/>
          <w:szCs w:val="28"/>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701"/>
        <w:gridCol w:w="1418"/>
        <w:gridCol w:w="1701"/>
      </w:tblGrid>
      <w:tr w:rsidR="005514F6" w:rsidRPr="005514F6" w14:paraId="055B7893" w14:textId="77777777" w:rsidTr="004D758D">
        <w:trPr>
          <w:trHeight w:hRule="exact" w:val="327"/>
        </w:trPr>
        <w:tc>
          <w:tcPr>
            <w:tcW w:w="10060" w:type="dxa"/>
            <w:gridSpan w:val="5"/>
            <w:tcBorders>
              <w:top w:val="single" w:sz="4" w:space="0" w:color="auto"/>
              <w:left w:val="single" w:sz="4" w:space="0" w:color="auto"/>
              <w:right w:val="single" w:sz="4" w:space="0" w:color="auto"/>
            </w:tcBorders>
            <w:shd w:val="clear" w:color="auto" w:fill="EBB19F" w:themeFill="accent3" w:themeFillTint="66"/>
          </w:tcPr>
          <w:p w14:paraId="13C84714" w14:textId="52ABD81A" w:rsidR="005514F6" w:rsidRPr="005514F6" w:rsidRDefault="005514F6" w:rsidP="0043333D">
            <w:pPr>
              <w:widowControl w:val="0"/>
              <w:spacing w:after="0" w:line="240" w:lineRule="auto"/>
              <w:jc w:val="center"/>
              <w:rPr>
                <w:rFonts w:ascii="Times New Roman" w:eastAsia="Cambria" w:hAnsi="Times New Roman" w:cs="Times New Roman"/>
                <w:b/>
                <w:bCs/>
                <w:color w:val="000000"/>
                <w:sz w:val="22"/>
                <w:szCs w:val="22"/>
                <w:lang w:bidi="el-GR"/>
              </w:rPr>
            </w:pPr>
            <w:r w:rsidRPr="005514F6">
              <w:rPr>
                <w:rFonts w:ascii="Times New Roman" w:eastAsia="Cambria" w:hAnsi="Times New Roman" w:cs="Times New Roman"/>
                <w:b/>
                <w:bCs/>
                <w:color w:val="000000"/>
                <w:sz w:val="22"/>
                <w:szCs w:val="22"/>
                <w:lang w:bidi="el-GR"/>
              </w:rPr>
              <w:t>Είδος 5.3 Μονάδα Προέδρου με δυνατότητα ακρόασης μετάφρασης, ISO 22259</w:t>
            </w:r>
          </w:p>
        </w:tc>
      </w:tr>
      <w:tr w:rsidR="005514F6" w:rsidRPr="005514F6" w14:paraId="518E13A4" w14:textId="77777777" w:rsidTr="004D758D">
        <w:trPr>
          <w:trHeight w:hRule="exact" w:val="559"/>
        </w:trPr>
        <w:tc>
          <w:tcPr>
            <w:tcW w:w="704" w:type="dxa"/>
            <w:tcBorders>
              <w:top w:val="single" w:sz="4" w:space="0" w:color="auto"/>
              <w:left w:val="single" w:sz="4" w:space="0" w:color="auto"/>
            </w:tcBorders>
            <w:shd w:val="clear" w:color="auto" w:fill="FFE6D3" w:themeFill="accent4" w:themeFillTint="33"/>
            <w:vAlign w:val="center"/>
          </w:tcPr>
          <w:p w14:paraId="328488D3" w14:textId="77777777" w:rsidR="005514F6" w:rsidRPr="005514F6" w:rsidRDefault="005514F6" w:rsidP="000B24D8">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4D1BAA26" w14:textId="5EC23D9F" w:rsidR="005514F6" w:rsidRPr="00822F60" w:rsidRDefault="005514F6" w:rsidP="000B24D8">
            <w:pPr>
              <w:widowControl w:val="0"/>
              <w:spacing w:after="0" w:line="240" w:lineRule="auto"/>
              <w:jc w:val="center"/>
              <w:rPr>
                <w:rFonts w:ascii="Times New Roman" w:eastAsia="Cambria" w:hAnsi="Times New Roman" w:cs="Times New Roman"/>
                <w:color w:val="000000"/>
                <w:sz w:val="22"/>
                <w:szCs w:val="22"/>
                <w:lang w:bidi="el-GR"/>
              </w:rPr>
            </w:pPr>
            <w:r w:rsidRPr="00822F60">
              <w:rPr>
                <w:rFonts w:ascii="Times New Roman" w:eastAsia="Cambria" w:hAnsi="Times New Roman" w:cs="Times New Roman"/>
                <w:b/>
                <w:bCs/>
                <w:color w:val="000000"/>
                <w:sz w:val="22"/>
                <w:szCs w:val="22"/>
                <w:lang w:bidi="el-GR"/>
              </w:rPr>
              <w:t>ΤΕΧΝΙΚΗ ΠΡΟΔΙΑΓΡΑΦΗ</w:t>
            </w:r>
          </w:p>
        </w:tc>
        <w:tc>
          <w:tcPr>
            <w:tcW w:w="1701" w:type="dxa"/>
            <w:tcBorders>
              <w:top w:val="single" w:sz="4" w:space="0" w:color="auto"/>
              <w:left w:val="single" w:sz="4" w:space="0" w:color="auto"/>
            </w:tcBorders>
            <w:shd w:val="clear" w:color="auto" w:fill="FFE6D3" w:themeFill="accent4" w:themeFillTint="33"/>
            <w:vAlign w:val="center"/>
          </w:tcPr>
          <w:p w14:paraId="395B63C0" w14:textId="77777777" w:rsidR="005514F6" w:rsidRPr="00822F60" w:rsidRDefault="005514F6" w:rsidP="000B24D8">
            <w:pPr>
              <w:widowControl w:val="0"/>
              <w:spacing w:after="0" w:line="240" w:lineRule="auto"/>
              <w:jc w:val="center"/>
              <w:rPr>
                <w:rFonts w:ascii="Times New Roman" w:eastAsia="Cambria" w:hAnsi="Times New Roman" w:cs="Times New Roman"/>
                <w:color w:val="000000"/>
                <w:sz w:val="22"/>
                <w:szCs w:val="22"/>
                <w:lang w:bidi="el-GR"/>
              </w:rPr>
            </w:pPr>
            <w:r w:rsidRPr="00822F60">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020E7E77" w14:textId="77777777" w:rsidR="005514F6" w:rsidRPr="00822F60" w:rsidRDefault="005514F6" w:rsidP="000B24D8">
            <w:pPr>
              <w:widowControl w:val="0"/>
              <w:spacing w:after="0" w:line="240" w:lineRule="auto"/>
              <w:jc w:val="center"/>
              <w:rPr>
                <w:rFonts w:ascii="Times New Roman" w:eastAsia="Cambria" w:hAnsi="Times New Roman" w:cs="Times New Roman"/>
                <w:color w:val="000000"/>
                <w:sz w:val="22"/>
                <w:szCs w:val="22"/>
                <w:lang w:bidi="el-GR"/>
              </w:rPr>
            </w:pPr>
            <w:r w:rsidRPr="00822F60">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01165A2D" w14:textId="77777777" w:rsidR="005514F6" w:rsidRPr="00822F60" w:rsidRDefault="005514F6" w:rsidP="000B24D8">
            <w:pPr>
              <w:widowControl w:val="0"/>
              <w:spacing w:after="0" w:line="240" w:lineRule="auto"/>
              <w:jc w:val="center"/>
              <w:rPr>
                <w:rFonts w:ascii="Times New Roman" w:eastAsia="Cambria" w:hAnsi="Times New Roman" w:cs="Times New Roman"/>
                <w:color w:val="000000"/>
                <w:sz w:val="22"/>
                <w:szCs w:val="22"/>
                <w:lang w:bidi="el-GR"/>
              </w:rPr>
            </w:pPr>
            <w:r w:rsidRPr="00822F60">
              <w:rPr>
                <w:rFonts w:ascii="Times New Roman" w:eastAsia="Cambria" w:hAnsi="Times New Roman" w:cs="Times New Roman"/>
                <w:b/>
                <w:bCs/>
                <w:color w:val="000000"/>
                <w:sz w:val="22"/>
                <w:szCs w:val="22"/>
                <w:lang w:bidi="el-GR"/>
              </w:rPr>
              <w:t>ΠΑΡΑΠΟΜΠΗ</w:t>
            </w:r>
          </w:p>
        </w:tc>
      </w:tr>
      <w:tr w:rsidR="005514F6" w:rsidRPr="005514F6" w14:paraId="27A19A51" w14:textId="77777777" w:rsidTr="004D758D">
        <w:trPr>
          <w:trHeight w:hRule="exact" w:val="318"/>
        </w:trPr>
        <w:tc>
          <w:tcPr>
            <w:tcW w:w="704" w:type="dxa"/>
            <w:tcBorders>
              <w:top w:val="single" w:sz="4" w:space="0" w:color="auto"/>
              <w:left w:val="single" w:sz="4" w:space="0" w:color="auto"/>
            </w:tcBorders>
            <w:shd w:val="clear" w:color="auto" w:fill="FFE6D3" w:themeFill="accent4" w:themeFillTint="33"/>
            <w:vAlign w:val="center"/>
          </w:tcPr>
          <w:p w14:paraId="0F68899F" w14:textId="52A49C6D" w:rsidR="005514F6" w:rsidRPr="000B24D8" w:rsidRDefault="005514F6"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w:t>
            </w:r>
          </w:p>
        </w:tc>
        <w:tc>
          <w:tcPr>
            <w:tcW w:w="4536" w:type="dxa"/>
            <w:tcBorders>
              <w:top w:val="single" w:sz="4" w:space="0" w:color="auto"/>
              <w:left w:val="single" w:sz="4" w:space="0" w:color="auto"/>
            </w:tcBorders>
            <w:shd w:val="clear" w:color="auto" w:fill="auto"/>
            <w:vAlign w:val="bottom"/>
          </w:tcPr>
          <w:p w14:paraId="52945A41" w14:textId="2181E630" w:rsidR="005514F6" w:rsidRPr="00822F60" w:rsidRDefault="005514F6" w:rsidP="00822F60">
            <w:pPr>
              <w:widowControl w:val="0"/>
              <w:spacing w:after="0" w:line="240"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Ζητούμενη Ποσότητα</w:t>
            </w:r>
          </w:p>
        </w:tc>
        <w:tc>
          <w:tcPr>
            <w:tcW w:w="1701" w:type="dxa"/>
            <w:tcBorders>
              <w:top w:val="single" w:sz="4" w:space="0" w:color="auto"/>
              <w:left w:val="single" w:sz="4" w:space="0" w:color="auto"/>
            </w:tcBorders>
            <w:shd w:val="clear" w:color="auto" w:fill="auto"/>
            <w:vAlign w:val="bottom"/>
          </w:tcPr>
          <w:p w14:paraId="20575AFD" w14:textId="77777777" w:rsidR="005514F6" w:rsidRPr="00822F60" w:rsidRDefault="005514F6" w:rsidP="00822F60">
            <w:pPr>
              <w:widowControl w:val="0"/>
              <w:spacing w:after="0" w:line="240"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524A5A8D" w14:textId="77777777" w:rsidR="005514F6" w:rsidRPr="00822F60" w:rsidRDefault="005514F6" w:rsidP="00822F60">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980A75F" w14:textId="77777777" w:rsidR="005514F6" w:rsidRPr="00822F60" w:rsidRDefault="005514F6" w:rsidP="00822F60">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452AC2F1" w14:textId="77777777" w:rsidTr="004D758D">
        <w:trPr>
          <w:trHeight w:hRule="exact" w:val="884"/>
        </w:trPr>
        <w:tc>
          <w:tcPr>
            <w:tcW w:w="704" w:type="dxa"/>
            <w:tcBorders>
              <w:top w:val="single" w:sz="4" w:space="0" w:color="auto"/>
              <w:left w:val="single" w:sz="4" w:space="0" w:color="auto"/>
            </w:tcBorders>
            <w:shd w:val="clear" w:color="auto" w:fill="FFE6D3" w:themeFill="accent4" w:themeFillTint="33"/>
            <w:vAlign w:val="center"/>
          </w:tcPr>
          <w:p w14:paraId="5F9ADD78" w14:textId="68716609" w:rsidR="005514F6" w:rsidRPr="000B24D8" w:rsidRDefault="005514F6"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5.3.2</w:t>
            </w:r>
          </w:p>
        </w:tc>
        <w:tc>
          <w:tcPr>
            <w:tcW w:w="4536" w:type="dxa"/>
            <w:tcBorders>
              <w:top w:val="single" w:sz="4" w:space="0" w:color="auto"/>
              <w:left w:val="single" w:sz="4" w:space="0" w:color="auto"/>
            </w:tcBorders>
            <w:shd w:val="clear" w:color="auto" w:fill="auto"/>
            <w:vAlign w:val="bottom"/>
          </w:tcPr>
          <w:p w14:paraId="7DA9CEBE" w14:textId="3874457F" w:rsidR="005514F6" w:rsidRPr="00822F60" w:rsidRDefault="005514F6" w:rsidP="00822F60">
            <w:pPr>
              <w:widowControl w:val="0"/>
              <w:spacing w:after="0" w:line="276"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701" w:type="dxa"/>
            <w:tcBorders>
              <w:top w:val="single" w:sz="4" w:space="0" w:color="auto"/>
              <w:left w:val="single" w:sz="4" w:space="0" w:color="auto"/>
            </w:tcBorders>
            <w:shd w:val="clear" w:color="auto" w:fill="auto"/>
            <w:vAlign w:val="center"/>
          </w:tcPr>
          <w:p w14:paraId="766D4D80" w14:textId="77777777" w:rsidR="005514F6" w:rsidRPr="00822F60" w:rsidRDefault="005514F6" w:rsidP="00822F60">
            <w:pPr>
              <w:widowControl w:val="0"/>
              <w:spacing w:after="0" w:line="240"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A4318B7" w14:textId="77777777" w:rsidR="005514F6" w:rsidRPr="00822F60" w:rsidRDefault="005514F6" w:rsidP="00822F60">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5B181000" w14:textId="77777777" w:rsidR="005514F6" w:rsidRPr="00822F60" w:rsidRDefault="005514F6" w:rsidP="00822F60">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37D6C1FC" w14:textId="77777777" w:rsidTr="004D758D">
        <w:trPr>
          <w:trHeight w:hRule="exact" w:val="88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5752E8B" w14:textId="1F1E9B63" w:rsidR="005514F6" w:rsidRPr="000B24D8" w:rsidRDefault="005514F6"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5.3.3</w:t>
            </w:r>
          </w:p>
        </w:tc>
        <w:tc>
          <w:tcPr>
            <w:tcW w:w="4536" w:type="dxa"/>
            <w:tcBorders>
              <w:top w:val="single" w:sz="4" w:space="0" w:color="auto"/>
              <w:left w:val="single" w:sz="4" w:space="0" w:color="auto"/>
              <w:bottom w:val="single" w:sz="4" w:space="0" w:color="auto"/>
            </w:tcBorders>
            <w:shd w:val="clear" w:color="auto" w:fill="auto"/>
            <w:vAlign w:val="center"/>
          </w:tcPr>
          <w:p w14:paraId="14856375" w14:textId="532F379C" w:rsidR="005514F6" w:rsidRPr="00822F60" w:rsidRDefault="005514F6" w:rsidP="00822F60">
            <w:pPr>
              <w:widowControl w:val="0"/>
              <w:spacing w:after="0" w:line="276"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bidi="el-GR"/>
              </w:rPr>
              <w:t>Η προσφερόμενη σειρά και κεντρική μονάδα θα καλύπτει το</w:t>
            </w:r>
          </w:p>
          <w:p w14:paraId="5C45330E" w14:textId="77777777" w:rsidR="005514F6" w:rsidRPr="00822F60" w:rsidRDefault="005514F6" w:rsidP="00822F60">
            <w:pPr>
              <w:widowControl w:val="0"/>
              <w:spacing w:after="0" w:line="276"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color w:val="000000"/>
                <w:sz w:val="22"/>
                <w:szCs w:val="22"/>
                <w:lang w:val="en-US" w:eastAsia="en-US" w:bidi="en-US"/>
              </w:rPr>
              <w:t xml:space="preserve">ISO </w:t>
            </w:r>
            <w:r w:rsidRPr="00822F60">
              <w:rPr>
                <w:rFonts w:ascii="Times New Roman" w:eastAsia="Cambria" w:hAnsi="Times New Roman" w:cs="Times New Roman"/>
                <w:color w:val="000000"/>
                <w:sz w:val="22"/>
                <w:szCs w:val="22"/>
                <w:lang w:bidi="el-GR"/>
              </w:rPr>
              <w:t>22259:2019</w:t>
            </w:r>
          </w:p>
        </w:tc>
        <w:tc>
          <w:tcPr>
            <w:tcW w:w="1701" w:type="dxa"/>
            <w:tcBorders>
              <w:top w:val="single" w:sz="4" w:space="0" w:color="auto"/>
              <w:left w:val="single" w:sz="4" w:space="0" w:color="auto"/>
              <w:bottom w:val="single" w:sz="4" w:space="0" w:color="auto"/>
            </w:tcBorders>
            <w:shd w:val="clear" w:color="auto" w:fill="auto"/>
            <w:vAlign w:val="center"/>
          </w:tcPr>
          <w:p w14:paraId="65C478B9" w14:textId="77777777" w:rsidR="005514F6" w:rsidRPr="00822F60" w:rsidRDefault="005514F6" w:rsidP="00822F60">
            <w:pPr>
              <w:widowControl w:val="0"/>
              <w:spacing w:after="0" w:line="240" w:lineRule="auto"/>
              <w:rPr>
                <w:rFonts w:ascii="Times New Roman" w:eastAsia="Cambria" w:hAnsi="Times New Roman" w:cs="Times New Roman"/>
                <w:color w:val="000000"/>
                <w:sz w:val="22"/>
                <w:szCs w:val="22"/>
                <w:lang w:bidi="el-GR"/>
              </w:rPr>
            </w:pPr>
            <w:r w:rsidRPr="00822F60">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D584CD7" w14:textId="77777777" w:rsidR="005514F6" w:rsidRPr="00822F60" w:rsidRDefault="005514F6" w:rsidP="00822F60">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88A2B4" w14:textId="77777777" w:rsidR="005514F6" w:rsidRPr="00822F60" w:rsidRDefault="005514F6" w:rsidP="00822F60">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6A76E058" w14:textId="77777777" w:rsidTr="004D758D">
        <w:trPr>
          <w:trHeight w:hRule="exact" w:val="41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385CFE5" w14:textId="4042F13F" w:rsidR="005514F6" w:rsidRPr="000B24D8" w:rsidRDefault="005514F6"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5.3.4</w:t>
            </w:r>
          </w:p>
        </w:tc>
        <w:tc>
          <w:tcPr>
            <w:tcW w:w="4536" w:type="dxa"/>
            <w:tcBorders>
              <w:top w:val="single" w:sz="4" w:space="0" w:color="auto"/>
              <w:left w:val="single" w:sz="4" w:space="0" w:color="auto"/>
              <w:bottom w:val="single" w:sz="4" w:space="0" w:color="auto"/>
            </w:tcBorders>
            <w:shd w:val="clear" w:color="auto" w:fill="auto"/>
            <w:vAlign w:val="center"/>
          </w:tcPr>
          <w:p w14:paraId="4071BD99" w14:textId="0B87604B" w:rsidR="005514F6" w:rsidRPr="005514F6" w:rsidRDefault="005514F6" w:rsidP="005514F6">
            <w:pPr>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Η μονάδα θα είναι συμβατή με IEC 60914</w:t>
            </w:r>
          </w:p>
        </w:tc>
        <w:tc>
          <w:tcPr>
            <w:tcW w:w="1701" w:type="dxa"/>
            <w:tcBorders>
              <w:top w:val="single" w:sz="4" w:space="0" w:color="auto"/>
              <w:left w:val="single" w:sz="4" w:space="0" w:color="auto"/>
              <w:bottom w:val="single" w:sz="4" w:space="0" w:color="auto"/>
            </w:tcBorders>
            <w:shd w:val="clear" w:color="auto" w:fill="auto"/>
            <w:vAlign w:val="center"/>
          </w:tcPr>
          <w:p w14:paraId="66837165"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5BA20F39"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32EEE3F"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3A741B16" w14:textId="77777777" w:rsidTr="004D758D">
        <w:trPr>
          <w:trHeight w:hRule="exact" w:val="642"/>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EFE7654" w14:textId="15884B6B"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5.3.5</w:t>
            </w:r>
          </w:p>
        </w:tc>
        <w:tc>
          <w:tcPr>
            <w:tcW w:w="4536" w:type="dxa"/>
            <w:tcBorders>
              <w:top w:val="single" w:sz="4" w:space="0" w:color="auto"/>
              <w:left w:val="single" w:sz="4" w:space="0" w:color="auto"/>
              <w:bottom w:val="single" w:sz="4" w:space="0" w:color="auto"/>
            </w:tcBorders>
            <w:shd w:val="clear" w:color="auto" w:fill="auto"/>
            <w:vAlign w:val="center"/>
          </w:tcPr>
          <w:p w14:paraId="6D897ABD" w14:textId="1F857C4E"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Συχνότητα απόκρισης</w:t>
            </w:r>
          </w:p>
        </w:tc>
        <w:tc>
          <w:tcPr>
            <w:tcW w:w="1701" w:type="dxa"/>
            <w:tcBorders>
              <w:top w:val="single" w:sz="4" w:space="0" w:color="auto"/>
              <w:left w:val="single" w:sz="4" w:space="0" w:color="auto"/>
              <w:bottom w:val="single" w:sz="4" w:space="0" w:color="auto"/>
            </w:tcBorders>
            <w:shd w:val="clear" w:color="auto" w:fill="auto"/>
            <w:vAlign w:val="center"/>
          </w:tcPr>
          <w:p w14:paraId="4E369EA5"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30Hz-20kHz ή καλύτερη</w:t>
            </w:r>
          </w:p>
        </w:tc>
        <w:tc>
          <w:tcPr>
            <w:tcW w:w="1418" w:type="dxa"/>
            <w:tcBorders>
              <w:top w:val="single" w:sz="4" w:space="0" w:color="auto"/>
              <w:left w:val="single" w:sz="4" w:space="0" w:color="auto"/>
              <w:bottom w:val="single" w:sz="4" w:space="0" w:color="auto"/>
            </w:tcBorders>
            <w:shd w:val="clear" w:color="auto" w:fill="auto"/>
          </w:tcPr>
          <w:p w14:paraId="2070EEB1"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81D278"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67396A31" w14:textId="77777777" w:rsidTr="004D758D">
        <w:trPr>
          <w:trHeight w:hRule="exact" w:val="88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A44E3AD" w14:textId="78190512"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5.3.6</w:t>
            </w:r>
          </w:p>
        </w:tc>
        <w:tc>
          <w:tcPr>
            <w:tcW w:w="4536" w:type="dxa"/>
            <w:tcBorders>
              <w:top w:val="single" w:sz="4" w:space="0" w:color="auto"/>
              <w:left w:val="single" w:sz="4" w:space="0" w:color="auto"/>
              <w:bottom w:val="single" w:sz="4" w:space="0" w:color="auto"/>
            </w:tcBorders>
            <w:shd w:val="clear" w:color="auto" w:fill="auto"/>
            <w:vAlign w:val="center"/>
          </w:tcPr>
          <w:p w14:paraId="133FFE80" w14:textId="630E64FB"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Κατανάλωση ανά μονάδα</w:t>
            </w:r>
          </w:p>
        </w:tc>
        <w:tc>
          <w:tcPr>
            <w:tcW w:w="1701" w:type="dxa"/>
            <w:tcBorders>
              <w:top w:val="single" w:sz="4" w:space="0" w:color="auto"/>
              <w:left w:val="single" w:sz="4" w:space="0" w:color="auto"/>
              <w:bottom w:val="single" w:sz="4" w:space="0" w:color="auto"/>
            </w:tcBorders>
            <w:shd w:val="clear" w:color="auto" w:fill="auto"/>
            <w:vAlign w:val="center"/>
          </w:tcPr>
          <w:p w14:paraId="1913305F"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Όχι μεγαλύτερη από 1.8W</w:t>
            </w:r>
          </w:p>
        </w:tc>
        <w:tc>
          <w:tcPr>
            <w:tcW w:w="1418" w:type="dxa"/>
            <w:tcBorders>
              <w:top w:val="single" w:sz="4" w:space="0" w:color="auto"/>
              <w:left w:val="single" w:sz="4" w:space="0" w:color="auto"/>
              <w:bottom w:val="single" w:sz="4" w:space="0" w:color="auto"/>
            </w:tcBorders>
            <w:shd w:val="clear" w:color="auto" w:fill="auto"/>
          </w:tcPr>
          <w:p w14:paraId="10336503"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B6D5EB"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316341E1" w14:textId="77777777" w:rsidTr="004D758D">
        <w:trPr>
          <w:trHeight w:hRule="exact" w:val="58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2FB3789D" w14:textId="3EFD54F3"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5.3.7</w:t>
            </w:r>
          </w:p>
        </w:tc>
        <w:tc>
          <w:tcPr>
            <w:tcW w:w="4536" w:type="dxa"/>
            <w:tcBorders>
              <w:top w:val="single" w:sz="4" w:space="0" w:color="auto"/>
              <w:left w:val="single" w:sz="4" w:space="0" w:color="auto"/>
              <w:bottom w:val="single" w:sz="4" w:space="0" w:color="auto"/>
            </w:tcBorders>
            <w:shd w:val="clear" w:color="auto" w:fill="auto"/>
            <w:vAlign w:val="center"/>
          </w:tcPr>
          <w:p w14:paraId="20ABC121" w14:textId="7FDF2C4D"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Έξοδος ακουστικών</w:t>
            </w:r>
          </w:p>
        </w:tc>
        <w:tc>
          <w:tcPr>
            <w:tcW w:w="1701" w:type="dxa"/>
            <w:tcBorders>
              <w:top w:val="single" w:sz="4" w:space="0" w:color="auto"/>
              <w:left w:val="single" w:sz="4" w:space="0" w:color="auto"/>
              <w:bottom w:val="single" w:sz="4" w:space="0" w:color="auto"/>
            </w:tcBorders>
            <w:shd w:val="clear" w:color="auto" w:fill="auto"/>
            <w:vAlign w:val="center"/>
          </w:tcPr>
          <w:p w14:paraId="781CD4F8"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 να διαθέτει</w:t>
            </w:r>
          </w:p>
        </w:tc>
        <w:tc>
          <w:tcPr>
            <w:tcW w:w="1418" w:type="dxa"/>
            <w:tcBorders>
              <w:top w:val="single" w:sz="4" w:space="0" w:color="auto"/>
              <w:left w:val="single" w:sz="4" w:space="0" w:color="auto"/>
              <w:bottom w:val="single" w:sz="4" w:space="0" w:color="auto"/>
            </w:tcBorders>
            <w:shd w:val="clear" w:color="auto" w:fill="auto"/>
          </w:tcPr>
          <w:p w14:paraId="052320F6"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B44261"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3D4DD15A" w14:textId="77777777" w:rsidTr="004D758D">
        <w:trPr>
          <w:trHeight w:hRule="exact" w:val="88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8A800BC" w14:textId="61260592"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5.3.8</w:t>
            </w:r>
          </w:p>
        </w:tc>
        <w:tc>
          <w:tcPr>
            <w:tcW w:w="4536" w:type="dxa"/>
            <w:tcBorders>
              <w:top w:val="single" w:sz="4" w:space="0" w:color="auto"/>
              <w:left w:val="single" w:sz="4" w:space="0" w:color="auto"/>
              <w:bottom w:val="single" w:sz="4" w:space="0" w:color="auto"/>
            </w:tcBorders>
            <w:shd w:val="clear" w:color="auto" w:fill="auto"/>
            <w:vAlign w:val="center"/>
          </w:tcPr>
          <w:p w14:paraId="47E328E2" w14:textId="1326F595"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Ρύθμιση στάθμης</w:t>
            </w:r>
          </w:p>
        </w:tc>
        <w:tc>
          <w:tcPr>
            <w:tcW w:w="1701" w:type="dxa"/>
            <w:tcBorders>
              <w:top w:val="single" w:sz="4" w:space="0" w:color="auto"/>
              <w:left w:val="single" w:sz="4" w:space="0" w:color="auto"/>
              <w:bottom w:val="single" w:sz="4" w:space="0" w:color="auto"/>
            </w:tcBorders>
            <w:shd w:val="clear" w:color="auto" w:fill="auto"/>
            <w:vAlign w:val="center"/>
          </w:tcPr>
          <w:p w14:paraId="70A43F43" w14:textId="77777777" w:rsidR="005514F6" w:rsidRPr="005514F6" w:rsidRDefault="005514F6" w:rsidP="005514F6">
            <w:pPr>
              <w:spacing w:line="240" w:lineRule="auto"/>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 με κουμπί πάνω στην μονάδα</w:t>
            </w:r>
          </w:p>
        </w:tc>
        <w:tc>
          <w:tcPr>
            <w:tcW w:w="1418" w:type="dxa"/>
            <w:tcBorders>
              <w:top w:val="single" w:sz="4" w:space="0" w:color="auto"/>
              <w:left w:val="single" w:sz="4" w:space="0" w:color="auto"/>
              <w:bottom w:val="single" w:sz="4" w:space="0" w:color="auto"/>
            </w:tcBorders>
            <w:shd w:val="clear" w:color="auto" w:fill="auto"/>
          </w:tcPr>
          <w:p w14:paraId="681BF362"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54F529"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4170D2BF" w14:textId="77777777" w:rsidTr="004D758D">
        <w:trPr>
          <w:trHeight w:hRule="exact" w:val="522"/>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7E14F0E" w14:textId="444DC4A6"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5.3.9</w:t>
            </w:r>
          </w:p>
        </w:tc>
        <w:tc>
          <w:tcPr>
            <w:tcW w:w="4536" w:type="dxa"/>
            <w:tcBorders>
              <w:top w:val="single" w:sz="4" w:space="0" w:color="auto"/>
              <w:left w:val="single" w:sz="4" w:space="0" w:color="auto"/>
              <w:bottom w:val="single" w:sz="4" w:space="0" w:color="auto"/>
            </w:tcBorders>
            <w:shd w:val="clear" w:color="auto" w:fill="auto"/>
            <w:vAlign w:val="center"/>
          </w:tcPr>
          <w:p w14:paraId="6D655105" w14:textId="4031218F"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Αθόρυβα κουμπιά</w:t>
            </w:r>
          </w:p>
        </w:tc>
        <w:tc>
          <w:tcPr>
            <w:tcW w:w="1701" w:type="dxa"/>
            <w:tcBorders>
              <w:top w:val="single" w:sz="4" w:space="0" w:color="auto"/>
              <w:left w:val="single" w:sz="4" w:space="0" w:color="auto"/>
              <w:bottom w:val="single" w:sz="4" w:space="0" w:color="auto"/>
            </w:tcBorders>
            <w:shd w:val="clear" w:color="auto" w:fill="auto"/>
            <w:vAlign w:val="center"/>
          </w:tcPr>
          <w:p w14:paraId="62E21929"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16EC2CEA"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83B983"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1A9B7D3C" w14:textId="77777777" w:rsidTr="004D758D">
        <w:trPr>
          <w:trHeight w:hRule="exact" w:val="574"/>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4DE15C7F" w14:textId="6D96D61A" w:rsidR="005514F6" w:rsidRPr="000B24D8" w:rsidRDefault="005514F6"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5.3.10</w:t>
            </w:r>
          </w:p>
        </w:tc>
        <w:tc>
          <w:tcPr>
            <w:tcW w:w="4536" w:type="dxa"/>
            <w:tcBorders>
              <w:top w:val="single" w:sz="4" w:space="0" w:color="auto"/>
              <w:left w:val="single" w:sz="4" w:space="0" w:color="auto"/>
              <w:bottom w:val="single" w:sz="4" w:space="0" w:color="auto"/>
            </w:tcBorders>
            <w:shd w:val="clear" w:color="auto" w:fill="auto"/>
            <w:vAlign w:val="center"/>
          </w:tcPr>
          <w:p w14:paraId="2051C27B" w14:textId="59A29956" w:rsidR="005514F6" w:rsidRPr="005514F6" w:rsidRDefault="005514F6" w:rsidP="005514F6">
            <w:pPr>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Θωράκιση παρεμβολών από κινητό τηλέφωνο</w:t>
            </w:r>
          </w:p>
        </w:tc>
        <w:tc>
          <w:tcPr>
            <w:tcW w:w="1701" w:type="dxa"/>
            <w:tcBorders>
              <w:top w:val="single" w:sz="4" w:space="0" w:color="auto"/>
              <w:left w:val="single" w:sz="4" w:space="0" w:color="auto"/>
              <w:bottom w:val="single" w:sz="4" w:space="0" w:color="auto"/>
            </w:tcBorders>
            <w:shd w:val="clear" w:color="auto" w:fill="auto"/>
            <w:vAlign w:val="center"/>
          </w:tcPr>
          <w:p w14:paraId="7B9E9B08"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0EAE8482"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1E39C7"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4F71DB65" w14:textId="77777777" w:rsidTr="004D758D">
        <w:trPr>
          <w:trHeight w:hRule="exact" w:val="574"/>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C3DFF2A" w14:textId="2AB24D00" w:rsidR="005514F6" w:rsidRPr="000B24D8" w:rsidRDefault="005514F6"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5.3.11</w:t>
            </w:r>
          </w:p>
        </w:tc>
        <w:tc>
          <w:tcPr>
            <w:tcW w:w="4536" w:type="dxa"/>
            <w:tcBorders>
              <w:top w:val="single" w:sz="4" w:space="0" w:color="auto"/>
              <w:left w:val="single" w:sz="4" w:space="0" w:color="auto"/>
              <w:bottom w:val="single" w:sz="4" w:space="0" w:color="auto"/>
            </w:tcBorders>
            <w:shd w:val="clear" w:color="auto" w:fill="auto"/>
            <w:vAlign w:val="center"/>
          </w:tcPr>
          <w:p w14:paraId="5A201686" w14:textId="59A64F53" w:rsidR="005514F6" w:rsidRPr="005514F6" w:rsidRDefault="005514F6" w:rsidP="005514F6">
            <w:pPr>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Συμβατότητα με video tracking λειτουργίες της προσφερόμενης κεντρικής συνεδριακής μονάδας</w:t>
            </w:r>
          </w:p>
        </w:tc>
        <w:tc>
          <w:tcPr>
            <w:tcW w:w="1701" w:type="dxa"/>
            <w:tcBorders>
              <w:top w:val="single" w:sz="4" w:space="0" w:color="auto"/>
              <w:left w:val="single" w:sz="4" w:space="0" w:color="auto"/>
              <w:bottom w:val="single" w:sz="4" w:space="0" w:color="auto"/>
            </w:tcBorders>
            <w:shd w:val="clear" w:color="auto" w:fill="auto"/>
            <w:vAlign w:val="center"/>
          </w:tcPr>
          <w:p w14:paraId="1C0D0792"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AE82D4D"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1EC4D3"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309C8053" w14:textId="77777777" w:rsidTr="004D758D">
        <w:trPr>
          <w:trHeight w:hRule="exact" w:val="1143"/>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BC3B522" w14:textId="223ED12E"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5.3.12</w:t>
            </w:r>
          </w:p>
        </w:tc>
        <w:tc>
          <w:tcPr>
            <w:tcW w:w="4536" w:type="dxa"/>
            <w:tcBorders>
              <w:top w:val="single" w:sz="4" w:space="0" w:color="auto"/>
              <w:left w:val="single" w:sz="4" w:space="0" w:color="auto"/>
              <w:bottom w:val="single" w:sz="4" w:space="0" w:color="auto"/>
            </w:tcBorders>
            <w:shd w:val="clear" w:color="auto" w:fill="auto"/>
            <w:vAlign w:val="center"/>
          </w:tcPr>
          <w:p w14:paraId="5DFA9E90" w14:textId="5172CA32"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Συχνότητα δειγματοληψίας</w:t>
            </w:r>
          </w:p>
        </w:tc>
        <w:tc>
          <w:tcPr>
            <w:tcW w:w="1701" w:type="dxa"/>
            <w:tcBorders>
              <w:top w:val="single" w:sz="4" w:space="0" w:color="auto"/>
              <w:left w:val="single" w:sz="4" w:space="0" w:color="auto"/>
              <w:bottom w:val="single" w:sz="4" w:space="0" w:color="auto"/>
            </w:tcBorders>
            <w:shd w:val="clear" w:color="auto" w:fill="auto"/>
            <w:vAlign w:val="center"/>
          </w:tcPr>
          <w:p w14:paraId="72A1D13A" w14:textId="77777777" w:rsidR="005514F6" w:rsidRPr="005514F6" w:rsidRDefault="005514F6" w:rsidP="005514F6">
            <w:pPr>
              <w:spacing w:line="240" w:lineRule="auto"/>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48kHz ή ανώτερο (ποιότητα Audio CD)</w:t>
            </w:r>
          </w:p>
        </w:tc>
        <w:tc>
          <w:tcPr>
            <w:tcW w:w="1418" w:type="dxa"/>
            <w:tcBorders>
              <w:top w:val="single" w:sz="4" w:space="0" w:color="auto"/>
              <w:left w:val="single" w:sz="4" w:space="0" w:color="auto"/>
              <w:bottom w:val="single" w:sz="4" w:space="0" w:color="auto"/>
            </w:tcBorders>
            <w:shd w:val="clear" w:color="auto" w:fill="auto"/>
          </w:tcPr>
          <w:p w14:paraId="44E492E2"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E3C8D6"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504ED724" w14:textId="77777777" w:rsidTr="004D758D">
        <w:trPr>
          <w:trHeight w:hRule="exact" w:val="70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0EB271C5" w14:textId="5FB4ED74" w:rsidR="005514F6" w:rsidRPr="000B24D8" w:rsidRDefault="005514F6"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5.3.13</w:t>
            </w:r>
          </w:p>
        </w:tc>
        <w:tc>
          <w:tcPr>
            <w:tcW w:w="4536" w:type="dxa"/>
            <w:tcBorders>
              <w:top w:val="single" w:sz="4" w:space="0" w:color="auto"/>
              <w:left w:val="single" w:sz="4" w:space="0" w:color="auto"/>
              <w:bottom w:val="single" w:sz="4" w:space="0" w:color="auto"/>
            </w:tcBorders>
            <w:shd w:val="clear" w:color="auto" w:fill="auto"/>
            <w:vAlign w:val="center"/>
          </w:tcPr>
          <w:p w14:paraId="7EF3CE09" w14:textId="5E08B271" w:rsidR="005514F6" w:rsidRPr="005514F6" w:rsidRDefault="005514F6" w:rsidP="005514F6">
            <w:pPr>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Δυνατότητα ρύθμισης Gain ανεξάρτητα για την κάθε μονάδα</w:t>
            </w:r>
          </w:p>
        </w:tc>
        <w:tc>
          <w:tcPr>
            <w:tcW w:w="1701" w:type="dxa"/>
            <w:tcBorders>
              <w:top w:val="single" w:sz="4" w:space="0" w:color="auto"/>
              <w:left w:val="single" w:sz="4" w:space="0" w:color="auto"/>
              <w:bottom w:val="single" w:sz="4" w:space="0" w:color="auto"/>
            </w:tcBorders>
            <w:shd w:val="clear" w:color="auto" w:fill="auto"/>
            <w:vAlign w:val="center"/>
          </w:tcPr>
          <w:p w14:paraId="6A341FF6"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6CBB0166"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D318882"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34F0D713" w14:textId="77777777" w:rsidTr="004D758D">
        <w:trPr>
          <w:trHeight w:hRule="exact" w:val="88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4BEE187" w14:textId="7690D50E" w:rsidR="005514F6" w:rsidRPr="000B24D8" w:rsidRDefault="005514F6"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5.3.14</w:t>
            </w:r>
          </w:p>
        </w:tc>
        <w:tc>
          <w:tcPr>
            <w:tcW w:w="4536" w:type="dxa"/>
            <w:tcBorders>
              <w:top w:val="single" w:sz="4" w:space="0" w:color="auto"/>
              <w:left w:val="single" w:sz="4" w:space="0" w:color="auto"/>
              <w:bottom w:val="single" w:sz="4" w:space="0" w:color="auto"/>
            </w:tcBorders>
            <w:shd w:val="clear" w:color="auto" w:fill="auto"/>
            <w:vAlign w:val="center"/>
          </w:tcPr>
          <w:p w14:paraId="7BA059D7" w14:textId="6EC34870" w:rsidR="005514F6" w:rsidRPr="005514F6" w:rsidRDefault="005514F6" w:rsidP="005514F6">
            <w:pPr>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Δυνατότητα ρύθμισης EQανεξάρτητα για την κάθε μονάδα</w:t>
            </w:r>
          </w:p>
        </w:tc>
        <w:tc>
          <w:tcPr>
            <w:tcW w:w="1701" w:type="dxa"/>
            <w:tcBorders>
              <w:top w:val="single" w:sz="4" w:space="0" w:color="auto"/>
              <w:left w:val="single" w:sz="4" w:space="0" w:color="auto"/>
              <w:bottom w:val="single" w:sz="4" w:space="0" w:color="auto"/>
            </w:tcBorders>
            <w:shd w:val="clear" w:color="auto" w:fill="auto"/>
            <w:vAlign w:val="center"/>
          </w:tcPr>
          <w:p w14:paraId="51A37E2C" w14:textId="77777777" w:rsidR="005514F6" w:rsidRPr="005514F6" w:rsidRDefault="005514F6" w:rsidP="005514F6">
            <w:pPr>
              <w:spacing w:line="240" w:lineRule="auto"/>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 EQ 5 περιοχών ανεξάρτητο για κάθε μονάδα</w:t>
            </w:r>
          </w:p>
        </w:tc>
        <w:tc>
          <w:tcPr>
            <w:tcW w:w="1418" w:type="dxa"/>
            <w:tcBorders>
              <w:top w:val="single" w:sz="4" w:space="0" w:color="auto"/>
              <w:left w:val="single" w:sz="4" w:space="0" w:color="auto"/>
              <w:bottom w:val="single" w:sz="4" w:space="0" w:color="auto"/>
            </w:tcBorders>
            <w:shd w:val="clear" w:color="auto" w:fill="auto"/>
          </w:tcPr>
          <w:p w14:paraId="082C3B93"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F624DC"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085AA4E0" w14:textId="77777777" w:rsidTr="004D758D">
        <w:trPr>
          <w:trHeight w:hRule="exact" w:val="993"/>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756F80C" w14:textId="55958926" w:rsidR="005514F6" w:rsidRPr="000B24D8" w:rsidRDefault="005514F6"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5.3.15</w:t>
            </w:r>
          </w:p>
        </w:tc>
        <w:tc>
          <w:tcPr>
            <w:tcW w:w="4536" w:type="dxa"/>
            <w:tcBorders>
              <w:top w:val="single" w:sz="4" w:space="0" w:color="auto"/>
              <w:left w:val="single" w:sz="4" w:space="0" w:color="auto"/>
              <w:bottom w:val="single" w:sz="4" w:space="0" w:color="auto"/>
            </w:tcBorders>
            <w:shd w:val="clear" w:color="auto" w:fill="auto"/>
            <w:vAlign w:val="center"/>
          </w:tcPr>
          <w:p w14:paraId="1677D4DD" w14:textId="39DEE72A" w:rsidR="005514F6" w:rsidRPr="005514F6" w:rsidRDefault="005514F6" w:rsidP="005514F6">
            <w:pPr>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Η μονάδα θα μπορεί να μετατρέπεται σε «τύπου» VIP</w:t>
            </w:r>
          </w:p>
        </w:tc>
        <w:tc>
          <w:tcPr>
            <w:tcW w:w="1701" w:type="dxa"/>
            <w:tcBorders>
              <w:top w:val="single" w:sz="4" w:space="0" w:color="auto"/>
              <w:left w:val="single" w:sz="4" w:space="0" w:color="auto"/>
              <w:bottom w:val="single" w:sz="4" w:space="0" w:color="auto"/>
            </w:tcBorders>
            <w:shd w:val="clear" w:color="auto" w:fill="auto"/>
            <w:vAlign w:val="center"/>
          </w:tcPr>
          <w:p w14:paraId="0E2DD76A" w14:textId="77777777" w:rsidR="005514F6" w:rsidRPr="005514F6" w:rsidRDefault="005514F6" w:rsidP="005514F6">
            <w:pPr>
              <w:spacing w:line="240" w:lineRule="auto"/>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 μέσω της κεντρικής μονάδας ή μέσω ρύθμισης πάνω στην ίδια την μικροφωνική μονάδα</w:t>
            </w:r>
          </w:p>
        </w:tc>
        <w:tc>
          <w:tcPr>
            <w:tcW w:w="1418" w:type="dxa"/>
            <w:tcBorders>
              <w:top w:val="single" w:sz="4" w:space="0" w:color="auto"/>
              <w:left w:val="single" w:sz="4" w:space="0" w:color="auto"/>
              <w:bottom w:val="single" w:sz="4" w:space="0" w:color="auto"/>
            </w:tcBorders>
            <w:shd w:val="clear" w:color="auto" w:fill="auto"/>
          </w:tcPr>
          <w:p w14:paraId="0FADA8AB"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2C7394"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0B017B9E" w14:textId="77777777" w:rsidTr="004D758D">
        <w:trPr>
          <w:trHeight w:hRule="exact" w:val="88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496EDE9A" w14:textId="4F5A9FEB"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5.3.16</w:t>
            </w:r>
          </w:p>
        </w:tc>
        <w:tc>
          <w:tcPr>
            <w:tcW w:w="4536" w:type="dxa"/>
            <w:tcBorders>
              <w:top w:val="single" w:sz="4" w:space="0" w:color="auto"/>
              <w:left w:val="single" w:sz="4" w:space="0" w:color="auto"/>
              <w:bottom w:val="single" w:sz="4" w:space="0" w:color="auto"/>
            </w:tcBorders>
            <w:shd w:val="clear" w:color="auto" w:fill="auto"/>
            <w:vAlign w:val="center"/>
          </w:tcPr>
          <w:p w14:paraId="1873CA05" w14:textId="1E76AA45"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Βάρος</w:t>
            </w:r>
          </w:p>
        </w:tc>
        <w:tc>
          <w:tcPr>
            <w:tcW w:w="1701" w:type="dxa"/>
            <w:tcBorders>
              <w:top w:val="single" w:sz="4" w:space="0" w:color="auto"/>
              <w:left w:val="single" w:sz="4" w:space="0" w:color="auto"/>
              <w:bottom w:val="single" w:sz="4" w:space="0" w:color="auto"/>
            </w:tcBorders>
            <w:shd w:val="clear" w:color="auto" w:fill="auto"/>
            <w:vAlign w:val="center"/>
          </w:tcPr>
          <w:p w14:paraId="2D19CE7A"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Όχι μεγαλύτερο από 1 κιλό</w:t>
            </w:r>
          </w:p>
        </w:tc>
        <w:tc>
          <w:tcPr>
            <w:tcW w:w="1418" w:type="dxa"/>
            <w:tcBorders>
              <w:top w:val="single" w:sz="4" w:space="0" w:color="auto"/>
              <w:left w:val="single" w:sz="4" w:space="0" w:color="auto"/>
              <w:bottom w:val="single" w:sz="4" w:space="0" w:color="auto"/>
            </w:tcBorders>
            <w:shd w:val="clear" w:color="auto" w:fill="auto"/>
          </w:tcPr>
          <w:p w14:paraId="5212DBB0"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82BFB6"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2A4E80FE" w14:textId="77777777" w:rsidTr="004D758D">
        <w:trPr>
          <w:trHeight w:hRule="exact" w:val="544"/>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DD474A8" w14:textId="5FA919B8" w:rsidR="005514F6" w:rsidRPr="000B24D8" w:rsidRDefault="005514F6"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5.3.17</w:t>
            </w:r>
          </w:p>
        </w:tc>
        <w:tc>
          <w:tcPr>
            <w:tcW w:w="4536" w:type="dxa"/>
            <w:tcBorders>
              <w:top w:val="single" w:sz="4" w:space="0" w:color="auto"/>
              <w:left w:val="single" w:sz="4" w:space="0" w:color="auto"/>
              <w:bottom w:val="single" w:sz="4" w:space="0" w:color="auto"/>
            </w:tcBorders>
            <w:shd w:val="clear" w:color="auto" w:fill="auto"/>
            <w:vAlign w:val="center"/>
          </w:tcPr>
          <w:p w14:paraId="52F00F59" w14:textId="3D5E8300" w:rsidR="005514F6" w:rsidRPr="005514F6" w:rsidRDefault="005514F6" w:rsidP="005514F6">
            <w:pPr>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Η κάθε μονάδα θα συνοδεύεται από ακουστικά</w:t>
            </w:r>
          </w:p>
        </w:tc>
        <w:tc>
          <w:tcPr>
            <w:tcW w:w="1701" w:type="dxa"/>
            <w:tcBorders>
              <w:top w:val="single" w:sz="4" w:space="0" w:color="auto"/>
              <w:left w:val="single" w:sz="4" w:space="0" w:color="auto"/>
              <w:bottom w:val="single" w:sz="4" w:space="0" w:color="auto"/>
            </w:tcBorders>
            <w:shd w:val="clear" w:color="auto" w:fill="auto"/>
            <w:vAlign w:val="center"/>
          </w:tcPr>
          <w:p w14:paraId="5E89B6F3"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643C7E83"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CE598D"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32607DB9" w14:textId="77777777" w:rsidTr="004D758D">
        <w:trPr>
          <w:trHeight w:hRule="exact" w:val="88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445FF92E" w14:textId="0275A685"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5.3.18</w:t>
            </w:r>
          </w:p>
        </w:tc>
        <w:tc>
          <w:tcPr>
            <w:tcW w:w="4536" w:type="dxa"/>
            <w:tcBorders>
              <w:top w:val="single" w:sz="4" w:space="0" w:color="auto"/>
              <w:left w:val="single" w:sz="4" w:space="0" w:color="auto"/>
              <w:bottom w:val="single" w:sz="4" w:space="0" w:color="auto"/>
            </w:tcBorders>
            <w:shd w:val="clear" w:color="auto" w:fill="auto"/>
            <w:vAlign w:val="center"/>
          </w:tcPr>
          <w:p w14:paraId="20B75309" w14:textId="0A8C532F"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Απόκριση συχνότητας ακουστικών</w:t>
            </w:r>
          </w:p>
        </w:tc>
        <w:tc>
          <w:tcPr>
            <w:tcW w:w="1701" w:type="dxa"/>
            <w:tcBorders>
              <w:top w:val="single" w:sz="4" w:space="0" w:color="auto"/>
              <w:left w:val="single" w:sz="4" w:space="0" w:color="auto"/>
              <w:bottom w:val="single" w:sz="4" w:space="0" w:color="auto"/>
            </w:tcBorders>
            <w:shd w:val="clear" w:color="auto" w:fill="auto"/>
            <w:vAlign w:val="center"/>
          </w:tcPr>
          <w:p w14:paraId="33F9540A"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20Hz-20kHz</w:t>
            </w:r>
          </w:p>
        </w:tc>
        <w:tc>
          <w:tcPr>
            <w:tcW w:w="1418" w:type="dxa"/>
            <w:tcBorders>
              <w:top w:val="single" w:sz="4" w:space="0" w:color="auto"/>
              <w:left w:val="single" w:sz="4" w:space="0" w:color="auto"/>
              <w:bottom w:val="single" w:sz="4" w:space="0" w:color="auto"/>
            </w:tcBorders>
            <w:shd w:val="clear" w:color="auto" w:fill="auto"/>
          </w:tcPr>
          <w:p w14:paraId="7F19E051"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BF77B8"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043B5A6A" w14:textId="77777777" w:rsidTr="004D758D">
        <w:trPr>
          <w:trHeight w:hRule="exact" w:val="88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2DC40F0" w14:textId="328F6B2B"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5.3.19</w:t>
            </w:r>
          </w:p>
        </w:tc>
        <w:tc>
          <w:tcPr>
            <w:tcW w:w="4536" w:type="dxa"/>
            <w:tcBorders>
              <w:top w:val="single" w:sz="4" w:space="0" w:color="auto"/>
              <w:left w:val="single" w:sz="4" w:space="0" w:color="auto"/>
              <w:bottom w:val="single" w:sz="4" w:space="0" w:color="auto"/>
            </w:tcBorders>
            <w:shd w:val="clear" w:color="auto" w:fill="auto"/>
            <w:vAlign w:val="center"/>
          </w:tcPr>
          <w:p w14:paraId="3AC3FEAB" w14:textId="30E74203"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Ευαισθησία ακουστικών</w:t>
            </w:r>
          </w:p>
        </w:tc>
        <w:tc>
          <w:tcPr>
            <w:tcW w:w="1701" w:type="dxa"/>
            <w:tcBorders>
              <w:top w:val="single" w:sz="4" w:space="0" w:color="auto"/>
              <w:left w:val="single" w:sz="4" w:space="0" w:color="auto"/>
              <w:bottom w:val="single" w:sz="4" w:space="0" w:color="auto"/>
            </w:tcBorders>
            <w:shd w:val="clear" w:color="auto" w:fill="auto"/>
            <w:vAlign w:val="center"/>
          </w:tcPr>
          <w:p w14:paraId="0C0DC582"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Τουλάχιστον 108dBA/1 mW</w:t>
            </w:r>
          </w:p>
        </w:tc>
        <w:tc>
          <w:tcPr>
            <w:tcW w:w="1418" w:type="dxa"/>
            <w:tcBorders>
              <w:top w:val="single" w:sz="4" w:space="0" w:color="auto"/>
              <w:left w:val="single" w:sz="4" w:space="0" w:color="auto"/>
              <w:bottom w:val="single" w:sz="4" w:space="0" w:color="auto"/>
            </w:tcBorders>
            <w:shd w:val="clear" w:color="auto" w:fill="auto"/>
          </w:tcPr>
          <w:p w14:paraId="075EC879"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3D7EEE"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2E0B5B0C" w14:textId="77777777" w:rsidTr="004D758D">
        <w:trPr>
          <w:trHeight w:hRule="exact" w:val="88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00B6DC7E" w14:textId="01CDC687" w:rsidR="005514F6" w:rsidRPr="000B24D8" w:rsidRDefault="005514F6"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5.3.20</w:t>
            </w:r>
          </w:p>
        </w:tc>
        <w:tc>
          <w:tcPr>
            <w:tcW w:w="4536" w:type="dxa"/>
            <w:tcBorders>
              <w:top w:val="single" w:sz="4" w:space="0" w:color="auto"/>
              <w:left w:val="single" w:sz="4" w:space="0" w:color="auto"/>
              <w:bottom w:val="single" w:sz="4" w:space="0" w:color="auto"/>
            </w:tcBorders>
            <w:shd w:val="clear" w:color="auto" w:fill="auto"/>
            <w:vAlign w:val="center"/>
          </w:tcPr>
          <w:p w14:paraId="740841D6" w14:textId="46B3F47B" w:rsidR="005514F6" w:rsidRPr="005514F6" w:rsidRDefault="005514F6" w:rsidP="005514F6">
            <w:pPr>
              <w:spacing w:line="276" w:lineRule="auto"/>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Βάρος ακουστικών</w:t>
            </w:r>
          </w:p>
        </w:tc>
        <w:tc>
          <w:tcPr>
            <w:tcW w:w="1701" w:type="dxa"/>
            <w:tcBorders>
              <w:top w:val="single" w:sz="4" w:space="0" w:color="auto"/>
              <w:left w:val="single" w:sz="4" w:space="0" w:color="auto"/>
              <w:bottom w:val="single" w:sz="4" w:space="0" w:color="auto"/>
            </w:tcBorders>
            <w:shd w:val="clear" w:color="auto" w:fill="auto"/>
            <w:vAlign w:val="center"/>
          </w:tcPr>
          <w:p w14:paraId="7BD2AAD2" w14:textId="77777777" w:rsidR="005514F6" w:rsidRPr="005514F6" w:rsidRDefault="005514F6" w:rsidP="005514F6">
            <w:pPr>
              <w:spacing w:line="240" w:lineRule="auto"/>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Όχι μεγαλύτερο από 70 γραμμάρια</w:t>
            </w:r>
          </w:p>
        </w:tc>
        <w:tc>
          <w:tcPr>
            <w:tcW w:w="1418" w:type="dxa"/>
            <w:tcBorders>
              <w:top w:val="single" w:sz="4" w:space="0" w:color="auto"/>
              <w:left w:val="single" w:sz="4" w:space="0" w:color="auto"/>
              <w:bottom w:val="single" w:sz="4" w:space="0" w:color="auto"/>
            </w:tcBorders>
            <w:shd w:val="clear" w:color="auto" w:fill="auto"/>
          </w:tcPr>
          <w:p w14:paraId="5BF032B3"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D5D2F9"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r w:rsidR="005514F6" w:rsidRPr="005514F6" w14:paraId="70685BE4" w14:textId="77777777" w:rsidTr="004D758D">
        <w:trPr>
          <w:trHeight w:hRule="exact" w:val="717"/>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930AB7C" w14:textId="2A70A8A0" w:rsidR="005514F6" w:rsidRPr="000B24D8" w:rsidRDefault="005514F6"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5.3.21</w:t>
            </w:r>
          </w:p>
        </w:tc>
        <w:tc>
          <w:tcPr>
            <w:tcW w:w="4536" w:type="dxa"/>
            <w:tcBorders>
              <w:top w:val="single" w:sz="4" w:space="0" w:color="auto"/>
              <w:left w:val="single" w:sz="4" w:space="0" w:color="auto"/>
              <w:bottom w:val="single" w:sz="4" w:space="0" w:color="auto"/>
            </w:tcBorders>
            <w:shd w:val="clear" w:color="auto" w:fill="auto"/>
            <w:vAlign w:val="center"/>
          </w:tcPr>
          <w:p w14:paraId="04B0A4DE" w14:textId="02357E08" w:rsidR="005514F6" w:rsidRPr="005514F6" w:rsidRDefault="005514F6" w:rsidP="005514F6">
            <w:pPr>
              <w:rPr>
                <w:rFonts w:ascii="Times New Roman" w:eastAsia="Cambria" w:hAnsi="Times New Roman" w:cs="Times New Roman"/>
                <w:color w:val="000000"/>
                <w:sz w:val="22"/>
                <w:szCs w:val="22"/>
                <w:lang w:bidi="el-GR"/>
              </w:rPr>
            </w:pPr>
            <w:r w:rsidRPr="005514F6">
              <w:rPr>
                <w:rFonts w:ascii="Times New Roman" w:eastAsia="Cambria" w:hAnsi="Times New Roman" w:cs="Times New Roman"/>
                <w:color w:val="000000"/>
                <w:sz w:val="22"/>
                <w:szCs w:val="22"/>
                <w:lang w:bidi="el-GR"/>
              </w:rPr>
              <w:t>Το κάθε ακουστικό θα συνοδεύεται από 3 επιπλέον ζευγάρια προστατευτικών μαξιλαριών αυτιών</w:t>
            </w:r>
          </w:p>
        </w:tc>
        <w:tc>
          <w:tcPr>
            <w:tcW w:w="1701" w:type="dxa"/>
            <w:tcBorders>
              <w:top w:val="single" w:sz="4" w:space="0" w:color="auto"/>
              <w:left w:val="single" w:sz="4" w:space="0" w:color="auto"/>
              <w:bottom w:val="single" w:sz="4" w:space="0" w:color="auto"/>
            </w:tcBorders>
            <w:shd w:val="clear" w:color="auto" w:fill="auto"/>
            <w:vAlign w:val="center"/>
          </w:tcPr>
          <w:p w14:paraId="07B19365" w14:textId="77777777" w:rsidR="005514F6" w:rsidRPr="005514F6" w:rsidRDefault="005514F6" w:rsidP="005514F6">
            <w:pPr>
              <w:rPr>
                <w:rFonts w:ascii="Times New Roman" w:eastAsia="Cambria" w:hAnsi="Times New Roman" w:cs="Times New Roman"/>
                <w:smallCaps/>
                <w:color w:val="000000"/>
                <w:sz w:val="22"/>
                <w:szCs w:val="22"/>
                <w:lang w:bidi="el-GR"/>
              </w:rPr>
            </w:pPr>
            <w:r w:rsidRPr="005514F6">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42704CC1"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93D5164" w14:textId="77777777" w:rsidR="005514F6" w:rsidRPr="005514F6" w:rsidRDefault="005514F6" w:rsidP="005514F6">
            <w:pPr>
              <w:widowControl w:val="0"/>
              <w:spacing w:after="0" w:line="240" w:lineRule="auto"/>
              <w:rPr>
                <w:rFonts w:ascii="Times New Roman" w:eastAsia="DejaVu Sans" w:hAnsi="Times New Roman" w:cs="Times New Roman"/>
                <w:color w:val="000000"/>
                <w:sz w:val="22"/>
                <w:szCs w:val="22"/>
                <w:lang w:bidi="el-GR"/>
              </w:rPr>
            </w:pPr>
          </w:p>
        </w:tc>
      </w:tr>
    </w:tbl>
    <w:p w14:paraId="1891F03F" w14:textId="77777777" w:rsidR="002B6F09" w:rsidRDefault="002B6F09">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701"/>
        <w:gridCol w:w="1418"/>
        <w:gridCol w:w="1701"/>
      </w:tblGrid>
      <w:tr w:rsidR="00AC2B2B" w:rsidRPr="00AC2B2B" w14:paraId="59732FF3"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tcPr>
          <w:p w14:paraId="694D66F2" w14:textId="39727BA6" w:rsidR="00AC2B2B" w:rsidRPr="00AC2B2B" w:rsidRDefault="00AC2B2B" w:rsidP="00AA1961">
            <w:pPr>
              <w:widowControl w:val="0"/>
              <w:spacing w:after="0" w:line="240" w:lineRule="auto"/>
              <w:jc w:val="center"/>
              <w:rPr>
                <w:rFonts w:ascii="Times New Roman" w:eastAsia="Cambria" w:hAnsi="Times New Roman" w:cs="Times New Roman"/>
                <w:b/>
                <w:bCs/>
                <w:color w:val="000000"/>
                <w:sz w:val="22"/>
                <w:szCs w:val="22"/>
                <w:lang w:bidi="el-GR"/>
              </w:rPr>
            </w:pPr>
            <w:r w:rsidRPr="00AC2B2B">
              <w:rPr>
                <w:rFonts w:ascii="Times New Roman" w:eastAsia="Cambria" w:hAnsi="Times New Roman" w:cs="Times New Roman"/>
                <w:b/>
                <w:bCs/>
                <w:color w:val="000000"/>
                <w:sz w:val="22"/>
                <w:szCs w:val="22"/>
                <w:lang w:bidi="el-GR"/>
              </w:rPr>
              <w:t>Είδος 5.4 Μονάδα Συνέδρου με δυνατότητα ακρόασης μετάφρασης, ISO 22259</w:t>
            </w:r>
          </w:p>
        </w:tc>
      </w:tr>
      <w:tr w:rsidR="00AC2B2B" w:rsidRPr="00AC2B2B" w14:paraId="310EF5F0" w14:textId="77777777" w:rsidTr="004D758D">
        <w:trPr>
          <w:trHeight w:hRule="exact" w:val="331"/>
        </w:trPr>
        <w:tc>
          <w:tcPr>
            <w:tcW w:w="704" w:type="dxa"/>
            <w:tcBorders>
              <w:top w:val="single" w:sz="4" w:space="0" w:color="auto"/>
              <w:left w:val="single" w:sz="4" w:space="0" w:color="auto"/>
            </w:tcBorders>
            <w:shd w:val="clear" w:color="auto" w:fill="FFE6D3" w:themeFill="accent4" w:themeFillTint="33"/>
            <w:vAlign w:val="center"/>
          </w:tcPr>
          <w:p w14:paraId="717C17A4" w14:textId="77777777" w:rsidR="00AC2B2B" w:rsidRPr="00AC2B2B"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334913F8" w14:textId="61360C20" w:rsidR="00AC2B2B" w:rsidRPr="00AC2B2B" w:rsidRDefault="00AC2B2B" w:rsidP="000B24D8">
            <w:pPr>
              <w:widowControl w:val="0"/>
              <w:spacing w:after="0" w:line="240" w:lineRule="auto"/>
              <w:jc w:val="center"/>
              <w:rPr>
                <w:rFonts w:ascii="Times New Roman" w:eastAsia="Cambria" w:hAnsi="Times New Roman" w:cs="Times New Roman"/>
                <w:color w:val="000000"/>
                <w:sz w:val="14"/>
                <w:szCs w:val="14"/>
                <w:lang w:bidi="el-GR"/>
              </w:rPr>
            </w:pPr>
            <w:r w:rsidRPr="00AC2B2B">
              <w:rPr>
                <w:rFonts w:ascii="Times New Roman" w:eastAsia="Cambria" w:hAnsi="Times New Roman" w:cs="Times New Roman"/>
                <w:b/>
                <w:bCs/>
                <w:color w:val="000000"/>
                <w:sz w:val="22"/>
                <w:szCs w:val="22"/>
                <w:lang w:bidi="el-GR"/>
              </w:rPr>
              <w:t>ΤΕΧΝΙΚΗ ΠΡΟΔΙΑΓΡΑΦΗ</w:t>
            </w:r>
          </w:p>
        </w:tc>
        <w:tc>
          <w:tcPr>
            <w:tcW w:w="1701" w:type="dxa"/>
            <w:tcBorders>
              <w:top w:val="single" w:sz="4" w:space="0" w:color="auto"/>
              <w:left w:val="single" w:sz="4" w:space="0" w:color="auto"/>
            </w:tcBorders>
            <w:shd w:val="clear" w:color="auto" w:fill="FFE6D3" w:themeFill="accent4" w:themeFillTint="33"/>
            <w:vAlign w:val="center"/>
          </w:tcPr>
          <w:p w14:paraId="158FD1AF" w14:textId="77777777" w:rsidR="00AC2B2B" w:rsidRPr="00AC2B2B" w:rsidRDefault="00AC2B2B" w:rsidP="000B24D8">
            <w:pPr>
              <w:widowControl w:val="0"/>
              <w:spacing w:after="0" w:line="240" w:lineRule="auto"/>
              <w:jc w:val="center"/>
              <w:rPr>
                <w:rFonts w:ascii="Times New Roman" w:eastAsia="Cambria" w:hAnsi="Times New Roman" w:cs="Times New Roman"/>
                <w:color w:val="000000"/>
                <w:sz w:val="22"/>
                <w:szCs w:val="22"/>
                <w:lang w:bidi="el-GR"/>
              </w:rPr>
            </w:pPr>
            <w:r w:rsidRPr="00AC2B2B">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496BF014" w14:textId="77777777" w:rsidR="00AC2B2B" w:rsidRPr="00AC2B2B" w:rsidRDefault="00AC2B2B" w:rsidP="000B24D8">
            <w:pPr>
              <w:widowControl w:val="0"/>
              <w:spacing w:after="0" w:line="240" w:lineRule="auto"/>
              <w:jc w:val="center"/>
              <w:rPr>
                <w:rFonts w:ascii="Times New Roman" w:eastAsia="Cambria" w:hAnsi="Times New Roman" w:cs="Times New Roman"/>
                <w:color w:val="000000"/>
                <w:sz w:val="22"/>
                <w:szCs w:val="22"/>
                <w:lang w:bidi="el-GR"/>
              </w:rPr>
            </w:pPr>
            <w:r w:rsidRPr="00AC2B2B">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4CE6105F" w14:textId="77777777" w:rsidR="00AC2B2B" w:rsidRPr="00AC2B2B" w:rsidRDefault="00AC2B2B" w:rsidP="000B24D8">
            <w:pPr>
              <w:widowControl w:val="0"/>
              <w:spacing w:after="0" w:line="240" w:lineRule="auto"/>
              <w:jc w:val="center"/>
              <w:rPr>
                <w:rFonts w:ascii="Times New Roman" w:eastAsia="Cambria" w:hAnsi="Times New Roman" w:cs="Times New Roman"/>
                <w:color w:val="000000"/>
                <w:sz w:val="22"/>
                <w:szCs w:val="22"/>
                <w:lang w:bidi="el-GR"/>
              </w:rPr>
            </w:pPr>
            <w:r w:rsidRPr="00AC2B2B">
              <w:rPr>
                <w:rFonts w:ascii="Times New Roman" w:eastAsia="Cambria" w:hAnsi="Times New Roman" w:cs="Times New Roman"/>
                <w:b/>
                <w:bCs/>
                <w:color w:val="000000"/>
                <w:sz w:val="22"/>
                <w:szCs w:val="22"/>
                <w:lang w:bidi="el-GR"/>
              </w:rPr>
              <w:t>ΠΑΡΑΠΟΜΠΗ</w:t>
            </w:r>
          </w:p>
        </w:tc>
      </w:tr>
      <w:tr w:rsidR="00AC2B2B" w:rsidRPr="00AC2B2B" w14:paraId="7793AADD" w14:textId="77777777" w:rsidTr="004D758D">
        <w:trPr>
          <w:trHeight w:hRule="exact" w:val="322"/>
        </w:trPr>
        <w:tc>
          <w:tcPr>
            <w:tcW w:w="704" w:type="dxa"/>
            <w:tcBorders>
              <w:top w:val="single" w:sz="4" w:space="0" w:color="auto"/>
              <w:left w:val="single" w:sz="4" w:space="0" w:color="auto"/>
            </w:tcBorders>
            <w:shd w:val="clear" w:color="auto" w:fill="FFE6D3" w:themeFill="accent4" w:themeFillTint="33"/>
            <w:vAlign w:val="center"/>
          </w:tcPr>
          <w:p w14:paraId="6979FE17" w14:textId="3B6AF0AA"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w:t>
            </w:r>
          </w:p>
        </w:tc>
        <w:tc>
          <w:tcPr>
            <w:tcW w:w="4536" w:type="dxa"/>
            <w:tcBorders>
              <w:top w:val="single" w:sz="4" w:space="0" w:color="auto"/>
              <w:left w:val="single" w:sz="4" w:space="0" w:color="auto"/>
            </w:tcBorders>
            <w:shd w:val="clear" w:color="auto" w:fill="auto"/>
            <w:vAlign w:val="bottom"/>
          </w:tcPr>
          <w:p w14:paraId="25FDC178" w14:textId="40A3DD9F"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Ζητούμενη Ποσότητα</w:t>
            </w:r>
          </w:p>
        </w:tc>
        <w:tc>
          <w:tcPr>
            <w:tcW w:w="1701" w:type="dxa"/>
            <w:tcBorders>
              <w:top w:val="single" w:sz="4" w:space="0" w:color="auto"/>
              <w:left w:val="single" w:sz="4" w:space="0" w:color="auto"/>
            </w:tcBorders>
            <w:shd w:val="clear" w:color="auto" w:fill="auto"/>
            <w:vAlign w:val="bottom"/>
          </w:tcPr>
          <w:p w14:paraId="12F3E4CD"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5</w:t>
            </w:r>
          </w:p>
        </w:tc>
        <w:tc>
          <w:tcPr>
            <w:tcW w:w="1418" w:type="dxa"/>
            <w:tcBorders>
              <w:top w:val="single" w:sz="4" w:space="0" w:color="auto"/>
              <w:left w:val="single" w:sz="4" w:space="0" w:color="auto"/>
            </w:tcBorders>
            <w:shd w:val="clear" w:color="auto" w:fill="auto"/>
          </w:tcPr>
          <w:p w14:paraId="319D3589"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71B90EC"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1463EE03" w14:textId="77777777" w:rsidTr="004D758D">
        <w:trPr>
          <w:trHeight w:hRule="exact" w:val="893"/>
        </w:trPr>
        <w:tc>
          <w:tcPr>
            <w:tcW w:w="704" w:type="dxa"/>
            <w:tcBorders>
              <w:top w:val="single" w:sz="4" w:space="0" w:color="auto"/>
              <w:left w:val="single" w:sz="4" w:space="0" w:color="auto"/>
            </w:tcBorders>
            <w:shd w:val="clear" w:color="auto" w:fill="FFE6D3" w:themeFill="accent4" w:themeFillTint="33"/>
            <w:vAlign w:val="center"/>
          </w:tcPr>
          <w:p w14:paraId="440E3ADB" w14:textId="49977501"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5.4.2</w:t>
            </w:r>
          </w:p>
        </w:tc>
        <w:tc>
          <w:tcPr>
            <w:tcW w:w="4536" w:type="dxa"/>
            <w:tcBorders>
              <w:top w:val="single" w:sz="4" w:space="0" w:color="auto"/>
              <w:left w:val="single" w:sz="4" w:space="0" w:color="auto"/>
            </w:tcBorders>
            <w:shd w:val="clear" w:color="auto" w:fill="auto"/>
            <w:vAlign w:val="bottom"/>
          </w:tcPr>
          <w:p w14:paraId="770EC74F" w14:textId="0815B6B0"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701" w:type="dxa"/>
            <w:tcBorders>
              <w:top w:val="single" w:sz="4" w:space="0" w:color="auto"/>
              <w:left w:val="single" w:sz="4" w:space="0" w:color="auto"/>
            </w:tcBorders>
            <w:shd w:val="clear" w:color="auto" w:fill="auto"/>
            <w:vAlign w:val="center"/>
          </w:tcPr>
          <w:p w14:paraId="0D01189D"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E19FCB3"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6004BAC"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350965A0" w14:textId="77777777" w:rsidTr="004D758D">
        <w:trPr>
          <w:trHeight w:hRule="exact" w:val="888"/>
        </w:trPr>
        <w:tc>
          <w:tcPr>
            <w:tcW w:w="704" w:type="dxa"/>
            <w:tcBorders>
              <w:top w:val="single" w:sz="4" w:space="0" w:color="auto"/>
              <w:left w:val="single" w:sz="4" w:space="0" w:color="auto"/>
            </w:tcBorders>
            <w:shd w:val="clear" w:color="auto" w:fill="FFE6D3" w:themeFill="accent4" w:themeFillTint="33"/>
            <w:vAlign w:val="center"/>
          </w:tcPr>
          <w:p w14:paraId="7632B952" w14:textId="2A270828"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5.4.3</w:t>
            </w:r>
          </w:p>
        </w:tc>
        <w:tc>
          <w:tcPr>
            <w:tcW w:w="4536" w:type="dxa"/>
            <w:tcBorders>
              <w:top w:val="single" w:sz="4" w:space="0" w:color="auto"/>
              <w:left w:val="single" w:sz="4" w:space="0" w:color="auto"/>
            </w:tcBorders>
            <w:shd w:val="clear" w:color="auto" w:fill="auto"/>
            <w:vAlign w:val="center"/>
          </w:tcPr>
          <w:p w14:paraId="58AEAB7A" w14:textId="70F4B0E2"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Η προσφερόμενη σειρά και κεντρική μονάδα θα καλύπτει το</w:t>
            </w:r>
          </w:p>
          <w:p w14:paraId="3FF53E9D" w14:textId="77777777"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en-US" w:eastAsia="en-US" w:bidi="en-US"/>
              </w:rPr>
              <w:t xml:space="preserve">ISO </w:t>
            </w:r>
            <w:r w:rsidRPr="00AC2B2B">
              <w:rPr>
                <w:rFonts w:ascii="Times New Roman" w:eastAsia="Cambria" w:hAnsi="Times New Roman" w:cs="Times New Roman"/>
                <w:color w:val="000000"/>
                <w:sz w:val="22"/>
                <w:szCs w:val="22"/>
                <w:lang w:bidi="el-GR"/>
              </w:rPr>
              <w:t>22259:2019</w:t>
            </w:r>
          </w:p>
        </w:tc>
        <w:tc>
          <w:tcPr>
            <w:tcW w:w="1701" w:type="dxa"/>
            <w:tcBorders>
              <w:top w:val="single" w:sz="4" w:space="0" w:color="auto"/>
              <w:left w:val="single" w:sz="4" w:space="0" w:color="auto"/>
            </w:tcBorders>
            <w:shd w:val="clear" w:color="auto" w:fill="auto"/>
            <w:vAlign w:val="center"/>
          </w:tcPr>
          <w:p w14:paraId="3E6FD7F7"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smallCaps/>
                <w:color w:val="000000"/>
                <w:sz w:val="22"/>
                <w:szCs w:val="22"/>
                <w:lang w:bidi="el-GR"/>
              </w:rPr>
              <w:t>ναι</w:t>
            </w:r>
          </w:p>
        </w:tc>
        <w:tc>
          <w:tcPr>
            <w:tcW w:w="1418" w:type="dxa"/>
            <w:tcBorders>
              <w:top w:val="single" w:sz="4" w:space="0" w:color="auto"/>
              <w:left w:val="single" w:sz="4" w:space="0" w:color="auto"/>
            </w:tcBorders>
            <w:shd w:val="clear" w:color="auto" w:fill="auto"/>
          </w:tcPr>
          <w:p w14:paraId="63BCEAC8"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187E281"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10E1559C" w14:textId="77777777" w:rsidTr="004D758D">
        <w:trPr>
          <w:trHeight w:hRule="exact" w:val="595"/>
        </w:trPr>
        <w:tc>
          <w:tcPr>
            <w:tcW w:w="704" w:type="dxa"/>
            <w:tcBorders>
              <w:top w:val="single" w:sz="4" w:space="0" w:color="auto"/>
              <w:left w:val="single" w:sz="4" w:space="0" w:color="auto"/>
            </w:tcBorders>
            <w:shd w:val="clear" w:color="auto" w:fill="FFE6D3" w:themeFill="accent4" w:themeFillTint="33"/>
            <w:vAlign w:val="center"/>
          </w:tcPr>
          <w:p w14:paraId="7B392CAC" w14:textId="758EA7F7"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5.4.4</w:t>
            </w:r>
          </w:p>
        </w:tc>
        <w:tc>
          <w:tcPr>
            <w:tcW w:w="4536" w:type="dxa"/>
            <w:tcBorders>
              <w:top w:val="single" w:sz="4" w:space="0" w:color="auto"/>
              <w:left w:val="single" w:sz="4" w:space="0" w:color="auto"/>
            </w:tcBorders>
            <w:shd w:val="clear" w:color="auto" w:fill="auto"/>
            <w:vAlign w:val="center"/>
          </w:tcPr>
          <w:p w14:paraId="448C8125" w14:textId="12FC7C4C"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Η μονάδα θα είναι συμβατή με </w:t>
            </w:r>
            <w:r w:rsidRPr="00AC2B2B">
              <w:rPr>
                <w:rFonts w:ascii="Times New Roman" w:eastAsia="Cambria" w:hAnsi="Times New Roman" w:cs="Times New Roman"/>
                <w:color w:val="000000"/>
                <w:sz w:val="22"/>
                <w:szCs w:val="22"/>
                <w:lang w:val="en-US" w:eastAsia="en-US" w:bidi="en-US"/>
              </w:rPr>
              <w:t>IEC</w:t>
            </w:r>
            <w:r w:rsidRPr="00AC2B2B">
              <w:rPr>
                <w:rFonts w:ascii="Times New Roman" w:eastAsia="Cambria" w:hAnsi="Times New Roman" w:cs="Times New Roman"/>
                <w:color w:val="000000"/>
                <w:sz w:val="22"/>
                <w:szCs w:val="22"/>
                <w:lang w:eastAsia="en-US" w:bidi="en-US"/>
              </w:rPr>
              <w:t xml:space="preserve"> </w:t>
            </w:r>
            <w:r w:rsidRPr="00AC2B2B">
              <w:rPr>
                <w:rFonts w:ascii="Times New Roman" w:eastAsia="Cambria" w:hAnsi="Times New Roman" w:cs="Times New Roman"/>
                <w:color w:val="000000"/>
                <w:sz w:val="22"/>
                <w:szCs w:val="22"/>
                <w:lang w:bidi="el-GR"/>
              </w:rPr>
              <w:t>60914</w:t>
            </w:r>
          </w:p>
        </w:tc>
        <w:tc>
          <w:tcPr>
            <w:tcW w:w="1701" w:type="dxa"/>
            <w:tcBorders>
              <w:top w:val="single" w:sz="4" w:space="0" w:color="auto"/>
              <w:left w:val="single" w:sz="4" w:space="0" w:color="auto"/>
            </w:tcBorders>
            <w:shd w:val="clear" w:color="auto" w:fill="auto"/>
            <w:vAlign w:val="center"/>
          </w:tcPr>
          <w:p w14:paraId="5D432FFF"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5953561"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82DD215"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EC84750" w14:textId="77777777" w:rsidTr="004D758D">
        <w:trPr>
          <w:trHeight w:hRule="exact" w:val="612"/>
        </w:trPr>
        <w:tc>
          <w:tcPr>
            <w:tcW w:w="704" w:type="dxa"/>
            <w:tcBorders>
              <w:top w:val="single" w:sz="4" w:space="0" w:color="auto"/>
              <w:left w:val="single" w:sz="4" w:space="0" w:color="auto"/>
            </w:tcBorders>
            <w:shd w:val="clear" w:color="auto" w:fill="FFE6D3" w:themeFill="accent4" w:themeFillTint="33"/>
            <w:vAlign w:val="center"/>
          </w:tcPr>
          <w:p w14:paraId="0337494E" w14:textId="67FA9A08"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5.4.5</w:t>
            </w:r>
          </w:p>
        </w:tc>
        <w:tc>
          <w:tcPr>
            <w:tcW w:w="4536" w:type="dxa"/>
            <w:tcBorders>
              <w:top w:val="single" w:sz="4" w:space="0" w:color="auto"/>
              <w:left w:val="single" w:sz="4" w:space="0" w:color="auto"/>
            </w:tcBorders>
            <w:shd w:val="clear" w:color="auto" w:fill="auto"/>
            <w:vAlign w:val="bottom"/>
          </w:tcPr>
          <w:p w14:paraId="2F9DFD64" w14:textId="5B73C41C"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Συχνότητα απόκρισης</w:t>
            </w:r>
          </w:p>
        </w:tc>
        <w:tc>
          <w:tcPr>
            <w:tcW w:w="1701" w:type="dxa"/>
            <w:tcBorders>
              <w:top w:val="single" w:sz="4" w:space="0" w:color="auto"/>
              <w:left w:val="single" w:sz="4" w:space="0" w:color="auto"/>
            </w:tcBorders>
            <w:shd w:val="clear" w:color="auto" w:fill="auto"/>
            <w:vAlign w:val="bottom"/>
          </w:tcPr>
          <w:p w14:paraId="5B0EB640"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la-Latn" w:eastAsia="la-Latn" w:bidi="la-Latn"/>
              </w:rPr>
              <w:t xml:space="preserve">30Hz-20kHz </w:t>
            </w:r>
            <w:r w:rsidRPr="00AC2B2B">
              <w:rPr>
                <w:rFonts w:ascii="Times New Roman" w:eastAsia="Cambria" w:hAnsi="Times New Roman" w:cs="Times New Roman"/>
                <w:color w:val="000000"/>
                <w:sz w:val="22"/>
                <w:szCs w:val="22"/>
                <w:lang w:bidi="el-GR"/>
              </w:rPr>
              <w:t>ή καλύτερη</w:t>
            </w:r>
          </w:p>
        </w:tc>
        <w:tc>
          <w:tcPr>
            <w:tcW w:w="1418" w:type="dxa"/>
            <w:tcBorders>
              <w:top w:val="single" w:sz="4" w:space="0" w:color="auto"/>
              <w:left w:val="single" w:sz="4" w:space="0" w:color="auto"/>
            </w:tcBorders>
            <w:shd w:val="clear" w:color="auto" w:fill="auto"/>
          </w:tcPr>
          <w:p w14:paraId="5E7295AE"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CE52BA5"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02024BE6" w14:textId="77777777" w:rsidTr="004D758D">
        <w:trPr>
          <w:trHeight w:hRule="exact" w:val="563"/>
        </w:trPr>
        <w:tc>
          <w:tcPr>
            <w:tcW w:w="704" w:type="dxa"/>
            <w:tcBorders>
              <w:top w:val="single" w:sz="4" w:space="0" w:color="auto"/>
              <w:left w:val="single" w:sz="4" w:space="0" w:color="auto"/>
            </w:tcBorders>
            <w:shd w:val="clear" w:color="auto" w:fill="FFE6D3" w:themeFill="accent4" w:themeFillTint="33"/>
            <w:vAlign w:val="center"/>
          </w:tcPr>
          <w:p w14:paraId="61D050AC" w14:textId="0F176CA5"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5.4.6</w:t>
            </w:r>
          </w:p>
        </w:tc>
        <w:tc>
          <w:tcPr>
            <w:tcW w:w="4536" w:type="dxa"/>
            <w:tcBorders>
              <w:top w:val="single" w:sz="4" w:space="0" w:color="auto"/>
              <w:left w:val="single" w:sz="4" w:space="0" w:color="auto"/>
            </w:tcBorders>
            <w:shd w:val="clear" w:color="auto" w:fill="auto"/>
            <w:vAlign w:val="bottom"/>
          </w:tcPr>
          <w:p w14:paraId="546490F8" w14:textId="7B03F4B9"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Κατανάλωση ανά μονάδα</w:t>
            </w:r>
          </w:p>
        </w:tc>
        <w:tc>
          <w:tcPr>
            <w:tcW w:w="1701" w:type="dxa"/>
            <w:tcBorders>
              <w:top w:val="single" w:sz="4" w:space="0" w:color="auto"/>
              <w:left w:val="single" w:sz="4" w:space="0" w:color="auto"/>
            </w:tcBorders>
            <w:shd w:val="clear" w:color="auto" w:fill="auto"/>
            <w:vAlign w:val="bottom"/>
          </w:tcPr>
          <w:p w14:paraId="311A49D2"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Όχι μεγαλύτερη από 1</w:t>
            </w:r>
            <w:r w:rsidRPr="00AC2B2B">
              <w:rPr>
                <w:rFonts w:ascii="Times New Roman" w:eastAsia="Cambria" w:hAnsi="Times New Roman" w:cs="Times New Roman"/>
                <w:color w:val="000000"/>
                <w:sz w:val="22"/>
                <w:szCs w:val="22"/>
                <w:lang w:val="la-Latn" w:eastAsia="la-Latn" w:bidi="la-Latn"/>
              </w:rPr>
              <w:t>.8W</w:t>
            </w:r>
          </w:p>
        </w:tc>
        <w:tc>
          <w:tcPr>
            <w:tcW w:w="1418" w:type="dxa"/>
            <w:tcBorders>
              <w:top w:val="single" w:sz="4" w:space="0" w:color="auto"/>
              <w:left w:val="single" w:sz="4" w:space="0" w:color="auto"/>
            </w:tcBorders>
            <w:shd w:val="clear" w:color="auto" w:fill="auto"/>
          </w:tcPr>
          <w:p w14:paraId="588EBAF4"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6A70F49"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1196DAE8"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7E6B9032" w14:textId="24841EB6"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5.4.7</w:t>
            </w:r>
          </w:p>
        </w:tc>
        <w:tc>
          <w:tcPr>
            <w:tcW w:w="4536" w:type="dxa"/>
            <w:tcBorders>
              <w:top w:val="single" w:sz="4" w:space="0" w:color="auto"/>
              <w:left w:val="single" w:sz="4" w:space="0" w:color="auto"/>
            </w:tcBorders>
            <w:shd w:val="clear" w:color="auto" w:fill="auto"/>
            <w:vAlign w:val="bottom"/>
          </w:tcPr>
          <w:p w14:paraId="2D266B15" w14:textId="0FB3C3CF"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Έξοδος ακουστικών</w:t>
            </w:r>
          </w:p>
        </w:tc>
        <w:tc>
          <w:tcPr>
            <w:tcW w:w="1701" w:type="dxa"/>
            <w:tcBorders>
              <w:top w:val="single" w:sz="4" w:space="0" w:color="auto"/>
              <w:left w:val="single" w:sz="4" w:space="0" w:color="auto"/>
            </w:tcBorders>
            <w:shd w:val="clear" w:color="auto" w:fill="auto"/>
            <w:vAlign w:val="bottom"/>
          </w:tcPr>
          <w:p w14:paraId="35E6C4C5"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 να διαθέτει</w:t>
            </w:r>
          </w:p>
        </w:tc>
        <w:tc>
          <w:tcPr>
            <w:tcW w:w="1418" w:type="dxa"/>
            <w:tcBorders>
              <w:top w:val="single" w:sz="4" w:space="0" w:color="auto"/>
              <w:left w:val="single" w:sz="4" w:space="0" w:color="auto"/>
            </w:tcBorders>
            <w:shd w:val="clear" w:color="auto" w:fill="auto"/>
          </w:tcPr>
          <w:p w14:paraId="711796A0"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0FA68E5"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764AB8A" w14:textId="77777777" w:rsidTr="004D758D">
        <w:trPr>
          <w:trHeight w:hRule="exact" w:val="595"/>
        </w:trPr>
        <w:tc>
          <w:tcPr>
            <w:tcW w:w="704" w:type="dxa"/>
            <w:tcBorders>
              <w:top w:val="single" w:sz="4" w:space="0" w:color="auto"/>
              <w:left w:val="single" w:sz="4" w:space="0" w:color="auto"/>
            </w:tcBorders>
            <w:shd w:val="clear" w:color="auto" w:fill="FFE6D3" w:themeFill="accent4" w:themeFillTint="33"/>
            <w:vAlign w:val="center"/>
          </w:tcPr>
          <w:p w14:paraId="185AFA05" w14:textId="0ED53708"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5.4.8</w:t>
            </w:r>
          </w:p>
        </w:tc>
        <w:tc>
          <w:tcPr>
            <w:tcW w:w="4536" w:type="dxa"/>
            <w:tcBorders>
              <w:top w:val="single" w:sz="4" w:space="0" w:color="auto"/>
              <w:left w:val="single" w:sz="4" w:space="0" w:color="auto"/>
            </w:tcBorders>
            <w:shd w:val="clear" w:color="auto" w:fill="auto"/>
            <w:vAlign w:val="center"/>
          </w:tcPr>
          <w:p w14:paraId="6358B538" w14:textId="7F87D09C"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Ρύθμιση στάθμης</w:t>
            </w:r>
          </w:p>
        </w:tc>
        <w:tc>
          <w:tcPr>
            <w:tcW w:w="1701" w:type="dxa"/>
            <w:tcBorders>
              <w:top w:val="single" w:sz="4" w:space="0" w:color="auto"/>
              <w:left w:val="single" w:sz="4" w:space="0" w:color="auto"/>
            </w:tcBorders>
            <w:shd w:val="clear" w:color="auto" w:fill="auto"/>
            <w:vAlign w:val="bottom"/>
          </w:tcPr>
          <w:p w14:paraId="5D2D155C" w14:textId="77777777"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 με κουμπί πάνω στην μονάδα</w:t>
            </w:r>
          </w:p>
        </w:tc>
        <w:tc>
          <w:tcPr>
            <w:tcW w:w="1418" w:type="dxa"/>
            <w:tcBorders>
              <w:top w:val="single" w:sz="4" w:space="0" w:color="auto"/>
              <w:left w:val="single" w:sz="4" w:space="0" w:color="auto"/>
            </w:tcBorders>
            <w:shd w:val="clear" w:color="auto" w:fill="auto"/>
          </w:tcPr>
          <w:p w14:paraId="25995978"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70A0B6B"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12679D25"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3DC26348" w14:textId="0683484D"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5.4.9</w:t>
            </w:r>
          </w:p>
        </w:tc>
        <w:tc>
          <w:tcPr>
            <w:tcW w:w="4536" w:type="dxa"/>
            <w:tcBorders>
              <w:top w:val="single" w:sz="4" w:space="0" w:color="auto"/>
              <w:left w:val="single" w:sz="4" w:space="0" w:color="auto"/>
            </w:tcBorders>
            <w:shd w:val="clear" w:color="auto" w:fill="auto"/>
            <w:vAlign w:val="bottom"/>
          </w:tcPr>
          <w:p w14:paraId="5C15924A" w14:textId="7536435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Αθόρυβα κουμπιά</w:t>
            </w:r>
          </w:p>
        </w:tc>
        <w:tc>
          <w:tcPr>
            <w:tcW w:w="1701" w:type="dxa"/>
            <w:tcBorders>
              <w:top w:val="single" w:sz="4" w:space="0" w:color="auto"/>
              <w:left w:val="single" w:sz="4" w:space="0" w:color="auto"/>
            </w:tcBorders>
            <w:shd w:val="clear" w:color="auto" w:fill="auto"/>
            <w:vAlign w:val="bottom"/>
          </w:tcPr>
          <w:p w14:paraId="429A13D3"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BF7518E"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A008E80"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F4F410C"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517008CB" w14:textId="3D0850E9"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5.4.10</w:t>
            </w:r>
          </w:p>
        </w:tc>
        <w:tc>
          <w:tcPr>
            <w:tcW w:w="4536" w:type="dxa"/>
            <w:tcBorders>
              <w:top w:val="single" w:sz="4" w:space="0" w:color="auto"/>
              <w:left w:val="single" w:sz="4" w:space="0" w:color="auto"/>
            </w:tcBorders>
            <w:shd w:val="clear" w:color="auto" w:fill="auto"/>
            <w:vAlign w:val="bottom"/>
          </w:tcPr>
          <w:p w14:paraId="2C044359" w14:textId="6567929A"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Θωράκιση παρεμβολών από κινητό τηλέφωνο</w:t>
            </w:r>
          </w:p>
        </w:tc>
        <w:tc>
          <w:tcPr>
            <w:tcW w:w="1701" w:type="dxa"/>
            <w:tcBorders>
              <w:top w:val="single" w:sz="4" w:space="0" w:color="auto"/>
              <w:left w:val="single" w:sz="4" w:space="0" w:color="auto"/>
            </w:tcBorders>
            <w:shd w:val="clear" w:color="auto" w:fill="auto"/>
            <w:vAlign w:val="center"/>
          </w:tcPr>
          <w:p w14:paraId="3A987BEF"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6D7480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BF41ED3"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05E24193" w14:textId="77777777" w:rsidTr="004D758D">
        <w:trPr>
          <w:trHeight w:hRule="exact" w:val="955"/>
        </w:trPr>
        <w:tc>
          <w:tcPr>
            <w:tcW w:w="704" w:type="dxa"/>
            <w:tcBorders>
              <w:top w:val="single" w:sz="4" w:space="0" w:color="auto"/>
              <w:left w:val="single" w:sz="4" w:space="0" w:color="auto"/>
            </w:tcBorders>
            <w:shd w:val="clear" w:color="auto" w:fill="FFE6D3" w:themeFill="accent4" w:themeFillTint="33"/>
            <w:vAlign w:val="center"/>
          </w:tcPr>
          <w:p w14:paraId="051463E0" w14:textId="4C01C3DC"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5.4.11</w:t>
            </w:r>
          </w:p>
        </w:tc>
        <w:tc>
          <w:tcPr>
            <w:tcW w:w="4536" w:type="dxa"/>
            <w:tcBorders>
              <w:top w:val="single" w:sz="4" w:space="0" w:color="auto"/>
              <w:left w:val="single" w:sz="4" w:space="0" w:color="auto"/>
            </w:tcBorders>
            <w:shd w:val="clear" w:color="auto" w:fill="auto"/>
            <w:vAlign w:val="bottom"/>
          </w:tcPr>
          <w:p w14:paraId="0E7F2C46" w14:textId="520E2E55"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Συμβατότητα με </w:t>
            </w:r>
            <w:r w:rsidRPr="00AC2B2B">
              <w:rPr>
                <w:rFonts w:ascii="Times New Roman" w:eastAsia="Cambria" w:hAnsi="Times New Roman" w:cs="Times New Roman"/>
                <w:color w:val="000000"/>
                <w:sz w:val="22"/>
                <w:szCs w:val="22"/>
                <w:lang w:val="en-US" w:eastAsia="en-US" w:bidi="en-US"/>
              </w:rPr>
              <w:t>video</w:t>
            </w:r>
            <w:r w:rsidRPr="00AC2B2B">
              <w:rPr>
                <w:rFonts w:ascii="Times New Roman" w:eastAsia="Cambria" w:hAnsi="Times New Roman" w:cs="Times New Roman"/>
                <w:color w:val="000000"/>
                <w:sz w:val="22"/>
                <w:szCs w:val="22"/>
                <w:lang w:eastAsia="en-US" w:bidi="en-US"/>
              </w:rPr>
              <w:t xml:space="preserve"> </w:t>
            </w:r>
            <w:r w:rsidRPr="00AC2B2B">
              <w:rPr>
                <w:rFonts w:ascii="Times New Roman" w:eastAsia="Cambria" w:hAnsi="Times New Roman" w:cs="Times New Roman"/>
                <w:color w:val="000000"/>
                <w:sz w:val="22"/>
                <w:szCs w:val="22"/>
                <w:lang w:val="en-US" w:eastAsia="en-US" w:bidi="en-US"/>
              </w:rPr>
              <w:t>tracking</w:t>
            </w:r>
            <w:r w:rsidRPr="00AC2B2B">
              <w:rPr>
                <w:rFonts w:ascii="Times New Roman" w:eastAsia="Cambria" w:hAnsi="Times New Roman" w:cs="Times New Roman"/>
                <w:color w:val="000000"/>
                <w:sz w:val="22"/>
                <w:szCs w:val="22"/>
                <w:lang w:eastAsia="en-US" w:bidi="en-US"/>
              </w:rPr>
              <w:t xml:space="preserve"> </w:t>
            </w:r>
            <w:r w:rsidRPr="00AC2B2B">
              <w:rPr>
                <w:rFonts w:ascii="Times New Roman" w:eastAsia="Cambria" w:hAnsi="Times New Roman" w:cs="Times New Roman"/>
                <w:color w:val="000000"/>
                <w:sz w:val="22"/>
                <w:szCs w:val="22"/>
                <w:lang w:bidi="el-GR"/>
              </w:rPr>
              <w:t>λειτουργίες της προσφερόμενης κεντρικής συνεδριακής μονάδας</w:t>
            </w:r>
          </w:p>
        </w:tc>
        <w:tc>
          <w:tcPr>
            <w:tcW w:w="1701" w:type="dxa"/>
            <w:tcBorders>
              <w:top w:val="single" w:sz="4" w:space="0" w:color="auto"/>
              <w:left w:val="single" w:sz="4" w:space="0" w:color="auto"/>
            </w:tcBorders>
            <w:shd w:val="clear" w:color="auto" w:fill="auto"/>
            <w:vAlign w:val="center"/>
          </w:tcPr>
          <w:p w14:paraId="3FD234C6"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E3F645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0FA858C"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AAB88EB" w14:textId="77777777" w:rsidTr="004D758D">
        <w:trPr>
          <w:trHeight w:hRule="exact" w:val="979"/>
        </w:trPr>
        <w:tc>
          <w:tcPr>
            <w:tcW w:w="704" w:type="dxa"/>
            <w:tcBorders>
              <w:top w:val="single" w:sz="4" w:space="0" w:color="auto"/>
              <w:left w:val="single" w:sz="4" w:space="0" w:color="auto"/>
            </w:tcBorders>
            <w:shd w:val="clear" w:color="auto" w:fill="FFE6D3" w:themeFill="accent4" w:themeFillTint="33"/>
            <w:vAlign w:val="center"/>
          </w:tcPr>
          <w:p w14:paraId="3FAE718F" w14:textId="045D26AF"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5.4.12</w:t>
            </w:r>
          </w:p>
        </w:tc>
        <w:tc>
          <w:tcPr>
            <w:tcW w:w="4536" w:type="dxa"/>
            <w:tcBorders>
              <w:top w:val="single" w:sz="4" w:space="0" w:color="auto"/>
              <w:left w:val="single" w:sz="4" w:space="0" w:color="auto"/>
            </w:tcBorders>
            <w:shd w:val="clear" w:color="auto" w:fill="auto"/>
            <w:vAlign w:val="center"/>
          </w:tcPr>
          <w:p w14:paraId="53FA6597" w14:textId="7A48388D"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Συχνότητα δειγματοληψίας</w:t>
            </w:r>
          </w:p>
        </w:tc>
        <w:tc>
          <w:tcPr>
            <w:tcW w:w="1701" w:type="dxa"/>
            <w:tcBorders>
              <w:top w:val="single" w:sz="4" w:space="0" w:color="auto"/>
              <w:left w:val="single" w:sz="4" w:space="0" w:color="auto"/>
            </w:tcBorders>
            <w:shd w:val="clear" w:color="auto" w:fill="auto"/>
            <w:vAlign w:val="bottom"/>
          </w:tcPr>
          <w:p w14:paraId="48182CBE" w14:textId="77777777"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la-Latn" w:eastAsia="la-Latn" w:bidi="la-Latn"/>
              </w:rPr>
              <w:t xml:space="preserve">48kHz </w:t>
            </w:r>
            <w:r w:rsidRPr="00AC2B2B">
              <w:rPr>
                <w:rFonts w:ascii="Times New Roman" w:eastAsia="Cambria" w:hAnsi="Times New Roman" w:cs="Times New Roman"/>
                <w:color w:val="000000"/>
                <w:sz w:val="22"/>
                <w:szCs w:val="22"/>
                <w:lang w:bidi="el-GR"/>
              </w:rPr>
              <w:t xml:space="preserve">ή ανώτερο (ποιότητα </w:t>
            </w:r>
            <w:r w:rsidRPr="00AC2B2B">
              <w:rPr>
                <w:rFonts w:ascii="Times New Roman" w:eastAsia="Cambria" w:hAnsi="Times New Roman" w:cs="Times New Roman"/>
                <w:color w:val="000000"/>
                <w:sz w:val="22"/>
                <w:szCs w:val="22"/>
                <w:lang w:val="la-Latn" w:eastAsia="la-Latn" w:bidi="la-Latn"/>
              </w:rPr>
              <w:t>Audio CD)</w:t>
            </w:r>
          </w:p>
        </w:tc>
        <w:tc>
          <w:tcPr>
            <w:tcW w:w="1418" w:type="dxa"/>
            <w:tcBorders>
              <w:top w:val="single" w:sz="4" w:space="0" w:color="auto"/>
              <w:left w:val="single" w:sz="4" w:space="0" w:color="auto"/>
            </w:tcBorders>
            <w:shd w:val="clear" w:color="auto" w:fill="auto"/>
          </w:tcPr>
          <w:p w14:paraId="62795B86"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4B91019"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3E13008A" w14:textId="77777777" w:rsidTr="004D758D">
        <w:trPr>
          <w:trHeight w:hRule="exact" w:val="643"/>
        </w:trPr>
        <w:tc>
          <w:tcPr>
            <w:tcW w:w="704" w:type="dxa"/>
            <w:tcBorders>
              <w:top w:val="single" w:sz="4" w:space="0" w:color="auto"/>
              <w:left w:val="single" w:sz="4" w:space="0" w:color="auto"/>
            </w:tcBorders>
            <w:shd w:val="clear" w:color="auto" w:fill="FFE6D3" w:themeFill="accent4" w:themeFillTint="33"/>
            <w:vAlign w:val="center"/>
          </w:tcPr>
          <w:p w14:paraId="23EEADAE" w14:textId="3938DB3E"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5.4.13</w:t>
            </w:r>
          </w:p>
        </w:tc>
        <w:tc>
          <w:tcPr>
            <w:tcW w:w="4536" w:type="dxa"/>
            <w:tcBorders>
              <w:top w:val="single" w:sz="4" w:space="0" w:color="auto"/>
              <w:left w:val="single" w:sz="4" w:space="0" w:color="auto"/>
            </w:tcBorders>
            <w:shd w:val="clear" w:color="auto" w:fill="auto"/>
            <w:vAlign w:val="bottom"/>
          </w:tcPr>
          <w:p w14:paraId="11B06030" w14:textId="22474A00"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Δυνατότητα ρύθμισης </w:t>
            </w:r>
            <w:r w:rsidRPr="00AC2B2B">
              <w:rPr>
                <w:rFonts w:ascii="Times New Roman" w:eastAsia="Cambria" w:hAnsi="Times New Roman" w:cs="Times New Roman"/>
                <w:color w:val="000000"/>
                <w:sz w:val="22"/>
                <w:szCs w:val="22"/>
                <w:lang w:val="en-US" w:eastAsia="en-US" w:bidi="en-US"/>
              </w:rPr>
              <w:t>Gain</w:t>
            </w:r>
            <w:r w:rsidRPr="00AC2B2B">
              <w:rPr>
                <w:rFonts w:ascii="Times New Roman" w:eastAsia="Cambria" w:hAnsi="Times New Roman" w:cs="Times New Roman"/>
                <w:color w:val="000000"/>
                <w:sz w:val="22"/>
                <w:szCs w:val="22"/>
                <w:lang w:eastAsia="en-US" w:bidi="en-US"/>
              </w:rPr>
              <w:t xml:space="preserve"> </w:t>
            </w:r>
            <w:r w:rsidRPr="00AC2B2B">
              <w:rPr>
                <w:rFonts w:ascii="Times New Roman" w:eastAsia="Cambria" w:hAnsi="Times New Roman" w:cs="Times New Roman"/>
                <w:color w:val="000000"/>
                <w:sz w:val="22"/>
                <w:szCs w:val="22"/>
                <w:lang w:bidi="el-GR"/>
              </w:rPr>
              <w:t>ανεξάρτητα για την κάθε μονάδα</w:t>
            </w:r>
          </w:p>
        </w:tc>
        <w:tc>
          <w:tcPr>
            <w:tcW w:w="1701" w:type="dxa"/>
            <w:tcBorders>
              <w:top w:val="single" w:sz="4" w:space="0" w:color="auto"/>
              <w:left w:val="single" w:sz="4" w:space="0" w:color="auto"/>
            </w:tcBorders>
            <w:shd w:val="clear" w:color="auto" w:fill="auto"/>
            <w:vAlign w:val="center"/>
          </w:tcPr>
          <w:p w14:paraId="3666C97C"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04C6ECB"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F4325E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62953725"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3B609659" w14:textId="269DAC01"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5.4.14</w:t>
            </w:r>
          </w:p>
        </w:tc>
        <w:tc>
          <w:tcPr>
            <w:tcW w:w="4536" w:type="dxa"/>
            <w:tcBorders>
              <w:top w:val="single" w:sz="4" w:space="0" w:color="auto"/>
              <w:left w:val="single" w:sz="4" w:space="0" w:color="auto"/>
            </w:tcBorders>
            <w:shd w:val="clear" w:color="auto" w:fill="auto"/>
            <w:vAlign w:val="bottom"/>
          </w:tcPr>
          <w:p w14:paraId="7A08893E" w14:textId="1689B139"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Δυνατότητα ρύθμισης </w:t>
            </w:r>
            <w:r w:rsidRPr="00AC2B2B">
              <w:rPr>
                <w:rFonts w:ascii="Times New Roman" w:eastAsia="Cambria" w:hAnsi="Times New Roman" w:cs="Times New Roman"/>
                <w:color w:val="000000"/>
                <w:sz w:val="22"/>
                <w:szCs w:val="22"/>
                <w:lang w:val="en-US" w:eastAsia="en-US" w:bidi="en-US"/>
              </w:rPr>
              <w:t>EQ</w:t>
            </w:r>
            <w:r w:rsidRPr="00AC2B2B">
              <w:rPr>
                <w:rFonts w:ascii="Times New Roman" w:eastAsia="Cambria" w:hAnsi="Times New Roman" w:cs="Times New Roman"/>
                <w:color w:val="000000"/>
                <w:sz w:val="22"/>
                <w:szCs w:val="22"/>
                <w:lang w:eastAsia="en-US" w:bidi="en-US"/>
              </w:rPr>
              <w:t xml:space="preserve"> </w:t>
            </w:r>
            <w:r w:rsidRPr="00AC2B2B">
              <w:rPr>
                <w:rFonts w:ascii="Times New Roman" w:eastAsia="Cambria" w:hAnsi="Times New Roman" w:cs="Times New Roman"/>
                <w:color w:val="000000"/>
                <w:sz w:val="22"/>
                <w:szCs w:val="22"/>
                <w:lang w:bidi="el-GR"/>
              </w:rPr>
              <w:t>ανεξάρτητα για την κάθε μονάδα</w:t>
            </w:r>
          </w:p>
        </w:tc>
        <w:tc>
          <w:tcPr>
            <w:tcW w:w="1701" w:type="dxa"/>
            <w:tcBorders>
              <w:top w:val="single" w:sz="4" w:space="0" w:color="auto"/>
              <w:left w:val="single" w:sz="4" w:space="0" w:color="auto"/>
            </w:tcBorders>
            <w:shd w:val="clear" w:color="auto" w:fill="auto"/>
            <w:vAlign w:val="bottom"/>
          </w:tcPr>
          <w:p w14:paraId="34860AEE" w14:textId="77777777"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ΝΑΙ, </w:t>
            </w:r>
            <w:r w:rsidRPr="00AC2B2B">
              <w:rPr>
                <w:rFonts w:ascii="Times New Roman" w:eastAsia="Cambria" w:hAnsi="Times New Roman" w:cs="Times New Roman"/>
                <w:color w:val="000000"/>
                <w:sz w:val="22"/>
                <w:szCs w:val="22"/>
                <w:lang w:val="la-Latn" w:eastAsia="la-Latn" w:bidi="la-Latn"/>
              </w:rPr>
              <w:t xml:space="preserve">EQ </w:t>
            </w:r>
            <w:r w:rsidRPr="00AC2B2B">
              <w:rPr>
                <w:rFonts w:ascii="Times New Roman" w:eastAsia="Cambria" w:hAnsi="Times New Roman" w:cs="Times New Roman"/>
                <w:color w:val="000000"/>
                <w:sz w:val="22"/>
                <w:szCs w:val="22"/>
                <w:lang w:bidi="el-GR"/>
              </w:rPr>
              <w:t>5 περιοχών ανεξάρτητο για κάθε μονάδα</w:t>
            </w:r>
          </w:p>
        </w:tc>
        <w:tc>
          <w:tcPr>
            <w:tcW w:w="1418" w:type="dxa"/>
            <w:tcBorders>
              <w:top w:val="single" w:sz="4" w:space="0" w:color="auto"/>
              <w:left w:val="single" w:sz="4" w:space="0" w:color="auto"/>
            </w:tcBorders>
            <w:shd w:val="clear" w:color="auto" w:fill="auto"/>
          </w:tcPr>
          <w:p w14:paraId="155E2C99"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8E19EC8"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451FD243" w14:textId="77777777" w:rsidTr="004D758D">
        <w:trPr>
          <w:trHeight w:hRule="exact" w:val="1218"/>
        </w:trPr>
        <w:tc>
          <w:tcPr>
            <w:tcW w:w="704" w:type="dxa"/>
            <w:tcBorders>
              <w:top w:val="single" w:sz="4" w:space="0" w:color="auto"/>
              <w:left w:val="single" w:sz="4" w:space="0" w:color="auto"/>
            </w:tcBorders>
            <w:shd w:val="clear" w:color="auto" w:fill="FFE6D3" w:themeFill="accent4" w:themeFillTint="33"/>
            <w:vAlign w:val="center"/>
          </w:tcPr>
          <w:p w14:paraId="2D70297D" w14:textId="42470159"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5.4.15</w:t>
            </w:r>
          </w:p>
        </w:tc>
        <w:tc>
          <w:tcPr>
            <w:tcW w:w="4536" w:type="dxa"/>
            <w:tcBorders>
              <w:top w:val="single" w:sz="4" w:space="0" w:color="auto"/>
              <w:left w:val="single" w:sz="4" w:space="0" w:color="auto"/>
            </w:tcBorders>
            <w:shd w:val="clear" w:color="auto" w:fill="auto"/>
            <w:vAlign w:val="center"/>
          </w:tcPr>
          <w:p w14:paraId="11717424" w14:textId="0374A87B"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Η μονάδα θα μπορεί να μετατρέπεται σε «τύπου» </w:t>
            </w:r>
            <w:r w:rsidRPr="00AC2B2B">
              <w:rPr>
                <w:rFonts w:ascii="Times New Roman" w:eastAsia="Cambria" w:hAnsi="Times New Roman" w:cs="Times New Roman"/>
                <w:color w:val="000000"/>
                <w:sz w:val="22"/>
                <w:szCs w:val="22"/>
                <w:lang w:val="en-US" w:eastAsia="en-US" w:bidi="en-US"/>
              </w:rPr>
              <w:t>VIP</w:t>
            </w:r>
          </w:p>
        </w:tc>
        <w:tc>
          <w:tcPr>
            <w:tcW w:w="1701" w:type="dxa"/>
            <w:tcBorders>
              <w:top w:val="single" w:sz="4" w:space="0" w:color="auto"/>
              <w:left w:val="single" w:sz="4" w:space="0" w:color="auto"/>
            </w:tcBorders>
            <w:shd w:val="clear" w:color="auto" w:fill="auto"/>
            <w:vAlign w:val="bottom"/>
          </w:tcPr>
          <w:p w14:paraId="4881398E" w14:textId="77777777"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 μέσω της κεντρικής μονάδας ή μέσω ρύθμισης πάνω στην ίδια την μικροφωνική μονάδα</w:t>
            </w:r>
          </w:p>
        </w:tc>
        <w:tc>
          <w:tcPr>
            <w:tcW w:w="1418" w:type="dxa"/>
            <w:tcBorders>
              <w:top w:val="single" w:sz="4" w:space="0" w:color="auto"/>
              <w:left w:val="single" w:sz="4" w:space="0" w:color="auto"/>
            </w:tcBorders>
            <w:shd w:val="clear" w:color="auto" w:fill="auto"/>
          </w:tcPr>
          <w:p w14:paraId="2089EA6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5F362BD"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5FD09598" w14:textId="77777777" w:rsidTr="004D758D">
        <w:trPr>
          <w:trHeight w:hRule="exact" w:val="570"/>
        </w:trPr>
        <w:tc>
          <w:tcPr>
            <w:tcW w:w="704" w:type="dxa"/>
            <w:tcBorders>
              <w:top w:val="single" w:sz="4" w:space="0" w:color="auto"/>
              <w:left w:val="single" w:sz="4" w:space="0" w:color="auto"/>
            </w:tcBorders>
            <w:shd w:val="clear" w:color="auto" w:fill="FFE6D3" w:themeFill="accent4" w:themeFillTint="33"/>
            <w:vAlign w:val="center"/>
          </w:tcPr>
          <w:p w14:paraId="3323330D" w14:textId="2750AD70"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5.4.16</w:t>
            </w:r>
          </w:p>
        </w:tc>
        <w:tc>
          <w:tcPr>
            <w:tcW w:w="4536" w:type="dxa"/>
            <w:tcBorders>
              <w:top w:val="single" w:sz="4" w:space="0" w:color="auto"/>
              <w:left w:val="single" w:sz="4" w:space="0" w:color="auto"/>
            </w:tcBorders>
            <w:shd w:val="clear" w:color="auto" w:fill="auto"/>
            <w:vAlign w:val="bottom"/>
          </w:tcPr>
          <w:p w14:paraId="70D239DD" w14:textId="42F459BB"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Βάρος</w:t>
            </w:r>
          </w:p>
        </w:tc>
        <w:tc>
          <w:tcPr>
            <w:tcW w:w="1701" w:type="dxa"/>
            <w:tcBorders>
              <w:top w:val="single" w:sz="4" w:space="0" w:color="auto"/>
              <w:left w:val="single" w:sz="4" w:space="0" w:color="auto"/>
            </w:tcBorders>
            <w:shd w:val="clear" w:color="auto" w:fill="auto"/>
            <w:vAlign w:val="bottom"/>
          </w:tcPr>
          <w:p w14:paraId="4C02D835"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Όχι μεγαλύτερο από 1 κιλό</w:t>
            </w:r>
          </w:p>
        </w:tc>
        <w:tc>
          <w:tcPr>
            <w:tcW w:w="1418" w:type="dxa"/>
            <w:tcBorders>
              <w:top w:val="single" w:sz="4" w:space="0" w:color="auto"/>
              <w:left w:val="single" w:sz="4" w:space="0" w:color="auto"/>
            </w:tcBorders>
            <w:shd w:val="clear" w:color="auto" w:fill="auto"/>
          </w:tcPr>
          <w:p w14:paraId="242D4C16"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8CCB1DE"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6354FC84"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4FD5A6D9" w14:textId="4935EC8F"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5.4.17</w:t>
            </w:r>
          </w:p>
        </w:tc>
        <w:tc>
          <w:tcPr>
            <w:tcW w:w="4536" w:type="dxa"/>
            <w:tcBorders>
              <w:top w:val="single" w:sz="4" w:space="0" w:color="auto"/>
              <w:left w:val="single" w:sz="4" w:space="0" w:color="auto"/>
            </w:tcBorders>
            <w:shd w:val="clear" w:color="auto" w:fill="auto"/>
            <w:vAlign w:val="center"/>
          </w:tcPr>
          <w:p w14:paraId="6007E379" w14:textId="686A4493"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Η κάθε μονάδα θα συνοδεύεται από ακουστικά</w:t>
            </w:r>
          </w:p>
        </w:tc>
        <w:tc>
          <w:tcPr>
            <w:tcW w:w="1701" w:type="dxa"/>
            <w:tcBorders>
              <w:top w:val="single" w:sz="4" w:space="0" w:color="auto"/>
              <w:left w:val="single" w:sz="4" w:space="0" w:color="auto"/>
            </w:tcBorders>
            <w:shd w:val="clear" w:color="auto" w:fill="auto"/>
            <w:vAlign w:val="center"/>
          </w:tcPr>
          <w:p w14:paraId="29AE9172"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90E78E3"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B407854"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5EF43A08"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7D9AB4DB" w14:textId="73D21E02"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5.4.18</w:t>
            </w:r>
          </w:p>
        </w:tc>
        <w:tc>
          <w:tcPr>
            <w:tcW w:w="4536" w:type="dxa"/>
            <w:tcBorders>
              <w:top w:val="single" w:sz="4" w:space="0" w:color="auto"/>
              <w:left w:val="single" w:sz="4" w:space="0" w:color="auto"/>
            </w:tcBorders>
            <w:shd w:val="clear" w:color="auto" w:fill="auto"/>
            <w:vAlign w:val="bottom"/>
          </w:tcPr>
          <w:p w14:paraId="4E68312A" w14:textId="526EBECE"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Απόκριση συχνότητας ακουστικών</w:t>
            </w:r>
          </w:p>
        </w:tc>
        <w:tc>
          <w:tcPr>
            <w:tcW w:w="1701" w:type="dxa"/>
            <w:tcBorders>
              <w:top w:val="single" w:sz="4" w:space="0" w:color="auto"/>
              <w:left w:val="single" w:sz="4" w:space="0" w:color="auto"/>
            </w:tcBorders>
            <w:shd w:val="clear" w:color="auto" w:fill="auto"/>
            <w:vAlign w:val="bottom"/>
          </w:tcPr>
          <w:p w14:paraId="0E32F09A"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la-Latn" w:eastAsia="la-Latn" w:bidi="la-Latn"/>
              </w:rPr>
              <w:t>20Hz-20kHz</w:t>
            </w:r>
          </w:p>
        </w:tc>
        <w:tc>
          <w:tcPr>
            <w:tcW w:w="1418" w:type="dxa"/>
            <w:tcBorders>
              <w:top w:val="single" w:sz="4" w:space="0" w:color="auto"/>
              <w:left w:val="single" w:sz="4" w:space="0" w:color="auto"/>
            </w:tcBorders>
            <w:shd w:val="clear" w:color="auto" w:fill="auto"/>
          </w:tcPr>
          <w:p w14:paraId="5344FD57"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8B7D1B1"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2C92A31" w14:textId="77777777" w:rsidTr="004D758D">
        <w:trPr>
          <w:trHeight w:hRule="exact" w:val="591"/>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924CC1A" w14:textId="4BC19CDE"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5.4.19</w:t>
            </w:r>
          </w:p>
        </w:tc>
        <w:tc>
          <w:tcPr>
            <w:tcW w:w="4536" w:type="dxa"/>
            <w:tcBorders>
              <w:top w:val="single" w:sz="4" w:space="0" w:color="auto"/>
              <w:left w:val="single" w:sz="4" w:space="0" w:color="auto"/>
              <w:bottom w:val="single" w:sz="4" w:space="0" w:color="auto"/>
            </w:tcBorders>
            <w:shd w:val="clear" w:color="auto" w:fill="auto"/>
            <w:vAlign w:val="bottom"/>
          </w:tcPr>
          <w:p w14:paraId="5A6330BA" w14:textId="33193576"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Ευαισθησία ακουστικών</w:t>
            </w:r>
          </w:p>
        </w:tc>
        <w:tc>
          <w:tcPr>
            <w:tcW w:w="1701" w:type="dxa"/>
            <w:tcBorders>
              <w:top w:val="single" w:sz="4" w:space="0" w:color="auto"/>
              <w:left w:val="single" w:sz="4" w:space="0" w:color="auto"/>
              <w:bottom w:val="single" w:sz="4" w:space="0" w:color="auto"/>
            </w:tcBorders>
            <w:shd w:val="clear" w:color="auto" w:fill="auto"/>
            <w:vAlign w:val="bottom"/>
          </w:tcPr>
          <w:p w14:paraId="2A513806"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Τουλάχιστον </w:t>
            </w:r>
            <w:r w:rsidRPr="00AC2B2B">
              <w:rPr>
                <w:rFonts w:ascii="Times New Roman" w:eastAsia="Cambria" w:hAnsi="Times New Roman" w:cs="Times New Roman"/>
                <w:color w:val="000000"/>
                <w:sz w:val="22"/>
                <w:szCs w:val="22"/>
                <w:lang w:val="la-Latn" w:eastAsia="la-Latn" w:bidi="la-Latn"/>
              </w:rPr>
              <w:t>108dBA/1 mW</w:t>
            </w:r>
          </w:p>
        </w:tc>
        <w:tc>
          <w:tcPr>
            <w:tcW w:w="1418" w:type="dxa"/>
            <w:tcBorders>
              <w:top w:val="single" w:sz="4" w:space="0" w:color="auto"/>
              <w:left w:val="single" w:sz="4" w:space="0" w:color="auto"/>
              <w:bottom w:val="single" w:sz="4" w:space="0" w:color="auto"/>
            </w:tcBorders>
            <w:shd w:val="clear" w:color="auto" w:fill="auto"/>
          </w:tcPr>
          <w:p w14:paraId="08DEF99A"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1A3DFE"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501488BF" w14:textId="77777777" w:rsidTr="004D758D">
        <w:trPr>
          <w:trHeight w:hRule="exact" w:val="713"/>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C79C97D" w14:textId="153AC7D6" w:rsidR="00AC2B2B" w:rsidRPr="000B24D8" w:rsidRDefault="00AC2B2B"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5.4.20</w:t>
            </w:r>
          </w:p>
        </w:tc>
        <w:tc>
          <w:tcPr>
            <w:tcW w:w="4536" w:type="dxa"/>
            <w:tcBorders>
              <w:top w:val="single" w:sz="4" w:space="0" w:color="auto"/>
              <w:left w:val="single" w:sz="4" w:space="0" w:color="auto"/>
              <w:bottom w:val="single" w:sz="4" w:space="0" w:color="auto"/>
            </w:tcBorders>
            <w:shd w:val="clear" w:color="auto" w:fill="auto"/>
            <w:vAlign w:val="bottom"/>
          </w:tcPr>
          <w:p w14:paraId="51F66132" w14:textId="43B6F24A" w:rsidR="00AC2B2B" w:rsidRPr="00AC2B2B" w:rsidRDefault="00AC2B2B" w:rsidP="00AC2B2B">
            <w:pPr>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Βάρος ακουστικών</w:t>
            </w:r>
          </w:p>
        </w:tc>
        <w:tc>
          <w:tcPr>
            <w:tcW w:w="1701" w:type="dxa"/>
            <w:tcBorders>
              <w:top w:val="single" w:sz="4" w:space="0" w:color="auto"/>
              <w:left w:val="single" w:sz="4" w:space="0" w:color="auto"/>
              <w:bottom w:val="single" w:sz="4" w:space="0" w:color="auto"/>
            </w:tcBorders>
            <w:shd w:val="clear" w:color="auto" w:fill="auto"/>
            <w:vAlign w:val="bottom"/>
          </w:tcPr>
          <w:p w14:paraId="73FB9F7D" w14:textId="77777777" w:rsidR="00AC2B2B" w:rsidRPr="00AC2B2B" w:rsidRDefault="00AC2B2B" w:rsidP="00AC2B2B">
            <w:pPr>
              <w:spacing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Όχι μεγαλύτερο από 70 γραμμάρια</w:t>
            </w:r>
          </w:p>
        </w:tc>
        <w:tc>
          <w:tcPr>
            <w:tcW w:w="1418" w:type="dxa"/>
            <w:tcBorders>
              <w:top w:val="single" w:sz="4" w:space="0" w:color="auto"/>
              <w:left w:val="single" w:sz="4" w:space="0" w:color="auto"/>
              <w:bottom w:val="single" w:sz="4" w:space="0" w:color="auto"/>
            </w:tcBorders>
            <w:shd w:val="clear" w:color="auto" w:fill="auto"/>
          </w:tcPr>
          <w:p w14:paraId="172286E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9F3081"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5A4C7E35" w14:textId="77777777" w:rsidTr="004D758D">
        <w:trPr>
          <w:trHeight w:hRule="exact" w:val="783"/>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21BFBA47" w14:textId="0C7E58AD" w:rsidR="00AC2B2B" w:rsidRPr="000B24D8" w:rsidRDefault="00AC2B2B" w:rsidP="000B24D8">
            <w:pPr>
              <w:spacing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5.4.21</w:t>
            </w:r>
          </w:p>
        </w:tc>
        <w:tc>
          <w:tcPr>
            <w:tcW w:w="4536" w:type="dxa"/>
            <w:tcBorders>
              <w:top w:val="single" w:sz="4" w:space="0" w:color="auto"/>
              <w:left w:val="single" w:sz="4" w:space="0" w:color="auto"/>
              <w:bottom w:val="single" w:sz="4" w:space="0" w:color="auto"/>
            </w:tcBorders>
            <w:shd w:val="clear" w:color="auto" w:fill="auto"/>
            <w:vAlign w:val="bottom"/>
          </w:tcPr>
          <w:p w14:paraId="3ECEF6F5" w14:textId="47339AA0" w:rsidR="00AC2B2B" w:rsidRPr="00AC2B2B" w:rsidRDefault="00AC2B2B" w:rsidP="00AC2B2B">
            <w:pPr>
              <w:spacing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Το κάθε ακουστικό θα συνοδεύεται από 3 επιπλέον ζευγάρια προστατευτικών μαξιλαριών αυτιών</w:t>
            </w:r>
          </w:p>
        </w:tc>
        <w:tc>
          <w:tcPr>
            <w:tcW w:w="1701" w:type="dxa"/>
            <w:tcBorders>
              <w:top w:val="single" w:sz="4" w:space="0" w:color="auto"/>
              <w:left w:val="single" w:sz="4" w:space="0" w:color="auto"/>
              <w:bottom w:val="single" w:sz="4" w:space="0" w:color="auto"/>
            </w:tcBorders>
            <w:shd w:val="clear" w:color="auto" w:fill="auto"/>
            <w:vAlign w:val="bottom"/>
          </w:tcPr>
          <w:p w14:paraId="24E4DA3D" w14:textId="77777777" w:rsidR="00AC2B2B" w:rsidRPr="00AC2B2B" w:rsidRDefault="00AC2B2B" w:rsidP="00AC2B2B">
            <w:pPr>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7A9529B4"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6DCC89"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bl>
    <w:p w14:paraId="0922AA3B" w14:textId="77777777" w:rsidR="00AC2B2B" w:rsidRDefault="00AC2B2B">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701"/>
        <w:gridCol w:w="1418"/>
        <w:gridCol w:w="1701"/>
      </w:tblGrid>
      <w:tr w:rsidR="00AC2B2B" w:rsidRPr="00AC2B2B" w14:paraId="781064F4"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tcPr>
          <w:p w14:paraId="5A729023" w14:textId="79DFCD11" w:rsidR="00AC2B2B" w:rsidRPr="00AC2B2B" w:rsidRDefault="00AC2B2B" w:rsidP="00AA1961">
            <w:pPr>
              <w:widowControl w:val="0"/>
              <w:spacing w:after="0" w:line="240" w:lineRule="auto"/>
              <w:jc w:val="center"/>
              <w:rPr>
                <w:rFonts w:ascii="Times New Roman" w:eastAsia="Cambria" w:hAnsi="Times New Roman" w:cs="Times New Roman"/>
                <w:b/>
                <w:bCs/>
                <w:color w:val="000000"/>
                <w:sz w:val="22"/>
                <w:szCs w:val="22"/>
                <w:lang w:bidi="el-GR"/>
              </w:rPr>
            </w:pPr>
            <w:r w:rsidRPr="00AC2B2B">
              <w:rPr>
                <w:rFonts w:ascii="Times New Roman" w:eastAsia="Cambria" w:hAnsi="Times New Roman" w:cs="Times New Roman"/>
                <w:b/>
                <w:bCs/>
                <w:color w:val="000000"/>
                <w:sz w:val="22"/>
                <w:szCs w:val="22"/>
                <w:lang w:bidi="el-GR"/>
              </w:rPr>
              <w:t>Είδος 5.5 Μικρόφωνο Gooseneck 33cm</w:t>
            </w:r>
          </w:p>
        </w:tc>
      </w:tr>
      <w:tr w:rsidR="00AC2B2B" w:rsidRPr="00AC2B2B" w14:paraId="11226A85" w14:textId="77777777" w:rsidTr="004D758D">
        <w:trPr>
          <w:trHeight w:hRule="exact" w:val="331"/>
        </w:trPr>
        <w:tc>
          <w:tcPr>
            <w:tcW w:w="704" w:type="dxa"/>
            <w:tcBorders>
              <w:top w:val="single" w:sz="4" w:space="0" w:color="auto"/>
              <w:left w:val="single" w:sz="4" w:space="0" w:color="auto"/>
            </w:tcBorders>
            <w:shd w:val="clear" w:color="auto" w:fill="FFE6D3" w:themeFill="accent4" w:themeFillTint="33"/>
            <w:vAlign w:val="center"/>
          </w:tcPr>
          <w:p w14:paraId="6FB96F0D" w14:textId="459E2CC7" w:rsidR="00AC2B2B" w:rsidRPr="00AC2B2B"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379A6851" w14:textId="13D86578" w:rsidR="00AC2B2B" w:rsidRPr="00AC2B2B" w:rsidRDefault="00AC2B2B" w:rsidP="000B24D8">
            <w:pPr>
              <w:widowControl w:val="0"/>
              <w:spacing w:after="0" w:line="240" w:lineRule="auto"/>
              <w:jc w:val="center"/>
              <w:rPr>
                <w:rFonts w:ascii="Times New Roman" w:eastAsia="Cambria" w:hAnsi="Times New Roman" w:cs="Times New Roman"/>
                <w:color w:val="000000"/>
                <w:sz w:val="14"/>
                <w:szCs w:val="14"/>
                <w:lang w:bidi="el-GR"/>
              </w:rPr>
            </w:pPr>
            <w:r w:rsidRPr="00AC2B2B">
              <w:rPr>
                <w:rFonts w:ascii="Times New Roman" w:eastAsia="Cambria" w:hAnsi="Times New Roman" w:cs="Times New Roman"/>
                <w:b/>
                <w:bCs/>
                <w:color w:val="000000"/>
                <w:sz w:val="22"/>
                <w:szCs w:val="22"/>
                <w:lang w:bidi="el-GR"/>
              </w:rPr>
              <w:t>ΤΕΧΝΙΚΗ ΠΡΟΔΙΑΓΡΑΦΗ</w:t>
            </w:r>
          </w:p>
        </w:tc>
        <w:tc>
          <w:tcPr>
            <w:tcW w:w="1701" w:type="dxa"/>
            <w:tcBorders>
              <w:top w:val="single" w:sz="4" w:space="0" w:color="auto"/>
              <w:left w:val="single" w:sz="4" w:space="0" w:color="auto"/>
            </w:tcBorders>
            <w:shd w:val="clear" w:color="auto" w:fill="FFE6D3" w:themeFill="accent4" w:themeFillTint="33"/>
            <w:vAlign w:val="center"/>
          </w:tcPr>
          <w:p w14:paraId="39A0AF50" w14:textId="77777777" w:rsidR="00AC2B2B" w:rsidRPr="00AC2B2B" w:rsidRDefault="00AC2B2B" w:rsidP="000B24D8">
            <w:pPr>
              <w:widowControl w:val="0"/>
              <w:spacing w:after="0" w:line="240" w:lineRule="auto"/>
              <w:jc w:val="center"/>
              <w:rPr>
                <w:rFonts w:ascii="Times New Roman" w:eastAsia="Cambria" w:hAnsi="Times New Roman" w:cs="Times New Roman"/>
                <w:color w:val="000000"/>
                <w:sz w:val="22"/>
                <w:szCs w:val="22"/>
                <w:lang w:bidi="el-GR"/>
              </w:rPr>
            </w:pPr>
            <w:r w:rsidRPr="00AC2B2B">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64725944" w14:textId="77777777" w:rsidR="00AC2B2B" w:rsidRPr="00AC2B2B" w:rsidRDefault="00AC2B2B" w:rsidP="000B24D8">
            <w:pPr>
              <w:widowControl w:val="0"/>
              <w:spacing w:after="0" w:line="240" w:lineRule="auto"/>
              <w:jc w:val="center"/>
              <w:rPr>
                <w:rFonts w:ascii="Times New Roman" w:eastAsia="Cambria" w:hAnsi="Times New Roman" w:cs="Times New Roman"/>
                <w:color w:val="000000"/>
                <w:sz w:val="22"/>
                <w:szCs w:val="22"/>
                <w:lang w:bidi="el-GR"/>
              </w:rPr>
            </w:pPr>
            <w:r w:rsidRPr="00AC2B2B">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11D7714E" w14:textId="77777777" w:rsidR="00AC2B2B" w:rsidRPr="00AC2B2B" w:rsidRDefault="00AC2B2B" w:rsidP="000B24D8">
            <w:pPr>
              <w:widowControl w:val="0"/>
              <w:spacing w:after="0" w:line="240" w:lineRule="auto"/>
              <w:jc w:val="center"/>
              <w:rPr>
                <w:rFonts w:ascii="Times New Roman" w:eastAsia="Cambria" w:hAnsi="Times New Roman" w:cs="Times New Roman"/>
                <w:color w:val="000000"/>
                <w:sz w:val="22"/>
                <w:szCs w:val="22"/>
                <w:lang w:bidi="el-GR"/>
              </w:rPr>
            </w:pPr>
            <w:r w:rsidRPr="00AC2B2B">
              <w:rPr>
                <w:rFonts w:ascii="Times New Roman" w:eastAsia="Cambria" w:hAnsi="Times New Roman" w:cs="Times New Roman"/>
                <w:b/>
                <w:bCs/>
                <w:color w:val="000000"/>
                <w:sz w:val="22"/>
                <w:szCs w:val="22"/>
                <w:lang w:bidi="el-GR"/>
              </w:rPr>
              <w:t>ΠΑΡΑΠΟΜΠΗ</w:t>
            </w:r>
          </w:p>
        </w:tc>
      </w:tr>
      <w:tr w:rsidR="00AC2B2B" w:rsidRPr="00AC2B2B" w14:paraId="2F2F9B51"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18BEFF4B" w14:textId="158A1236"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5.5.1</w:t>
            </w:r>
          </w:p>
        </w:tc>
        <w:tc>
          <w:tcPr>
            <w:tcW w:w="4536" w:type="dxa"/>
            <w:tcBorders>
              <w:top w:val="single" w:sz="4" w:space="0" w:color="auto"/>
              <w:left w:val="single" w:sz="4" w:space="0" w:color="auto"/>
            </w:tcBorders>
            <w:shd w:val="clear" w:color="auto" w:fill="auto"/>
            <w:vAlign w:val="bottom"/>
          </w:tcPr>
          <w:p w14:paraId="705D3818" w14:textId="37E64A59"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Ζητούμενη Ποσότητα</w:t>
            </w:r>
          </w:p>
        </w:tc>
        <w:tc>
          <w:tcPr>
            <w:tcW w:w="1701" w:type="dxa"/>
            <w:tcBorders>
              <w:top w:val="single" w:sz="4" w:space="0" w:color="auto"/>
              <w:left w:val="single" w:sz="4" w:space="0" w:color="auto"/>
            </w:tcBorders>
            <w:shd w:val="clear" w:color="auto" w:fill="auto"/>
            <w:vAlign w:val="bottom"/>
          </w:tcPr>
          <w:p w14:paraId="433DF15F"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en-US" w:eastAsia="en-US" w:bidi="en-US"/>
              </w:rPr>
              <w:t>6</w:t>
            </w:r>
          </w:p>
        </w:tc>
        <w:tc>
          <w:tcPr>
            <w:tcW w:w="1418" w:type="dxa"/>
            <w:tcBorders>
              <w:top w:val="single" w:sz="4" w:space="0" w:color="auto"/>
              <w:left w:val="single" w:sz="4" w:space="0" w:color="auto"/>
            </w:tcBorders>
            <w:shd w:val="clear" w:color="auto" w:fill="auto"/>
          </w:tcPr>
          <w:p w14:paraId="3A619EB5"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E124D63"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E8F8645" w14:textId="77777777" w:rsidTr="004D758D">
        <w:trPr>
          <w:trHeight w:hRule="exact" w:val="888"/>
        </w:trPr>
        <w:tc>
          <w:tcPr>
            <w:tcW w:w="704" w:type="dxa"/>
            <w:tcBorders>
              <w:top w:val="single" w:sz="4" w:space="0" w:color="auto"/>
              <w:left w:val="single" w:sz="4" w:space="0" w:color="auto"/>
            </w:tcBorders>
            <w:shd w:val="clear" w:color="auto" w:fill="FFE6D3" w:themeFill="accent4" w:themeFillTint="33"/>
            <w:vAlign w:val="center"/>
          </w:tcPr>
          <w:p w14:paraId="31C810FA" w14:textId="6CE96AAB"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5.5.2</w:t>
            </w:r>
          </w:p>
        </w:tc>
        <w:tc>
          <w:tcPr>
            <w:tcW w:w="4536" w:type="dxa"/>
            <w:tcBorders>
              <w:top w:val="single" w:sz="4" w:space="0" w:color="auto"/>
              <w:left w:val="single" w:sz="4" w:space="0" w:color="auto"/>
            </w:tcBorders>
            <w:shd w:val="clear" w:color="auto" w:fill="auto"/>
            <w:vAlign w:val="bottom"/>
          </w:tcPr>
          <w:p w14:paraId="50664FC9" w14:textId="7254943E"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701" w:type="dxa"/>
            <w:tcBorders>
              <w:top w:val="single" w:sz="4" w:space="0" w:color="auto"/>
              <w:left w:val="single" w:sz="4" w:space="0" w:color="auto"/>
            </w:tcBorders>
            <w:shd w:val="clear" w:color="auto" w:fill="auto"/>
            <w:vAlign w:val="center"/>
          </w:tcPr>
          <w:p w14:paraId="000FB84D"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61E131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AD09275"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85B2779" w14:textId="77777777" w:rsidTr="004D758D">
        <w:trPr>
          <w:trHeight w:hRule="exact" w:val="955"/>
        </w:trPr>
        <w:tc>
          <w:tcPr>
            <w:tcW w:w="704" w:type="dxa"/>
            <w:tcBorders>
              <w:top w:val="single" w:sz="4" w:space="0" w:color="auto"/>
              <w:left w:val="single" w:sz="4" w:space="0" w:color="auto"/>
            </w:tcBorders>
            <w:shd w:val="clear" w:color="auto" w:fill="FFE6D3" w:themeFill="accent4" w:themeFillTint="33"/>
            <w:vAlign w:val="center"/>
          </w:tcPr>
          <w:p w14:paraId="29D0B781" w14:textId="73D141AE" w:rsidR="00AC2B2B" w:rsidRPr="000B24D8" w:rsidRDefault="00AC2B2B"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5.5.3</w:t>
            </w:r>
          </w:p>
        </w:tc>
        <w:tc>
          <w:tcPr>
            <w:tcW w:w="4536" w:type="dxa"/>
            <w:tcBorders>
              <w:top w:val="single" w:sz="4" w:space="0" w:color="auto"/>
              <w:left w:val="single" w:sz="4" w:space="0" w:color="auto"/>
            </w:tcBorders>
            <w:shd w:val="clear" w:color="auto" w:fill="auto"/>
            <w:vAlign w:val="center"/>
          </w:tcPr>
          <w:p w14:paraId="531ED0F8" w14:textId="6340036F"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Του ίδιου κατασκευαστή με αυτόν του υπόλοιπου συνεδριακού- μεταφραστικού συστήματος</w:t>
            </w:r>
          </w:p>
        </w:tc>
        <w:tc>
          <w:tcPr>
            <w:tcW w:w="1701" w:type="dxa"/>
            <w:tcBorders>
              <w:top w:val="single" w:sz="4" w:space="0" w:color="auto"/>
              <w:left w:val="single" w:sz="4" w:space="0" w:color="auto"/>
            </w:tcBorders>
            <w:shd w:val="clear" w:color="auto" w:fill="auto"/>
            <w:vAlign w:val="center"/>
          </w:tcPr>
          <w:p w14:paraId="60439402"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B91E95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7B2906B"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74D05B87"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30FAB7D3" w14:textId="00273740"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5.5.4</w:t>
            </w:r>
          </w:p>
        </w:tc>
        <w:tc>
          <w:tcPr>
            <w:tcW w:w="4536" w:type="dxa"/>
            <w:tcBorders>
              <w:top w:val="single" w:sz="4" w:space="0" w:color="auto"/>
              <w:left w:val="single" w:sz="4" w:space="0" w:color="auto"/>
            </w:tcBorders>
            <w:shd w:val="clear" w:color="auto" w:fill="auto"/>
            <w:vAlign w:val="bottom"/>
          </w:tcPr>
          <w:p w14:paraId="4C061530" w14:textId="471CA535"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Τύπος κάψας</w:t>
            </w:r>
          </w:p>
        </w:tc>
        <w:tc>
          <w:tcPr>
            <w:tcW w:w="1701" w:type="dxa"/>
            <w:tcBorders>
              <w:top w:val="single" w:sz="4" w:space="0" w:color="auto"/>
              <w:left w:val="single" w:sz="4" w:space="0" w:color="auto"/>
            </w:tcBorders>
            <w:shd w:val="clear" w:color="auto" w:fill="auto"/>
            <w:vAlign w:val="bottom"/>
          </w:tcPr>
          <w:p w14:paraId="2067B02D"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Πυκνωτική</w:t>
            </w:r>
          </w:p>
        </w:tc>
        <w:tc>
          <w:tcPr>
            <w:tcW w:w="1418" w:type="dxa"/>
            <w:tcBorders>
              <w:top w:val="single" w:sz="4" w:space="0" w:color="auto"/>
              <w:left w:val="single" w:sz="4" w:space="0" w:color="auto"/>
            </w:tcBorders>
            <w:shd w:val="clear" w:color="auto" w:fill="auto"/>
          </w:tcPr>
          <w:p w14:paraId="44DE6ABD"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3B1BDF0"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ABA6CA9" w14:textId="77777777" w:rsidTr="004D758D">
        <w:trPr>
          <w:trHeight w:hRule="exact" w:val="858"/>
        </w:trPr>
        <w:tc>
          <w:tcPr>
            <w:tcW w:w="704" w:type="dxa"/>
            <w:tcBorders>
              <w:top w:val="single" w:sz="4" w:space="0" w:color="auto"/>
              <w:left w:val="single" w:sz="4" w:space="0" w:color="auto"/>
            </w:tcBorders>
            <w:shd w:val="clear" w:color="auto" w:fill="FFE6D3" w:themeFill="accent4" w:themeFillTint="33"/>
            <w:vAlign w:val="center"/>
          </w:tcPr>
          <w:p w14:paraId="27CA5FF4" w14:textId="05159AAE"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5.5.5</w:t>
            </w:r>
          </w:p>
        </w:tc>
        <w:tc>
          <w:tcPr>
            <w:tcW w:w="4536" w:type="dxa"/>
            <w:tcBorders>
              <w:top w:val="single" w:sz="4" w:space="0" w:color="auto"/>
              <w:left w:val="single" w:sz="4" w:space="0" w:color="auto"/>
            </w:tcBorders>
            <w:shd w:val="clear" w:color="auto" w:fill="auto"/>
            <w:vAlign w:val="bottom"/>
          </w:tcPr>
          <w:p w14:paraId="785444D9" w14:textId="1D6ADDC4"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Πολικό διάγραμμα</w:t>
            </w:r>
          </w:p>
        </w:tc>
        <w:tc>
          <w:tcPr>
            <w:tcW w:w="1701" w:type="dxa"/>
            <w:tcBorders>
              <w:top w:val="single" w:sz="4" w:space="0" w:color="auto"/>
              <w:left w:val="single" w:sz="4" w:space="0" w:color="auto"/>
            </w:tcBorders>
            <w:shd w:val="clear" w:color="auto" w:fill="auto"/>
            <w:vAlign w:val="bottom"/>
          </w:tcPr>
          <w:p w14:paraId="53E22DF2"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Καρδιοειδές </w:t>
            </w:r>
            <w:r w:rsidRPr="00AC2B2B">
              <w:rPr>
                <w:rFonts w:ascii="Times New Roman" w:eastAsia="Cambria" w:hAnsi="Times New Roman" w:cs="Times New Roman"/>
                <w:color w:val="000000"/>
                <w:sz w:val="22"/>
                <w:szCs w:val="22"/>
                <w:lang w:val="en-US" w:eastAsia="en-US" w:bidi="en-US"/>
              </w:rPr>
              <w:t>(unidirectional)</w:t>
            </w:r>
          </w:p>
        </w:tc>
        <w:tc>
          <w:tcPr>
            <w:tcW w:w="1418" w:type="dxa"/>
            <w:tcBorders>
              <w:top w:val="single" w:sz="4" w:space="0" w:color="auto"/>
              <w:left w:val="single" w:sz="4" w:space="0" w:color="auto"/>
            </w:tcBorders>
            <w:shd w:val="clear" w:color="auto" w:fill="auto"/>
          </w:tcPr>
          <w:p w14:paraId="27097329"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093A1FE"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2FEC0DEE" w14:textId="77777777" w:rsidTr="004D758D">
        <w:trPr>
          <w:trHeight w:hRule="exact" w:val="429"/>
        </w:trPr>
        <w:tc>
          <w:tcPr>
            <w:tcW w:w="704" w:type="dxa"/>
            <w:tcBorders>
              <w:top w:val="single" w:sz="4" w:space="0" w:color="auto"/>
              <w:left w:val="single" w:sz="4" w:space="0" w:color="auto"/>
            </w:tcBorders>
            <w:shd w:val="clear" w:color="auto" w:fill="FFE6D3" w:themeFill="accent4" w:themeFillTint="33"/>
            <w:vAlign w:val="center"/>
          </w:tcPr>
          <w:p w14:paraId="53E59242" w14:textId="121EE2E5"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5.5.6</w:t>
            </w:r>
          </w:p>
        </w:tc>
        <w:tc>
          <w:tcPr>
            <w:tcW w:w="4536" w:type="dxa"/>
            <w:tcBorders>
              <w:top w:val="single" w:sz="4" w:space="0" w:color="auto"/>
              <w:left w:val="single" w:sz="4" w:space="0" w:color="auto"/>
            </w:tcBorders>
            <w:shd w:val="clear" w:color="auto" w:fill="auto"/>
            <w:vAlign w:val="bottom"/>
          </w:tcPr>
          <w:p w14:paraId="4CE74BA3" w14:textId="19CFCC84"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Μήκος </w:t>
            </w:r>
            <w:r w:rsidRPr="00AC2B2B">
              <w:rPr>
                <w:rFonts w:ascii="Times New Roman" w:eastAsia="Cambria" w:hAnsi="Times New Roman" w:cs="Times New Roman"/>
                <w:color w:val="000000"/>
                <w:sz w:val="22"/>
                <w:szCs w:val="22"/>
                <w:lang w:val="en-US" w:eastAsia="en-US" w:bidi="en-US"/>
              </w:rPr>
              <w:t>gooseneck</w:t>
            </w:r>
          </w:p>
        </w:tc>
        <w:tc>
          <w:tcPr>
            <w:tcW w:w="1701" w:type="dxa"/>
            <w:tcBorders>
              <w:top w:val="single" w:sz="4" w:space="0" w:color="auto"/>
              <w:left w:val="single" w:sz="4" w:space="0" w:color="auto"/>
            </w:tcBorders>
            <w:shd w:val="clear" w:color="auto" w:fill="auto"/>
            <w:vAlign w:val="bottom"/>
          </w:tcPr>
          <w:p w14:paraId="604D878D"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30-35 εκατοστά</w:t>
            </w:r>
          </w:p>
        </w:tc>
        <w:tc>
          <w:tcPr>
            <w:tcW w:w="1418" w:type="dxa"/>
            <w:tcBorders>
              <w:top w:val="single" w:sz="4" w:space="0" w:color="auto"/>
              <w:left w:val="single" w:sz="4" w:space="0" w:color="auto"/>
            </w:tcBorders>
            <w:shd w:val="clear" w:color="auto" w:fill="auto"/>
          </w:tcPr>
          <w:p w14:paraId="1956162D"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69D69A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1C07D730" w14:textId="77777777" w:rsidTr="004D758D">
        <w:trPr>
          <w:trHeight w:hRule="exact" w:val="640"/>
        </w:trPr>
        <w:tc>
          <w:tcPr>
            <w:tcW w:w="704" w:type="dxa"/>
            <w:tcBorders>
              <w:top w:val="single" w:sz="4" w:space="0" w:color="auto"/>
              <w:left w:val="single" w:sz="4" w:space="0" w:color="auto"/>
            </w:tcBorders>
            <w:shd w:val="clear" w:color="auto" w:fill="FFE6D3" w:themeFill="accent4" w:themeFillTint="33"/>
            <w:vAlign w:val="center"/>
          </w:tcPr>
          <w:p w14:paraId="1DFC1DCA" w14:textId="0A1ED38D"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5.5.7</w:t>
            </w:r>
          </w:p>
        </w:tc>
        <w:tc>
          <w:tcPr>
            <w:tcW w:w="4536" w:type="dxa"/>
            <w:tcBorders>
              <w:top w:val="single" w:sz="4" w:space="0" w:color="auto"/>
              <w:left w:val="single" w:sz="4" w:space="0" w:color="auto"/>
            </w:tcBorders>
            <w:shd w:val="clear" w:color="auto" w:fill="auto"/>
            <w:vAlign w:val="bottom"/>
          </w:tcPr>
          <w:p w14:paraId="0DDF3583" w14:textId="2928D18F"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Ευαισθησία</w:t>
            </w:r>
          </w:p>
        </w:tc>
        <w:tc>
          <w:tcPr>
            <w:tcW w:w="1701" w:type="dxa"/>
            <w:tcBorders>
              <w:top w:val="single" w:sz="4" w:space="0" w:color="auto"/>
              <w:left w:val="single" w:sz="4" w:space="0" w:color="auto"/>
            </w:tcBorders>
            <w:shd w:val="clear" w:color="auto" w:fill="auto"/>
            <w:vAlign w:val="bottom"/>
          </w:tcPr>
          <w:p w14:paraId="47149218"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 xml:space="preserve">Τουλάχιστον </w:t>
            </w:r>
            <w:r w:rsidRPr="00AC2B2B">
              <w:rPr>
                <w:rFonts w:ascii="Times New Roman" w:eastAsia="Cambria" w:hAnsi="Times New Roman" w:cs="Times New Roman"/>
                <w:color w:val="000000"/>
                <w:sz w:val="22"/>
                <w:szCs w:val="22"/>
                <w:lang w:val="en-US" w:eastAsia="en-US" w:bidi="en-US"/>
              </w:rPr>
              <w:t>-46dBA</w:t>
            </w:r>
          </w:p>
        </w:tc>
        <w:tc>
          <w:tcPr>
            <w:tcW w:w="1418" w:type="dxa"/>
            <w:tcBorders>
              <w:top w:val="single" w:sz="4" w:space="0" w:color="auto"/>
              <w:left w:val="single" w:sz="4" w:space="0" w:color="auto"/>
            </w:tcBorders>
            <w:shd w:val="clear" w:color="auto" w:fill="auto"/>
          </w:tcPr>
          <w:p w14:paraId="7B3582B3"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EE40104"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1E8F53B9" w14:textId="77777777" w:rsidTr="004D758D">
        <w:trPr>
          <w:trHeight w:hRule="exact" w:val="641"/>
        </w:trPr>
        <w:tc>
          <w:tcPr>
            <w:tcW w:w="704" w:type="dxa"/>
            <w:tcBorders>
              <w:top w:val="single" w:sz="4" w:space="0" w:color="auto"/>
              <w:left w:val="single" w:sz="4" w:space="0" w:color="auto"/>
            </w:tcBorders>
            <w:shd w:val="clear" w:color="auto" w:fill="FFE6D3" w:themeFill="accent4" w:themeFillTint="33"/>
            <w:vAlign w:val="center"/>
          </w:tcPr>
          <w:p w14:paraId="2A18250B" w14:textId="362BCB4C"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5.5.8</w:t>
            </w:r>
          </w:p>
        </w:tc>
        <w:tc>
          <w:tcPr>
            <w:tcW w:w="4536" w:type="dxa"/>
            <w:tcBorders>
              <w:top w:val="single" w:sz="4" w:space="0" w:color="auto"/>
              <w:left w:val="single" w:sz="4" w:space="0" w:color="auto"/>
            </w:tcBorders>
            <w:shd w:val="clear" w:color="auto" w:fill="auto"/>
            <w:vAlign w:val="bottom"/>
          </w:tcPr>
          <w:p w14:paraId="73D71304" w14:textId="6C0F82C1"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bidi="el-GR"/>
              </w:rPr>
              <w:t>Απόκριση συχνότητας</w:t>
            </w:r>
          </w:p>
        </w:tc>
        <w:tc>
          <w:tcPr>
            <w:tcW w:w="1701" w:type="dxa"/>
            <w:tcBorders>
              <w:top w:val="single" w:sz="4" w:space="0" w:color="auto"/>
              <w:left w:val="single" w:sz="4" w:space="0" w:color="auto"/>
            </w:tcBorders>
            <w:shd w:val="clear" w:color="auto" w:fill="auto"/>
            <w:vAlign w:val="bottom"/>
          </w:tcPr>
          <w:p w14:paraId="1D0184B4"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en-US" w:eastAsia="en-US" w:bidi="en-US"/>
              </w:rPr>
              <w:t xml:space="preserve">50Hz-20kHz </w:t>
            </w:r>
            <w:r w:rsidRPr="00AC2B2B">
              <w:rPr>
                <w:rFonts w:ascii="Times New Roman" w:eastAsia="Cambria" w:hAnsi="Times New Roman" w:cs="Times New Roman"/>
                <w:color w:val="000000"/>
                <w:sz w:val="22"/>
                <w:szCs w:val="22"/>
                <w:lang w:bidi="el-GR"/>
              </w:rPr>
              <w:t>ή καλύτερη</w:t>
            </w:r>
          </w:p>
        </w:tc>
        <w:tc>
          <w:tcPr>
            <w:tcW w:w="1418" w:type="dxa"/>
            <w:tcBorders>
              <w:top w:val="single" w:sz="4" w:space="0" w:color="auto"/>
              <w:left w:val="single" w:sz="4" w:space="0" w:color="auto"/>
            </w:tcBorders>
            <w:shd w:val="clear" w:color="auto" w:fill="auto"/>
          </w:tcPr>
          <w:p w14:paraId="5E4CB7CB"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033CEB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5FE0FDFA" w14:textId="77777777" w:rsidTr="004D758D">
        <w:trPr>
          <w:trHeight w:hRule="exact" w:val="552"/>
        </w:trPr>
        <w:tc>
          <w:tcPr>
            <w:tcW w:w="704" w:type="dxa"/>
            <w:tcBorders>
              <w:top w:val="single" w:sz="4" w:space="0" w:color="auto"/>
              <w:left w:val="single" w:sz="4" w:space="0" w:color="auto"/>
            </w:tcBorders>
            <w:shd w:val="clear" w:color="auto" w:fill="FFE6D3" w:themeFill="accent4" w:themeFillTint="33"/>
            <w:vAlign w:val="center"/>
          </w:tcPr>
          <w:p w14:paraId="0FDC2713" w14:textId="3CCD8476"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eastAsia="en-US" w:bidi="en-US"/>
              </w:rPr>
            </w:pPr>
            <w:r w:rsidRPr="000B24D8">
              <w:rPr>
                <w:rFonts w:ascii="Times New Roman" w:eastAsia="Cambria" w:hAnsi="Times New Roman" w:cs="Times New Roman"/>
                <w:b/>
                <w:bCs/>
                <w:color w:val="000000"/>
                <w:sz w:val="22"/>
                <w:szCs w:val="22"/>
                <w:lang w:eastAsia="en-US" w:bidi="en-US"/>
              </w:rPr>
              <w:t>5.5.9</w:t>
            </w:r>
          </w:p>
        </w:tc>
        <w:tc>
          <w:tcPr>
            <w:tcW w:w="4536" w:type="dxa"/>
            <w:tcBorders>
              <w:top w:val="single" w:sz="4" w:space="0" w:color="auto"/>
              <w:left w:val="single" w:sz="4" w:space="0" w:color="auto"/>
            </w:tcBorders>
            <w:shd w:val="clear" w:color="auto" w:fill="auto"/>
            <w:vAlign w:val="bottom"/>
          </w:tcPr>
          <w:p w14:paraId="7B8BADFB" w14:textId="7B51E571"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en-US" w:eastAsia="en-US" w:bidi="en-US"/>
              </w:rPr>
              <w:t>Equivalent noise</w:t>
            </w:r>
          </w:p>
        </w:tc>
        <w:tc>
          <w:tcPr>
            <w:tcW w:w="1701" w:type="dxa"/>
            <w:tcBorders>
              <w:top w:val="single" w:sz="4" w:space="0" w:color="auto"/>
              <w:left w:val="single" w:sz="4" w:space="0" w:color="auto"/>
            </w:tcBorders>
            <w:shd w:val="clear" w:color="auto" w:fill="auto"/>
            <w:vAlign w:val="bottom"/>
          </w:tcPr>
          <w:p w14:paraId="389E64DA" w14:textId="77777777"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en-US" w:eastAsia="en-US" w:bidi="en-US"/>
              </w:rPr>
              <w:t xml:space="preserve">20dBA </w:t>
            </w:r>
            <w:r w:rsidRPr="00AC2B2B">
              <w:rPr>
                <w:rFonts w:ascii="Times New Roman" w:eastAsia="Cambria" w:hAnsi="Times New Roman" w:cs="Times New Roman"/>
                <w:color w:val="000000"/>
                <w:sz w:val="22"/>
                <w:szCs w:val="22"/>
                <w:lang w:bidi="el-GR"/>
              </w:rPr>
              <w:t>ή καλύτερο</w:t>
            </w:r>
          </w:p>
        </w:tc>
        <w:tc>
          <w:tcPr>
            <w:tcW w:w="1418" w:type="dxa"/>
            <w:tcBorders>
              <w:top w:val="single" w:sz="4" w:space="0" w:color="auto"/>
              <w:left w:val="single" w:sz="4" w:space="0" w:color="auto"/>
            </w:tcBorders>
            <w:shd w:val="clear" w:color="auto" w:fill="auto"/>
          </w:tcPr>
          <w:p w14:paraId="2F8FE3FA"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E29AD0F"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r w:rsidR="00AC2B2B" w:rsidRPr="00AC2B2B" w14:paraId="692760EA" w14:textId="77777777" w:rsidTr="004D758D">
        <w:trPr>
          <w:trHeight w:hRule="exact" w:val="1283"/>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60640B3" w14:textId="6D2F92C1" w:rsidR="00AC2B2B" w:rsidRPr="000B24D8" w:rsidRDefault="00AC2B2B" w:rsidP="000B24D8">
            <w:pPr>
              <w:widowControl w:val="0"/>
              <w:spacing w:after="0" w:line="240" w:lineRule="auto"/>
              <w:jc w:val="center"/>
              <w:rPr>
                <w:rFonts w:ascii="Times New Roman" w:eastAsia="Cambria" w:hAnsi="Times New Roman" w:cs="Times New Roman"/>
                <w:b/>
                <w:bCs/>
                <w:color w:val="000000"/>
                <w:sz w:val="22"/>
                <w:szCs w:val="22"/>
                <w:lang w:eastAsia="en-US" w:bidi="en-US"/>
              </w:rPr>
            </w:pPr>
            <w:r w:rsidRPr="000B24D8">
              <w:rPr>
                <w:rFonts w:ascii="Times New Roman" w:eastAsia="Cambria" w:hAnsi="Times New Roman" w:cs="Times New Roman"/>
                <w:b/>
                <w:bCs/>
                <w:color w:val="000000"/>
                <w:sz w:val="22"/>
                <w:szCs w:val="22"/>
                <w:lang w:eastAsia="en-US" w:bidi="en-US"/>
              </w:rPr>
              <w:t>5.5.10</w:t>
            </w:r>
          </w:p>
        </w:tc>
        <w:tc>
          <w:tcPr>
            <w:tcW w:w="4536" w:type="dxa"/>
            <w:tcBorders>
              <w:top w:val="single" w:sz="4" w:space="0" w:color="auto"/>
              <w:left w:val="single" w:sz="4" w:space="0" w:color="auto"/>
              <w:bottom w:val="single" w:sz="4" w:space="0" w:color="auto"/>
            </w:tcBorders>
            <w:shd w:val="clear" w:color="auto" w:fill="auto"/>
            <w:vAlign w:val="center"/>
          </w:tcPr>
          <w:p w14:paraId="557C3E61" w14:textId="0BD3C3AB" w:rsidR="00AC2B2B" w:rsidRPr="00AC2B2B" w:rsidRDefault="00AC2B2B" w:rsidP="00AC2B2B">
            <w:pPr>
              <w:widowControl w:val="0"/>
              <w:spacing w:after="0" w:line="240"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val="en-US" w:eastAsia="en-US" w:bidi="en-US"/>
              </w:rPr>
              <w:t>max SPL</w:t>
            </w:r>
          </w:p>
        </w:tc>
        <w:tc>
          <w:tcPr>
            <w:tcW w:w="1701" w:type="dxa"/>
            <w:tcBorders>
              <w:top w:val="single" w:sz="4" w:space="0" w:color="auto"/>
              <w:left w:val="single" w:sz="4" w:space="0" w:color="auto"/>
              <w:bottom w:val="single" w:sz="4" w:space="0" w:color="auto"/>
            </w:tcBorders>
            <w:shd w:val="clear" w:color="auto" w:fill="auto"/>
            <w:vAlign w:val="bottom"/>
          </w:tcPr>
          <w:p w14:paraId="1A71F1EC" w14:textId="77777777" w:rsidR="00AC2B2B" w:rsidRPr="00AC2B2B" w:rsidRDefault="00AC2B2B" w:rsidP="00AC2B2B">
            <w:pPr>
              <w:widowControl w:val="0"/>
              <w:spacing w:after="0" w:line="276" w:lineRule="auto"/>
              <w:rPr>
                <w:rFonts w:ascii="Times New Roman" w:eastAsia="Cambria" w:hAnsi="Times New Roman" w:cs="Times New Roman"/>
                <w:color w:val="000000"/>
                <w:sz w:val="22"/>
                <w:szCs w:val="22"/>
                <w:lang w:bidi="el-GR"/>
              </w:rPr>
            </w:pPr>
            <w:r w:rsidRPr="00AC2B2B">
              <w:rPr>
                <w:rFonts w:ascii="Times New Roman" w:eastAsia="Cambria" w:hAnsi="Times New Roman" w:cs="Times New Roman"/>
                <w:color w:val="000000"/>
                <w:sz w:val="22"/>
                <w:szCs w:val="22"/>
                <w:lang w:eastAsia="en-US" w:bidi="en-US"/>
              </w:rPr>
              <w:t>125</w:t>
            </w:r>
            <w:r w:rsidRPr="00AC2B2B">
              <w:rPr>
                <w:rFonts w:ascii="Times New Roman" w:eastAsia="Cambria" w:hAnsi="Times New Roman" w:cs="Times New Roman"/>
                <w:color w:val="000000"/>
                <w:sz w:val="22"/>
                <w:szCs w:val="22"/>
                <w:lang w:val="en-US" w:eastAsia="en-US" w:bidi="en-US"/>
              </w:rPr>
              <w:t>dB</w:t>
            </w:r>
            <w:r w:rsidRPr="00AC2B2B">
              <w:rPr>
                <w:rFonts w:ascii="Times New Roman" w:eastAsia="Cambria" w:hAnsi="Times New Roman" w:cs="Times New Roman"/>
                <w:color w:val="000000"/>
                <w:sz w:val="22"/>
                <w:szCs w:val="22"/>
                <w:lang w:eastAsia="en-US" w:bidi="en-US"/>
              </w:rPr>
              <w:t xml:space="preserve"> </w:t>
            </w:r>
            <w:r w:rsidRPr="00AC2B2B">
              <w:rPr>
                <w:rFonts w:ascii="Times New Roman" w:eastAsia="Cambria" w:hAnsi="Times New Roman" w:cs="Times New Roman"/>
                <w:color w:val="000000"/>
                <w:sz w:val="22"/>
                <w:szCs w:val="22"/>
                <w:lang w:bidi="el-GR"/>
              </w:rPr>
              <w:t xml:space="preserve">ή μεγαλύτερο (μέτρηση για </w:t>
            </w:r>
            <w:r w:rsidRPr="00AC2B2B">
              <w:rPr>
                <w:rFonts w:ascii="Times New Roman" w:eastAsia="Cambria" w:hAnsi="Times New Roman" w:cs="Times New Roman"/>
                <w:color w:val="000000"/>
                <w:sz w:val="22"/>
                <w:szCs w:val="22"/>
                <w:lang w:val="en-US" w:eastAsia="en-US" w:bidi="en-US"/>
              </w:rPr>
              <w:t>THD</w:t>
            </w:r>
            <w:r w:rsidRPr="00AC2B2B">
              <w:rPr>
                <w:rFonts w:ascii="Times New Roman" w:eastAsia="Cambria" w:hAnsi="Times New Roman" w:cs="Times New Roman"/>
                <w:color w:val="000000"/>
                <w:sz w:val="22"/>
                <w:szCs w:val="22"/>
                <w:lang w:eastAsia="en-US" w:bidi="en-US"/>
              </w:rPr>
              <w:t>&lt;3%)</w:t>
            </w:r>
          </w:p>
        </w:tc>
        <w:tc>
          <w:tcPr>
            <w:tcW w:w="1418" w:type="dxa"/>
            <w:tcBorders>
              <w:top w:val="single" w:sz="4" w:space="0" w:color="auto"/>
              <w:left w:val="single" w:sz="4" w:space="0" w:color="auto"/>
              <w:bottom w:val="single" w:sz="4" w:space="0" w:color="auto"/>
            </w:tcBorders>
            <w:shd w:val="clear" w:color="auto" w:fill="auto"/>
          </w:tcPr>
          <w:p w14:paraId="205AA6AE"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0B920AD" w14:textId="77777777" w:rsidR="00AC2B2B" w:rsidRPr="00AC2B2B" w:rsidRDefault="00AC2B2B" w:rsidP="00AC2B2B">
            <w:pPr>
              <w:widowControl w:val="0"/>
              <w:spacing w:after="0" w:line="240" w:lineRule="auto"/>
              <w:rPr>
                <w:rFonts w:ascii="Times New Roman" w:eastAsia="DejaVu Sans" w:hAnsi="Times New Roman" w:cs="Times New Roman"/>
                <w:color w:val="000000"/>
                <w:sz w:val="10"/>
                <w:szCs w:val="10"/>
                <w:lang w:bidi="el-GR"/>
              </w:rPr>
            </w:pPr>
          </w:p>
        </w:tc>
      </w:tr>
    </w:tbl>
    <w:p w14:paraId="74625EEC" w14:textId="4AEA0D63" w:rsidR="00AC2B2B" w:rsidRDefault="00AC2B2B">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701"/>
        <w:gridCol w:w="1276"/>
        <w:gridCol w:w="1843"/>
      </w:tblGrid>
      <w:tr w:rsidR="00422D1B" w:rsidRPr="00422D1B" w14:paraId="7D77E38F"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tcPr>
          <w:p w14:paraId="37A62F78" w14:textId="4C315ADD" w:rsidR="00422D1B" w:rsidRPr="00422D1B" w:rsidRDefault="00422D1B" w:rsidP="00AA1961">
            <w:pPr>
              <w:widowControl w:val="0"/>
              <w:spacing w:after="0" w:line="240" w:lineRule="auto"/>
              <w:jc w:val="center"/>
              <w:rPr>
                <w:rFonts w:ascii="Times New Roman" w:eastAsia="Cambria" w:hAnsi="Times New Roman" w:cs="Times New Roman"/>
                <w:b/>
                <w:bCs/>
                <w:color w:val="000000"/>
                <w:sz w:val="22"/>
                <w:szCs w:val="22"/>
                <w:lang w:bidi="el-GR"/>
              </w:rPr>
            </w:pPr>
            <w:r w:rsidRPr="00422D1B">
              <w:rPr>
                <w:rFonts w:ascii="Times New Roman" w:eastAsia="Cambria" w:hAnsi="Times New Roman" w:cs="Times New Roman"/>
                <w:b/>
                <w:bCs/>
                <w:color w:val="000000"/>
                <w:sz w:val="22"/>
                <w:szCs w:val="22"/>
                <w:lang w:bidi="el-GR"/>
              </w:rPr>
              <w:t>Είδος 5.6 Κονσόλα μεταφραστή</w:t>
            </w:r>
          </w:p>
        </w:tc>
      </w:tr>
      <w:tr w:rsidR="00422D1B" w:rsidRPr="00422D1B" w14:paraId="253BD5C7" w14:textId="77777777" w:rsidTr="004D758D">
        <w:trPr>
          <w:trHeight w:hRule="exact" w:val="331"/>
        </w:trPr>
        <w:tc>
          <w:tcPr>
            <w:tcW w:w="704" w:type="dxa"/>
            <w:tcBorders>
              <w:top w:val="single" w:sz="4" w:space="0" w:color="auto"/>
              <w:left w:val="single" w:sz="4" w:space="0" w:color="auto"/>
            </w:tcBorders>
            <w:shd w:val="clear" w:color="auto" w:fill="FFE6D3" w:themeFill="accent4" w:themeFillTint="33"/>
            <w:vAlign w:val="center"/>
          </w:tcPr>
          <w:p w14:paraId="238D1C9C" w14:textId="77777777" w:rsidR="00422D1B" w:rsidRPr="00422D1B" w:rsidRDefault="00422D1B" w:rsidP="000B24D8">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31911707" w14:textId="3DB3533D" w:rsidR="00422D1B" w:rsidRPr="00422D1B" w:rsidRDefault="00422D1B" w:rsidP="000B24D8">
            <w:pPr>
              <w:widowControl w:val="0"/>
              <w:spacing w:after="0" w:line="240" w:lineRule="auto"/>
              <w:jc w:val="center"/>
              <w:rPr>
                <w:rFonts w:ascii="Times New Roman" w:eastAsia="Cambria" w:hAnsi="Times New Roman" w:cs="Times New Roman"/>
                <w:color w:val="000000"/>
                <w:sz w:val="14"/>
                <w:szCs w:val="14"/>
                <w:lang w:bidi="el-GR"/>
              </w:rPr>
            </w:pPr>
            <w:r w:rsidRPr="00422D1B">
              <w:rPr>
                <w:rFonts w:ascii="Times New Roman" w:eastAsia="Cambria" w:hAnsi="Times New Roman" w:cs="Times New Roman"/>
                <w:b/>
                <w:bCs/>
                <w:color w:val="000000"/>
                <w:sz w:val="22"/>
                <w:szCs w:val="22"/>
                <w:lang w:bidi="el-GR"/>
              </w:rPr>
              <w:t>ΤΕΧΝΙΚΗ ΠΡΟΔΙΑΓΡΑΦΗ</w:t>
            </w:r>
          </w:p>
        </w:tc>
        <w:tc>
          <w:tcPr>
            <w:tcW w:w="1701" w:type="dxa"/>
            <w:tcBorders>
              <w:top w:val="single" w:sz="4" w:space="0" w:color="auto"/>
              <w:left w:val="single" w:sz="4" w:space="0" w:color="auto"/>
            </w:tcBorders>
            <w:shd w:val="clear" w:color="auto" w:fill="FFE6D3" w:themeFill="accent4" w:themeFillTint="33"/>
            <w:vAlign w:val="center"/>
          </w:tcPr>
          <w:p w14:paraId="262D4881" w14:textId="77777777" w:rsidR="00422D1B" w:rsidRPr="00422D1B" w:rsidRDefault="00422D1B" w:rsidP="000B24D8">
            <w:pPr>
              <w:widowControl w:val="0"/>
              <w:spacing w:after="0" w:line="240" w:lineRule="auto"/>
              <w:jc w:val="center"/>
              <w:rPr>
                <w:rFonts w:ascii="Times New Roman" w:eastAsia="Cambria" w:hAnsi="Times New Roman" w:cs="Times New Roman"/>
                <w:color w:val="000000"/>
                <w:sz w:val="22"/>
                <w:szCs w:val="22"/>
                <w:lang w:bidi="el-GR"/>
              </w:rPr>
            </w:pPr>
            <w:r w:rsidRPr="00422D1B">
              <w:rPr>
                <w:rFonts w:ascii="Times New Roman" w:eastAsia="Cambria" w:hAnsi="Times New Roman" w:cs="Times New Roman"/>
                <w:b/>
                <w:bCs/>
                <w:color w:val="000000"/>
                <w:sz w:val="22"/>
                <w:szCs w:val="22"/>
                <w:lang w:bidi="el-GR"/>
              </w:rPr>
              <w:t>ΑΠΑΙΤΗΣΗ</w:t>
            </w:r>
          </w:p>
        </w:tc>
        <w:tc>
          <w:tcPr>
            <w:tcW w:w="1276" w:type="dxa"/>
            <w:tcBorders>
              <w:top w:val="single" w:sz="4" w:space="0" w:color="auto"/>
              <w:left w:val="single" w:sz="4" w:space="0" w:color="auto"/>
            </w:tcBorders>
            <w:shd w:val="clear" w:color="auto" w:fill="FFE6D3" w:themeFill="accent4" w:themeFillTint="33"/>
            <w:vAlign w:val="center"/>
          </w:tcPr>
          <w:p w14:paraId="324331FD" w14:textId="77777777" w:rsidR="00422D1B" w:rsidRPr="00422D1B" w:rsidRDefault="00422D1B" w:rsidP="000B24D8">
            <w:pPr>
              <w:widowControl w:val="0"/>
              <w:spacing w:after="0" w:line="240" w:lineRule="auto"/>
              <w:jc w:val="center"/>
              <w:rPr>
                <w:rFonts w:ascii="Times New Roman" w:eastAsia="Cambria" w:hAnsi="Times New Roman" w:cs="Times New Roman"/>
                <w:color w:val="000000"/>
                <w:sz w:val="22"/>
                <w:szCs w:val="22"/>
                <w:lang w:bidi="el-GR"/>
              </w:rPr>
            </w:pPr>
            <w:r w:rsidRPr="00422D1B">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56E1886E" w14:textId="77777777" w:rsidR="00422D1B" w:rsidRPr="00422D1B" w:rsidRDefault="00422D1B" w:rsidP="000B24D8">
            <w:pPr>
              <w:widowControl w:val="0"/>
              <w:spacing w:after="0" w:line="240" w:lineRule="auto"/>
              <w:jc w:val="center"/>
              <w:rPr>
                <w:rFonts w:ascii="Times New Roman" w:eastAsia="Cambria" w:hAnsi="Times New Roman" w:cs="Times New Roman"/>
                <w:color w:val="000000"/>
                <w:sz w:val="22"/>
                <w:szCs w:val="22"/>
                <w:lang w:bidi="el-GR"/>
              </w:rPr>
            </w:pPr>
            <w:r w:rsidRPr="00422D1B">
              <w:rPr>
                <w:rFonts w:ascii="Times New Roman" w:eastAsia="Cambria" w:hAnsi="Times New Roman" w:cs="Times New Roman"/>
                <w:b/>
                <w:bCs/>
                <w:color w:val="000000"/>
                <w:sz w:val="22"/>
                <w:szCs w:val="22"/>
                <w:lang w:bidi="el-GR"/>
              </w:rPr>
              <w:t>ΠΑΡΑΠΟΜΠΗ</w:t>
            </w:r>
          </w:p>
        </w:tc>
      </w:tr>
      <w:tr w:rsidR="00422D1B" w:rsidRPr="00422D1B" w14:paraId="4336D9DA" w14:textId="77777777" w:rsidTr="004D758D">
        <w:trPr>
          <w:trHeight w:hRule="exact" w:val="326"/>
        </w:trPr>
        <w:tc>
          <w:tcPr>
            <w:tcW w:w="704" w:type="dxa"/>
            <w:tcBorders>
              <w:top w:val="single" w:sz="4" w:space="0" w:color="auto"/>
              <w:left w:val="single" w:sz="4" w:space="0" w:color="auto"/>
            </w:tcBorders>
          </w:tcPr>
          <w:p w14:paraId="5029461E" w14:textId="77777777" w:rsidR="00422D1B" w:rsidRPr="00422D1B" w:rsidRDefault="00422D1B" w:rsidP="00422D1B">
            <w:pPr>
              <w:widowControl w:val="0"/>
              <w:spacing w:after="0" w:line="240" w:lineRule="auto"/>
              <w:rPr>
                <w:rFonts w:ascii="Times New Roman" w:eastAsia="Cambria" w:hAnsi="Times New Roman" w:cs="Times New Roman"/>
                <w:color w:val="000000"/>
                <w:sz w:val="22"/>
                <w:szCs w:val="22"/>
                <w:lang w:bidi="el-GR"/>
              </w:rPr>
            </w:pPr>
          </w:p>
        </w:tc>
        <w:tc>
          <w:tcPr>
            <w:tcW w:w="4536" w:type="dxa"/>
            <w:tcBorders>
              <w:top w:val="single" w:sz="4" w:space="0" w:color="auto"/>
              <w:left w:val="single" w:sz="4" w:space="0" w:color="auto"/>
            </w:tcBorders>
            <w:shd w:val="clear" w:color="auto" w:fill="auto"/>
            <w:vAlign w:val="bottom"/>
          </w:tcPr>
          <w:p w14:paraId="038509C4" w14:textId="778F5127" w:rsidR="00422D1B" w:rsidRPr="00422D1B" w:rsidRDefault="00422D1B" w:rsidP="00422D1B">
            <w:pPr>
              <w:widowControl w:val="0"/>
              <w:spacing w:after="0" w:line="240"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Ζητούμενη Ποσότητα</w:t>
            </w:r>
          </w:p>
        </w:tc>
        <w:tc>
          <w:tcPr>
            <w:tcW w:w="1701" w:type="dxa"/>
            <w:tcBorders>
              <w:top w:val="single" w:sz="4" w:space="0" w:color="auto"/>
              <w:left w:val="single" w:sz="4" w:space="0" w:color="auto"/>
            </w:tcBorders>
            <w:shd w:val="clear" w:color="auto" w:fill="auto"/>
            <w:vAlign w:val="bottom"/>
          </w:tcPr>
          <w:p w14:paraId="21D448D8" w14:textId="77777777" w:rsidR="00422D1B" w:rsidRPr="00422D1B" w:rsidRDefault="00422D1B" w:rsidP="00422D1B">
            <w:pPr>
              <w:widowControl w:val="0"/>
              <w:spacing w:after="0" w:line="240"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2</w:t>
            </w:r>
          </w:p>
        </w:tc>
        <w:tc>
          <w:tcPr>
            <w:tcW w:w="1276" w:type="dxa"/>
            <w:tcBorders>
              <w:top w:val="single" w:sz="4" w:space="0" w:color="auto"/>
              <w:left w:val="single" w:sz="4" w:space="0" w:color="auto"/>
            </w:tcBorders>
            <w:shd w:val="clear" w:color="auto" w:fill="auto"/>
          </w:tcPr>
          <w:p w14:paraId="67FB597D"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30A4F424"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rsidRPr="00422D1B" w14:paraId="1434FCE3" w14:textId="77777777" w:rsidTr="004D758D">
        <w:trPr>
          <w:trHeight w:hRule="exact" w:val="888"/>
        </w:trPr>
        <w:tc>
          <w:tcPr>
            <w:tcW w:w="704" w:type="dxa"/>
            <w:tcBorders>
              <w:top w:val="single" w:sz="4" w:space="0" w:color="auto"/>
              <w:left w:val="single" w:sz="4" w:space="0" w:color="auto"/>
            </w:tcBorders>
            <w:shd w:val="clear" w:color="auto" w:fill="FFE6D3" w:themeFill="accent4" w:themeFillTint="33"/>
            <w:vAlign w:val="center"/>
          </w:tcPr>
          <w:p w14:paraId="2A172A3E" w14:textId="7E2F928D" w:rsidR="00422D1B" w:rsidRPr="000B24D8" w:rsidRDefault="00D73787"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w:t>
            </w:r>
          </w:p>
        </w:tc>
        <w:tc>
          <w:tcPr>
            <w:tcW w:w="4536" w:type="dxa"/>
            <w:tcBorders>
              <w:top w:val="single" w:sz="4" w:space="0" w:color="auto"/>
              <w:left w:val="single" w:sz="4" w:space="0" w:color="auto"/>
            </w:tcBorders>
            <w:shd w:val="clear" w:color="auto" w:fill="auto"/>
            <w:vAlign w:val="bottom"/>
          </w:tcPr>
          <w:p w14:paraId="2A5052B1" w14:textId="5A73DDF7" w:rsidR="00422D1B" w:rsidRPr="00422D1B" w:rsidRDefault="00422D1B" w:rsidP="00422D1B">
            <w:pPr>
              <w:widowControl w:val="0"/>
              <w:spacing w:after="0"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701" w:type="dxa"/>
            <w:tcBorders>
              <w:top w:val="single" w:sz="4" w:space="0" w:color="auto"/>
              <w:left w:val="single" w:sz="4" w:space="0" w:color="auto"/>
            </w:tcBorders>
            <w:shd w:val="clear" w:color="auto" w:fill="auto"/>
            <w:vAlign w:val="center"/>
          </w:tcPr>
          <w:p w14:paraId="6681299D" w14:textId="77777777" w:rsidR="00422D1B" w:rsidRPr="00422D1B" w:rsidRDefault="00422D1B" w:rsidP="00422D1B">
            <w:pPr>
              <w:widowControl w:val="0"/>
              <w:spacing w:after="0" w:line="240"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tcBorders>
            <w:shd w:val="clear" w:color="auto" w:fill="auto"/>
          </w:tcPr>
          <w:p w14:paraId="042659A9"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right w:val="single" w:sz="4" w:space="0" w:color="auto"/>
            </w:tcBorders>
            <w:shd w:val="clear" w:color="auto" w:fill="auto"/>
          </w:tcPr>
          <w:p w14:paraId="4E4A51E7"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rsidRPr="00422D1B" w14:paraId="38D41C39"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5E3E426" w14:textId="60EDC7E5" w:rsidR="00422D1B" w:rsidRPr="000B24D8" w:rsidRDefault="00D73787"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5.6.2</w:t>
            </w:r>
          </w:p>
        </w:tc>
        <w:tc>
          <w:tcPr>
            <w:tcW w:w="4536" w:type="dxa"/>
            <w:tcBorders>
              <w:top w:val="single" w:sz="4" w:space="0" w:color="auto"/>
              <w:left w:val="single" w:sz="4" w:space="0" w:color="auto"/>
              <w:bottom w:val="single" w:sz="4" w:space="0" w:color="auto"/>
            </w:tcBorders>
            <w:shd w:val="clear" w:color="auto" w:fill="auto"/>
            <w:vAlign w:val="center"/>
          </w:tcPr>
          <w:p w14:paraId="4FD64E81" w14:textId="55BC5A5F" w:rsidR="00422D1B" w:rsidRPr="00422D1B" w:rsidRDefault="00422D1B" w:rsidP="00422D1B">
            <w:pPr>
              <w:widowControl w:val="0"/>
              <w:spacing w:after="0"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Του ίδιου κατασκευαστή με αυτόν του υπόλοιπου συνεδριακού- μεταφραστικού συστήματος</w:t>
            </w:r>
          </w:p>
        </w:tc>
        <w:tc>
          <w:tcPr>
            <w:tcW w:w="1701" w:type="dxa"/>
            <w:tcBorders>
              <w:top w:val="single" w:sz="4" w:space="0" w:color="auto"/>
              <w:left w:val="single" w:sz="4" w:space="0" w:color="auto"/>
              <w:bottom w:val="single" w:sz="4" w:space="0" w:color="auto"/>
            </w:tcBorders>
            <w:shd w:val="clear" w:color="auto" w:fill="auto"/>
            <w:vAlign w:val="center"/>
          </w:tcPr>
          <w:p w14:paraId="6B8E93FC" w14:textId="77777777" w:rsidR="00422D1B" w:rsidRPr="00422D1B" w:rsidRDefault="00422D1B" w:rsidP="00422D1B">
            <w:pPr>
              <w:widowControl w:val="0"/>
              <w:spacing w:after="0" w:line="240"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57D024AE"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1C040C"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7141266C"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DC8C2F9" w14:textId="7C9EECEE"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5.6.3</w:t>
            </w:r>
          </w:p>
        </w:tc>
        <w:tc>
          <w:tcPr>
            <w:tcW w:w="4536" w:type="dxa"/>
            <w:tcBorders>
              <w:top w:val="single" w:sz="4" w:space="0" w:color="auto"/>
              <w:left w:val="single" w:sz="4" w:space="0" w:color="auto"/>
              <w:bottom w:val="single" w:sz="4" w:space="0" w:color="auto"/>
            </w:tcBorders>
            <w:shd w:val="clear" w:color="auto" w:fill="auto"/>
            <w:vAlign w:val="center"/>
          </w:tcPr>
          <w:p w14:paraId="3994A8FF" w14:textId="02B46664"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Συμμόρφωση με πρότυπο ISO 4043, 2603 &amp; 20109</w:t>
            </w:r>
          </w:p>
        </w:tc>
        <w:tc>
          <w:tcPr>
            <w:tcW w:w="1701" w:type="dxa"/>
            <w:tcBorders>
              <w:top w:val="single" w:sz="4" w:space="0" w:color="auto"/>
              <w:left w:val="single" w:sz="4" w:space="0" w:color="auto"/>
              <w:bottom w:val="single" w:sz="4" w:space="0" w:color="auto"/>
            </w:tcBorders>
            <w:shd w:val="clear" w:color="auto" w:fill="auto"/>
            <w:vAlign w:val="center"/>
          </w:tcPr>
          <w:p w14:paraId="17242478"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6097BD4C"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46052B"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647172E5"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083F4B14" w14:textId="6C50E2DF"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5.6.4</w:t>
            </w:r>
          </w:p>
        </w:tc>
        <w:tc>
          <w:tcPr>
            <w:tcW w:w="4536" w:type="dxa"/>
            <w:tcBorders>
              <w:top w:val="single" w:sz="4" w:space="0" w:color="auto"/>
              <w:left w:val="single" w:sz="4" w:space="0" w:color="auto"/>
              <w:bottom w:val="single" w:sz="4" w:space="0" w:color="auto"/>
            </w:tcBorders>
            <w:shd w:val="clear" w:color="auto" w:fill="auto"/>
            <w:vAlign w:val="center"/>
          </w:tcPr>
          <w:p w14:paraId="6B6BFB56" w14:textId="79ECB095"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Συμμόρφωση με πρότυπο IEC 60914</w:t>
            </w:r>
          </w:p>
        </w:tc>
        <w:tc>
          <w:tcPr>
            <w:tcW w:w="1701" w:type="dxa"/>
            <w:tcBorders>
              <w:top w:val="single" w:sz="4" w:space="0" w:color="auto"/>
              <w:left w:val="single" w:sz="4" w:space="0" w:color="auto"/>
              <w:bottom w:val="single" w:sz="4" w:space="0" w:color="auto"/>
            </w:tcBorders>
            <w:shd w:val="clear" w:color="auto" w:fill="auto"/>
            <w:vAlign w:val="center"/>
          </w:tcPr>
          <w:p w14:paraId="2896070F"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1E9984D2"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8932E0"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7096CBCD"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E230EA4" w14:textId="62B8204A"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5.6.5</w:t>
            </w:r>
          </w:p>
        </w:tc>
        <w:tc>
          <w:tcPr>
            <w:tcW w:w="4536" w:type="dxa"/>
            <w:tcBorders>
              <w:top w:val="single" w:sz="4" w:space="0" w:color="auto"/>
              <w:left w:val="single" w:sz="4" w:space="0" w:color="auto"/>
              <w:bottom w:val="single" w:sz="4" w:space="0" w:color="auto"/>
            </w:tcBorders>
            <w:shd w:val="clear" w:color="auto" w:fill="auto"/>
            <w:vAlign w:val="center"/>
          </w:tcPr>
          <w:p w14:paraId="6F51ABE2" w14:textId="7F2FF6FC"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Σύνδεση κονσολών σε διάταξη daisy chain</w:t>
            </w:r>
          </w:p>
        </w:tc>
        <w:tc>
          <w:tcPr>
            <w:tcW w:w="1701" w:type="dxa"/>
            <w:tcBorders>
              <w:top w:val="single" w:sz="4" w:space="0" w:color="auto"/>
              <w:left w:val="single" w:sz="4" w:space="0" w:color="auto"/>
              <w:bottom w:val="single" w:sz="4" w:space="0" w:color="auto"/>
            </w:tcBorders>
            <w:shd w:val="clear" w:color="auto" w:fill="auto"/>
            <w:vAlign w:val="center"/>
          </w:tcPr>
          <w:p w14:paraId="2B3BF523"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36381941"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12DAEC7"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752E645C"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5715294" w14:textId="75021F0B"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5.6.6</w:t>
            </w:r>
          </w:p>
        </w:tc>
        <w:tc>
          <w:tcPr>
            <w:tcW w:w="4536" w:type="dxa"/>
            <w:tcBorders>
              <w:top w:val="single" w:sz="4" w:space="0" w:color="auto"/>
              <w:left w:val="single" w:sz="4" w:space="0" w:color="auto"/>
              <w:bottom w:val="single" w:sz="4" w:space="0" w:color="auto"/>
            </w:tcBorders>
            <w:shd w:val="clear" w:color="auto" w:fill="auto"/>
            <w:vAlign w:val="center"/>
          </w:tcPr>
          <w:p w14:paraId="64156A90" w14:textId="51F59566"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 μπορεί να υποστηρίξει ως και 64 κανάλια μετάφρασης</w:t>
            </w:r>
          </w:p>
        </w:tc>
        <w:tc>
          <w:tcPr>
            <w:tcW w:w="1701" w:type="dxa"/>
            <w:tcBorders>
              <w:top w:val="single" w:sz="4" w:space="0" w:color="auto"/>
              <w:left w:val="single" w:sz="4" w:space="0" w:color="auto"/>
              <w:bottom w:val="single" w:sz="4" w:space="0" w:color="auto"/>
            </w:tcBorders>
            <w:shd w:val="clear" w:color="auto" w:fill="auto"/>
            <w:vAlign w:val="center"/>
          </w:tcPr>
          <w:p w14:paraId="24A5F027"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0CFAD9D8"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83E680"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36E3053B"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9A6FF3F" w14:textId="68BA9E5A"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5.6.7</w:t>
            </w:r>
          </w:p>
        </w:tc>
        <w:tc>
          <w:tcPr>
            <w:tcW w:w="4536" w:type="dxa"/>
            <w:tcBorders>
              <w:top w:val="single" w:sz="4" w:space="0" w:color="auto"/>
              <w:left w:val="single" w:sz="4" w:space="0" w:color="auto"/>
              <w:bottom w:val="single" w:sz="4" w:space="0" w:color="auto"/>
            </w:tcBorders>
            <w:shd w:val="clear" w:color="auto" w:fill="auto"/>
            <w:vAlign w:val="center"/>
          </w:tcPr>
          <w:p w14:paraId="0FCD0F8A" w14:textId="7779E083"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Συχνότητα δειγματοληψίας</w:t>
            </w:r>
          </w:p>
        </w:tc>
        <w:tc>
          <w:tcPr>
            <w:tcW w:w="1701" w:type="dxa"/>
            <w:tcBorders>
              <w:top w:val="single" w:sz="4" w:space="0" w:color="auto"/>
              <w:left w:val="single" w:sz="4" w:space="0" w:color="auto"/>
              <w:bottom w:val="single" w:sz="4" w:space="0" w:color="auto"/>
            </w:tcBorders>
            <w:shd w:val="clear" w:color="auto" w:fill="auto"/>
            <w:vAlign w:val="center"/>
          </w:tcPr>
          <w:p w14:paraId="48D9ED2F"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48kHz ή καλύτερη</w:t>
            </w:r>
          </w:p>
        </w:tc>
        <w:tc>
          <w:tcPr>
            <w:tcW w:w="1276" w:type="dxa"/>
            <w:tcBorders>
              <w:top w:val="single" w:sz="4" w:space="0" w:color="auto"/>
              <w:left w:val="single" w:sz="4" w:space="0" w:color="auto"/>
              <w:bottom w:val="single" w:sz="4" w:space="0" w:color="auto"/>
            </w:tcBorders>
            <w:shd w:val="clear" w:color="auto" w:fill="auto"/>
          </w:tcPr>
          <w:p w14:paraId="6B6D0BEC"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6F537F"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5815CB20"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E65A3D9" w14:textId="040076F4"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5.6.8</w:t>
            </w:r>
          </w:p>
        </w:tc>
        <w:tc>
          <w:tcPr>
            <w:tcW w:w="4536" w:type="dxa"/>
            <w:tcBorders>
              <w:top w:val="single" w:sz="4" w:space="0" w:color="auto"/>
              <w:left w:val="single" w:sz="4" w:space="0" w:color="auto"/>
              <w:bottom w:val="single" w:sz="4" w:space="0" w:color="auto"/>
            </w:tcBorders>
            <w:shd w:val="clear" w:color="auto" w:fill="auto"/>
            <w:vAlign w:val="center"/>
          </w:tcPr>
          <w:p w14:paraId="3E4C76F5" w14:textId="369ADEE4"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Απόκριση συχνότητας σε όλα τα μεταφραστικά κανάλια</w:t>
            </w:r>
          </w:p>
        </w:tc>
        <w:tc>
          <w:tcPr>
            <w:tcW w:w="1701" w:type="dxa"/>
            <w:tcBorders>
              <w:top w:val="single" w:sz="4" w:space="0" w:color="auto"/>
              <w:left w:val="single" w:sz="4" w:space="0" w:color="auto"/>
              <w:bottom w:val="single" w:sz="4" w:space="0" w:color="auto"/>
            </w:tcBorders>
            <w:shd w:val="clear" w:color="auto" w:fill="auto"/>
            <w:vAlign w:val="center"/>
          </w:tcPr>
          <w:p w14:paraId="167C7CA2"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30Hz-20kHz ή καλύτερη</w:t>
            </w:r>
          </w:p>
        </w:tc>
        <w:tc>
          <w:tcPr>
            <w:tcW w:w="1276" w:type="dxa"/>
            <w:tcBorders>
              <w:top w:val="single" w:sz="4" w:space="0" w:color="auto"/>
              <w:left w:val="single" w:sz="4" w:space="0" w:color="auto"/>
              <w:bottom w:val="single" w:sz="4" w:space="0" w:color="auto"/>
            </w:tcBorders>
            <w:shd w:val="clear" w:color="auto" w:fill="auto"/>
          </w:tcPr>
          <w:p w14:paraId="40C60E58"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21285A"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4DF3AB9F"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0C35282A" w14:textId="66DE6C0B"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5.6.9</w:t>
            </w:r>
          </w:p>
        </w:tc>
        <w:tc>
          <w:tcPr>
            <w:tcW w:w="4536" w:type="dxa"/>
            <w:tcBorders>
              <w:top w:val="single" w:sz="4" w:space="0" w:color="auto"/>
              <w:left w:val="single" w:sz="4" w:space="0" w:color="auto"/>
              <w:bottom w:val="single" w:sz="4" w:space="0" w:color="auto"/>
            </w:tcBorders>
            <w:shd w:val="clear" w:color="auto" w:fill="auto"/>
            <w:vAlign w:val="center"/>
          </w:tcPr>
          <w:p w14:paraId="571E80F0" w14:textId="4C4B9F90"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 διαθέτει μεγάλη οθόνη ελέγχου</w:t>
            </w:r>
          </w:p>
          <w:p w14:paraId="484549C2" w14:textId="77777777"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LCD</w:t>
            </w:r>
          </w:p>
        </w:tc>
        <w:tc>
          <w:tcPr>
            <w:tcW w:w="1701" w:type="dxa"/>
            <w:tcBorders>
              <w:top w:val="single" w:sz="4" w:space="0" w:color="auto"/>
              <w:left w:val="single" w:sz="4" w:space="0" w:color="auto"/>
              <w:bottom w:val="single" w:sz="4" w:space="0" w:color="auto"/>
            </w:tcBorders>
            <w:shd w:val="clear" w:color="auto" w:fill="auto"/>
            <w:vAlign w:val="center"/>
          </w:tcPr>
          <w:p w14:paraId="252B77C3"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 τουλάχιστον 7''</w:t>
            </w:r>
          </w:p>
        </w:tc>
        <w:tc>
          <w:tcPr>
            <w:tcW w:w="1276" w:type="dxa"/>
            <w:tcBorders>
              <w:top w:val="single" w:sz="4" w:space="0" w:color="auto"/>
              <w:left w:val="single" w:sz="4" w:space="0" w:color="auto"/>
              <w:bottom w:val="single" w:sz="4" w:space="0" w:color="auto"/>
            </w:tcBorders>
            <w:shd w:val="clear" w:color="auto" w:fill="auto"/>
          </w:tcPr>
          <w:p w14:paraId="0F9E36FB"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AFE512"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595792FA"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EF94C9D" w14:textId="5158008B"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5.6.10</w:t>
            </w:r>
          </w:p>
        </w:tc>
        <w:tc>
          <w:tcPr>
            <w:tcW w:w="4536" w:type="dxa"/>
            <w:tcBorders>
              <w:top w:val="single" w:sz="4" w:space="0" w:color="auto"/>
              <w:left w:val="single" w:sz="4" w:space="0" w:color="auto"/>
              <w:bottom w:val="single" w:sz="4" w:space="0" w:color="auto"/>
            </w:tcBorders>
            <w:shd w:val="clear" w:color="auto" w:fill="auto"/>
            <w:vAlign w:val="center"/>
          </w:tcPr>
          <w:p w14:paraId="180BC290" w14:textId="6E52865B"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 διαθέτει σήμανση Braille</w:t>
            </w:r>
          </w:p>
        </w:tc>
        <w:tc>
          <w:tcPr>
            <w:tcW w:w="1701" w:type="dxa"/>
            <w:tcBorders>
              <w:top w:val="single" w:sz="4" w:space="0" w:color="auto"/>
              <w:left w:val="single" w:sz="4" w:space="0" w:color="auto"/>
              <w:bottom w:val="single" w:sz="4" w:space="0" w:color="auto"/>
            </w:tcBorders>
            <w:shd w:val="clear" w:color="auto" w:fill="auto"/>
            <w:vAlign w:val="center"/>
          </w:tcPr>
          <w:p w14:paraId="1633D2F3"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Προαιρετικά</w:t>
            </w:r>
          </w:p>
        </w:tc>
        <w:tc>
          <w:tcPr>
            <w:tcW w:w="1276" w:type="dxa"/>
            <w:tcBorders>
              <w:top w:val="single" w:sz="4" w:space="0" w:color="auto"/>
              <w:left w:val="single" w:sz="4" w:space="0" w:color="auto"/>
              <w:bottom w:val="single" w:sz="4" w:space="0" w:color="auto"/>
            </w:tcBorders>
            <w:shd w:val="clear" w:color="auto" w:fill="auto"/>
          </w:tcPr>
          <w:p w14:paraId="5D307670"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3C8F70"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306DA42B"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43860C34" w14:textId="347B5D21"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5.6.11</w:t>
            </w:r>
          </w:p>
        </w:tc>
        <w:tc>
          <w:tcPr>
            <w:tcW w:w="4536" w:type="dxa"/>
            <w:tcBorders>
              <w:top w:val="single" w:sz="4" w:space="0" w:color="auto"/>
              <w:left w:val="single" w:sz="4" w:space="0" w:color="auto"/>
              <w:bottom w:val="single" w:sz="4" w:space="0" w:color="auto"/>
            </w:tcBorders>
            <w:shd w:val="clear" w:color="auto" w:fill="auto"/>
            <w:vAlign w:val="center"/>
          </w:tcPr>
          <w:p w14:paraId="0FAE721D" w14:textId="6CFD111A"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Με ένδειξη της ώρας και με ένδειξη χρονομέτρου ομιλητή</w:t>
            </w:r>
          </w:p>
        </w:tc>
        <w:tc>
          <w:tcPr>
            <w:tcW w:w="1701" w:type="dxa"/>
            <w:tcBorders>
              <w:top w:val="single" w:sz="4" w:space="0" w:color="auto"/>
              <w:left w:val="single" w:sz="4" w:space="0" w:color="auto"/>
              <w:bottom w:val="single" w:sz="4" w:space="0" w:color="auto"/>
            </w:tcBorders>
            <w:shd w:val="clear" w:color="auto" w:fill="auto"/>
            <w:vAlign w:val="center"/>
          </w:tcPr>
          <w:p w14:paraId="325C8E97"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23D6F858"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902185F"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1561C5C8"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72130C7B" w14:textId="48DF8609"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5.6.12</w:t>
            </w:r>
          </w:p>
        </w:tc>
        <w:tc>
          <w:tcPr>
            <w:tcW w:w="4536" w:type="dxa"/>
            <w:tcBorders>
              <w:top w:val="single" w:sz="4" w:space="0" w:color="auto"/>
              <w:left w:val="single" w:sz="4" w:space="0" w:color="auto"/>
              <w:bottom w:val="single" w:sz="4" w:space="0" w:color="auto"/>
            </w:tcBorders>
            <w:shd w:val="clear" w:color="auto" w:fill="auto"/>
            <w:vAlign w:val="center"/>
          </w:tcPr>
          <w:p w14:paraId="793FCD2D" w14:textId="088F072D"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Με δυνατότητα ένδειξης από τον μεταφραστή στον ομιλητή να επιβραδύνει την ομιλία του</w:t>
            </w:r>
          </w:p>
        </w:tc>
        <w:tc>
          <w:tcPr>
            <w:tcW w:w="1701" w:type="dxa"/>
            <w:tcBorders>
              <w:top w:val="single" w:sz="4" w:space="0" w:color="auto"/>
              <w:left w:val="single" w:sz="4" w:space="0" w:color="auto"/>
              <w:bottom w:val="single" w:sz="4" w:space="0" w:color="auto"/>
            </w:tcBorders>
            <w:shd w:val="clear" w:color="auto" w:fill="auto"/>
            <w:vAlign w:val="center"/>
          </w:tcPr>
          <w:p w14:paraId="1FAF2319"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1CE2315A"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8C172C"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302EF724" w14:textId="77777777" w:rsidTr="004D758D">
        <w:trPr>
          <w:trHeight w:hRule="exact" w:val="1167"/>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34E48C4" w14:textId="06DA067F"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5.6.13</w:t>
            </w:r>
          </w:p>
        </w:tc>
        <w:tc>
          <w:tcPr>
            <w:tcW w:w="4536" w:type="dxa"/>
            <w:tcBorders>
              <w:top w:val="single" w:sz="4" w:space="0" w:color="auto"/>
              <w:left w:val="single" w:sz="4" w:space="0" w:color="auto"/>
              <w:bottom w:val="single" w:sz="4" w:space="0" w:color="auto"/>
            </w:tcBorders>
            <w:shd w:val="clear" w:color="auto" w:fill="auto"/>
            <w:vAlign w:val="center"/>
          </w:tcPr>
          <w:p w14:paraId="62ED587B" w14:textId="5FD2C14B"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Με δυνατότητα αποστολής μέσω bluetooth μηνυμάτων μέσω Bluetooth</w:t>
            </w:r>
          </w:p>
        </w:tc>
        <w:tc>
          <w:tcPr>
            <w:tcW w:w="1701" w:type="dxa"/>
            <w:tcBorders>
              <w:top w:val="single" w:sz="4" w:space="0" w:color="auto"/>
              <w:left w:val="single" w:sz="4" w:space="0" w:color="auto"/>
              <w:bottom w:val="single" w:sz="4" w:space="0" w:color="auto"/>
            </w:tcBorders>
            <w:shd w:val="clear" w:color="auto" w:fill="auto"/>
            <w:vAlign w:val="center"/>
          </w:tcPr>
          <w:p w14:paraId="466843D2" w14:textId="77777777" w:rsidR="00422D1B" w:rsidRPr="00422D1B" w:rsidRDefault="00422D1B" w:rsidP="00422D1B">
            <w:pPr>
              <w:spacing w:line="240"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 διανομή μηνυμάτων από το bluetooth μεταξύ μεταφραστών</w:t>
            </w:r>
          </w:p>
        </w:tc>
        <w:tc>
          <w:tcPr>
            <w:tcW w:w="1276" w:type="dxa"/>
            <w:tcBorders>
              <w:top w:val="single" w:sz="4" w:space="0" w:color="auto"/>
              <w:left w:val="single" w:sz="4" w:space="0" w:color="auto"/>
              <w:bottom w:val="single" w:sz="4" w:space="0" w:color="auto"/>
            </w:tcBorders>
            <w:shd w:val="clear" w:color="auto" w:fill="auto"/>
          </w:tcPr>
          <w:p w14:paraId="28FEA0AA"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665746"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049CC7AD"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0903D9F9" w14:textId="4B3D0E31"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5.6.14</w:t>
            </w:r>
          </w:p>
        </w:tc>
        <w:tc>
          <w:tcPr>
            <w:tcW w:w="4536" w:type="dxa"/>
            <w:tcBorders>
              <w:top w:val="single" w:sz="4" w:space="0" w:color="auto"/>
              <w:left w:val="single" w:sz="4" w:space="0" w:color="auto"/>
              <w:bottom w:val="single" w:sz="4" w:space="0" w:color="auto"/>
            </w:tcBorders>
            <w:shd w:val="clear" w:color="auto" w:fill="auto"/>
            <w:vAlign w:val="center"/>
          </w:tcPr>
          <w:p w14:paraId="14CBEA56" w14:textId="5D4A5DF8"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 διαθέτει τρεις διαφορετικές εξόδους TRRS για ακουστικά</w:t>
            </w:r>
          </w:p>
        </w:tc>
        <w:tc>
          <w:tcPr>
            <w:tcW w:w="1701" w:type="dxa"/>
            <w:tcBorders>
              <w:top w:val="single" w:sz="4" w:space="0" w:color="auto"/>
              <w:left w:val="single" w:sz="4" w:space="0" w:color="auto"/>
              <w:bottom w:val="single" w:sz="4" w:space="0" w:color="auto"/>
            </w:tcBorders>
            <w:shd w:val="clear" w:color="auto" w:fill="auto"/>
            <w:vAlign w:val="center"/>
          </w:tcPr>
          <w:p w14:paraId="6DE998F1"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359D3C21"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188B16"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4AF281B1"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D49E081" w14:textId="33FBC7B3"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5.6.15</w:t>
            </w:r>
          </w:p>
        </w:tc>
        <w:tc>
          <w:tcPr>
            <w:tcW w:w="4536" w:type="dxa"/>
            <w:tcBorders>
              <w:top w:val="single" w:sz="4" w:space="0" w:color="auto"/>
              <w:left w:val="single" w:sz="4" w:space="0" w:color="auto"/>
              <w:bottom w:val="single" w:sz="4" w:space="0" w:color="auto"/>
            </w:tcBorders>
            <w:shd w:val="clear" w:color="auto" w:fill="auto"/>
            <w:vAlign w:val="center"/>
          </w:tcPr>
          <w:p w14:paraId="0DA4F4EB" w14:textId="73CDE7FE"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Ενσωματωμένο ηχείο με φυσικό κουμπί για αύξηση έντασης</w:t>
            </w:r>
          </w:p>
        </w:tc>
        <w:tc>
          <w:tcPr>
            <w:tcW w:w="1701" w:type="dxa"/>
            <w:tcBorders>
              <w:top w:val="single" w:sz="4" w:space="0" w:color="auto"/>
              <w:left w:val="single" w:sz="4" w:space="0" w:color="auto"/>
              <w:bottom w:val="single" w:sz="4" w:space="0" w:color="auto"/>
            </w:tcBorders>
            <w:shd w:val="clear" w:color="auto" w:fill="auto"/>
            <w:vAlign w:val="center"/>
          </w:tcPr>
          <w:p w14:paraId="0C549046" w14:textId="77777777" w:rsidR="00422D1B" w:rsidRPr="00422D1B" w:rsidRDefault="00422D1B" w:rsidP="00422D1B">
            <w:pPr>
              <w:spacing w:line="240"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 επιθυμητό περιστρεφόμενο κουμπί</w:t>
            </w:r>
          </w:p>
        </w:tc>
        <w:tc>
          <w:tcPr>
            <w:tcW w:w="1276" w:type="dxa"/>
            <w:tcBorders>
              <w:top w:val="single" w:sz="4" w:space="0" w:color="auto"/>
              <w:left w:val="single" w:sz="4" w:space="0" w:color="auto"/>
              <w:bottom w:val="single" w:sz="4" w:space="0" w:color="auto"/>
            </w:tcBorders>
            <w:shd w:val="clear" w:color="auto" w:fill="auto"/>
          </w:tcPr>
          <w:p w14:paraId="232F8A0C"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CFC62C"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4DB9784B"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029808E6" w14:textId="3ADE2462"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5.6.16</w:t>
            </w:r>
          </w:p>
        </w:tc>
        <w:tc>
          <w:tcPr>
            <w:tcW w:w="4536" w:type="dxa"/>
            <w:tcBorders>
              <w:top w:val="single" w:sz="4" w:space="0" w:color="auto"/>
              <w:left w:val="single" w:sz="4" w:space="0" w:color="auto"/>
              <w:bottom w:val="single" w:sz="4" w:space="0" w:color="auto"/>
            </w:tcBorders>
            <w:shd w:val="clear" w:color="auto" w:fill="auto"/>
            <w:vAlign w:val="center"/>
          </w:tcPr>
          <w:p w14:paraId="546638F1" w14:textId="563677A0"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Ειδικές ρυθμίσεις του ήχου στα ακουστικά</w:t>
            </w:r>
          </w:p>
        </w:tc>
        <w:tc>
          <w:tcPr>
            <w:tcW w:w="1701" w:type="dxa"/>
            <w:tcBorders>
              <w:top w:val="single" w:sz="4" w:space="0" w:color="auto"/>
              <w:left w:val="single" w:sz="4" w:space="0" w:color="auto"/>
              <w:bottom w:val="single" w:sz="4" w:space="0" w:color="auto"/>
            </w:tcBorders>
            <w:shd w:val="clear" w:color="auto" w:fill="auto"/>
            <w:vAlign w:val="center"/>
          </w:tcPr>
          <w:p w14:paraId="70A366FD" w14:textId="77777777" w:rsidR="00422D1B" w:rsidRPr="00422D1B" w:rsidRDefault="00422D1B" w:rsidP="00422D1B">
            <w:pPr>
              <w:spacing w:line="240"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 στάθμη, bass, tremble κατ'ελάχιστο</w:t>
            </w:r>
          </w:p>
        </w:tc>
        <w:tc>
          <w:tcPr>
            <w:tcW w:w="1276" w:type="dxa"/>
            <w:tcBorders>
              <w:top w:val="single" w:sz="4" w:space="0" w:color="auto"/>
              <w:left w:val="single" w:sz="4" w:space="0" w:color="auto"/>
              <w:bottom w:val="single" w:sz="4" w:space="0" w:color="auto"/>
            </w:tcBorders>
            <w:shd w:val="clear" w:color="auto" w:fill="auto"/>
          </w:tcPr>
          <w:p w14:paraId="47B2F843"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7EB0206"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3AE394C9"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B4626AB" w14:textId="294467A3"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5.6.17</w:t>
            </w:r>
          </w:p>
        </w:tc>
        <w:tc>
          <w:tcPr>
            <w:tcW w:w="4536" w:type="dxa"/>
            <w:tcBorders>
              <w:top w:val="single" w:sz="4" w:space="0" w:color="auto"/>
              <w:left w:val="single" w:sz="4" w:space="0" w:color="auto"/>
              <w:bottom w:val="single" w:sz="4" w:space="0" w:color="auto"/>
            </w:tcBorders>
            <w:shd w:val="clear" w:color="auto" w:fill="auto"/>
            <w:vAlign w:val="center"/>
          </w:tcPr>
          <w:p w14:paraId="5F48C676" w14:textId="1D9A15E1"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 διαθέτει κουμπί για επανάληψη</w:t>
            </w:r>
          </w:p>
        </w:tc>
        <w:tc>
          <w:tcPr>
            <w:tcW w:w="1701" w:type="dxa"/>
            <w:tcBorders>
              <w:top w:val="single" w:sz="4" w:space="0" w:color="auto"/>
              <w:left w:val="single" w:sz="4" w:space="0" w:color="auto"/>
              <w:bottom w:val="single" w:sz="4" w:space="0" w:color="auto"/>
            </w:tcBorders>
            <w:shd w:val="clear" w:color="auto" w:fill="auto"/>
            <w:vAlign w:val="center"/>
          </w:tcPr>
          <w:p w14:paraId="05F28851"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NAI</w:t>
            </w:r>
          </w:p>
        </w:tc>
        <w:tc>
          <w:tcPr>
            <w:tcW w:w="1276" w:type="dxa"/>
            <w:tcBorders>
              <w:top w:val="single" w:sz="4" w:space="0" w:color="auto"/>
              <w:left w:val="single" w:sz="4" w:space="0" w:color="auto"/>
              <w:bottom w:val="single" w:sz="4" w:space="0" w:color="auto"/>
            </w:tcBorders>
            <w:shd w:val="clear" w:color="auto" w:fill="auto"/>
          </w:tcPr>
          <w:p w14:paraId="44645109"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85964B"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4CE416BF"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96C3AC2" w14:textId="6D9043A2" w:rsidR="00422D1B" w:rsidRPr="000B24D8" w:rsidRDefault="00D73787"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5.6.18</w:t>
            </w:r>
          </w:p>
        </w:tc>
        <w:tc>
          <w:tcPr>
            <w:tcW w:w="4536" w:type="dxa"/>
            <w:tcBorders>
              <w:top w:val="single" w:sz="4" w:space="0" w:color="auto"/>
              <w:left w:val="single" w:sz="4" w:space="0" w:color="auto"/>
              <w:bottom w:val="single" w:sz="4" w:space="0" w:color="auto"/>
            </w:tcBorders>
            <w:shd w:val="clear" w:color="auto" w:fill="auto"/>
            <w:vAlign w:val="center"/>
          </w:tcPr>
          <w:p w14:paraId="47CFBF2E" w14:textId="0D463502"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 συνοδεύεται από κατάλληλα ακουστικά με ενσωματωμένο μικρόφωνο, του ίδιου κατασκευαστή</w:t>
            </w:r>
          </w:p>
        </w:tc>
        <w:tc>
          <w:tcPr>
            <w:tcW w:w="1701" w:type="dxa"/>
            <w:tcBorders>
              <w:top w:val="single" w:sz="4" w:space="0" w:color="auto"/>
              <w:left w:val="single" w:sz="4" w:space="0" w:color="auto"/>
              <w:bottom w:val="single" w:sz="4" w:space="0" w:color="auto"/>
            </w:tcBorders>
            <w:shd w:val="clear" w:color="auto" w:fill="auto"/>
            <w:vAlign w:val="center"/>
          </w:tcPr>
          <w:p w14:paraId="07E63197"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ΝΑΙ</w:t>
            </w:r>
          </w:p>
        </w:tc>
        <w:tc>
          <w:tcPr>
            <w:tcW w:w="1276" w:type="dxa"/>
            <w:tcBorders>
              <w:top w:val="single" w:sz="4" w:space="0" w:color="auto"/>
              <w:left w:val="single" w:sz="4" w:space="0" w:color="auto"/>
              <w:bottom w:val="single" w:sz="4" w:space="0" w:color="auto"/>
            </w:tcBorders>
            <w:shd w:val="clear" w:color="auto" w:fill="auto"/>
          </w:tcPr>
          <w:p w14:paraId="25091439"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859822E"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2CC1EED6"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61B901C" w14:textId="51B5E055"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5.6.19</w:t>
            </w:r>
          </w:p>
        </w:tc>
        <w:tc>
          <w:tcPr>
            <w:tcW w:w="4536" w:type="dxa"/>
            <w:tcBorders>
              <w:top w:val="single" w:sz="4" w:space="0" w:color="auto"/>
              <w:left w:val="single" w:sz="4" w:space="0" w:color="auto"/>
              <w:bottom w:val="single" w:sz="4" w:space="0" w:color="auto"/>
            </w:tcBorders>
            <w:shd w:val="clear" w:color="auto" w:fill="auto"/>
            <w:vAlign w:val="center"/>
          </w:tcPr>
          <w:p w14:paraId="654976C6" w14:textId="281704B0"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Απόκριση συχνότητας ακουστικών</w:t>
            </w:r>
          </w:p>
        </w:tc>
        <w:tc>
          <w:tcPr>
            <w:tcW w:w="1701" w:type="dxa"/>
            <w:tcBorders>
              <w:top w:val="single" w:sz="4" w:space="0" w:color="auto"/>
              <w:left w:val="single" w:sz="4" w:space="0" w:color="auto"/>
              <w:bottom w:val="single" w:sz="4" w:space="0" w:color="auto"/>
            </w:tcBorders>
            <w:shd w:val="clear" w:color="auto" w:fill="auto"/>
            <w:vAlign w:val="center"/>
          </w:tcPr>
          <w:p w14:paraId="4E5E7E84"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Τουλάχιστον 20Hz-20kHz</w:t>
            </w:r>
          </w:p>
        </w:tc>
        <w:tc>
          <w:tcPr>
            <w:tcW w:w="1276" w:type="dxa"/>
            <w:tcBorders>
              <w:top w:val="single" w:sz="4" w:space="0" w:color="auto"/>
              <w:left w:val="single" w:sz="4" w:space="0" w:color="auto"/>
              <w:bottom w:val="single" w:sz="4" w:space="0" w:color="auto"/>
            </w:tcBorders>
            <w:shd w:val="clear" w:color="auto" w:fill="auto"/>
          </w:tcPr>
          <w:p w14:paraId="1A288012"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C5FE85"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5F9F3138"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6691C6C" w14:textId="4B04B204"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5.6.20</w:t>
            </w:r>
          </w:p>
        </w:tc>
        <w:tc>
          <w:tcPr>
            <w:tcW w:w="4536" w:type="dxa"/>
            <w:tcBorders>
              <w:top w:val="single" w:sz="4" w:space="0" w:color="auto"/>
              <w:left w:val="single" w:sz="4" w:space="0" w:color="auto"/>
              <w:bottom w:val="single" w:sz="4" w:space="0" w:color="auto"/>
            </w:tcBorders>
            <w:shd w:val="clear" w:color="auto" w:fill="auto"/>
            <w:vAlign w:val="center"/>
          </w:tcPr>
          <w:p w14:paraId="26F45C43" w14:textId="3A74302E"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Απόκριση συχνότητας μικροφώνου</w:t>
            </w:r>
          </w:p>
        </w:tc>
        <w:tc>
          <w:tcPr>
            <w:tcW w:w="1701" w:type="dxa"/>
            <w:tcBorders>
              <w:top w:val="single" w:sz="4" w:space="0" w:color="auto"/>
              <w:left w:val="single" w:sz="4" w:space="0" w:color="auto"/>
              <w:bottom w:val="single" w:sz="4" w:space="0" w:color="auto"/>
            </w:tcBorders>
            <w:shd w:val="clear" w:color="auto" w:fill="auto"/>
            <w:vAlign w:val="center"/>
          </w:tcPr>
          <w:p w14:paraId="07844BFD"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Τουλάχιστον 50Hz-20kHz</w:t>
            </w:r>
          </w:p>
        </w:tc>
        <w:tc>
          <w:tcPr>
            <w:tcW w:w="1276" w:type="dxa"/>
            <w:tcBorders>
              <w:top w:val="single" w:sz="4" w:space="0" w:color="auto"/>
              <w:left w:val="single" w:sz="4" w:space="0" w:color="auto"/>
              <w:bottom w:val="single" w:sz="4" w:space="0" w:color="auto"/>
            </w:tcBorders>
            <w:shd w:val="clear" w:color="auto" w:fill="auto"/>
          </w:tcPr>
          <w:p w14:paraId="7963CD9F"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4D44D1E"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2040697A"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36B190A" w14:textId="575FA53B"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5.6.21</w:t>
            </w:r>
          </w:p>
        </w:tc>
        <w:tc>
          <w:tcPr>
            <w:tcW w:w="4536" w:type="dxa"/>
            <w:tcBorders>
              <w:top w:val="single" w:sz="4" w:space="0" w:color="auto"/>
              <w:left w:val="single" w:sz="4" w:space="0" w:color="auto"/>
              <w:bottom w:val="single" w:sz="4" w:space="0" w:color="auto"/>
            </w:tcBorders>
            <w:shd w:val="clear" w:color="auto" w:fill="auto"/>
            <w:vAlign w:val="center"/>
          </w:tcPr>
          <w:p w14:paraId="79300975" w14:textId="59740831"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Ευαισθησία ακουστικών</w:t>
            </w:r>
          </w:p>
        </w:tc>
        <w:tc>
          <w:tcPr>
            <w:tcW w:w="1701" w:type="dxa"/>
            <w:tcBorders>
              <w:top w:val="single" w:sz="4" w:space="0" w:color="auto"/>
              <w:left w:val="single" w:sz="4" w:space="0" w:color="auto"/>
              <w:bottom w:val="single" w:sz="4" w:space="0" w:color="auto"/>
            </w:tcBorders>
            <w:shd w:val="clear" w:color="auto" w:fill="auto"/>
            <w:vAlign w:val="center"/>
          </w:tcPr>
          <w:p w14:paraId="42E7BEB9"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Τουλάχιστον 108dBV/Pa</w:t>
            </w:r>
          </w:p>
        </w:tc>
        <w:tc>
          <w:tcPr>
            <w:tcW w:w="1276" w:type="dxa"/>
            <w:tcBorders>
              <w:top w:val="single" w:sz="4" w:space="0" w:color="auto"/>
              <w:left w:val="single" w:sz="4" w:space="0" w:color="auto"/>
              <w:bottom w:val="single" w:sz="4" w:space="0" w:color="auto"/>
            </w:tcBorders>
            <w:shd w:val="clear" w:color="auto" w:fill="auto"/>
          </w:tcPr>
          <w:p w14:paraId="4F8C845D"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CBED6B9"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48CD009D"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4A027384" w14:textId="615C8CBE"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5.6.22</w:t>
            </w:r>
          </w:p>
        </w:tc>
        <w:tc>
          <w:tcPr>
            <w:tcW w:w="4536" w:type="dxa"/>
            <w:tcBorders>
              <w:top w:val="single" w:sz="4" w:space="0" w:color="auto"/>
              <w:left w:val="single" w:sz="4" w:space="0" w:color="auto"/>
              <w:bottom w:val="single" w:sz="4" w:space="0" w:color="auto"/>
            </w:tcBorders>
            <w:shd w:val="clear" w:color="auto" w:fill="auto"/>
            <w:vAlign w:val="center"/>
          </w:tcPr>
          <w:p w14:paraId="621B20DF" w14:textId="4EAC7B49"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Ευαισθησία μικροφώνου</w:t>
            </w:r>
          </w:p>
        </w:tc>
        <w:tc>
          <w:tcPr>
            <w:tcW w:w="1701" w:type="dxa"/>
            <w:tcBorders>
              <w:top w:val="single" w:sz="4" w:space="0" w:color="auto"/>
              <w:left w:val="single" w:sz="4" w:space="0" w:color="auto"/>
              <w:bottom w:val="single" w:sz="4" w:space="0" w:color="auto"/>
            </w:tcBorders>
            <w:shd w:val="clear" w:color="auto" w:fill="auto"/>
            <w:vAlign w:val="center"/>
          </w:tcPr>
          <w:p w14:paraId="45C8E3A7" w14:textId="77777777" w:rsidR="00422D1B" w:rsidRPr="00422D1B" w:rsidRDefault="00422D1B" w:rsidP="00422D1B">
            <w:pPr>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Τουλάχιστον -48dBV/Pa</w:t>
            </w:r>
          </w:p>
        </w:tc>
        <w:tc>
          <w:tcPr>
            <w:tcW w:w="1276" w:type="dxa"/>
            <w:tcBorders>
              <w:top w:val="single" w:sz="4" w:space="0" w:color="auto"/>
              <w:left w:val="single" w:sz="4" w:space="0" w:color="auto"/>
              <w:bottom w:val="single" w:sz="4" w:space="0" w:color="auto"/>
            </w:tcBorders>
            <w:shd w:val="clear" w:color="auto" w:fill="auto"/>
          </w:tcPr>
          <w:p w14:paraId="46D252F0"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C48FCA"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r w:rsidR="00422D1B" w14:paraId="1F03188B" w14:textId="77777777" w:rsidTr="004D758D">
        <w:trPr>
          <w:trHeight w:hRule="exact" w:val="96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038E7EA4" w14:textId="2D3B2656" w:rsidR="00422D1B" w:rsidRPr="000B24D8" w:rsidRDefault="00D73787"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5.6.23</w:t>
            </w:r>
          </w:p>
        </w:tc>
        <w:tc>
          <w:tcPr>
            <w:tcW w:w="4536" w:type="dxa"/>
            <w:tcBorders>
              <w:top w:val="single" w:sz="4" w:space="0" w:color="auto"/>
              <w:left w:val="single" w:sz="4" w:space="0" w:color="auto"/>
              <w:bottom w:val="single" w:sz="4" w:space="0" w:color="auto"/>
            </w:tcBorders>
            <w:shd w:val="clear" w:color="auto" w:fill="auto"/>
            <w:vAlign w:val="center"/>
          </w:tcPr>
          <w:p w14:paraId="7B9D64C4" w14:textId="5B165A2E" w:rsidR="00422D1B" w:rsidRPr="00422D1B" w:rsidRDefault="00422D1B" w:rsidP="00422D1B">
            <w:pPr>
              <w:spacing w:line="276"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Βάρος ακουστικών</w:t>
            </w:r>
          </w:p>
        </w:tc>
        <w:tc>
          <w:tcPr>
            <w:tcW w:w="1701" w:type="dxa"/>
            <w:tcBorders>
              <w:top w:val="single" w:sz="4" w:space="0" w:color="auto"/>
              <w:left w:val="single" w:sz="4" w:space="0" w:color="auto"/>
              <w:bottom w:val="single" w:sz="4" w:space="0" w:color="auto"/>
            </w:tcBorders>
            <w:shd w:val="clear" w:color="auto" w:fill="auto"/>
            <w:vAlign w:val="center"/>
          </w:tcPr>
          <w:p w14:paraId="602FBC52" w14:textId="77777777" w:rsidR="00422D1B" w:rsidRPr="00422D1B" w:rsidRDefault="00422D1B" w:rsidP="00422D1B">
            <w:pPr>
              <w:spacing w:line="240" w:lineRule="auto"/>
              <w:rPr>
                <w:rFonts w:ascii="Times New Roman" w:eastAsia="Cambria" w:hAnsi="Times New Roman" w:cs="Times New Roman"/>
                <w:color w:val="000000"/>
                <w:sz w:val="22"/>
                <w:szCs w:val="22"/>
                <w:lang w:bidi="el-GR"/>
              </w:rPr>
            </w:pPr>
            <w:r w:rsidRPr="00422D1B">
              <w:rPr>
                <w:rFonts w:ascii="Times New Roman" w:eastAsia="Cambria" w:hAnsi="Times New Roman" w:cs="Times New Roman"/>
                <w:color w:val="000000"/>
                <w:sz w:val="22"/>
                <w:szCs w:val="22"/>
                <w:lang w:bidi="el-GR"/>
              </w:rPr>
              <w:t>Όχι μεγαλύτερο από 100 γραμμάρια</w:t>
            </w:r>
          </w:p>
        </w:tc>
        <w:tc>
          <w:tcPr>
            <w:tcW w:w="1276" w:type="dxa"/>
            <w:tcBorders>
              <w:top w:val="single" w:sz="4" w:space="0" w:color="auto"/>
              <w:left w:val="single" w:sz="4" w:space="0" w:color="auto"/>
              <w:bottom w:val="single" w:sz="4" w:space="0" w:color="auto"/>
            </w:tcBorders>
            <w:shd w:val="clear" w:color="auto" w:fill="auto"/>
          </w:tcPr>
          <w:p w14:paraId="22587F37"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152A43" w14:textId="77777777" w:rsidR="00422D1B" w:rsidRPr="00422D1B" w:rsidRDefault="00422D1B" w:rsidP="00422D1B">
            <w:pPr>
              <w:widowControl w:val="0"/>
              <w:spacing w:after="0" w:line="240" w:lineRule="auto"/>
              <w:rPr>
                <w:rFonts w:ascii="Times New Roman" w:eastAsia="DejaVu Sans" w:hAnsi="Times New Roman" w:cs="Times New Roman"/>
                <w:color w:val="000000"/>
                <w:sz w:val="10"/>
                <w:szCs w:val="10"/>
                <w:lang w:bidi="el-GR"/>
              </w:rPr>
            </w:pPr>
          </w:p>
        </w:tc>
      </w:tr>
    </w:tbl>
    <w:p w14:paraId="11FCFD60" w14:textId="77777777" w:rsidR="00422D1B" w:rsidRDefault="00422D1B">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559"/>
        <w:gridCol w:w="1418"/>
        <w:gridCol w:w="1843"/>
      </w:tblGrid>
      <w:tr w:rsidR="007B756C" w:rsidRPr="007B756C" w14:paraId="7ABA971D"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42B02650" w14:textId="3B0F6FB2" w:rsidR="007B756C" w:rsidRPr="007B756C" w:rsidRDefault="007B756C" w:rsidP="007B756C">
            <w:pPr>
              <w:widowControl w:val="0"/>
              <w:spacing w:after="0" w:line="240" w:lineRule="auto"/>
              <w:jc w:val="center"/>
              <w:rPr>
                <w:rFonts w:ascii="Times New Roman" w:eastAsia="Cambria" w:hAnsi="Times New Roman" w:cs="Times New Roman"/>
                <w:b/>
                <w:bCs/>
                <w:color w:val="000000"/>
                <w:sz w:val="22"/>
                <w:szCs w:val="22"/>
                <w:lang w:bidi="el-GR"/>
              </w:rPr>
            </w:pPr>
            <w:r w:rsidRPr="007B756C">
              <w:rPr>
                <w:rFonts w:ascii="Times New Roman" w:eastAsia="Cambria" w:hAnsi="Times New Roman" w:cs="Times New Roman"/>
                <w:b/>
                <w:bCs/>
                <w:color w:val="000000"/>
                <w:sz w:val="22"/>
                <w:szCs w:val="22"/>
                <w:lang w:bidi="el-GR"/>
              </w:rPr>
              <w:t xml:space="preserve">Είδος </w:t>
            </w:r>
            <w:r>
              <w:rPr>
                <w:rFonts w:ascii="Times New Roman" w:eastAsia="Cambria" w:hAnsi="Times New Roman" w:cs="Times New Roman"/>
                <w:b/>
                <w:bCs/>
                <w:color w:val="000000"/>
                <w:sz w:val="22"/>
                <w:szCs w:val="22"/>
                <w:lang w:bidi="el-GR"/>
              </w:rPr>
              <w:t>5</w:t>
            </w:r>
            <w:r w:rsidRPr="007B756C">
              <w:rPr>
                <w:rFonts w:ascii="Times New Roman" w:eastAsia="Cambria" w:hAnsi="Times New Roman" w:cs="Times New Roman"/>
                <w:b/>
                <w:bCs/>
                <w:color w:val="000000"/>
                <w:sz w:val="22"/>
                <w:szCs w:val="22"/>
                <w:lang w:bidi="el-GR"/>
              </w:rPr>
              <w:t>.7 Μονάδα εκπομπής (IR transmitter) μεταφραστικού συστήματος 8 καναλιών, ISO 22259</w:t>
            </w:r>
          </w:p>
        </w:tc>
      </w:tr>
      <w:tr w:rsidR="007B756C" w:rsidRPr="007B756C" w14:paraId="5AA6B218" w14:textId="77777777" w:rsidTr="004D758D">
        <w:trPr>
          <w:trHeight w:hRule="exact" w:val="331"/>
        </w:trPr>
        <w:tc>
          <w:tcPr>
            <w:tcW w:w="704" w:type="dxa"/>
            <w:tcBorders>
              <w:top w:val="single" w:sz="4" w:space="0" w:color="auto"/>
              <w:left w:val="single" w:sz="4" w:space="0" w:color="auto"/>
            </w:tcBorders>
            <w:shd w:val="clear" w:color="auto" w:fill="FFE6D3" w:themeFill="accent4" w:themeFillTint="33"/>
            <w:vAlign w:val="center"/>
          </w:tcPr>
          <w:p w14:paraId="37C86C48" w14:textId="77777777" w:rsidR="007B756C" w:rsidRPr="007B756C" w:rsidRDefault="007B756C" w:rsidP="000B24D8">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1BEEDB74" w14:textId="4B091DC8" w:rsidR="007B756C" w:rsidRPr="007B756C" w:rsidRDefault="007B756C" w:rsidP="000B24D8">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ΤΕΧΝΙΚΗ ΠΡΟΔΙΑΓΡΑΦΗ</w:t>
            </w:r>
          </w:p>
        </w:tc>
        <w:tc>
          <w:tcPr>
            <w:tcW w:w="1559" w:type="dxa"/>
            <w:tcBorders>
              <w:top w:val="single" w:sz="4" w:space="0" w:color="auto"/>
              <w:left w:val="single" w:sz="4" w:space="0" w:color="auto"/>
            </w:tcBorders>
            <w:shd w:val="clear" w:color="auto" w:fill="FFE6D3" w:themeFill="accent4" w:themeFillTint="33"/>
            <w:vAlign w:val="center"/>
          </w:tcPr>
          <w:p w14:paraId="3565AA50" w14:textId="77777777" w:rsidR="007B756C" w:rsidRPr="007B756C" w:rsidRDefault="007B756C" w:rsidP="000B24D8">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1843893F" w14:textId="77777777" w:rsidR="007B756C" w:rsidRPr="007B756C" w:rsidRDefault="007B756C" w:rsidP="000B24D8">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ΑΠΑΝΤΗΣΗ</w:t>
            </w:r>
          </w:p>
        </w:tc>
        <w:tc>
          <w:tcPr>
            <w:tcW w:w="1843" w:type="dxa"/>
            <w:tcBorders>
              <w:top w:val="single" w:sz="4" w:space="0" w:color="auto"/>
              <w:left w:val="single" w:sz="4" w:space="0" w:color="auto"/>
              <w:right w:val="single" w:sz="4" w:space="0" w:color="auto"/>
            </w:tcBorders>
            <w:shd w:val="clear" w:color="auto" w:fill="FFE6D3" w:themeFill="accent4" w:themeFillTint="33"/>
            <w:vAlign w:val="center"/>
          </w:tcPr>
          <w:p w14:paraId="71F4E29E" w14:textId="77777777" w:rsidR="007B756C" w:rsidRPr="007B756C" w:rsidRDefault="007B756C" w:rsidP="000B24D8">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ΠΑΡΑΠΟΜΠΗ</w:t>
            </w:r>
          </w:p>
        </w:tc>
      </w:tr>
      <w:tr w:rsidR="007B756C" w:rsidRPr="007B756C" w14:paraId="5E61B45F" w14:textId="77777777" w:rsidTr="004D758D">
        <w:trPr>
          <w:trHeight w:hRule="exact" w:val="322"/>
        </w:trPr>
        <w:tc>
          <w:tcPr>
            <w:tcW w:w="704" w:type="dxa"/>
            <w:tcBorders>
              <w:top w:val="single" w:sz="4" w:space="0" w:color="auto"/>
              <w:left w:val="single" w:sz="4" w:space="0" w:color="auto"/>
            </w:tcBorders>
            <w:shd w:val="clear" w:color="auto" w:fill="FFE6D3" w:themeFill="accent4" w:themeFillTint="33"/>
            <w:vAlign w:val="center"/>
          </w:tcPr>
          <w:p w14:paraId="4A0ECE19" w14:textId="3407F1B1"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5.7.1</w:t>
            </w:r>
          </w:p>
        </w:tc>
        <w:tc>
          <w:tcPr>
            <w:tcW w:w="4536" w:type="dxa"/>
            <w:tcBorders>
              <w:top w:val="single" w:sz="4" w:space="0" w:color="auto"/>
              <w:left w:val="single" w:sz="4" w:space="0" w:color="auto"/>
            </w:tcBorders>
            <w:shd w:val="clear" w:color="auto" w:fill="auto"/>
            <w:vAlign w:val="bottom"/>
          </w:tcPr>
          <w:p w14:paraId="480B35BC" w14:textId="1EEECBD8"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Ζητούμενη Ποσότητα</w:t>
            </w:r>
          </w:p>
        </w:tc>
        <w:tc>
          <w:tcPr>
            <w:tcW w:w="1559" w:type="dxa"/>
            <w:tcBorders>
              <w:top w:val="single" w:sz="4" w:space="0" w:color="auto"/>
              <w:left w:val="single" w:sz="4" w:space="0" w:color="auto"/>
            </w:tcBorders>
            <w:shd w:val="clear" w:color="auto" w:fill="auto"/>
            <w:vAlign w:val="bottom"/>
          </w:tcPr>
          <w:p w14:paraId="7119402A" w14:textId="77777777" w:rsidR="007B756C" w:rsidRPr="007B756C" w:rsidRDefault="007B756C" w:rsidP="007B756C">
            <w:pPr>
              <w:widowControl w:val="0"/>
              <w:spacing w:after="0" w:line="240" w:lineRule="auto"/>
              <w:jc w:val="both"/>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70BF876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7EBAC698"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4B7D7FAC" w14:textId="77777777" w:rsidTr="004D758D">
        <w:trPr>
          <w:trHeight w:hRule="exact" w:val="893"/>
        </w:trPr>
        <w:tc>
          <w:tcPr>
            <w:tcW w:w="704" w:type="dxa"/>
            <w:tcBorders>
              <w:top w:val="single" w:sz="4" w:space="0" w:color="auto"/>
              <w:left w:val="single" w:sz="4" w:space="0" w:color="auto"/>
            </w:tcBorders>
            <w:shd w:val="clear" w:color="auto" w:fill="FFE6D3" w:themeFill="accent4" w:themeFillTint="33"/>
            <w:vAlign w:val="center"/>
          </w:tcPr>
          <w:p w14:paraId="2BD38D0A" w14:textId="411AEFAE"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5.7.2</w:t>
            </w:r>
          </w:p>
        </w:tc>
        <w:tc>
          <w:tcPr>
            <w:tcW w:w="4536" w:type="dxa"/>
            <w:tcBorders>
              <w:top w:val="single" w:sz="4" w:space="0" w:color="auto"/>
              <w:left w:val="single" w:sz="4" w:space="0" w:color="auto"/>
            </w:tcBorders>
            <w:shd w:val="clear" w:color="auto" w:fill="auto"/>
            <w:vAlign w:val="bottom"/>
          </w:tcPr>
          <w:p w14:paraId="655183CA" w14:textId="35056A80"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559" w:type="dxa"/>
            <w:tcBorders>
              <w:top w:val="single" w:sz="4" w:space="0" w:color="auto"/>
              <w:left w:val="single" w:sz="4" w:space="0" w:color="auto"/>
            </w:tcBorders>
            <w:shd w:val="clear" w:color="auto" w:fill="auto"/>
            <w:vAlign w:val="center"/>
          </w:tcPr>
          <w:p w14:paraId="0339D013" w14:textId="77777777" w:rsidR="007B756C" w:rsidRPr="007B756C" w:rsidRDefault="007B756C" w:rsidP="007B756C">
            <w:pPr>
              <w:widowControl w:val="0"/>
              <w:spacing w:after="0" w:line="240" w:lineRule="auto"/>
              <w:jc w:val="both"/>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BF02DC3"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81868E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0FBB62CE" w14:textId="77777777" w:rsidTr="004D758D">
        <w:trPr>
          <w:trHeight w:hRule="exact" w:val="955"/>
        </w:trPr>
        <w:tc>
          <w:tcPr>
            <w:tcW w:w="704" w:type="dxa"/>
            <w:tcBorders>
              <w:top w:val="single" w:sz="4" w:space="0" w:color="auto"/>
              <w:left w:val="single" w:sz="4" w:space="0" w:color="auto"/>
            </w:tcBorders>
            <w:shd w:val="clear" w:color="auto" w:fill="FFE6D3" w:themeFill="accent4" w:themeFillTint="33"/>
            <w:vAlign w:val="center"/>
          </w:tcPr>
          <w:p w14:paraId="57DE4A3F" w14:textId="73705B8C"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5.7.3</w:t>
            </w:r>
          </w:p>
        </w:tc>
        <w:tc>
          <w:tcPr>
            <w:tcW w:w="4536" w:type="dxa"/>
            <w:tcBorders>
              <w:top w:val="single" w:sz="4" w:space="0" w:color="auto"/>
              <w:left w:val="single" w:sz="4" w:space="0" w:color="auto"/>
            </w:tcBorders>
            <w:shd w:val="clear" w:color="auto" w:fill="auto"/>
            <w:vAlign w:val="center"/>
          </w:tcPr>
          <w:p w14:paraId="2897B8D6" w14:textId="6DD6789E"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Του ίδιου κατασκευαστή με αυτόν του υπόλοιπου συνεδριακού- μεταφραστικού συστήματος</w:t>
            </w:r>
          </w:p>
        </w:tc>
        <w:tc>
          <w:tcPr>
            <w:tcW w:w="1559" w:type="dxa"/>
            <w:tcBorders>
              <w:top w:val="single" w:sz="4" w:space="0" w:color="auto"/>
              <w:left w:val="single" w:sz="4" w:space="0" w:color="auto"/>
            </w:tcBorders>
            <w:shd w:val="clear" w:color="auto" w:fill="auto"/>
            <w:vAlign w:val="center"/>
          </w:tcPr>
          <w:p w14:paraId="5F9AAAEE" w14:textId="77777777" w:rsidR="007B756C" w:rsidRPr="007B756C" w:rsidRDefault="007B756C" w:rsidP="007B756C">
            <w:pPr>
              <w:widowControl w:val="0"/>
              <w:spacing w:after="0" w:line="240" w:lineRule="auto"/>
              <w:jc w:val="both"/>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B9C475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56A07D5"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5DCF29B8" w14:textId="77777777" w:rsidTr="004D758D">
        <w:trPr>
          <w:trHeight w:hRule="exact" w:val="595"/>
        </w:trPr>
        <w:tc>
          <w:tcPr>
            <w:tcW w:w="704" w:type="dxa"/>
            <w:tcBorders>
              <w:top w:val="single" w:sz="4" w:space="0" w:color="auto"/>
              <w:left w:val="single" w:sz="4" w:space="0" w:color="auto"/>
            </w:tcBorders>
            <w:shd w:val="clear" w:color="auto" w:fill="FFE6D3" w:themeFill="accent4" w:themeFillTint="33"/>
            <w:vAlign w:val="center"/>
          </w:tcPr>
          <w:p w14:paraId="11B269E2" w14:textId="4F83930C"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5.7.4</w:t>
            </w:r>
          </w:p>
        </w:tc>
        <w:tc>
          <w:tcPr>
            <w:tcW w:w="4536" w:type="dxa"/>
            <w:tcBorders>
              <w:top w:val="single" w:sz="4" w:space="0" w:color="auto"/>
              <w:left w:val="single" w:sz="4" w:space="0" w:color="auto"/>
            </w:tcBorders>
            <w:shd w:val="clear" w:color="auto" w:fill="auto"/>
            <w:vAlign w:val="center"/>
          </w:tcPr>
          <w:p w14:paraId="22CA25F2" w14:textId="05D32EAE"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Συμμόρφωση με πρότυπο </w:t>
            </w:r>
            <w:r w:rsidRPr="007B756C">
              <w:rPr>
                <w:rFonts w:ascii="Times New Roman" w:eastAsia="Cambria" w:hAnsi="Times New Roman" w:cs="Times New Roman"/>
                <w:color w:val="000000"/>
                <w:sz w:val="22"/>
                <w:szCs w:val="22"/>
                <w:lang w:val="en-US" w:eastAsia="en-US" w:bidi="en-US"/>
              </w:rPr>
              <w:t xml:space="preserve">ISO </w:t>
            </w:r>
            <w:r w:rsidRPr="007B756C">
              <w:rPr>
                <w:rFonts w:ascii="Times New Roman" w:eastAsia="Cambria" w:hAnsi="Times New Roman" w:cs="Times New Roman"/>
                <w:color w:val="000000"/>
                <w:sz w:val="22"/>
                <w:szCs w:val="22"/>
                <w:lang w:bidi="el-GR"/>
              </w:rPr>
              <w:t>22259</w:t>
            </w:r>
          </w:p>
        </w:tc>
        <w:tc>
          <w:tcPr>
            <w:tcW w:w="1559" w:type="dxa"/>
            <w:tcBorders>
              <w:top w:val="single" w:sz="4" w:space="0" w:color="auto"/>
              <w:left w:val="single" w:sz="4" w:space="0" w:color="auto"/>
            </w:tcBorders>
            <w:shd w:val="clear" w:color="auto" w:fill="auto"/>
            <w:vAlign w:val="center"/>
          </w:tcPr>
          <w:p w14:paraId="401E75BA" w14:textId="77777777" w:rsidR="007B756C" w:rsidRPr="007B756C" w:rsidRDefault="007B756C" w:rsidP="007B756C">
            <w:pPr>
              <w:widowControl w:val="0"/>
              <w:spacing w:after="0" w:line="240" w:lineRule="auto"/>
              <w:jc w:val="both"/>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val="fr-FR" w:eastAsia="fr-FR" w:bidi="fr-FR"/>
              </w:rPr>
              <w:t>NAI</w:t>
            </w:r>
          </w:p>
        </w:tc>
        <w:tc>
          <w:tcPr>
            <w:tcW w:w="1418" w:type="dxa"/>
            <w:tcBorders>
              <w:top w:val="single" w:sz="4" w:space="0" w:color="auto"/>
              <w:left w:val="single" w:sz="4" w:space="0" w:color="auto"/>
            </w:tcBorders>
            <w:shd w:val="clear" w:color="auto" w:fill="auto"/>
          </w:tcPr>
          <w:p w14:paraId="6B973EFA"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2457F7EE"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7747401F" w14:textId="77777777" w:rsidTr="004D758D">
        <w:trPr>
          <w:trHeight w:hRule="exact" w:val="595"/>
        </w:trPr>
        <w:tc>
          <w:tcPr>
            <w:tcW w:w="704" w:type="dxa"/>
            <w:tcBorders>
              <w:top w:val="single" w:sz="4" w:space="0" w:color="auto"/>
              <w:left w:val="single" w:sz="4" w:space="0" w:color="auto"/>
            </w:tcBorders>
            <w:shd w:val="clear" w:color="auto" w:fill="FFE6D3" w:themeFill="accent4" w:themeFillTint="33"/>
            <w:vAlign w:val="center"/>
          </w:tcPr>
          <w:p w14:paraId="594C9081" w14:textId="0362E8D8"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5.7.5</w:t>
            </w:r>
          </w:p>
        </w:tc>
        <w:tc>
          <w:tcPr>
            <w:tcW w:w="4536" w:type="dxa"/>
            <w:tcBorders>
              <w:top w:val="single" w:sz="4" w:space="0" w:color="auto"/>
              <w:left w:val="single" w:sz="4" w:space="0" w:color="auto"/>
            </w:tcBorders>
            <w:shd w:val="clear" w:color="auto" w:fill="auto"/>
            <w:vAlign w:val="center"/>
          </w:tcPr>
          <w:p w14:paraId="6F8063E3" w14:textId="0494BE13"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Συμμόρφωση με πρότυπο </w:t>
            </w:r>
            <w:r w:rsidRPr="007B756C">
              <w:rPr>
                <w:rFonts w:ascii="Times New Roman" w:eastAsia="Cambria" w:hAnsi="Times New Roman" w:cs="Times New Roman"/>
                <w:color w:val="000000"/>
                <w:sz w:val="22"/>
                <w:szCs w:val="22"/>
                <w:lang w:val="en-US" w:eastAsia="en-US" w:bidi="en-US"/>
              </w:rPr>
              <w:t xml:space="preserve">IEC </w:t>
            </w:r>
            <w:r w:rsidRPr="007B756C">
              <w:rPr>
                <w:rFonts w:ascii="Times New Roman" w:eastAsia="Cambria" w:hAnsi="Times New Roman" w:cs="Times New Roman"/>
                <w:color w:val="000000"/>
                <w:sz w:val="22"/>
                <w:szCs w:val="22"/>
                <w:lang w:bidi="el-GR"/>
              </w:rPr>
              <w:t>61603-7</w:t>
            </w:r>
          </w:p>
        </w:tc>
        <w:tc>
          <w:tcPr>
            <w:tcW w:w="1559" w:type="dxa"/>
            <w:tcBorders>
              <w:top w:val="single" w:sz="4" w:space="0" w:color="auto"/>
              <w:left w:val="single" w:sz="4" w:space="0" w:color="auto"/>
            </w:tcBorders>
            <w:shd w:val="clear" w:color="auto" w:fill="auto"/>
            <w:vAlign w:val="center"/>
          </w:tcPr>
          <w:p w14:paraId="2B84F8D2" w14:textId="77777777" w:rsidR="007B756C" w:rsidRPr="007B756C" w:rsidRDefault="007B756C" w:rsidP="007B756C">
            <w:pPr>
              <w:widowControl w:val="0"/>
              <w:spacing w:after="0" w:line="240" w:lineRule="auto"/>
              <w:jc w:val="both"/>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val="fr-FR" w:eastAsia="fr-FR" w:bidi="fr-FR"/>
              </w:rPr>
              <w:t>NAI</w:t>
            </w:r>
          </w:p>
        </w:tc>
        <w:tc>
          <w:tcPr>
            <w:tcW w:w="1418" w:type="dxa"/>
            <w:tcBorders>
              <w:top w:val="single" w:sz="4" w:space="0" w:color="auto"/>
              <w:left w:val="single" w:sz="4" w:space="0" w:color="auto"/>
            </w:tcBorders>
            <w:shd w:val="clear" w:color="auto" w:fill="auto"/>
          </w:tcPr>
          <w:p w14:paraId="274A65C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6C2F8D2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6BAB0B38"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5183C0C4" w14:textId="06F23C6B"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5.7.6</w:t>
            </w:r>
          </w:p>
        </w:tc>
        <w:tc>
          <w:tcPr>
            <w:tcW w:w="4536" w:type="dxa"/>
            <w:tcBorders>
              <w:top w:val="single" w:sz="4" w:space="0" w:color="auto"/>
              <w:left w:val="single" w:sz="4" w:space="0" w:color="auto"/>
            </w:tcBorders>
            <w:shd w:val="clear" w:color="auto" w:fill="auto"/>
            <w:vAlign w:val="bottom"/>
          </w:tcPr>
          <w:p w14:paraId="0373EA90" w14:textId="69508824"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Ενσωματωμένη δυνατότητα επέκτασης μέσω οπτικής ίνας</w:t>
            </w:r>
          </w:p>
        </w:tc>
        <w:tc>
          <w:tcPr>
            <w:tcW w:w="1559" w:type="dxa"/>
            <w:tcBorders>
              <w:top w:val="single" w:sz="4" w:space="0" w:color="auto"/>
              <w:left w:val="single" w:sz="4" w:space="0" w:color="auto"/>
            </w:tcBorders>
            <w:shd w:val="clear" w:color="auto" w:fill="auto"/>
            <w:vAlign w:val="center"/>
          </w:tcPr>
          <w:p w14:paraId="10FA4F30" w14:textId="77777777" w:rsidR="007B756C" w:rsidRPr="007B756C" w:rsidRDefault="007B756C" w:rsidP="007B756C">
            <w:pPr>
              <w:widowControl w:val="0"/>
              <w:spacing w:after="0" w:line="240" w:lineRule="auto"/>
              <w:jc w:val="both"/>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6DBC92BE"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7656669A"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1363A863" w14:textId="77777777" w:rsidTr="004D758D">
        <w:trPr>
          <w:trHeight w:hRule="exact" w:val="716"/>
        </w:trPr>
        <w:tc>
          <w:tcPr>
            <w:tcW w:w="704" w:type="dxa"/>
            <w:tcBorders>
              <w:top w:val="single" w:sz="4" w:space="0" w:color="auto"/>
              <w:left w:val="single" w:sz="4" w:space="0" w:color="auto"/>
            </w:tcBorders>
            <w:shd w:val="clear" w:color="auto" w:fill="FFE6D3" w:themeFill="accent4" w:themeFillTint="33"/>
            <w:vAlign w:val="center"/>
          </w:tcPr>
          <w:p w14:paraId="45A7CEAA" w14:textId="2D6A2155"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5.7.7</w:t>
            </w:r>
          </w:p>
        </w:tc>
        <w:tc>
          <w:tcPr>
            <w:tcW w:w="4536" w:type="dxa"/>
            <w:tcBorders>
              <w:top w:val="single" w:sz="4" w:space="0" w:color="auto"/>
              <w:left w:val="single" w:sz="4" w:space="0" w:color="auto"/>
            </w:tcBorders>
            <w:shd w:val="clear" w:color="auto" w:fill="auto"/>
            <w:vAlign w:val="bottom"/>
          </w:tcPr>
          <w:p w14:paraId="1BDA4521" w14:textId="46870A6D"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Δυνατότητα διαχείρισης πλήθους γλωσσών</w:t>
            </w:r>
          </w:p>
        </w:tc>
        <w:tc>
          <w:tcPr>
            <w:tcW w:w="1559" w:type="dxa"/>
            <w:tcBorders>
              <w:top w:val="single" w:sz="4" w:space="0" w:color="auto"/>
              <w:left w:val="single" w:sz="4" w:space="0" w:color="auto"/>
            </w:tcBorders>
            <w:shd w:val="clear" w:color="auto" w:fill="auto"/>
            <w:vAlign w:val="center"/>
          </w:tcPr>
          <w:p w14:paraId="1F9AB81D"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 τουλάχιστον 8</w:t>
            </w:r>
          </w:p>
        </w:tc>
        <w:tc>
          <w:tcPr>
            <w:tcW w:w="1418" w:type="dxa"/>
            <w:tcBorders>
              <w:top w:val="single" w:sz="4" w:space="0" w:color="auto"/>
              <w:left w:val="single" w:sz="4" w:space="0" w:color="auto"/>
            </w:tcBorders>
            <w:shd w:val="clear" w:color="auto" w:fill="auto"/>
          </w:tcPr>
          <w:p w14:paraId="0D96020F"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ED9C4E7"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48A6ACD1"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6E9A5FDB" w14:textId="06FC5560"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5.7.8</w:t>
            </w:r>
          </w:p>
        </w:tc>
        <w:tc>
          <w:tcPr>
            <w:tcW w:w="4536" w:type="dxa"/>
            <w:tcBorders>
              <w:top w:val="single" w:sz="4" w:space="0" w:color="auto"/>
              <w:left w:val="single" w:sz="4" w:space="0" w:color="auto"/>
            </w:tcBorders>
            <w:shd w:val="clear" w:color="auto" w:fill="auto"/>
            <w:vAlign w:val="bottom"/>
          </w:tcPr>
          <w:p w14:paraId="713FA8F7" w14:textId="51B02C25"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Συχνότητα διαμόρφωσης</w:t>
            </w:r>
          </w:p>
        </w:tc>
        <w:tc>
          <w:tcPr>
            <w:tcW w:w="1559" w:type="dxa"/>
            <w:tcBorders>
              <w:top w:val="single" w:sz="4" w:space="0" w:color="auto"/>
              <w:left w:val="single" w:sz="4" w:space="0" w:color="auto"/>
            </w:tcBorders>
            <w:shd w:val="clear" w:color="auto" w:fill="auto"/>
            <w:vAlign w:val="bottom"/>
          </w:tcPr>
          <w:p w14:paraId="3242051E"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1~8 </w:t>
            </w:r>
            <w:r w:rsidRPr="007B756C">
              <w:rPr>
                <w:rFonts w:ascii="Times New Roman" w:eastAsia="Cambria" w:hAnsi="Times New Roman" w:cs="Times New Roman"/>
                <w:color w:val="000000"/>
                <w:sz w:val="22"/>
                <w:szCs w:val="22"/>
                <w:lang w:val="fr-FR" w:eastAsia="fr-FR" w:bidi="fr-FR"/>
              </w:rPr>
              <w:t>MHZ</w:t>
            </w:r>
          </w:p>
        </w:tc>
        <w:tc>
          <w:tcPr>
            <w:tcW w:w="1418" w:type="dxa"/>
            <w:tcBorders>
              <w:top w:val="single" w:sz="4" w:space="0" w:color="auto"/>
              <w:left w:val="single" w:sz="4" w:space="0" w:color="auto"/>
            </w:tcBorders>
            <w:shd w:val="clear" w:color="auto" w:fill="auto"/>
          </w:tcPr>
          <w:p w14:paraId="29CB0D44"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6DC8BA7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385AF55F"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745B3A8E" w14:textId="49AB8D5B"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5.7.9</w:t>
            </w:r>
          </w:p>
        </w:tc>
        <w:tc>
          <w:tcPr>
            <w:tcW w:w="4536" w:type="dxa"/>
            <w:tcBorders>
              <w:top w:val="single" w:sz="4" w:space="0" w:color="auto"/>
              <w:left w:val="single" w:sz="4" w:space="0" w:color="auto"/>
            </w:tcBorders>
            <w:shd w:val="clear" w:color="auto" w:fill="auto"/>
            <w:vAlign w:val="bottom"/>
          </w:tcPr>
          <w:p w14:paraId="3D40A751" w14:textId="335C3B49"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Οθόνη </w:t>
            </w:r>
            <w:r w:rsidRPr="007B756C">
              <w:rPr>
                <w:rFonts w:ascii="Times New Roman" w:eastAsia="Cambria" w:hAnsi="Times New Roman" w:cs="Times New Roman"/>
                <w:color w:val="000000"/>
                <w:sz w:val="22"/>
                <w:szCs w:val="22"/>
                <w:lang w:val="en-US" w:eastAsia="en-US" w:bidi="en-US"/>
              </w:rPr>
              <w:t>LCD</w:t>
            </w:r>
            <w:r w:rsidRPr="007B756C">
              <w:rPr>
                <w:rFonts w:ascii="Times New Roman" w:eastAsia="Cambria" w:hAnsi="Times New Roman" w:cs="Times New Roman"/>
                <w:color w:val="000000"/>
                <w:sz w:val="22"/>
                <w:szCs w:val="22"/>
                <w:lang w:eastAsia="en-US" w:bidi="en-US"/>
              </w:rPr>
              <w:t xml:space="preserve"> </w:t>
            </w:r>
            <w:r w:rsidRPr="007B756C">
              <w:rPr>
                <w:rFonts w:ascii="Times New Roman" w:eastAsia="Cambria" w:hAnsi="Times New Roman" w:cs="Times New Roman"/>
                <w:color w:val="000000"/>
                <w:sz w:val="22"/>
                <w:szCs w:val="22"/>
                <w:lang w:bidi="el-GR"/>
              </w:rPr>
              <w:t>για χειρισμό από πρόσοψη συσκευής</w:t>
            </w:r>
          </w:p>
        </w:tc>
        <w:tc>
          <w:tcPr>
            <w:tcW w:w="1559" w:type="dxa"/>
            <w:tcBorders>
              <w:top w:val="single" w:sz="4" w:space="0" w:color="auto"/>
              <w:left w:val="single" w:sz="4" w:space="0" w:color="auto"/>
            </w:tcBorders>
            <w:shd w:val="clear" w:color="auto" w:fill="auto"/>
            <w:vAlign w:val="center"/>
          </w:tcPr>
          <w:p w14:paraId="745F9CA6"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3097E6C"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6E43C14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57E8436B" w14:textId="77777777" w:rsidTr="004D758D">
        <w:trPr>
          <w:trHeight w:hRule="exact" w:val="643"/>
        </w:trPr>
        <w:tc>
          <w:tcPr>
            <w:tcW w:w="704" w:type="dxa"/>
            <w:tcBorders>
              <w:top w:val="single" w:sz="4" w:space="0" w:color="auto"/>
              <w:left w:val="single" w:sz="4" w:space="0" w:color="auto"/>
            </w:tcBorders>
            <w:shd w:val="clear" w:color="auto" w:fill="FFE6D3" w:themeFill="accent4" w:themeFillTint="33"/>
            <w:vAlign w:val="center"/>
          </w:tcPr>
          <w:p w14:paraId="06D82083" w14:textId="0EA37171"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5.7.10</w:t>
            </w:r>
          </w:p>
        </w:tc>
        <w:tc>
          <w:tcPr>
            <w:tcW w:w="4536" w:type="dxa"/>
            <w:tcBorders>
              <w:top w:val="single" w:sz="4" w:space="0" w:color="auto"/>
              <w:left w:val="single" w:sz="4" w:space="0" w:color="auto"/>
            </w:tcBorders>
            <w:shd w:val="clear" w:color="auto" w:fill="auto"/>
            <w:vAlign w:val="center"/>
          </w:tcPr>
          <w:p w14:paraId="14840E10" w14:textId="6AE24E06"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Ανεξάρτηση ρύθμιση ευαισθησίας για κάθε είσοδο</w:t>
            </w:r>
          </w:p>
        </w:tc>
        <w:tc>
          <w:tcPr>
            <w:tcW w:w="1559" w:type="dxa"/>
            <w:tcBorders>
              <w:top w:val="single" w:sz="4" w:space="0" w:color="auto"/>
              <w:left w:val="single" w:sz="4" w:space="0" w:color="auto"/>
            </w:tcBorders>
            <w:shd w:val="clear" w:color="auto" w:fill="auto"/>
            <w:vAlign w:val="center"/>
          </w:tcPr>
          <w:p w14:paraId="291C3968" w14:textId="77777777"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 ανεξάρτητη ρύθμιση σε κάθε είσοδο</w:t>
            </w:r>
          </w:p>
        </w:tc>
        <w:tc>
          <w:tcPr>
            <w:tcW w:w="1418" w:type="dxa"/>
            <w:tcBorders>
              <w:top w:val="single" w:sz="4" w:space="0" w:color="auto"/>
              <w:left w:val="single" w:sz="4" w:space="0" w:color="auto"/>
            </w:tcBorders>
            <w:shd w:val="clear" w:color="auto" w:fill="auto"/>
          </w:tcPr>
          <w:p w14:paraId="3AD30A1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4D372737"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506220AB" w14:textId="77777777" w:rsidTr="004D758D">
        <w:trPr>
          <w:trHeight w:hRule="exact" w:val="595"/>
        </w:trPr>
        <w:tc>
          <w:tcPr>
            <w:tcW w:w="704" w:type="dxa"/>
            <w:tcBorders>
              <w:top w:val="single" w:sz="4" w:space="0" w:color="auto"/>
              <w:left w:val="single" w:sz="4" w:space="0" w:color="auto"/>
            </w:tcBorders>
            <w:shd w:val="clear" w:color="auto" w:fill="FFE6D3" w:themeFill="accent4" w:themeFillTint="33"/>
            <w:vAlign w:val="center"/>
          </w:tcPr>
          <w:p w14:paraId="12FF505E" w14:textId="624A6A8E"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5.7.11</w:t>
            </w:r>
          </w:p>
        </w:tc>
        <w:tc>
          <w:tcPr>
            <w:tcW w:w="4536" w:type="dxa"/>
            <w:tcBorders>
              <w:top w:val="single" w:sz="4" w:space="0" w:color="auto"/>
              <w:left w:val="single" w:sz="4" w:space="0" w:color="auto"/>
            </w:tcBorders>
            <w:shd w:val="clear" w:color="auto" w:fill="auto"/>
            <w:vAlign w:val="bottom"/>
          </w:tcPr>
          <w:p w14:paraId="046F42EE" w14:textId="2C63FD76"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Συχνότητα απόκρισης </w:t>
            </w:r>
            <w:r w:rsidRPr="007B756C">
              <w:rPr>
                <w:rFonts w:ascii="Times New Roman" w:eastAsia="Cambria" w:hAnsi="Times New Roman" w:cs="Times New Roman"/>
                <w:color w:val="000000"/>
                <w:sz w:val="22"/>
                <w:szCs w:val="22"/>
                <w:lang w:val="en-US" w:eastAsia="en-US" w:bidi="en-US"/>
              </w:rPr>
              <w:t xml:space="preserve">audio </w:t>
            </w:r>
            <w:r w:rsidRPr="007B756C">
              <w:rPr>
                <w:rFonts w:ascii="Times New Roman" w:eastAsia="Cambria" w:hAnsi="Times New Roman" w:cs="Times New Roman"/>
                <w:color w:val="000000"/>
                <w:sz w:val="22"/>
                <w:szCs w:val="22"/>
                <w:lang w:bidi="el-GR"/>
              </w:rPr>
              <w:t>σημάτων</w:t>
            </w:r>
          </w:p>
        </w:tc>
        <w:tc>
          <w:tcPr>
            <w:tcW w:w="1559" w:type="dxa"/>
            <w:tcBorders>
              <w:top w:val="single" w:sz="4" w:space="0" w:color="auto"/>
              <w:left w:val="single" w:sz="4" w:space="0" w:color="auto"/>
            </w:tcBorders>
            <w:shd w:val="clear" w:color="auto" w:fill="auto"/>
            <w:vAlign w:val="center"/>
          </w:tcPr>
          <w:p w14:paraId="3B675CE2"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val="fr-FR" w:eastAsia="fr-FR" w:bidi="fr-FR"/>
              </w:rPr>
              <w:t xml:space="preserve">20Hz-20kHz </w:t>
            </w:r>
            <w:r w:rsidRPr="007B756C">
              <w:rPr>
                <w:rFonts w:ascii="Times New Roman" w:eastAsia="Cambria" w:hAnsi="Times New Roman" w:cs="Times New Roman"/>
                <w:color w:val="000000"/>
                <w:sz w:val="22"/>
                <w:szCs w:val="22"/>
                <w:lang w:bidi="el-GR"/>
              </w:rPr>
              <w:t>ή καλύτερη</w:t>
            </w:r>
          </w:p>
        </w:tc>
        <w:tc>
          <w:tcPr>
            <w:tcW w:w="1418" w:type="dxa"/>
            <w:tcBorders>
              <w:top w:val="single" w:sz="4" w:space="0" w:color="auto"/>
              <w:left w:val="single" w:sz="4" w:space="0" w:color="auto"/>
            </w:tcBorders>
            <w:shd w:val="clear" w:color="auto" w:fill="auto"/>
          </w:tcPr>
          <w:p w14:paraId="07631B54"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001C151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5FDAF7F3" w14:textId="77777777" w:rsidTr="004D758D">
        <w:trPr>
          <w:trHeight w:hRule="exact" w:val="682"/>
        </w:trPr>
        <w:tc>
          <w:tcPr>
            <w:tcW w:w="704" w:type="dxa"/>
            <w:tcBorders>
              <w:top w:val="single" w:sz="4" w:space="0" w:color="auto"/>
              <w:left w:val="single" w:sz="4" w:space="0" w:color="auto"/>
            </w:tcBorders>
            <w:shd w:val="clear" w:color="auto" w:fill="FFE6D3" w:themeFill="accent4" w:themeFillTint="33"/>
            <w:vAlign w:val="center"/>
          </w:tcPr>
          <w:p w14:paraId="05FC63A5" w14:textId="226B7218"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5.7.12</w:t>
            </w:r>
          </w:p>
        </w:tc>
        <w:tc>
          <w:tcPr>
            <w:tcW w:w="4536" w:type="dxa"/>
            <w:tcBorders>
              <w:top w:val="single" w:sz="4" w:space="0" w:color="auto"/>
              <w:left w:val="single" w:sz="4" w:space="0" w:color="auto"/>
            </w:tcBorders>
            <w:shd w:val="clear" w:color="auto" w:fill="auto"/>
            <w:vAlign w:val="bottom"/>
          </w:tcPr>
          <w:p w14:paraId="5F8C2FFD" w14:textId="67BAD7F9"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Συνολική αρμονική παραμόρφωση</w:t>
            </w:r>
          </w:p>
        </w:tc>
        <w:tc>
          <w:tcPr>
            <w:tcW w:w="1559" w:type="dxa"/>
            <w:tcBorders>
              <w:top w:val="single" w:sz="4" w:space="0" w:color="auto"/>
              <w:left w:val="single" w:sz="4" w:space="0" w:color="auto"/>
            </w:tcBorders>
            <w:shd w:val="clear" w:color="auto" w:fill="auto"/>
            <w:vAlign w:val="bottom"/>
          </w:tcPr>
          <w:p w14:paraId="2019EC68"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&lt;0.05% ή καλύτερη</w:t>
            </w:r>
          </w:p>
        </w:tc>
        <w:tc>
          <w:tcPr>
            <w:tcW w:w="1418" w:type="dxa"/>
            <w:tcBorders>
              <w:top w:val="single" w:sz="4" w:space="0" w:color="auto"/>
              <w:left w:val="single" w:sz="4" w:space="0" w:color="auto"/>
            </w:tcBorders>
            <w:shd w:val="clear" w:color="auto" w:fill="auto"/>
          </w:tcPr>
          <w:p w14:paraId="1D8F100D"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14677407"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4362B41A" w14:textId="77777777" w:rsidTr="004D758D">
        <w:trPr>
          <w:trHeight w:hRule="exact" w:val="720"/>
        </w:trPr>
        <w:tc>
          <w:tcPr>
            <w:tcW w:w="704" w:type="dxa"/>
            <w:tcBorders>
              <w:top w:val="single" w:sz="4" w:space="0" w:color="auto"/>
              <w:left w:val="single" w:sz="4" w:space="0" w:color="auto"/>
            </w:tcBorders>
            <w:shd w:val="clear" w:color="auto" w:fill="FFE6D3" w:themeFill="accent4" w:themeFillTint="33"/>
            <w:vAlign w:val="center"/>
          </w:tcPr>
          <w:p w14:paraId="6D299743" w14:textId="7876F346"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eastAsia="en-US" w:bidi="en-US"/>
              </w:rPr>
            </w:pPr>
            <w:r w:rsidRPr="000B24D8">
              <w:rPr>
                <w:rFonts w:ascii="Times New Roman" w:eastAsia="Cambria" w:hAnsi="Times New Roman" w:cs="Times New Roman"/>
                <w:b/>
                <w:bCs/>
                <w:color w:val="000000"/>
                <w:sz w:val="22"/>
                <w:szCs w:val="22"/>
                <w:lang w:eastAsia="en-US" w:bidi="en-US"/>
              </w:rPr>
              <w:t>5.7.13</w:t>
            </w:r>
          </w:p>
        </w:tc>
        <w:tc>
          <w:tcPr>
            <w:tcW w:w="4536" w:type="dxa"/>
            <w:tcBorders>
              <w:top w:val="single" w:sz="4" w:space="0" w:color="auto"/>
              <w:left w:val="single" w:sz="4" w:space="0" w:color="auto"/>
            </w:tcBorders>
            <w:shd w:val="clear" w:color="auto" w:fill="auto"/>
            <w:vAlign w:val="bottom"/>
          </w:tcPr>
          <w:p w14:paraId="6E670316" w14:textId="3E8771E8"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val="en-US" w:eastAsia="en-US" w:bidi="en-US"/>
              </w:rPr>
              <w:t>Dynamic Range</w:t>
            </w:r>
          </w:p>
        </w:tc>
        <w:tc>
          <w:tcPr>
            <w:tcW w:w="1559" w:type="dxa"/>
            <w:tcBorders>
              <w:top w:val="single" w:sz="4" w:space="0" w:color="auto"/>
              <w:left w:val="single" w:sz="4" w:space="0" w:color="auto"/>
            </w:tcBorders>
            <w:shd w:val="clear" w:color="auto" w:fill="auto"/>
            <w:vAlign w:val="bottom"/>
          </w:tcPr>
          <w:p w14:paraId="00EE4CB8"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Καλύτερο από </w:t>
            </w:r>
            <w:r w:rsidRPr="007B756C">
              <w:rPr>
                <w:rFonts w:ascii="Times New Roman" w:eastAsia="Cambria" w:hAnsi="Times New Roman" w:cs="Times New Roman"/>
                <w:color w:val="000000"/>
                <w:sz w:val="22"/>
                <w:szCs w:val="22"/>
                <w:lang w:val="fr-FR" w:eastAsia="fr-FR" w:bidi="fr-FR"/>
              </w:rPr>
              <w:t>90dB</w:t>
            </w:r>
          </w:p>
        </w:tc>
        <w:tc>
          <w:tcPr>
            <w:tcW w:w="1418" w:type="dxa"/>
            <w:tcBorders>
              <w:top w:val="single" w:sz="4" w:space="0" w:color="auto"/>
              <w:left w:val="single" w:sz="4" w:space="0" w:color="auto"/>
            </w:tcBorders>
            <w:shd w:val="clear" w:color="auto" w:fill="auto"/>
          </w:tcPr>
          <w:p w14:paraId="5101EDB5"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right w:val="single" w:sz="4" w:space="0" w:color="auto"/>
            </w:tcBorders>
            <w:shd w:val="clear" w:color="auto" w:fill="auto"/>
          </w:tcPr>
          <w:p w14:paraId="520921CE"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355E9500" w14:textId="77777777" w:rsidTr="004D758D">
        <w:trPr>
          <w:trHeight w:hRule="exact" w:val="71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F1F2E43" w14:textId="08F95160"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eastAsia="en-US" w:bidi="en-US"/>
              </w:rPr>
            </w:pPr>
            <w:r w:rsidRPr="000B24D8">
              <w:rPr>
                <w:rFonts w:ascii="Times New Roman" w:eastAsia="Cambria" w:hAnsi="Times New Roman" w:cs="Times New Roman"/>
                <w:b/>
                <w:bCs/>
                <w:color w:val="000000"/>
                <w:sz w:val="22"/>
                <w:szCs w:val="22"/>
                <w:lang w:eastAsia="en-US" w:bidi="en-US"/>
              </w:rPr>
              <w:t>5.7.14</w:t>
            </w:r>
          </w:p>
        </w:tc>
        <w:tc>
          <w:tcPr>
            <w:tcW w:w="4536" w:type="dxa"/>
            <w:tcBorders>
              <w:top w:val="single" w:sz="4" w:space="0" w:color="auto"/>
              <w:left w:val="single" w:sz="4" w:space="0" w:color="auto"/>
              <w:bottom w:val="single" w:sz="4" w:space="0" w:color="auto"/>
            </w:tcBorders>
            <w:shd w:val="clear" w:color="auto" w:fill="auto"/>
            <w:vAlign w:val="bottom"/>
          </w:tcPr>
          <w:p w14:paraId="3CA4223C" w14:textId="6F9CD834"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val="en-US" w:eastAsia="en-US" w:bidi="en-US"/>
              </w:rPr>
              <w:t>Signal to noise Ratio</w:t>
            </w:r>
          </w:p>
        </w:tc>
        <w:tc>
          <w:tcPr>
            <w:tcW w:w="1559" w:type="dxa"/>
            <w:tcBorders>
              <w:top w:val="single" w:sz="4" w:space="0" w:color="auto"/>
              <w:left w:val="single" w:sz="4" w:space="0" w:color="auto"/>
              <w:bottom w:val="single" w:sz="4" w:space="0" w:color="auto"/>
            </w:tcBorders>
            <w:shd w:val="clear" w:color="auto" w:fill="auto"/>
            <w:vAlign w:val="bottom"/>
          </w:tcPr>
          <w:p w14:paraId="7FC23B00"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Τουλάχιστον </w:t>
            </w:r>
            <w:r w:rsidRPr="007B756C">
              <w:rPr>
                <w:rFonts w:ascii="Times New Roman" w:eastAsia="Cambria" w:hAnsi="Times New Roman" w:cs="Times New Roman"/>
                <w:color w:val="000000"/>
                <w:sz w:val="22"/>
                <w:szCs w:val="22"/>
                <w:lang w:val="fr-FR" w:eastAsia="fr-FR" w:bidi="fr-FR"/>
              </w:rPr>
              <w:t>85dBA</w:t>
            </w:r>
          </w:p>
        </w:tc>
        <w:tc>
          <w:tcPr>
            <w:tcW w:w="1418" w:type="dxa"/>
            <w:tcBorders>
              <w:top w:val="single" w:sz="4" w:space="0" w:color="auto"/>
              <w:left w:val="single" w:sz="4" w:space="0" w:color="auto"/>
              <w:bottom w:val="single" w:sz="4" w:space="0" w:color="auto"/>
            </w:tcBorders>
            <w:shd w:val="clear" w:color="auto" w:fill="auto"/>
          </w:tcPr>
          <w:p w14:paraId="595E5BB8"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F19144"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bl>
    <w:p w14:paraId="0183D51D" w14:textId="77777777" w:rsidR="007B756C" w:rsidRDefault="007B756C">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559"/>
        <w:gridCol w:w="1560"/>
        <w:gridCol w:w="1701"/>
      </w:tblGrid>
      <w:tr w:rsidR="007B756C" w:rsidRPr="007B756C" w14:paraId="7D0E14C9"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4466E9B" w14:textId="11FC888D" w:rsidR="007B756C" w:rsidRPr="007B756C" w:rsidRDefault="007B756C" w:rsidP="007B756C">
            <w:pPr>
              <w:widowControl w:val="0"/>
              <w:spacing w:after="0" w:line="240" w:lineRule="auto"/>
              <w:jc w:val="center"/>
              <w:rPr>
                <w:rFonts w:ascii="Times New Roman" w:eastAsia="Cambria" w:hAnsi="Times New Roman" w:cs="Times New Roman"/>
                <w:b/>
                <w:bCs/>
                <w:color w:val="000000"/>
                <w:sz w:val="22"/>
                <w:szCs w:val="22"/>
                <w:lang w:bidi="el-GR"/>
              </w:rPr>
            </w:pPr>
            <w:r w:rsidRPr="007B756C">
              <w:rPr>
                <w:rFonts w:ascii="Times New Roman" w:eastAsia="Cambria" w:hAnsi="Times New Roman" w:cs="Times New Roman"/>
                <w:b/>
                <w:bCs/>
                <w:color w:val="000000"/>
                <w:sz w:val="22"/>
                <w:szCs w:val="22"/>
                <w:lang w:bidi="el-GR"/>
              </w:rPr>
              <w:t>Είδος 5.8 Ασύρματος Δέκτης Μεταφραστικού Συστήματος 8 καναλιών, ISO 22259</w:t>
            </w:r>
          </w:p>
        </w:tc>
      </w:tr>
      <w:tr w:rsidR="007B756C" w:rsidRPr="007B756C" w14:paraId="168BADCE" w14:textId="77777777" w:rsidTr="004D758D">
        <w:trPr>
          <w:trHeight w:hRule="exact" w:val="331"/>
        </w:trPr>
        <w:tc>
          <w:tcPr>
            <w:tcW w:w="704" w:type="dxa"/>
            <w:tcBorders>
              <w:top w:val="single" w:sz="4" w:space="0" w:color="auto"/>
              <w:left w:val="single" w:sz="4" w:space="0" w:color="auto"/>
            </w:tcBorders>
            <w:shd w:val="clear" w:color="auto" w:fill="FFE6D3" w:themeFill="accent4" w:themeFillTint="33"/>
            <w:vAlign w:val="center"/>
          </w:tcPr>
          <w:p w14:paraId="0AF7A1BA" w14:textId="77777777" w:rsidR="007B756C" w:rsidRPr="007B756C" w:rsidRDefault="007B756C" w:rsidP="000B24D8">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22D39B87" w14:textId="0AFC4534" w:rsidR="007B756C" w:rsidRPr="007B756C" w:rsidRDefault="007B756C" w:rsidP="000B24D8">
            <w:pPr>
              <w:widowControl w:val="0"/>
              <w:spacing w:after="0" w:line="240" w:lineRule="auto"/>
              <w:jc w:val="center"/>
              <w:rPr>
                <w:rFonts w:ascii="Times New Roman" w:eastAsia="Cambria" w:hAnsi="Times New Roman" w:cs="Times New Roman"/>
                <w:color w:val="000000"/>
                <w:sz w:val="14"/>
                <w:szCs w:val="14"/>
                <w:lang w:bidi="el-GR"/>
              </w:rPr>
            </w:pPr>
            <w:r w:rsidRPr="007B756C">
              <w:rPr>
                <w:rFonts w:ascii="Times New Roman" w:eastAsia="Cambria" w:hAnsi="Times New Roman" w:cs="Times New Roman"/>
                <w:b/>
                <w:bCs/>
                <w:color w:val="000000"/>
                <w:sz w:val="22"/>
                <w:szCs w:val="22"/>
                <w:lang w:bidi="el-GR"/>
              </w:rPr>
              <w:t>ΤΕΧΝΙΚΗ ΠΡΟΔΙΑΓΡΑΦΗ</w:t>
            </w:r>
          </w:p>
        </w:tc>
        <w:tc>
          <w:tcPr>
            <w:tcW w:w="1559" w:type="dxa"/>
            <w:tcBorders>
              <w:top w:val="single" w:sz="4" w:space="0" w:color="auto"/>
              <w:left w:val="single" w:sz="4" w:space="0" w:color="auto"/>
            </w:tcBorders>
            <w:shd w:val="clear" w:color="auto" w:fill="FFE6D3" w:themeFill="accent4" w:themeFillTint="33"/>
            <w:vAlign w:val="center"/>
          </w:tcPr>
          <w:p w14:paraId="2B025845" w14:textId="77777777" w:rsidR="007B756C" w:rsidRPr="007B756C" w:rsidRDefault="007B756C" w:rsidP="000B24D8">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ΑΠΑΙΤΗΣΗ</w:t>
            </w:r>
          </w:p>
        </w:tc>
        <w:tc>
          <w:tcPr>
            <w:tcW w:w="1560" w:type="dxa"/>
            <w:tcBorders>
              <w:top w:val="single" w:sz="4" w:space="0" w:color="auto"/>
              <w:left w:val="single" w:sz="4" w:space="0" w:color="auto"/>
            </w:tcBorders>
            <w:shd w:val="clear" w:color="auto" w:fill="FFE6D3" w:themeFill="accent4" w:themeFillTint="33"/>
            <w:vAlign w:val="center"/>
          </w:tcPr>
          <w:p w14:paraId="14012653" w14:textId="77777777" w:rsidR="007B756C" w:rsidRPr="007B756C" w:rsidRDefault="007B756C" w:rsidP="000B24D8">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0B27F26B" w14:textId="77777777" w:rsidR="007B756C" w:rsidRPr="007B756C" w:rsidRDefault="007B756C" w:rsidP="000B24D8">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ΠΑΡΑΠΟΜΠΗ</w:t>
            </w:r>
          </w:p>
        </w:tc>
      </w:tr>
      <w:tr w:rsidR="007B756C" w:rsidRPr="007B756C" w14:paraId="1809E2A8" w14:textId="77777777" w:rsidTr="004D758D">
        <w:trPr>
          <w:trHeight w:hRule="exact" w:val="322"/>
        </w:trPr>
        <w:tc>
          <w:tcPr>
            <w:tcW w:w="704" w:type="dxa"/>
            <w:tcBorders>
              <w:top w:val="single" w:sz="4" w:space="0" w:color="auto"/>
              <w:left w:val="single" w:sz="4" w:space="0" w:color="auto"/>
            </w:tcBorders>
            <w:shd w:val="clear" w:color="auto" w:fill="FFE6D3" w:themeFill="accent4" w:themeFillTint="33"/>
            <w:vAlign w:val="center"/>
          </w:tcPr>
          <w:p w14:paraId="0D91DAE5" w14:textId="4C4FDA25"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w:t>
            </w:r>
          </w:p>
        </w:tc>
        <w:tc>
          <w:tcPr>
            <w:tcW w:w="4536" w:type="dxa"/>
            <w:tcBorders>
              <w:top w:val="single" w:sz="4" w:space="0" w:color="auto"/>
              <w:left w:val="single" w:sz="4" w:space="0" w:color="auto"/>
            </w:tcBorders>
            <w:shd w:val="clear" w:color="auto" w:fill="auto"/>
            <w:vAlign w:val="bottom"/>
          </w:tcPr>
          <w:p w14:paraId="07977924" w14:textId="59041B22"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Ζητούμενη Ποσότητα</w:t>
            </w:r>
          </w:p>
        </w:tc>
        <w:tc>
          <w:tcPr>
            <w:tcW w:w="1559" w:type="dxa"/>
            <w:tcBorders>
              <w:top w:val="single" w:sz="4" w:space="0" w:color="auto"/>
              <w:left w:val="single" w:sz="4" w:space="0" w:color="auto"/>
            </w:tcBorders>
            <w:shd w:val="clear" w:color="auto" w:fill="auto"/>
            <w:vAlign w:val="bottom"/>
          </w:tcPr>
          <w:p w14:paraId="590F05DF"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60</w:t>
            </w:r>
          </w:p>
        </w:tc>
        <w:tc>
          <w:tcPr>
            <w:tcW w:w="1560" w:type="dxa"/>
            <w:tcBorders>
              <w:top w:val="single" w:sz="4" w:space="0" w:color="auto"/>
              <w:left w:val="single" w:sz="4" w:space="0" w:color="auto"/>
            </w:tcBorders>
            <w:shd w:val="clear" w:color="auto" w:fill="auto"/>
          </w:tcPr>
          <w:p w14:paraId="30612F84"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B68A18A"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0D93B861" w14:textId="77777777" w:rsidTr="004D758D">
        <w:trPr>
          <w:trHeight w:hRule="exact" w:val="893"/>
        </w:trPr>
        <w:tc>
          <w:tcPr>
            <w:tcW w:w="704" w:type="dxa"/>
            <w:tcBorders>
              <w:top w:val="single" w:sz="4" w:space="0" w:color="auto"/>
              <w:left w:val="single" w:sz="4" w:space="0" w:color="auto"/>
            </w:tcBorders>
            <w:shd w:val="clear" w:color="auto" w:fill="FFE6D3" w:themeFill="accent4" w:themeFillTint="33"/>
            <w:vAlign w:val="center"/>
          </w:tcPr>
          <w:p w14:paraId="71CD49D7" w14:textId="15ADACA2"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5.8.2</w:t>
            </w:r>
          </w:p>
        </w:tc>
        <w:tc>
          <w:tcPr>
            <w:tcW w:w="4536" w:type="dxa"/>
            <w:tcBorders>
              <w:top w:val="single" w:sz="4" w:space="0" w:color="auto"/>
              <w:left w:val="single" w:sz="4" w:space="0" w:color="auto"/>
            </w:tcBorders>
            <w:shd w:val="clear" w:color="auto" w:fill="auto"/>
            <w:vAlign w:val="bottom"/>
          </w:tcPr>
          <w:p w14:paraId="4E49115C" w14:textId="2F873A1D"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559" w:type="dxa"/>
            <w:tcBorders>
              <w:top w:val="single" w:sz="4" w:space="0" w:color="auto"/>
              <w:left w:val="single" w:sz="4" w:space="0" w:color="auto"/>
            </w:tcBorders>
            <w:shd w:val="clear" w:color="auto" w:fill="auto"/>
            <w:vAlign w:val="center"/>
          </w:tcPr>
          <w:p w14:paraId="642BD774"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00F55F9A"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0613DFB"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70DC745E" w14:textId="77777777" w:rsidTr="004D758D">
        <w:trPr>
          <w:trHeight w:hRule="exact" w:val="950"/>
        </w:trPr>
        <w:tc>
          <w:tcPr>
            <w:tcW w:w="704" w:type="dxa"/>
            <w:tcBorders>
              <w:top w:val="single" w:sz="4" w:space="0" w:color="auto"/>
              <w:left w:val="single" w:sz="4" w:space="0" w:color="auto"/>
            </w:tcBorders>
            <w:shd w:val="clear" w:color="auto" w:fill="FFE6D3" w:themeFill="accent4" w:themeFillTint="33"/>
            <w:vAlign w:val="center"/>
          </w:tcPr>
          <w:p w14:paraId="112E4E58" w14:textId="233B4857"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5.8.3</w:t>
            </w:r>
          </w:p>
        </w:tc>
        <w:tc>
          <w:tcPr>
            <w:tcW w:w="4536" w:type="dxa"/>
            <w:tcBorders>
              <w:top w:val="single" w:sz="4" w:space="0" w:color="auto"/>
              <w:left w:val="single" w:sz="4" w:space="0" w:color="auto"/>
            </w:tcBorders>
            <w:shd w:val="clear" w:color="auto" w:fill="auto"/>
            <w:vAlign w:val="bottom"/>
          </w:tcPr>
          <w:p w14:paraId="77151948" w14:textId="6B96BF1B"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Του ίδιου κατασκευαστή με αυτόν του υπόλοιπου συνεδριακού- μεταφραστικού συστήματος</w:t>
            </w:r>
          </w:p>
        </w:tc>
        <w:tc>
          <w:tcPr>
            <w:tcW w:w="1559" w:type="dxa"/>
            <w:tcBorders>
              <w:top w:val="single" w:sz="4" w:space="0" w:color="auto"/>
              <w:left w:val="single" w:sz="4" w:space="0" w:color="auto"/>
            </w:tcBorders>
            <w:shd w:val="clear" w:color="auto" w:fill="auto"/>
            <w:vAlign w:val="center"/>
          </w:tcPr>
          <w:p w14:paraId="7F77DA43"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33FD26F7"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1CC977E"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58A39063" w14:textId="77777777" w:rsidTr="004D758D">
        <w:trPr>
          <w:trHeight w:hRule="exact" w:val="600"/>
        </w:trPr>
        <w:tc>
          <w:tcPr>
            <w:tcW w:w="704" w:type="dxa"/>
            <w:tcBorders>
              <w:top w:val="single" w:sz="4" w:space="0" w:color="auto"/>
              <w:left w:val="single" w:sz="4" w:space="0" w:color="auto"/>
            </w:tcBorders>
            <w:shd w:val="clear" w:color="auto" w:fill="FFE6D3" w:themeFill="accent4" w:themeFillTint="33"/>
            <w:vAlign w:val="center"/>
          </w:tcPr>
          <w:p w14:paraId="2D9274C6" w14:textId="32EFE191"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5.8.4</w:t>
            </w:r>
          </w:p>
        </w:tc>
        <w:tc>
          <w:tcPr>
            <w:tcW w:w="4536" w:type="dxa"/>
            <w:tcBorders>
              <w:top w:val="single" w:sz="4" w:space="0" w:color="auto"/>
              <w:left w:val="single" w:sz="4" w:space="0" w:color="auto"/>
            </w:tcBorders>
            <w:shd w:val="clear" w:color="auto" w:fill="auto"/>
            <w:vAlign w:val="center"/>
          </w:tcPr>
          <w:p w14:paraId="546931CF" w14:textId="38805039"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Συμμόρφωση με πρότυπο </w:t>
            </w:r>
            <w:r w:rsidRPr="007B756C">
              <w:rPr>
                <w:rFonts w:ascii="Times New Roman" w:eastAsia="Cambria" w:hAnsi="Times New Roman" w:cs="Times New Roman"/>
                <w:color w:val="000000"/>
                <w:sz w:val="22"/>
                <w:szCs w:val="22"/>
                <w:lang w:val="en-US" w:eastAsia="en-US" w:bidi="en-US"/>
              </w:rPr>
              <w:t xml:space="preserve">ISO </w:t>
            </w:r>
            <w:r w:rsidRPr="007B756C">
              <w:rPr>
                <w:rFonts w:ascii="Times New Roman" w:eastAsia="Cambria" w:hAnsi="Times New Roman" w:cs="Times New Roman"/>
                <w:color w:val="000000"/>
                <w:sz w:val="22"/>
                <w:szCs w:val="22"/>
                <w:lang w:bidi="el-GR"/>
              </w:rPr>
              <w:t>22259</w:t>
            </w:r>
          </w:p>
        </w:tc>
        <w:tc>
          <w:tcPr>
            <w:tcW w:w="1559" w:type="dxa"/>
            <w:tcBorders>
              <w:top w:val="single" w:sz="4" w:space="0" w:color="auto"/>
              <w:left w:val="single" w:sz="4" w:space="0" w:color="auto"/>
            </w:tcBorders>
            <w:shd w:val="clear" w:color="auto" w:fill="auto"/>
            <w:vAlign w:val="center"/>
          </w:tcPr>
          <w:p w14:paraId="62A8AF2F"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smallCaps/>
                <w:color w:val="000000"/>
                <w:sz w:val="22"/>
                <w:szCs w:val="22"/>
                <w:lang w:bidi="el-GR"/>
              </w:rPr>
              <w:t>ναι</w:t>
            </w:r>
          </w:p>
        </w:tc>
        <w:tc>
          <w:tcPr>
            <w:tcW w:w="1560" w:type="dxa"/>
            <w:tcBorders>
              <w:top w:val="single" w:sz="4" w:space="0" w:color="auto"/>
              <w:left w:val="single" w:sz="4" w:space="0" w:color="auto"/>
            </w:tcBorders>
            <w:shd w:val="clear" w:color="auto" w:fill="auto"/>
          </w:tcPr>
          <w:p w14:paraId="7C5587DF"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84A6221"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1F063480" w14:textId="77777777" w:rsidTr="004D758D">
        <w:trPr>
          <w:trHeight w:hRule="exact" w:val="595"/>
        </w:trPr>
        <w:tc>
          <w:tcPr>
            <w:tcW w:w="704" w:type="dxa"/>
            <w:tcBorders>
              <w:top w:val="single" w:sz="4" w:space="0" w:color="auto"/>
              <w:left w:val="single" w:sz="4" w:space="0" w:color="auto"/>
            </w:tcBorders>
            <w:shd w:val="clear" w:color="auto" w:fill="FFE6D3" w:themeFill="accent4" w:themeFillTint="33"/>
            <w:vAlign w:val="center"/>
          </w:tcPr>
          <w:p w14:paraId="3924A878" w14:textId="1C5B2B14"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5.8.5</w:t>
            </w:r>
          </w:p>
        </w:tc>
        <w:tc>
          <w:tcPr>
            <w:tcW w:w="4536" w:type="dxa"/>
            <w:tcBorders>
              <w:top w:val="single" w:sz="4" w:space="0" w:color="auto"/>
              <w:left w:val="single" w:sz="4" w:space="0" w:color="auto"/>
            </w:tcBorders>
            <w:shd w:val="clear" w:color="auto" w:fill="auto"/>
            <w:vAlign w:val="center"/>
          </w:tcPr>
          <w:p w14:paraId="15E6FE4F" w14:textId="66969024"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Συμμόρφωση με πρότυπο </w:t>
            </w:r>
            <w:r w:rsidRPr="007B756C">
              <w:rPr>
                <w:rFonts w:ascii="Times New Roman" w:eastAsia="Cambria" w:hAnsi="Times New Roman" w:cs="Times New Roman"/>
                <w:color w:val="000000"/>
                <w:sz w:val="22"/>
                <w:szCs w:val="22"/>
                <w:lang w:val="en-US" w:eastAsia="en-US" w:bidi="en-US"/>
              </w:rPr>
              <w:t xml:space="preserve">IEC </w:t>
            </w:r>
            <w:r w:rsidRPr="007B756C">
              <w:rPr>
                <w:rFonts w:ascii="Times New Roman" w:eastAsia="Cambria" w:hAnsi="Times New Roman" w:cs="Times New Roman"/>
                <w:color w:val="000000"/>
                <w:sz w:val="22"/>
                <w:szCs w:val="22"/>
                <w:lang w:bidi="el-GR"/>
              </w:rPr>
              <w:t>61603-7</w:t>
            </w:r>
          </w:p>
        </w:tc>
        <w:tc>
          <w:tcPr>
            <w:tcW w:w="1559" w:type="dxa"/>
            <w:tcBorders>
              <w:top w:val="single" w:sz="4" w:space="0" w:color="auto"/>
              <w:left w:val="single" w:sz="4" w:space="0" w:color="auto"/>
            </w:tcBorders>
            <w:shd w:val="clear" w:color="auto" w:fill="auto"/>
            <w:vAlign w:val="center"/>
          </w:tcPr>
          <w:p w14:paraId="59B6D618"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smallCaps/>
                <w:color w:val="000000"/>
                <w:sz w:val="22"/>
                <w:szCs w:val="22"/>
                <w:lang w:bidi="el-GR"/>
              </w:rPr>
              <w:t>ναι</w:t>
            </w:r>
          </w:p>
        </w:tc>
        <w:tc>
          <w:tcPr>
            <w:tcW w:w="1560" w:type="dxa"/>
            <w:tcBorders>
              <w:top w:val="single" w:sz="4" w:space="0" w:color="auto"/>
              <w:left w:val="single" w:sz="4" w:space="0" w:color="auto"/>
            </w:tcBorders>
            <w:shd w:val="clear" w:color="auto" w:fill="auto"/>
          </w:tcPr>
          <w:p w14:paraId="564035CD"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85CE691"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779D49FD" w14:textId="77777777" w:rsidTr="004D758D">
        <w:trPr>
          <w:trHeight w:hRule="exact" w:val="888"/>
        </w:trPr>
        <w:tc>
          <w:tcPr>
            <w:tcW w:w="704" w:type="dxa"/>
            <w:tcBorders>
              <w:top w:val="single" w:sz="4" w:space="0" w:color="auto"/>
              <w:left w:val="single" w:sz="4" w:space="0" w:color="auto"/>
            </w:tcBorders>
            <w:shd w:val="clear" w:color="auto" w:fill="FFE6D3" w:themeFill="accent4" w:themeFillTint="33"/>
            <w:vAlign w:val="center"/>
          </w:tcPr>
          <w:p w14:paraId="4D2C4F1A" w14:textId="4FF13083"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5.8.6</w:t>
            </w:r>
          </w:p>
        </w:tc>
        <w:tc>
          <w:tcPr>
            <w:tcW w:w="4536" w:type="dxa"/>
            <w:tcBorders>
              <w:top w:val="single" w:sz="4" w:space="0" w:color="auto"/>
              <w:left w:val="single" w:sz="4" w:space="0" w:color="auto"/>
            </w:tcBorders>
            <w:shd w:val="clear" w:color="auto" w:fill="auto"/>
            <w:vAlign w:val="bottom"/>
          </w:tcPr>
          <w:p w14:paraId="4C18D4A9" w14:textId="4E5FD2F1"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Βάρος δέκτης (συμπεριλαμβανομένης μπαταρίας)</w:t>
            </w:r>
          </w:p>
        </w:tc>
        <w:tc>
          <w:tcPr>
            <w:tcW w:w="1559" w:type="dxa"/>
            <w:tcBorders>
              <w:top w:val="single" w:sz="4" w:space="0" w:color="auto"/>
              <w:left w:val="single" w:sz="4" w:space="0" w:color="auto"/>
            </w:tcBorders>
            <w:shd w:val="clear" w:color="auto" w:fill="auto"/>
            <w:vAlign w:val="center"/>
          </w:tcPr>
          <w:p w14:paraId="6FA34024" w14:textId="77777777"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Όχι μεγαλύτερο από 120 γραμμάρια</w:t>
            </w:r>
          </w:p>
        </w:tc>
        <w:tc>
          <w:tcPr>
            <w:tcW w:w="1560" w:type="dxa"/>
            <w:tcBorders>
              <w:top w:val="single" w:sz="4" w:space="0" w:color="auto"/>
              <w:left w:val="single" w:sz="4" w:space="0" w:color="auto"/>
            </w:tcBorders>
            <w:shd w:val="clear" w:color="auto" w:fill="auto"/>
          </w:tcPr>
          <w:p w14:paraId="64E0A2BB"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8CFD14E"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25AB0D49"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2BCC6A62" w14:textId="5B800304"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5.8.7</w:t>
            </w:r>
          </w:p>
        </w:tc>
        <w:tc>
          <w:tcPr>
            <w:tcW w:w="4536" w:type="dxa"/>
            <w:tcBorders>
              <w:top w:val="single" w:sz="4" w:space="0" w:color="auto"/>
              <w:left w:val="single" w:sz="4" w:space="0" w:color="auto"/>
            </w:tcBorders>
            <w:shd w:val="clear" w:color="auto" w:fill="auto"/>
            <w:vAlign w:val="bottom"/>
          </w:tcPr>
          <w:p w14:paraId="682C7900" w14:textId="37E37356"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Λειτουργία </w:t>
            </w:r>
            <w:r w:rsidRPr="007B756C">
              <w:rPr>
                <w:rFonts w:ascii="Times New Roman" w:eastAsia="Cambria" w:hAnsi="Times New Roman" w:cs="Times New Roman"/>
                <w:color w:val="000000"/>
                <w:sz w:val="22"/>
                <w:szCs w:val="22"/>
                <w:lang w:val="fr-FR" w:eastAsia="fr-FR" w:bidi="fr-FR"/>
              </w:rPr>
              <w:t xml:space="preserve">mute </w:t>
            </w:r>
            <w:r w:rsidRPr="007B756C">
              <w:rPr>
                <w:rFonts w:ascii="Times New Roman" w:eastAsia="Cambria" w:hAnsi="Times New Roman" w:cs="Times New Roman"/>
                <w:color w:val="000000"/>
                <w:sz w:val="22"/>
                <w:szCs w:val="22"/>
                <w:lang w:bidi="el-GR"/>
              </w:rPr>
              <w:t>εφόσον το σήμα που λαμβάνεται είναι πολύ μικρό</w:t>
            </w:r>
          </w:p>
        </w:tc>
        <w:tc>
          <w:tcPr>
            <w:tcW w:w="1559" w:type="dxa"/>
            <w:tcBorders>
              <w:top w:val="single" w:sz="4" w:space="0" w:color="auto"/>
              <w:left w:val="single" w:sz="4" w:space="0" w:color="auto"/>
            </w:tcBorders>
            <w:shd w:val="clear" w:color="auto" w:fill="auto"/>
            <w:vAlign w:val="center"/>
          </w:tcPr>
          <w:p w14:paraId="0D2AEC37"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42B4AD15"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860D3D3"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147B2264" w14:textId="77777777" w:rsidTr="004D758D">
        <w:trPr>
          <w:trHeight w:hRule="exact" w:val="955"/>
        </w:trPr>
        <w:tc>
          <w:tcPr>
            <w:tcW w:w="704" w:type="dxa"/>
            <w:tcBorders>
              <w:top w:val="single" w:sz="4" w:space="0" w:color="auto"/>
              <w:left w:val="single" w:sz="4" w:space="0" w:color="auto"/>
            </w:tcBorders>
            <w:shd w:val="clear" w:color="auto" w:fill="FFE6D3" w:themeFill="accent4" w:themeFillTint="33"/>
            <w:vAlign w:val="center"/>
          </w:tcPr>
          <w:p w14:paraId="6B3EE1DD" w14:textId="749A2659"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5.8.8</w:t>
            </w:r>
          </w:p>
        </w:tc>
        <w:tc>
          <w:tcPr>
            <w:tcW w:w="4536" w:type="dxa"/>
            <w:tcBorders>
              <w:top w:val="single" w:sz="4" w:space="0" w:color="auto"/>
              <w:left w:val="single" w:sz="4" w:space="0" w:color="auto"/>
            </w:tcBorders>
            <w:shd w:val="clear" w:color="auto" w:fill="auto"/>
            <w:vAlign w:val="bottom"/>
          </w:tcPr>
          <w:p w14:paraId="2E2975DF" w14:textId="5C19F7A8"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Προστασία από ραδιοκύματα και από υψίσυχνο φως που μπορεί να προκαλέσει παρεμβολές</w:t>
            </w:r>
          </w:p>
        </w:tc>
        <w:tc>
          <w:tcPr>
            <w:tcW w:w="1559" w:type="dxa"/>
            <w:tcBorders>
              <w:top w:val="single" w:sz="4" w:space="0" w:color="auto"/>
              <w:left w:val="single" w:sz="4" w:space="0" w:color="auto"/>
            </w:tcBorders>
            <w:shd w:val="clear" w:color="auto" w:fill="auto"/>
            <w:vAlign w:val="center"/>
          </w:tcPr>
          <w:p w14:paraId="079BC960"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7E8927C9"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EC847E6"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546E0A43" w14:textId="77777777" w:rsidTr="004D758D">
        <w:trPr>
          <w:trHeight w:hRule="exact" w:val="643"/>
        </w:trPr>
        <w:tc>
          <w:tcPr>
            <w:tcW w:w="704" w:type="dxa"/>
            <w:tcBorders>
              <w:top w:val="single" w:sz="4" w:space="0" w:color="auto"/>
              <w:left w:val="single" w:sz="4" w:space="0" w:color="auto"/>
            </w:tcBorders>
            <w:shd w:val="clear" w:color="auto" w:fill="FFE6D3" w:themeFill="accent4" w:themeFillTint="33"/>
            <w:vAlign w:val="center"/>
          </w:tcPr>
          <w:p w14:paraId="4F10075A" w14:textId="4C36B576"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5.8.9</w:t>
            </w:r>
          </w:p>
        </w:tc>
        <w:tc>
          <w:tcPr>
            <w:tcW w:w="4536" w:type="dxa"/>
            <w:tcBorders>
              <w:top w:val="single" w:sz="4" w:space="0" w:color="auto"/>
              <w:left w:val="single" w:sz="4" w:space="0" w:color="auto"/>
            </w:tcBorders>
            <w:shd w:val="clear" w:color="auto" w:fill="auto"/>
            <w:vAlign w:val="bottom"/>
          </w:tcPr>
          <w:p w14:paraId="52E31617" w14:textId="666BC276"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Ένδειξη στην </w:t>
            </w:r>
            <w:r w:rsidRPr="007B756C">
              <w:rPr>
                <w:rFonts w:ascii="Times New Roman" w:eastAsia="Cambria" w:hAnsi="Times New Roman" w:cs="Times New Roman"/>
                <w:color w:val="000000"/>
                <w:sz w:val="22"/>
                <w:szCs w:val="22"/>
                <w:lang w:val="en-US" w:eastAsia="en-US" w:bidi="en-US"/>
              </w:rPr>
              <w:t>LCD</w:t>
            </w:r>
            <w:r w:rsidRPr="007B756C">
              <w:rPr>
                <w:rFonts w:ascii="Times New Roman" w:eastAsia="Cambria" w:hAnsi="Times New Roman" w:cs="Times New Roman"/>
                <w:color w:val="000000"/>
                <w:sz w:val="22"/>
                <w:szCs w:val="22"/>
                <w:lang w:eastAsia="en-US" w:bidi="en-US"/>
              </w:rPr>
              <w:t xml:space="preserve"> </w:t>
            </w:r>
            <w:r w:rsidRPr="007B756C">
              <w:rPr>
                <w:rFonts w:ascii="Times New Roman" w:eastAsia="Cambria" w:hAnsi="Times New Roman" w:cs="Times New Roman"/>
                <w:color w:val="000000"/>
                <w:sz w:val="22"/>
                <w:szCs w:val="22"/>
                <w:lang w:bidi="el-GR"/>
              </w:rPr>
              <w:t>οθόνη του αριθμού καναλιού που λαμβάνεται</w:t>
            </w:r>
          </w:p>
        </w:tc>
        <w:tc>
          <w:tcPr>
            <w:tcW w:w="1559" w:type="dxa"/>
            <w:tcBorders>
              <w:top w:val="single" w:sz="4" w:space="0" w:color="auto"/>
              <w:left w:val="single" w:sz="4" w:space="0" w:color="auto"/>
            </w:tcBorders>
            <w:shd w:val="clear" w:color="auto" w:fill="auto"/>
            <w:vAlign w:val="center"/>
          </w:tcPr>
          <w:p w14:paraId="6CD3604C"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04222BB0"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DF2BDF4"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0D0A2C63"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7E7EF334" w14:textId="2E6EF4C4"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5.8.10</w:t>
            </w:r>
          </w:p>
        </w:tc>
        <w:tc>
          <w:tcPr>
            <w:tcW w:w="4536" w:type="dxa"/>
            <w:tcBorders>
              <w:top w:val="single" w:sz="4" w:space="0" w:color="auto"/>
              <w:left w:val="single" w:sz="4" w:space="0" w:color="auto"/>
            </w:tcBorders>
            <w:shd w:val="clear" w:color="auto" w:fill="auto"/>
            <w:vAlign w:val="bottom"/>
          </w:tcPr>
          <w:p w14:paraId="1C8C9744" w14:textId="34F6E369"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Ένδειξη την </w:t>
            </w:r>
            <w:r w:rsidRPr="007B756C">
              <w:rPr>
                <w:rFonts w:ascii="Times New Roman" w:eastAsia="Cambria" w:hAnsi="Times New Roman" w:cs="Times New Roman"/>
                <w:color w:val="000000"/>
                <w:sz w:val="22"/>
                <w:szCs w:val="22"/>
                <w:lang w:val="en-US" w:eastAsia="en-US" w:bidi="en-US"/>
              </w:rPr>
              <w:t>LCD</w:t>
            </w:r>
            <w:r w:rsidRPr="007B756C">
              <w:rPr>
                <w:rFonts w:ascii="Times New Roman" w:eastAsia="Cambria" w:hAnsi="Times New Roman" w:cs="Times New Roman"/>
                <w:color w:val="000000"/>
                <w:sz w:val="22"/>
                <w:szCs w:val="22"/>
                <w:lang w:eastAsia="en-US" w:bidi="en-US"/>
              </w:rPr>
              <w:t xml:space="preserve"> </w:t>
            </w:r>
            <w:r w:rsidRPr="007B756C">
              <w:rPr>
                <w:rFonts w:ascii="Times New Roman" w:eastAsia="Cambria" w:hAnsi="Times New Roman" w:cs="Times New Roman"/>
                <w:color w:val="000000"/>
                <w:sz w:val="22"/>
                <w:szCs w:val="22"/>
                <w:lang w:bidi="el-GR"/>
              </w:rPr>
              <w:t>οθόνη του ονόματος της γλώσσας</w:t>
            </w:r>
          </w:p>
        </w:tc>
        <w:tc>
          <w:tcPr>
            <w:tcW w:w="1559" w:type="dxa"/>
            <w:tcBorders>
              <w:top w:val="single" w:sz="4" w:space="0" w:color="auto"/>
              <w:left w:val="single" w:sz="4" w:space="0" w:color="auto"/>
            </w:tcBorders>
            <w:shd w:val="clear" w:color="auto" w:fill="auto"/>
            <w:vAlign w:val="center"/>
          </w:tcPr>
          <w:p w14:paraId="5893C6E5"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 ολογράφως</w:t>
            </w:r>
          </w:p>
        </w:tc>
        <w:tc>
          <w:tcPr>
            <w:tcW w:w="1560" w:type="dxa"/>
            <w:tcBorders>
              <w:top w:val="single" w:sz="4" w:space="0" w:color="auto"/>
              <w:left w:val="single" w:sz="4" w:space="0" w:color="auto"/>
            </w:tcBorders>
            <w:shd w:val="clear" w:color="auto" w:fill="auto"/>
          </w:tcPr>
          <w:p w14:paraId="38422C10"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DA138BA"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22A34588" w14:textId="77777777" w:rsidTr="004D758D">
        <w:trPr>
          <w:trHeight w:hRule="exact" w:val="595"/>
        </w:trPr>
        <w:tc>
          <w:tcPr>
            <w:tcW w:w="704" w:type="dxa"/>
            <w:tcBorders>
              <w:top w:val="single" w:sz="4" w:space="0" w:color="auto"/>
              <w:left w:val="single" w:sz="4" w:space="0" w:color="auto"/>
            </w:tcBorders>
            <w:shd w:val="clear" w:color="auto" w:fill="FFE6D3" w:themeFill="accent4" w:themeFillTint="33"/>
            <w:vAlign w:val="center"/>
          </w:tcPr>
          <w:p w14:paraId="6191807E" w14:textId="53EFA3F6"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5.8.11</w:t>
            </w:r>
          </w:p>
        </w:tc>
        <w:tc>
          <w:tcPr>
            <w:tcW w:w="4536" w:type="dxa"/>
            <w:tcBorders>
              <w:top w:val="single" w:sz="4" w:space="0" w:color="auto"/>
              <w:left w:val="single" w:sz="4" w:space="0" w:color="auto"/>
            </w:tcBorders>
            <w:shd w:val="clear" w:color="auto" w:fill="auto"/>
            <w:vAlign w:val="bottom"/>
          </w:tcPr>
          <w:p w14:paraId="5A558C42" w14:textId="67451DB4"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Ένδειξη έντασης σήματος στην </w:t>
            </w:r>
            <w:r w:rsidRPr="007B756C">
              <w:rPr>
                <w:rFonts w:ascii="Times New Roman" w:eastAsia="Cambria" w:hAnsi="Times New Roman" w:cs="Times New Roman"/>
                <w:color w:val="000000"/>
                <w:sz w:val="22"/>
                <w:szCs w:val="22"/>
                <w:lang w:val="en-US" w:eastAsia="en-US" w:bidi="en-US"/>
              </w:rPr>
              <w:t>LCD</w:t>
            </w:r>
            <w:r w:rsidRPr="007B756C">
              <w:rPr>
                <w:rFonts w:ascii="Times New Roman" w:eastAsia="Cambria" w:hAnsi="Times New Roman" w:cs="Times New Roman"/>
                <w:color w:val="000000"/>
                <w:sz w:val="22"/>
                <w:szCs w:val="22"/>
                <w:lang w:eastAsia="en-US" w:bidi="en-US"/>
              </w:rPr>
              <w:t xml:space="preserve"> </w:t>
            </w:r>
            <w:r w:rsidRPr="007B756C">
              <w:rPr>
                <w:rFonts w:ascii="Times New Roman" w:eastAsia="Cambria" w:hAnsi="Times New Roman" w:cs="Times New Roman"/>
                <w:color w:val="000000"/>
                <w:sz w:val="22"/>
                <w:szCs w:val="22"/>
                <w:lang w:bidi="el-GR"/>
              </w:rPr>
              <w:t>οθόνη</w:t>
            </w:r>
          </w:p>
        </w:tc>
        <w:tc>
          <w:tcPr>
            <w:tcW w:w="1559" w:type="dxa"/>
            <w:tcBorders>
              <w:top w:val="single" w:sz="4" w:space="0" w:color="auto"/>
              <w:left w:val="single" w:sz="4" w:space="0" w:color="auto"/>
            </w:tcBorders>
            <w:shd w:val="clear" w:color="auto" w:fill="auto"/>
            <w:vAlign w:val="center"/>
          </w:tcPr>
          <w:p w14:paraId="1EF2A5F5"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5DD563A5"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E5CA142"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49D8441D"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3632B948" w14:textId="1CE2278C"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5.8.12</w:t>
            </w:r>
          </w:p>
        </w:tc>
        <w:tc>
          <w:tcPr>
            <w:tcW w:w="4536" w:type="dxa"/>
            <w:tcBorders>
              <w:top w:val="single" w:sz="4" w:space="0" w:color="auto"/>
              <w:left w:val="single" w:sz="4" w:space="0" w:color="auto"/>
            </w:tcBorders>
            <w:shd w:val="clear" w:color="auto" w:fill="auto"/>
            <w:vAlign w:val="bottom"/>
          </w:tcPr>
          <w:p w14:paraId="6CAF431A" w14:textId="25FB5683"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Ένδειξη στάθμης μπαταρίας και στάθμης ακουστικών</w:t>
            </w:r>
          </w:p>
        </w:tc>
        <w:tc>
          <w:tcPr>
            <w:tcW w:w="1559" w:type="dxa"/>
            <w:tcBorders>
              <w:top w:val="single" w:sz="4" w:space="0" w:color="auto"/>
              <w:left w:val="single" w:sz="4" w:space="0" w:color="auto"/>
            </w:tcBorders>
            <w:shd w:val="clear" w:color="auto" w:fill="auto"/>
            <w:vAlign w:val="center"/>
          </w:tcPr>
          <w:p w14:paraId="1AAE2E57"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273476AE"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2B9B818"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3B318570" w14:textId="77777777" w:rsidTr="004D758D">
        <w:trPr>
          <w:trHeight w:hRule="exact" w:val="643"/>
        </w:trPr>
        <w:tc>
          <w:tcPr>
            <w:tcW w:w="704" w:type="dxa"/>
            <w:tcBorders>
              <w:top w:val="single" w:sz="4" w:space="0" w:color="auto"/>
              <w:left w:val="single" w:sz="4" w:space="0" w:color="auto"/>
            </w:tcBorders>
            <w:shd w:val="clear" w:color="auto" w:fill="FFE6D3" w:themeFill="accent4" w:themeFillTint="33"/>
            <w:vAlign w:val="center"/>
          </w:tcPr>
          <w:p w14:paraId="79138675" w14:textId="2EF544E8"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5.8.13</w:t>
            </w:r>
          </w:p>
        </w:tc>
        <w:tc>
          <w:tcPr>
            <w:tcW w:w="4536" w:type="dxa"/>
            <w:tcBorders>
              <w:top w:val="single" w:sz="4" w:space="0" w:color="auto"/>
              <w:left w:val="single" w:sz="4" w:space="0" w:color="auto"/>
            </w:tcBorders>
            <w:shd w:val="clear" w:color="auto" w:fill="auto"/>
            <w:vAlign w:val="center"/>
          </w:tcPr>
          <w:p w14:paraId="08B9ECBF" w14:textId="52FAC2E4"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Αυτονομία μπαταρίας</w:t>
            </w:r>
          </w:p>
        </w:tc>
        <w:tc>
          <w:tcPr>
            <w:tcW w:w="1559" w:type="dxa"/>
            <w:tcBorders>
              <w:top w:val="single" w:sz="4" w:space="0" w:color="auto"/>
              <w:left w:val="single" w:sz="4" w:space="0" w:color="auto"/>
            </w:tcBorders>
            <w:shd w:val="clear" w:color="auto" w:fill="auto"/>
            <w:vAlign w:val="bottom"/>
          </w:tcPr>
          <w:p w14:paraId="5FBC178D" w14:textId="77777777"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Έως και 55 ώρες με χρήση κατάλληλων μπαταριών</w:t>
            </w:r>
          </w:p>
        </w:tc>
        <w:tc>
          <w:tcPr>
            <w:tcW w:w="1560" w:type="dxa"/>
            <w:tcBorders>
              <w:top w:val="single" w:sz="4" w:space="0" w:color="auto"/>
              <w:left w:val="single" w:sz="4" w:space="0" w:color="auto"/>
            </w:tcBorders>
            <w:shd w:val="clear" w:color="auto" w:fill="auto"/>
          </w:tcPr>
          <w:p w14:paraId="4DE076F4"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7405CB6"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245489E5" w14:textId="77777777" w:rsidTr="004D758D">
        <w:trPr>
          <w:trHeight w:hRule="exact" w:val="640"/>
        </w:trPr>
        <w:tc>
          <w:tcPr>
            <w:tcW w:w="704" w:type="dxa"/>
            <w:tcBorders>
              <w:top w:val="single" w:sz="4" w:space="0" w:color="auto"/>
              <w:left w:val="single" w:sz="4" w:space="0" w:color="auto"/>
            </w:tcBorders>
            <w:shd w:val="clear" w:color="auto" w:fill="FFE6D3" w:themeFill="accent4" w:themeFillTint="33"/>
            <w:vAlign w:val="center"/>
          </w:tcPr>
          <w:p w14:paraId="6FD744E9" w14:textId="4387C02C"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5.8.14</w:t>
            </w:r>
          </w:p>
        </w:tc>
        <w:tc>
          <w:tcPr>
            <w:tcW w:w="4536" w:type="dxa"/>
            <w:tcBorders>
              <w:top w:val="single" w:sz="4" w:space="0" w:color="auto"/>
              <w:left w:val="single" w:sz="4" w:space="0" w:color="auto"/>
            </w:tcBorders>
            <w:shd w:val="clear" w:color="auto" w:fill="auto"/>
            <w:vAlign w:val="bottom"/>
          </w:tcPr>
          <w:p w14:paraId="75D8F2ED" w14:textId="7D1A2A5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Γωνία λήψης</w:t>
            </w:r>
          </w:p>
        </w:tc>
        <w:tc>
          <w:tcPr>
            <w:tcW w:w="1559" w:type="dxa"/>
            <w:tcBorders>
              <w:top w:val="single" w:sz="4" w:space="0" w:color="auto"/>
              <w:left w:val="single" w:sz="4" w:space="0" w:color="auto"/>
            </w:tcBorders>
            <w:shd w:val="clear" w:color="auto" w:fill="auto"/>
            <w:vAlign w:val="bottom"/>
          </w:tcPr>
          <w:p w14:paraId="1EEC54C0"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Τουλάχιστον 270 μοίρες</w:t>
            </w:r>
          </w:p>
        </w:tc>
        <w:tc>
          <w:tcPr>
            <w:tcW w:w="1560" w:type="dxa"/>
            <w:tcBorders>
              <w:top w:val="single" w:sz="4" w:space="0" w:color="auto"/>
              <w:left w:val="single" w:sz="4" w:space="0" w:color="auto"/>
            </w:tcBorders>
            <w:shd w:val="clear" w:color="auto" w:fill="auto"/>
          </w:tcPr>
          <w:p w14:paraId="6B7C1DE4"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393B35C"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3CBFE173" w14:textId="77777777" w:rsidTr="004D758D">
        <w:trPr>
          <w:trHeight w:hRule="exact" w:val="706"/>
        </w:trPr>
        <w:tc>
          <w:tcPr>
            <w:tcW w:w="704" w:type="dxa"/>
            <w:tcBorders>
              <w:top w:val="single" w:sz="4" w:space="0" w:color="auto"/>
              <w:left w:val="single" w:sz="4" w:space="0" w:color="auto"/>
            </w:tcBorders>
            <w:shd w:val="clear" w:color="auto" w:fill="FFE6D3" w:themeFill="accent4" w:themeFillTint="33"/>
            <w:vAlign w:val="center"/>
          </w:tcPr>
          <w:p w14:paraId="11FCB769" w14:textId="7788ACCD" w:rsidR="007B756C" w:rsidRPr="000B24D8" w:rsidRDefault="007B756C" w:rsidP="000B24D8">
            <w:pPr>
              <w:widowControl w:val="0"/>
              <w:spacing w:after="0" w:line="240" w:lineRule="auto"/>
              <w:jc w:val="center"/>
              <w:rPr>
                <w:rFonts w:ascii="Times New Roman" w:eastAsia="Cambria" w:hAnsi="Times New Roman" w:cs="Times New Roman"/>
                <w:b/>
                <w:bCs/>
                <w:color w:val="000000"/>
                <w:sz w:val="22"/>
                <w:szCs w:val="22"/>
                <w:lang w:eastAsia="en-US" w:bidi="en-US"/>
              </w:rPr>
            </w:pPr>
            <w:r w:rsidRPr="000B24D8">
              <w:rPr>
                <w:rFonts w:ascii="Times New Roman" w:eastAsia="Cambria" w:hAnsi="Times New Roman" w:cs="Times New Roman"/>
                <w:b/>
                <w:bCs/>
                <w:color w:val="000000"/>
                <w:sz w:val="22"/>
                <w:szCs w:val="22"/>
                <w:lang w:eastAsia="en-US" w:bidi="en-US"/>
              </w:rPr>
              <w:t>5.8.15</w:t>
            </w:r>
          </w:p>
        </w:tc>
        <w:tc>
          <w:tcPr>
            <w:tcW w:w="4536" w:type="dxa"/>
            <w:tcBorders>
              <w:top w:val="single" w:sz="4" w:space="0" w:color="auto"/>
              <w:left w:val="single" w:sz="4" w:space="0" w:color="auto"/>
            </w:tcBorders>
            <w:shd w:val="clear" w:color="auto" w:fill="auto"/>
            <w:vAlign w:val="bottom"/>
          </w:tcPr>
          <w:p w14:paraId="5A3AD5E1" w14:textId="307BA1D8" w:rsidR="007B756C" w:rsidRPr="007B756C" w:rsidRDefault="007B756C" w:rsidP="007B756C">
            <w:pPr>
              <w:widowControl w:val="0"/>
              <w:spacing w:after="0" w:line="240" w:lineRule="auto"/>
              <w:rPr>
                <w:rFonts w:ascii="Times New Roman" w:eastAsia="Cambria" w:hAnsi="Times New Roman" w:cs="Times New Roman"/>
                <w:color w:val="000000"/>
                <w:sz w:val="22"/>
                <w:szCs w:val="22"/>
                <w:lang w:val="en-US" w:bidi="el-GR"/>
              </w:rPr>
            </w:pPr>
            <w:r w:rsidRPr="007B756C">
              <w:rPr>
                <w:rFonts w:ascii="Times New Roman" w:eastAsia="Cambria" w:hAnsi="Times New Roman" w:cs="Times New Roman"/>
                <w:color w:val="000000"/>
                <w:sz w:val="22"/>
                <w:szCs w:val="22"/>
                <w:lang w:val="en-US" w:eastAsia="en-US" w:bidi="en-US"/>
              </w:rPr>
              <w:t xml:space="preserve">Signal to Noise Ratio </w:t>
            </w:r>
            <w:r w:rsidRPr="007B756C">
              <w:rPr>
                <w:rFonts w:ascii="Times New Roman" w:eastAsia="Cambria" w:hAnsi="Times New Roman" w:cs="Times New Roman"/>
                <w:color w:val="000000"/>
                <w:sz w:val="22"/>
                <w:szCs w:val="22"/>
                <w:lang w:bidi="el-GR"/>
              </w:rPr>
              <w:t>λήψης</w:t>
            </w:r>
          </w:p>
        </w:tc>
        <w:tc>
          <w:tcPr>
            <w:tcW w:w="1559" w:type="dxa"/>
            <w:tcBorders>
              <w:top w:val="single" w:sz="4" w:space="0" w:color="auto"/>
              <w:left w:val="single" w:sz="4" w:space="0" w:color="auto"/>
            </w:tcBorders>
            <w:shd w:val="clear" w:color="auto" w:fill="auto"/>
            <w:vAlign w:val="bottom"/>
          </w:tcPr>
          <w:p w14:paraId="1E2C01B7"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&gt;85dBA ή καλύτερο</w:t>
            </w:r>
          </w:p>
        </w:tc>
        <w:tc>
          <w:tcPr>
            <w:tcW w:w="1560" w:type="dxa"/>
            <w:tcBorders>
              <w:top w:val="single" w:sz="4" w:space="0" w:color="auto"/>
              <w:left w:val="single" w:sz="4" w:space="0" w:color="auto"/>
            </w:tcBorders>
            <w:shd w:val="clear" w:color="auto" w:fill="auto"/>
          </w:tcPr>
          <w:p w14:paraId="194A8F51"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C68D4FD"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771C86A9" w14:textId="77777777" w:rsidTr="004D758D">
        <w:trPr>
          <w:trHeight w:hRule="exact" w:val="999"/>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7BECFD6" w14:textId="235C453A" w:rsidR="007B756C" w:rsidRPr="000B24D8" w:rsidRDefault="007B756C" w:rsidP="000B24D8">
            <w:pPr>
              <w:widowControl w:val="0"/>
              <w:spacing w:after="0"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5.8.16</w:t>
            </w:r>
          </w:p>
        </w:tc>
        <w:tc>
          <w:tcPr>
            <w:tcW w:w="4536" w:type="dxa"/>
            <w:tcBorders>
              <w:top w:val="single" w:sz="4" w:space="0" w:color="auto"/>
              <w:left w:val="single" w:sz="4" w:space="0" w:color="auto"/>
              <w:bottom w:val="single" w:sz="4" w:space="0" w:color="auto"/>
            </w:tcBorders>
            <w:shd w:val="clear" w:color="auto" w:fill="auto"/>
            <w:vAlign w:val="bottom"/>
          </w:tcPr>
          <w:p w14:paraId="2838D611" w14:textId="2714E5C0"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Ο κάθε δέκτης θα συνοδεύεται μπαταρίες</w:t>
            </w:r>
          </w:p>
        </w:tc>
        <w:tc>
          <w:tcPr>
            <w:tcW w:w="1559" w:type="dxa"/>
            <w:tcBorders>
              <w:top w:val="single" w:sz="4" w:space="0" w:color="auto"/>
              <w:left w:val="single" w:sz="4" w:space="0" w:color="auto"/>
              <w:bottom w:val="single" w:sz="4" w:space="0" w:color="auto"/>
            </w:tcBorders>
            <w:shd w:val="clear" w:color="auto" w:fill="auto"/>
            <w:vAlign w:val="center"/>
          </w:tcPr>
          <w:p w14:paraId="27790320"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 επαναφορτιζόμενη</w:t>
            </w:r>
          </w:p>
        </w:tc>
        <w:tc>
          <w:tcPr>
            <w:tcW w:w="1560" w:type="dxa"/>
            <w:tcBorders>
              <w:top w:val="single" w:sz="4" w:space="0" w:color="auto"/>
              <w:left w:val="single" w:sz="4" w:space="0" w:color="auto"/>
              <w:bottom w:val="single" w:sz="4" w:space="0" w:color="auto"/>
            </w:tcBorders>
            <w:shd w:val="clear" w:color="auto" w:fill="auto"/>
          </w:tcPr>
          <w:p w14:paraId="687997E6"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C53204"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03385C94" w14:textId="77777777" w:rsidTr="004D758D">
        <w:trPr>
          <w:trHeight w:hRule="exact" w:val="60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F8EAB86" w14:textId="764A9695" w:rsidR="007B756C" w:rsidRPr="000B24D8" w:rsidRDefault="007B756C"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5.8.17</w:t>
            </w:r>
          </w:p>
        </w:tc>
        <w:tc>
          <w:tcPr>
            <w:tcW w:w="4536" w:type="dxa"/>
            <w:tcBorders>
              <w:top w:val="single" w:sz="4" w:space="0" w:color="auto"/>
              <w:left w:val="single" w:sz="4" w:space="0" w:color="auto"/>
              <w:bottom w:val="single" w:sz="4" w:space="0" w:color="auto"/>
            </w:tcBorders>
            <w:shd w:val="clear" w:color="auto" w:fill="auto"/>
            <w:vAlign w:val="bottom"/>
          </w:tcPr>
          <w:p w14:paraId="2B964588" w14:textId="770BD91E"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Ο κάθε δέκτης θα συνοδεύεται από ακουστικά</w:t>
            </w:r>
          </w:p>
        </w:tc>
        <w:tc>
          <w:tcPr>
            <w:tcW w:w="1559" w:type="dxa"/>
            <w:tcBorders>
              <w:top w:val="single" w:sz="4" w:space="0" w:color="auto"/>
              <w:left w:val="single" w:sz="4" w:space="0" w:color="auto"/>
              <w:bottom w:val="single" w:sz="4" w:space="0" w:color="auto"/>
            </w:tcBorders>
            <w:shd w:val="clear" w:color="auto" w:fill="auto"/>
            <w:vAlign w:val="center"/>
          </w:tcPr>
          <w:p w14:paraId="3EF64AAC" w14:textId="77777777"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bottom w:val="single" w:sz="4" w:space="0" w:color="auto"/>
            </w:tcBorders>
            <w:shd w:val="clear" w:color="auto" w:fill="auto"/>
          </w:tcPr>
          <w:p w14:paraId="099B8147"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BB3DA3"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38FF02BA" w14:textId="77777777" w:rsidTr="004D758D">
        <w:trPr>
          <w:trHeight w:hRule="exact" w:val="60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D20F16F" w14:textId="509B5295" w:rsidR="007B756C" w:rsidRPr="000B24D8" w:rsidRDefault="007B756C"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5.8.18</w:t>
            </w:r>
          </w:p>
        </w:tc>
        <w:tc>
          <w:tcPr>
            <w:tcW w:w="4536" w:type="dxa"/>
            <w:tcBorders>
              <w:top w:val="single" w:sz="4" w:space="0" w:color="auto"/>
              <w:left w:val="single" w:sz="4" w:space="0" w:color="auto"/>
              <w:bottom w:val="single" w:sz="4" w:space="0" w:color="auto"/>
            </w:tcBorders>
            <w:shd w:val="clear" w:color="auto" w:fill="auto"/>
            <w:vAlign w:val="bottom"/>
          </w:tcPr>
          <w:p w14:paraId="24443C62" w14:textId="4F572485" w:rsidR="007B756C" w:rsidRPr="007B756C" w:rsidRDefault="007B756C" w:rsidP="007B756C">
            <w:pPr>
              <w:spacing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Απόκριση συχνότητας ακουστικών</w:t>
            </w:r>
          </w:p>
        </w:tc>
        <w:tc>
          <w:tcPr>
            <w:tcW w:w="1559" w:type="dxa"/>
            <w:tcBorders>
              <w:top w:val="single" w:sz="4" w:space="0" w:color="auto"/>
              <w:left w:val="single" w:sz="4" w:space="0" w:color="auto"/>
              <w:bottom w:val="single" w:sz="4" w:space="0" w:color="auto"/>
            </w:tcBorders>
            <w:shd w:val="clear" w:color="auto" w:fill="auto"/>
            <w:vAlign w:val="center"/>
          </w:tcPr>
          <w:p w14:paraId="68CD524B" w14:textId="77777777"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20Ηζ-20ΚΗζ</w:t>
            </w:r>
          </w:p>
        </w:tc>
        <w:tc>
          <w:tcPr>
            <w:tcW w:w="1560" w:type="dxa"/>
            <w:tcBorders>
              <w:top w:val="single" w:sz="4" w:space="0" w:color="auto"/>
              <w:left w:val="single" w:sz="4" w:space="0" w:color="auto"/>
              <w:bottom w:val="single" w:sz="4" w:space="0" w:color="auto"/>
            </w:tcBorders>
            <w:shd w:val="clear" w:color="auto" w:fill="auto"/>
          </w:tcPr>
          <w:p w14:paraId="27DAFE29"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55287D"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7F1C845F" w14:textId="77777777" w:rsidTr="004D758D">
        <w:trPr>
          <w:trHeight w:hRule="exact" w:val="60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720693B" w14:textId="4A537E76" w:rsidR="007B756C" w:rsidRPr="000B24D8" w:rsidRDefault="007B756C"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5.8.19</w:t>
            </w:r>
          </w:p>
        </w:tc>
        <w:tc>
          <w:tcPr>
            <w:tcW w:w="4536" w:type="dxa"/>
            <w:tcBorders>
              <w:top w:val="single" w:sz="4" w:space="0" w:color="auto"/>
              <w:left w:val="single" w:sz="4" w:space="0" w:color="auto"/>
              <w:bottom w:val="single" w:sz="4" w:space="0" w:color="auto"/>
            </w:tcBorders>
            <w:shd w:val="clear" w:color="auto" w:fill="auto"/>
            <w:vAlign w:val="bottom"/>
          </w:tcPr>
          <w:p w14:paraId="2A185FB4" w14:textId="53DB1779" w:rsidR="007B756C" w:rsidRPr="007B756C" w:rsidRDefault="007B756C" w:rsidP="007B756C">
            <w:pPr>
              <w:spacing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Ευαισθησία ακουστικών</w:t>
            </w:r>
          </w:p>
        </w:tc>
        <w:tc>
          <w:tcPr>
            <w:tcW w:w="1559" w:type="dxa"/>
            <w:tcBorders>
              <w:top w:val="single" w:sz="4" w:space="0" w:color="auto"/>
              <w:left w:val="single" w:sz="4" w:space="0" w:color="auto"/>
              <w:bottom w:val="single" w:sz="4" w:space="0" w:color="auto"/>
            </w:tcBorders>
            <w:shd w:val="clear" w:color="auto" w:fill="auto"/>
            <w:vAlign w:val="center"/>
          </w:tcPr>
          <w:p w14:paraId="041C56D5" w14:textId="77777777"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Τουλάχιστον 108dBA/1 mW</w:t>
            </w:r>
          </w:p>
        </w:tc>
        <w:tc>
          <w:tcPr>
            <w:tcW w:w="1560" w:type="dxa"/>
            <w:tcBorders>
              <w:top w:val="single" w:sz="4" w:space="0" w:color="auto"/>
              <w:left w:val="single" w:sz="4" w:space="0" w:color="auto"/>
              <w:bottom w:val="single" w:sz="4" w:space="0" w:color="auto"/>
            </w:tcBorders>
            <w:shd w:val="clear" w:color="auto" w:fill="auto"/>
          </w:tcPr>
          <w:p w14:paraId="4E3BE612"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F61F52"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5255461D" w14:textId="77777777" w:rsidTr="00102DD8">
        <w:trPr>
          <w:trHeight w:hRule="exact" w:val="880"/>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42B1027" w14:textId="6776AB6B" w:rsidR="007B756C" w:rsidRPr="000B24D8" w:rsidRDefault="007B756C" w:rsidP="000B24D8">
            <w:pPr>
              <w:spacing w:line="276" w:lineRule="auto"/>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5.8.20</w:t>
            </w:r>
          </w:p>
        </w:tc>
        <w:tc>
          <w:tcPr>
            <w:tcW w:w="4536" w:type="dxa"/>
            <w:tcBorders>
              <w:top w:val="single" w:sz="4" w:space="0" w:color="auto"/>
              <w:left w:val="single" w:sz="4" w:space="0" w:color="auto"/>
              <w:bottom w:val="single" w:sz="4" w:space="0" w:color="auto"/>
            </w:tcBorders>
            <w:shd w:val="clear" w:color="auto" w:fill="auto"/>
            <w:vAlign w:val="bottom"/>
          </w:tcPr>
          <w:p w14:paraId="040F2CD2" w14:textId="5171C1F7" w:rsidR="007B756C" w:rsidRPr="007B756C" w:rsidRDefault="007B756C" w:rsidP="007B756C">
            <w:pPr>
              <w:spacing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Βάρος ακουστικών</w:t>
            </w:r>
          </w:p>
        </w:tc>
        <w:tc>
          <w:tcPr>
            <w:tcW w:w="1559" w:type="dxa"/>
            <w:tcBorders>
              <w:top w:val="single" w:sz="4" w:space="0" w:color="auto"/>
              <w:left w:val="single" w:sz="4" w:space="0" w:color="auto"/>
              <w:bottom w:val="single" w:sz="4" w:space="0" w:color="auto"/>
            </w:tcBorders>
            <w:shd w:val="clear" w:color="auto" w:fill="auto"/>
            <w:vAlign w:val="center"/>
          </w:tcPr>
          <w:p w14:paraId="553734F4" w14:textId="77777777" w:rsidR="007B756C" w:rsidRPr="007B756C" w:rsidRDefault="007B756C" w:rsidP="007B756C">
            <w:pPr>
              <w:spacing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Όχι μεγαλύτερο από 70 γραμμάρια</w:t>
            </w:r>
          </w:p>
        </w:tc>
        <w:tc>
          <w:tcPr>
            <w:tcW w:w="1560" w:type="dxa"/>
            <w:tcBorders>
              <w:top w:val="single" w:sz="4" w:space="0" w:color="auto"/>
              <w:left w:val="single" w:sz="4" w:space="0" w:color="auto"/>
              <w:bottom w:val="single" w:sz="4" w:space="0" w:color="auto"/>
            </w:tcBorders>
            <w:shd w:val="clear" w:color="auto" w:fill="auto"/>
          </w:tcPr>
          <w:p w14:paraId="41F7451D"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234685"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5E4A231B" w14:textId="77777777" w:rsidTr="004D758D">
        <w:trPr>
          <w:trHeight w:hRule="exact" w:val="605"/>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42B63405" w14:textId="4835AF88" w:rsidR="007B756C" w:rsidRPr="000B24D8" w:rsidRDefault="007B756C" w:rsidP="000B24D8">
            <w:pPr>
              <w:jc w:val="center"/>
              <w:rPr>
                <w:rFonts w:ascii="Times New Roman" w:eastAsia="Cambria" w:hAnsi="Times New Roman" w:cs="Times New Roman"/>
                <w:b/>
                <w:bCs/>
                <w:color w:val="000000"/>
                <w:sz w:val="22"/>
                <w:szCs w:val="22"/>
                <w:lang w:bidi="el-GR"/>
              </w:rPr>
            </w:pPr>
            <w:r w:rsidRPr="000B24D8">
              <w:rPr>
                <w:rFonts w:ascii="Times New Roman" w:eastAsia="Cambria" w:hAnsi="Times New Roman" w:cs="Times New Roman"/>
                <w:b/>
                <w:bCs/>
                <w:color w:val="000000"/>
                <w:sz w:val="22"/>
                <w:szCs w:val="22"/>
                <w:lang w:bidi="el-GR"/>
              </w:rPr>
              <w:t>5.8.21</w:t>
            </w:r>
          </w:p>
        </w:tc>
        <w:tc>
          <w:tcPr>
            <w:tcW w:w="4536" w:type="dxa"/>
            <w:tcBorders>
              <w:top w:val="single" w:sz="4" w:space="0" w:color="auto"/>
              <w:left w:val="single" w:sz="4" w:space="0" w:color="auto"/>
              <w:bottom w:val="single" w:sz="4" w:space="0" w:color="auto"/>
            </w:tcBorders>
            <w:shd w:val="clear" w:color="auto" w:fill="auto"/>
            <w:vAlign w:val="bottom"/>
          </w:tcPr>
          <w:p w14:paraId="2C6FB2A8" w14:textId="53175F77"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Το κάθε ακουστικό θα συνοδεύεται από 3 επιπλέον ζευγάρια προστατευτικών μαξιλαριών αυτιών</w:t>
            </w:r>
          </w:p>
        </w:tc>
        <w:tc>
          <w:tcPr>
            <w:tcW w:w="1559" w:type="dxa"/>
            <w:tcBorders>
              <w:top w:val="single" w:sz="4" w:space="0" w:color="auto"/>
              <w:left w:val="single" w:sz="4" w:space="0" w:color="auto"/>
              <w:bottom w:val="single" w:sz="4" w:space="0" w:color="auto"/>
            </w:tcBorders>
            <w:shd w:val="clear" w:color="auto" w:fill="auto"/>
            <w:vAlign w:val="center"/>
          </w:tcPr>
          <w:p w14:paraId="5425B4FE" w14:textId="77777777"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bottom w:val="single" w:sz="4" w:space="0" w:color="auto"/>
            </w:tcBorders>
            <w:shd w:val="clear" w:color="auto" w:fill="auto"/>
          </w:tcPr>
          <w:p w14:paraId="459D4592"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82CEF3"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bl>
    <w:p w14:paraId="06A2EFC6" w14:textId="77777777" w:rsidR="007B756C" w:rsidRDefault="007B756C">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562"/>
        <w:gridCol w:w="4678"/>
        <w:gridCol w:w="1559"/>
        <w:gridCol w:w="1560"/>
        <w:gridCol w:w="1701"/>
      </w:tblGrid>
      <w:tr w:rsidR="007B756C" w:rsidRPr="007B756C" w14:paraId="08887D69"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3DC34DB2" w14:textId="00ABDD22" w:rsidR="007B756C" w:rsidRPr="007B756C" w:rsidRDefault="007B756C" w:rsidP="007B756C">
            <w:pPr>
              <w:widowControl w:val="0"/>
              <w:spacing w:after="0" w:line="240" w:lineRule="auto"/>
              <w:jc w:val="center"/>
              <w:rPr>
                <w:rFonts w:ascii="Times New Roman" w:eastAsia="Cambria" w:hAnsi="Times New Roman" w:cs="Times New Roman"/>
                <w:b/>
                <w:bCs/>
                <w:color w:val="000000"/>
                <w:sz w:val="22"/>
                <w:szCs w:val="22"/>
                <w:lang w:bidi="el-GR"/>
              </w:rPr>
            </w:pPr>
            <w:r w:rsidRPr="007B756C">
              <w:rPr>
                <w:rFonts w:ascii="Times New Roman" w:eastAsia="Cambria" w:hAnsi="Times New Roman" w:cs="Times New Roman"/>
                <w:b/>
                <w:bCs/>
                <w:color w:val="000000"/>
                <w:sz w:val="22"/>
                <w:szCs w:val="22"/>
                <w:lang w:bidi="el-GR"/>
              </w:rPr>
              <w:t>Είδος 5.9 Βαλίτσα Φόρτισης 60 ασύρματων δεκτών</w:t>
            </w:r>
          </w:p>
        </w:tc>
      </w:tr>
      <w:tr w:rsidR="007B756C" w:rsidRPr="007B756C" w14:paraId="1DBE3AF8" w14:textId="77777777" w:rsidTr="004D758D">
        <w:trPr>
          <w:trHeight w:hRule="exact" w:val="331"/>
        </w:trPr>
        <w:tc>
          <w:tcPr>
            <w:tcW w:w="562" w:type="dxa"/>
            <w:tcBorders>
              <w:top w:val="single" w:sz="4" w:space="0" w:color="auto"/>
              <w:left w:val="single" w:sz="4" w:space="0" w:color="auto"/>
            </w:tcBorders>
            <w:shd w:val="clear" w:color="auto" w:fill="FFE6D3" w:themeFill="accent4" w:themeFillTint="33"/>
            <w:vAlign w:val="center"/>
          </w:tcPr>
          <w:p w14:paraId="3C210D51" w14:textId="77777777" w:rsidR="007B756C" w:rsidRPr="007B756C" w:rsidRDefault="007B756C" w:rsidP="00024A32">
            <w:pPr>
              <w:widowControl w:val="0"/>
              <w:spacing w:after="0" w:line="240" w:lineRule="auto"/>
              <w:jc w:val="center"/>
              <w:rPr>
                <w:rFonts w:ascii="Times New Roman" w:eastAsia="Cambria" w:hAnsi="Times New Roman" w:cs="Times New Roman"/>
                <w:b/>
                <w:bCs/>
                <w:color w:val="000000"/>
                <w:sz w:val="22"/>
                <w:szCs w:val="22"/>
                <w:lang w:bidi="el-GR"/>
              </w:rPr>
            </w:pPr>
          </w:p>
        </w:tc>
        <w:tc>
          <w:tcPr>
            <w:tcW w:w="4678" w:type="dxa"/>
            <w:tcBorders>
              <w:top w:val="single" w:sz="4" w:space="0" w:color="auto"/>
              <w:left w:val="single" w:sz="4" w:space="0" w:color="auto"/>
            </w:tcBorders>
            <w:shd w:val="clear" w:color="auto" w:fill="FFE6D3" w:themeFill="accent4" w:themeFillTint="33"/>
            <w:vAlign w:val="center"/>
          </w:tcPr>
          <w:p w14:paraId="0B9B4A7F" w14:textId="096D2B41" w:rsidR="007B756C" w:rsidRPr="007B756C" w:rsidRDefault="007B756C" w:rsidP="00024A32">
            <w:pPr>
              <w:widowControl w:val="0"/>
              <w:spacing w:after="0" w:line="240" w:lineRule="auto"/>
              <w:jc w:val="center"/>
              <w:rPr>
                <w:rFonts w:ascii="Times New Roman" w:eastAsia="Cambria" w:hAnsi="Times New Roman" w:cs="Times New Roman"/>
                <w:color w:val="000000"/>
                <w:sz w:val="14"/>
                <w:szCs w:val="14"/>
                <w:lang w:bidi="el-GR"/>
              </w:rPr>
            </w:pPr>
            <w:r w:rsidRPr="007B756C">
              <w:rPr>
                <w:rFonts w:ascii="Times New Roman" w:eastAsia="Cambria" w:hAnsi="Times New Roman" w:cs="Times New Roman"/>
                <w:b/>
                <w:bCs/>
                <w:color w:val="000000"/>
                <w:sz w:val="22"/>
                <w:szCs w:val="22"/>
                <w:lang w:bidi="el-GR"/>
              </w:rPr>
              <w:t>ΤΕΧΝΙΚΗ ΠΡΟΔΙΑΓΡΑΦΗ</w:t>
            </w:r>
          </w:p>
        </w:tc>
        <w:tc>
          <w:tcPr>
            <w:tcW w:w="1559" w:type="dxa"/>
            <w:tcBorders>
              <w:top w:val="single" w:sz="4" w:space="0" w:color="auto"/>
              <w:left w:val="single" w:sz="4" w:space="0" w:color="auto"/>
            </w:tcBorders>
            <w:shd w:val="clear" w:color="auto" w:fill="FFE6D3" w:themeFill="accent4" w:themeFillTint="33"/>
            <w:vAlign w:val="center"/>
          </w:tcPr>
          <w:p w14:paraId="5F85B091" w14:textId="77777777" w:rsidR="007B756C" w:rsidRPr="007B756C" w:rsidRDefault="007B756C" w:rsidP="00024A32">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ΑΠΑΙΤΗΣΗ</w:t>
            </w:r>
          </w:p>
        </w:tc>
        <w:tc>
          <w:tcPr>
            <w:tcW w:w="1560" w:type="dxa"/>
            <w:tcBorders>
              <w:top w:val="single" w:sz="4" w:space="0" w:color="auto"/>
              <w:left w:val="single" w:sz="4" w:space="0" w:color="auto"/>
            </w:tcBorders>
            <w:shd w:val="clear" w:color="auto" w:fill="FFE6D3" w:themeFill="accent4" w:themeFillTint="33"/>
            <w:vAlign w:val="center"/>
          </w:tcPr>
          <w:p w14:paraId="26D3A0FD" w14:textId="77777777" w:rsidR="007B756C" w:rsidRPr="007B756C" w:rsidRDefault="007B756C" w:rsidP="00024A32">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1FD3DC7C" w14:textId="77777777" w:rsidR="007B756C" w:rsidRPr="007B756C" w:rsidRDefault="007B756C" w:rsidP="00024A32">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ΠΑΡΑΠΟΜΠΗ</w:t>
            </w:r>
          </w:p>
        </w:tc>
      </w:tr>
      <w:tr w:rsidR="007B756C" w:rsidRPr="007B756C" w14:paraId="207936C2" w14:textId="77777777" w:rsidTr="004D758D">
        <w:trPr>
          <w:trHeight w:hRule="exact" w:val="322"/>
        </w:trPr>
        <w:tc>
          <w:tcPr>
            <w:tcW w:w="562" w:type="dxa"/>
            <w:tcBorders>
              <w:top w:val="single" w:sz="4" w:space="0" w:color="auto"/>
              <w:left w:val="single" w:sz="4" w:space="0" w:color="auto"/>
            </w:tcBorders>
            <w:shd w:val="clear" w:color="auto" w:fill="FFE6D3" w:themeFill="accent4" w:themeFillTint="33"/>
            <w:vAlign w:val="center"/>
          </w:tcPr>
          <w:p w14:paraId="78A6DBFA" w14:textId="4100B8AD" w:rsidR="007B756C" w:rsidRPr="00024A32" w:rsidRDefault="007B756C"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5.9.1</w:t>
            </w:r>
          </w:p>
        </w:tc>
        <w:tc>
          <w:tcPr>
            <w:tcW w:w="4678" w:type="dxa"/>
            <w:tcBorders>
              <w:top w:val="single" w:sz="4" w:space="0" w:color="auto"/>
              <w:left w:val="single" w:sz="4" w:space="0" w:color="auto"/>
            </w:tcBorders>
            <w:shd w:val="clear" w:color="auto" w:fill="auto"/>
            <w:vAlign w:val="bottom"/>
          </w:tcPr>
          <w:p w14:paraId="25E8FF3B" w14:textId="5B08B8D0"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Ζητούμενη Ποσότητα</w:t>
            </w:r>
          </w:p>
        </w:tc>
        <w:tc>
          <w:tcPr>
            <w:tcW w:w="1559" w:type="dxa"/>
            <w:tcBorders>
              <w:top w:val="single" w:sz="4" w:space="0" w:color="auto"/>
              <w:left w:val="single" w:sz="4" w:space="0" w:color="auto"/>
            </w:tcBorders>
            <w:shd w:val="clear" w:color="auto" w:fill="auto"/>
            <w:vAlign w:val="bottom"/>
          </w:tcPr>
          <w:p w14:paraId="76944AAE"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1</w:t>
            </w:r>
          </w:p>
        </w:tc>
        <w:tc>
          <w:tcPr>
            <w:tcW w:w="1560" w:type="dxa"/>
            <w:tcBorders>
              <w:top w:val="single" w:sz="4" w:space="0" w:color="auto"/>
              <w:left w:val="single" w:sz="4" w:space="0" w:color="auto"/>
            </w:tcBorders>
            <w:shd w:val="clear" w:color="auto" w:fill="auto"/>
          </w:tcPr>
          <w:p w14:paraId="3201E3A8"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D8773FC"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367E4E82" w14:textId="77777777" w:rsidTr="004D758D">
        <w:trPr>
          <w:trHeight w:hRule="exact" w:val="893"/>
        </w:trPr>
        <w:tc>
          <w:tcPr>
            <w:tcW w:w="562" w:type="dxa"/>
            <w:tcBorders>
              <w:top w:val="single" w:sz="4" w:space="0" w:color="auto"/>
              <w:left w:val="single" w:sz="4" w:space="0" w:color="auto"/>
            </w:tcBorders>
            <w:shd w:val="clear" w:color="auto" w:fill="FFE6D3" w:themeFill="accent4" w:themeFillTint="33"/>
            <w:vAlign w:val="center"/>
          </w:tcPr>
          <w:p w14:paraId="45EC91E6" w14:textId="69D704E2" w:rsidR="007B756C" w:rsidRPr="00024A32" w:rsidRDefault="007B756C"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5.9.2</w:t>
            </w:r>
          </w:p>
        </w:tc>
        <w:tc>
          <w:tcPr>
            <w:tcW w:w="4678" w:type="dxa"/>
            <w:tcBorders>
              <w:top w:val="single" w:sz="4" w:space="0" w:color="auto"/>
              <w:left w:val="single" w:sz="4" w:space="0" w:color="auto"/>
            </w:tcBorders>
            <w:shd w:val="clear" w:color="auto" w:fill="auto"/>
            <w:vAlign w:val="bottom"/>
          </w:tcPr>
          <w:p w14:paraId="65366A65" w14:textId="3451EC8C"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559" w:type="dxa"/>
            <w:tcBorders>
              <w:top w:val="single" w:sz="4" w:space="0" w:color="auto"/>
              <w:left w:val="single" w:sz="4" w:space="0" w:color="auto"/>
            </w:tcBorders>
            <w:shd w:val="clear" w:color="auto" w:fill="auto"/>
            <w:vAlign w:val="center"/>
          </w:tcPr>
          <w:p w14:paraId="739C8E30"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5807BE0C"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C12C0E1"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r w:rsidR="007B756C" w:rsidRPr="007B756C" w14:paraId="027053BB" w14:textId="77777777" w:rsidTr="004D758D">
        <w:trPr>
          <w:trHeight w:hRule="exact" w:val="965"/>
        </w:trPr>
        <w:tc>
          <w:tcPr>
            <w:tcW w:w="562" w:type="dxa"/>
            <w:tcBorders>
              <w:top w:val="single" w:sz="4" w:space="0" w:color="auto"/>
              <w:left w:val="single" w:sz="4" w:space="0" w:color="auto"/>
              <w:bottom w:val="single" w:sz="4" w:space="0" w:color="auto"/>
            </w:tcBorders>
            <w:shd w:val="clear" w:color="auto" w:fill="FFE6D3" w:themeFill="accent4" w:themeFillTint="33"/>
            <w:vAlign w:val="center"/>
          </w:tcPr>
          <w:p w14:paraId="3C59EEAB" w14:textId="37EB67BF" w:rsidR="007B756C" w:rsidRPr="00024A32" w:rsidRDefault="007B756C"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5.9.3</w:t>
            </w:r>
          </w:p>
        </w:tc>
        <w:tc>
          <w:tcPr>
            <w:tcW w:w="4678" w:type="dxa"/>
            <w:tcBorders>
              <w:top w:val="single" w:sz="4" w:space="0" w:color="auto"/>
              <w:left w:val="single" w:sz="4" w:space="0" w:color="auto"/>
              <w:bottom w:val="single" w:sz="4" w:space="0" w:color="auto"/>
            </w:tcBorders>
            <w:shd w:val="clear" w:color="auto" w:fill="auto"/>
            <w:vAlign w:val="center"/>
          </w:tcPr>
          <w:p w14:paraId="269691BE" w14:textId="1FA5F2A2"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Του ίδιου κατασκευαστή με αυτόν του υπόλοιπου συνεδριακού- μεταφραστικού συστήματος</w:t>
            </w:r>
          </w:p>
        </w:tc>
        <w:tc>
          <w:tcPr>
            <w:tcW w:w="1559" w:type="dxa"/>
            <w:tcBorders>
              <w:top w:val="single" w:sz="4" w:space="0" w:color="auto"/>
              <w:left w:val="single" w:sz="4" w:space="0" w:color="auto"/>
              <w:bottom w:val="single" w:sz="4" w:space="0" w:color="auto"/>
            </w:tcBorders>
            <w:shd w:val="clear" w:color="auto" w:fill="auto"/>
            <w:vAlign w:val="center"/>
          </w:tcPr>
          <w:p w14:paraId="7961E88E"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bottom w:val="single" w:sz="4" w:space="0" w:color="auto"/>
            </w:tcBorders>
            <w:shd w:val="clear" w:color="auto" w:fill="auto"/>
          </w:tcPr>
          <w:p w14:paraId="3C239B2E"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04F679" w14:textId="77777777" w:rsidR="007B756C" w:rsidRPr="007B756C" w:rsidRDefault="007B756C" w:rsidP="007B756C">
            <w:pPr>
              <w:widowControl w:val="0"/>
              <w:spacing w:after="0" w:line="240" w:lineRule="auto"/>
              <w:rPr>
                <w:rFonts w:ascii="Times New Roman" w:eastAsia="DejaVu Sans" w:hAnsi="Times New Roman" w:cs="Times New Roman"/>
                <w:color w:val="000000"/>
                <w:sz w:val="10"/>
                <w:szCs w:val="10"/>
                <w:lang w:bidi="el-GR"/>
              </w:rPr>
            </w:pPr>
          </w:p>
        </w:tc>
      </w:tr>
    </w:tbl>
    <w:p w14:paraId="2A57D523" w14:textId="77777777" w:rsidR="007B756C" w:rsidRDefault="007B756C">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559"/>
        <w:gridCol w:w="1560"/>
        <w:gridCol w:w="1701"/>
      </w:tblGrid>
      <w:tr w:rsidR="007B756C" w:rsidRPr="007B756C" w14:paraId="1C63CB23"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E72FD13" w14:textId="0EE4E84B" w:rsidR="007B756C" w:rsidRPr="007B756C" w:rsidRDefault="007B756C" w:rsidP="007B756C">
            <w:pPr>
              <w:widowControl w:val="0"/>
              <w:spacing w:after="0" w:line="240" w:lineRule="auto"/>
              <w:jc w:val="center"/>
              <w:rPr>
                <w:rFonts w:ascii="Times New Roman" w:eastAsia="Cambria" w:hAnsi="Times New Roman" w:cs="Times New Roman"/>
                <w:b/>
                <w:bCs/>
                <w:color w:val="000000"/>
                <w:sz w:val="22"/>
                <w:szCs w:val="22"/>
                <w:lang w:bidi="el-GR"/>
              </w:rPr>
            </w:pPr>
            <w:r w:rsidRPr="007B756C">
              <w:rPr>
                <w:rFonts w:ascii="Times New Roman" w:eastAsia="Cambria" w:hAnsi="Times New Roman" w:cs="Times New Roman"/>
                <w:b/>
                <w:bCs/>
                <w:color w:val="000000"/>
                <w:sz w:val="22"/>
                <w:szCs w:val="22"/>
                <w:lang w:bidi="el-GR"/>
              </w:rPr>
              <w:t>Είδος 5.10 Κεραία (infrared radiator) εκπομπής μεταφραστικού συστήματος</w:t>
            </w:r>
          </w:p>
        </w:tc>
      </w:tr>
      <w:tr w:rsidR="007B756C" w:rsidRPr="007B756C" w14:paraId="1367558C" w14:textId="77777777" w:rsidTr="004D758D">
        <w:trPr>
          <w:trHeight w:hRule="exact" w:val="331"/>
        </w:trPr>
        <w:tc>
          <w:tcPr>
            <w:tcW w:w="704" w:type="dxa"/>
            <w:tcBorders>
              <w:top w:val="single" w:sz="4" w:space="0" w:color="auto"/>
              <w:left w:val="single" w:sz="4" w:space="0" w:color="auto"/>
            </w:tcBorders>
            <w:shd w:val="clear" w:color="auto" w:fill="FFE6D3" w:themeFill="accent4" w:themeFillTint="33"/>
            <w:vAlign w:val="center"/>
          </w:tcPr>
          <w:p w14:paraId="374694B9" w14:textId="77777777" w:rsidR="007B756C" w:rsidRPr="007B756C" w:rsidRDefault="007B756C" w:rsidP="00024A32">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495CDEDE" w14:textId="57E64088" w:rsidR="007B756C" w:rsidRPr="007B756C" w:rsidRDefault="007B756C" w:rsidP="00024A32">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ΤΕΧΝΙΚΗ ΠΡΟΔΙΑΓΡΑΦΗ</w:t>
            </w:r>
          </w:p>
        </w:tc>
        <w:tc>
          <w:tcPr>
            <w:tcW w:w="1559" w:type="dxa"/>
            <w:tcBorders>
              <w:top w:val="single" w:sz="4" w:space="0" w:color="auto"/>
              <w:left w:val="single" w:sz="4" w:space="0" w:color="auto"/>
            </w:tcBorders>
            <w:shd w:val="clear" w:color="auto" w:fill="FFE6D3" w:themeFill="accent4" w:themeFillTint="33"/>
            <w:vAlign w:val="center"/>
          </w:tcPr>
          <w:p w14:paraId="0ADEB701" w14:textId="77777777" w:rsidR="007B756C" w:rsidRPr="007B756C" w:rsidRDefault="007B756C" w:rsidP="00024A32">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ΑΠΑΙΤΗΣΗ</w:t>
            </w:r>
          </w:p>
        </w:tc>
        <w:tc>
          <w:tcPr>
            <w:tcW w:w="1560" w:type="dxa"/>
            <w:tcBorders>
              <w:top w:val="single" w:sz="4" w:space="0" w:color="auto"/>
              <w:left w:val="single" w:sz="4" w:space="0" w:color="auto"/>
            </w:tcBorders>
            <w:shd w:val="clear" w:color="auto" w:fill="FFE6D3" w:themeFill="accent4" w:themeFillTint="33"/>
            <w:vAlign w:val="center"/>
          </w:tcPr>
          <w:p w14:paraId="1D1F585D" w14:textId="77777777" w:rsidR="007B756C" w:rsidRPr="007B756C" w:rsidRDefault="007B756C" w:rsidP="00024A32">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568DA7B3" w14:textId="77777777" w:rsidR="007B756C" w:rsidRPr="007B756C" w:rsidRDefault="007B756C" w:rsidP="00024A32">
            <w:pPr>
              <w:widowControl w:val="0"/>
              <w:spacing w:after="0" w:line="240" w:lineRule="auto"/>
              <w:jc w:val="center"/>
              <w:rPr>
                <w:rFonts w:ascii="Times New Roman" w:eastAsia="Cambria" w:hAnsi="Times New Roman" w:cs="Times New Roman"/>
                <w:color w:val="000000"/>
                <w:sz w:val="22"/>
                <w:szCs w:val="22"/>
                <w:lang w:bidi="el-GR"/>
              </w:rPr>
            </w:pPr>
            <w:r w:rsidRPr="007B756C">
              <w:rPr>
                <w:rFonts w:ascii="Times New Roman" w:eastAsia="Cambria" w:hAnsi="Times New Roman" w:cs="Times New Roman"/>
                <w:b/>
                <w:bCs/>
                <w:color w:val="000000"/>
                <w:sz w:val="22"/>
                <w:szCs w:val="22"/>
                <w:lang w:bidi="el-GR"/>
              </w:rPr>
              <w:t>ΠΑΡΑΠΟΜΠΗ</w:t>
            </w:r>
          </w:p>
        </w:tc>
      </w:tr>
      <w:tr w:rsidR="007B756C" w:rsidRPr="007B756C" w14:paraId="679E0F35" w14:textId="77777777" w:rsidTr="004D758D">
        <w:trPr>
          <w:trHeight w:hRule="exact" w:val="322"/>
        </w:trPr>
        <w:tc>
          <w:tcPr>
            <w:tcW w:w="704" w:type="dxa"/>
            <w:tcBorders>
              <w:top w:val="single" w:sz="4" w:space="0" w:color="auto"/>
              <w:left w:val="single" w:sz="4" w:space="0" w:color="auto"/>
            </w:tcBorders>
            <w:shd w:val="clear" w:color="auto" w:fill="FFE6D3" w:themeFill="accent4" w:themeFillTint="33"/>
            <w:vAlign w:val="center"/>
          </w:tcPr>
          <w:p w14:paraId="69AE7729" w14:textId="643288B9" w:rsidR="007B756C" w:rsidRPr="00024A32" w:rsidRDefault="007B756C"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5.10.1</w:t>
            </w:r>
          </w:p>
        </w:tc>
        <w:tc>
          <w:tcPr>
            <w:tcW w:w="4536" w:type="dxa"/>
            <w:tcBorders>
              <w:top w:val="single" w:sz="4" w:space="0" w:color="auto"/>
              <w:left w:val="single" w:sz="4" w:space="0" w:color="auto"/>
            </w:tcBorders>
            <w:shd w:val="clear" w:color="auto" w:fill="auto"/>
            <w:vAlign w:val="bottom"/>
          </w:tcPr>
          <w:p w14:paraId="7E499553" w14:textId="29C4459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Ζητούμενη Ποσότητα</w:t>
            </w:r>
          </w:p>
        </w:tc>
        <w:tc>
          <w:tcPr>
            <w:tcW w:w="1559" w:type="dxa"/>
            <w:tcBorders>
              <w:top w:val="single" w:sz="4" w:space="0" w:color="auto"/>
              <w:left w:val="single" w:sz="4" w:space="0" w:color="auto"/>
            </w:tcBorders>
            <w:shd w:val="clear" w:color="auto" w:fill="auto"/>
            <w:vAlign w:val="bottom"/>
          </w:tcPr>
          <w:p w14:paraId="67F29D91"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2</w:t>
            </w:r>
          </w:p>
        </w:tc>
        <w:tc>
          <w:tcPr>
            <w:tcW w:w="1560" w:type="dxa"/>
            <w:tcBorders>
              <w:top w:val="single" w:sz="4" w:space="0" w:color="auto"/>
              <w:left w:val="single" w:sz="4" w:space="0" w:color="auto"/>
            </w:tcBorders>
            <w:shd w:val="clear" w:color="auto" w:fill="auto"/>
          </w:tcPr>
          <w:p w14:paraId="6193ACCC"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959083D"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25C678EB" w14:textId="77777777" w:rsidTr="004D758D">
        <w:trPr>
          <w:trHeight w:hRule="exact" w:val="888"/>
        </w:trPr>
        <w:tc>
          <w:tcPr>
            <w:tcW w:w="704" w:type="dxa"/>
            <w:tcBorders>
              <w:top w:val="single" w:sz="4" w:space="0" w:color="auto"/>
              <w:left w:val="single" w:sz="4" w:space="0" w:color="auto"/>
            </w:tcBorders>
            <w:shd w:val="clear" w:color="auto" w:fill="FFE6D3" w:themeFill="accent4" w:themeFillTint="33"/>
            <w:vAlign w:val="center"/>
          </w:tcPr>
          <w:p w14:paraId="59734F97" w14:textId="3A863BF0" w:rsidR="007B756C" w:rsidRPr="00024A32" w:rsidRDefault="007B756C"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5.10.2</w:t>
            </w:r>
          </w:p>
        </w:tc>
        <w:tc>
          <w:tcPr>
            <w:tcW w:w="4536" w:type="dxa"/>
            <w:tcBorders>
              <w:top w:val="single" w:sz="4" w:space="0" w:color="auto"/>
              <w:left w:val="single" w:sz="4" w:space="0" w:color="auto"/>
            </w:tcBorders>
            <w:shd w:val="clear" w:color="auto" w:fill="auto"/>
            <w:vAlign w:val="bottom"/>
          </w:tcPr>
          <w:p w14:paraId="35BA589E" w14:textId="651E60C5"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559" w:type="dxa"/>
            <w:tcBorders>
              <w:top w:val="single" w:sz="4" w:space="0" w:color="auto"/>
              <w:left w:val="single" w:sz="4" w:space="0" w:color="auto"/>
            </w:tcBorders>
            <w:shd w:val="clear" w:color="auto" w:fill="auto"/>
            <w:vAlign w:val="center"/>
          </w:tcPr>
          <w:p w14:paraId="48E6829C"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tcBorders>
            <w:shd w:val="clear" w:color="auto" w:fill="auto"/>
          </w:tcPr>
          <w:p w14:paraId="4E2D7303"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40A219D9"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29E5A6C4" w14:textId="77777777" w:rsidTr="004D758D">
        <w:trPr>
          <w:trHeight w:hRule="exact" w:val="600"/>
        </w:trPr>
        <w:tc>
          <w:tcPr>
            <w:tcW w:w="704" w:type="dxa"/>
            <w:tcBorders>
              <w:top w:val="single" w:sz="4" w:space="0" w:color="auto"/>
              <w:left w:val="single" w:sz="4" w:space="0" w:color="auto"/>
            </w:tcBorders>
            <w:shd w:val="clear" w:color="auto" w:fill="FFE6D3" w:themeFill="accent4" w:themeFillTint="33"/>
            <w:vAlign w:val="center"/>
          </w:tcPr>
          <w:p w14:paraId="092275EB" w14:textId="3C1D0590" w:rsidR="007B756C" w:rsidRPr="00024A32" w:rsidRDefault="007B756C"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5.10.3</w:t>
            </w:r>
          </w:p>
        </w:tc>
        <w:tc>
          <w:tcPr>
            <w:tcW w:w="4536" w:type="dxa"/>
            <w:tcBorders>
              <w:top w:val="single" w:sz="4" w:space="0" w:color="auto"/>
              <w:left w:val="single" w:sz="4" w:space="0" w:color="auto"/>
            </w:tcBorders>
            <w:shd w:val="clear" w:color="auto" w:fill="auto"/>
            <w:vAlign w:val="center"/>
          </w:tcPr>
          <w:p w14:paraId="4A19961A" w14:textId="37C12E85"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Συμμόρφωση με πρότυπο </w:t>
            </w:r>
            <w:r w:rsidRPr="007B756C">
              <w:rPr>
                <w:rFonts w:ascii="Times New Roman" w:eastAsia="Cambria" w:hAnsi="Times New Roman" w:cs="Times New Roman"/>
                <w:color w:val="000000"/>
                <w:sz w:val="22"/>
                <w:szCs w:val="22"/>
                <w:lang w:val="en-US" w:eastAsia="en-US" w:bidi="en-US"/>
              </w:rPr>
              <w:t xml:space="preserve">IEC </w:t>
            </w:r>
            <w:r w:rsidRPr="007B756C">
              <w:rPr>
                <w:rFonts w:ascii="Times New Roman" w:eastAsia="Cambria" w:hAnsi="Times New Roman" w:cs="Times New Roman"/>
                <w:color w:val="000000"/>
                <w:sz w:val="22"/>
                <w:szCs w:val="22"/>
                <w:lang w:bidi="el-GR"/>
              </w:rPr>
              <w:t>61603-7</w:t>
            </w:r>
          </w:p>
        </w:tc>
        <w:tc>
          <w:tcPr>
            <w:tcW w:w="1559" w:type="dxa"/>
            <w:tcBorders>
              <w:top w:val="single" w:sz="4" w:space="0" w:color="auto"/>
              <w:left w:val="single" w:sz="4" w:space="0" w:color="auto"/>
            </w:tcBorders>
            <w:shd w:val="clear" w:color="auto" w:fill="auto"/>
            <w:vAlign w:val="center"/>
          </w:tcPr>
          <w:p w14:paraId="52A04F44"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smallCaps/>
                <w:color w:val="000000"/>
                <w:sz w:val="22"/>
                <w:szCs w:val="22"/>
                <w:lang w:bidi="el-GR"/>
              </w:rPr>
              <w:t>ναι</w:t>
            </w:r>
          </w:p>
        </w:tc>
        <w:tc>
          <w:tcPr>
            <w:tcW w:w="1560" w:type="dxa"/>
            <w:tcBorders>
              <w:top w:val="single" w:sz="4" w:space="0" w:color="auto"/>
              <w:left w:val="single" w:sz="4" w:space="0" w:color="auto"/>
            </w:tcBorders>
            <w:shd w:val="clear" w:color="auto" w:fill="auto"/>
          </w:tcPr>
          <w:p w14:paraId="6B0DCC27"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B5DD5F4"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5D6599B8"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7EA3A24E" w14:textId="13653B5F" w:rsidR="007B756C" w:rsidRPr="00024A32" w:rsidRDefault="007B756C"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5.10.4</w:t>
            </w:r>
          </w:p>
        </w:tc>
        <w:tc>
          <w:tcPr>
            <w:tcW w:w="4536" w:type="dxa"/>
            <w:tcBorders>
              <w:top w:val="single" w:sz="4" w:space="0" w:color="auto"/>
              <w:left w:val="single" w:sz="4" w:space="0" w:color="auto"/>
            </w:tcBorders>
            <w:shd w:val="clear" w:color="auto" w:fill="auto"/>
            <w:vAlign w:val="center"/>
          </w:tcPr>
          <w:p w14:paraId="6A3B7EB9" w14:textId="0A12646F" w:rsidR="007B756C" w:rsidRPr="007B756C" w:rsidRDefault="007B756C" w:rsidP="007B756C">
            <w:pPr>
              <w:widowControl w:val="0"/>
              <w:spacing w:after="0" w:line="276"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 xml:space="preserve">Συμμόρφωση με πρότυπα </w:t>
            </w:r>
            <w:r w:rsidRPr="007B756C">
              <w:rPr>
                <w:rFonts w:ascii="Times New Roman" w:eastAsia="Cambria" w:hAnsi="Times New Roman" w:cs="Times New Roman"/>
                <w:color w:val="000000"/>
                <w:sz w:val="22"/>
                <w:szCs w:val="22"/>
                <w:lang w:val="en-US" w:eastAsia="en-US" w:bidi="en-US"/>
              </w:rPr>
              <w:t>IEC</w:t>
            </w:r>
            <w:r w:rsidRPr="007B756C">
              <w:rPr>
                <w:rFonts w:ascii="Times New Roman" w:eastAsia="Cambria" w:hAnsi="Times New Roman" w:cs="Times New Roman"/>
                <w:color w:val="000000"/>
                <w:sz w:val="22"/>
                <w:szCs w:val="22"/>
                <w:lang w:eastAsia="en-US" w:bidi="en-US"/>
              </w:rPr>
              <w:t xml:space="preserve"> </w:t>
            </w:r>
            <w:r w:rsidRPr="007B756C">
              <w:rPr>
                <w:rFonts w:ascii="Times New Roman" w:eastAsia="Cambria" w:hAnsi="Times New Roman" w:cs="Times New Roman"/>
                <w:color w:val="000000"/>
                <w:sz w:val="22"/>
                <w:szCs w:val="22"/>
                <w:lang w:bidi="el-GR"/>
              </w:rPr>
              <w:t xml:space="preserve">61603-7 </w:t>
            </w:r>
            <w:r w:rsidRPr="007B756C">
              <w:rPr>
                <w:rFonts w:ascii="Times New Roman" w:eastAsia="Cambria" w:hAnsi="Times New Roman" w:cs="Times New Roman"/>
                <w:color w:val="000000"/>
                <w:sz w:val="22"/>
                <w:szCs w:val="22"/>
                <w:lang w:val="en-US" w:eastAsia="en-US" w:bidi="en-US"/>
              </w:rPr>
              <w:t>and</w:t>
            </w:r>
            <w:r w:rsidRPr="007B756C">
              <w:rPr>
                <w:rFonts w:ascii="Times New Roman" w:eastAsia="Cambria" w:hAnsi="Times New Roman" w:cs="Times New Roman"/>
                <w:color w:val="000000"/>
                <w:sz w:val="22"/>
                <w:szCs w:val="22"/>
                <w:lang w:eastAsia="en-US" w:bidi="en-US"/>
              </w:rPr>
              <w:t xml:space="preserve"> </w:t>
            </w:r>
            <w:r w:rsidRPr="007B756C">
              <w:rPr>
                <w:rFonts w:ascii="Times New Roman" w:eastAsia="Cambria" w:hAnsi="Times New Roman" w:cs="Times New Roman"/>
                <w:color w:val="000000"/>
                <w:sz w:val="22"/>
                <w:szCs w:val="22"/>
                <w:lang w:val="en-US" w:eastAsia="en-US" w:bidi="en-US"/>
              </w:rPr>
              <w:t>IEC</w:t>
            </w:r>
            <w:r w:rsidRPr="007B756C">
              <w:rPr>
                <w:rFonts w:ascii="Times New Roman" w:eastAsia="Cambria" w:hAnsi="Times New Roman" w:cs="Times New Roman"/>
                <w:color w:val="000000"/>
                <w:sz w:val="22"/>
                <w:szCs w:val="22"/>
                <w:lang w:eastAsia="en-US" w:bidi="en-US"/>
              </w:rPr>
              <w:t xml:space="preserve"> </w:t>
            </w:r>
            <w:r w:rsidRPr="007B756C">
              <w:rPr>
                <w:rFonts w:ascii="Times New Roman" w:eastAsia="Cambria" w:hAnsi="Times New Roman" w:cs="Times New Roman"/>
                <w:color w:val="000000"/>
                <w:sz w:val="22"/>
                <w:szCs w:val="22"/>
                <w:lang w:bidi="el-GR"/>
              </w:rPr>
              <w:t>60914</w:t>
            </w:r>
          </w:p>
        </w:tc>
        <w:tc>
          <w:tcPr>
            <w:tcW w:w="1559" w:type="dxa"/>
            <w:tcBorders>
              <w:top w:val="single" w:sz="4" w:space="0" w:color="auto"/>
              <w:left w:val="single" w:sz="4" w:space="0" w:color="auto"/>
            </w:tcBorders>
            <w:shd w:val="clear" w:color="auto" w:fill="auto"/>
            <w:vAlign w:val="center"/>
          </w:tcPr>
          <w:p w14:paraId="07797107"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smallCaps/>
                <w:color w:val="000000"/>
                <w:sz w:val="22"/>
                <w:szCs w:val="22"/>
                <w:lang w:bidi="el-GR"/>
              </w:rPr>
              <w:t>ναι</w:t>
            </w:r>
          </w:p>
        </w:tc>
        <w:tc>
          <w:tcPr>
            <w:tcW w:w="1560" w:type="dxa"/>
            <w:tcBorders>
              <w:top w:val="single" w:sz="4" w:space="0" w:color="auto"/>
              <w:left w:val="single" w:sz="4" w:space="0" w:color="auto"/>
            </w:tcBorders>
            <w:shd w:val="clear" w:color="auto" w:fill="auto"/>
          </w:tcPr>
          <w:p w14:paraId="58F1C9A5"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4ED1B04F"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61CC0425" w14:textId="77777777" w:rsidTr="004D758D">
        <w:trPr>
          <w:trHeight w:hRule="exact" w:val="498"/>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3622DAEA" w14:textId="2EA009CC" w:rsidR="007B756C" w:rsidRPr="00024A32" w:rsidRDefault="007B756C"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5.10.5</w:t>
            </w:r>
          </w:p>
        </w:tc>
        <w:tc>
          <w:tcPr>
            <w:tcW w:w="4536" w:type="dxa"/>
            <w:tcBorders>
              <w:top w:val="single" w:sz="4" w:space="0" w:color="auto"/>
              <w:left w:val="single" w:sz="4" w:space="0" w:color="auto"/>
              <w:bottom w:val="single" w:sz="4" w:space="0" w:color="auto"/>
            </w:tcBorders>
            <w:shd w:val="clear" w:color="auto" w:fill="auto"/>
            <w:vAlign w:val="bottom"/>
          </w:tcPr>
          <w:p w14:paraId="1DC70B93" w14:textId="66967C13"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Εμβέλεια δέκτη</w:t>
            </w:r>
          </w:p>
        </w:tc>
        <w:tc>
          <w:tcPr>
            <w:tcW w:w="1559" w:type="dxa"/>
            <w:tcBorders>
              <w:top w:val="single" w:sz="4" w:space="0" w:color="auto"/>
              <w:left w:val="single" w:sz="4" w:space="0" w:color="auto"/>
              <w:bottom w:val="single" w:sz="4" w:space="0" w:color="auto"/>
            </w:tcBorders>
            <w:shd w:val="clear" w:color="auto" w:fill="auto"/>
            <w:vAlign w:val="bottom"/>
          </w:tcPr>
          <w:p w14:paraId="7813D72C" w14:textId="77777777" w:rsidR="007B756C" w:rsidRPr="007B756C" w:rsidRDefault="007B756C" w:rsidP="007B756C">
            <w:pPr>
              <w:widowControl w:val="0"/>
              <w:spacing w:after="0"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Τουλάχιστον 50 μέτρα</w:t>
            </w:r>
          </w:p>
        </w:tc>
        <w:tc>
          <w:tcPr>
            <w:tcW w:w="1560" w:type="dxa"/>
            <w:tcBorders>
              <w:top w:val="single" w:sz="4" w:space="0" w:color="auto"/>
              <w:left w:val="single" w:sz="4" w:space="0" w:color="auto"/>
              <w:bottom w:val="single" w:sz="4" w:space="0" w:color="auto"/>
            </w:tcBorders>
            <w:shd w:val="clear" w:color="auto" w:fill="auto"/>
          </w:tcPr>
          <w:p w14:paraId="2C32ABD8"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F756DC"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287B5E7E" w14:textId="77777777" w:rsidTr="004D758D">
        <w:trPr>
          <w:trHeight w:hRule="exact" w:val="731"/>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7B1C1CF1" w14:textId="303567FF" w:rsidR="007B756C" w:rsidRPr="00024A32" w:rsidRDefault="00091D35" w:rsidP="00024A32">
            <w:pPr>
              <w:spacing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5.10.6</w:t>
            </w:r>
          </w:p>
        </w:tc>
        <w:tc>
          <w:tcPr>
            <w:tcW w:w="4536" w:type="dxa"/>
            <w:tcBorders>
              <w:top w:val="single" w:sz="4" w:space="0" w:color="auto"/>
              <w:left w:val="single" w:sz="4" w:space="0" w:color="auto"/>
              <w:bottom w:val="single" w:sz="4" w:space="0" w:color="auto"/>
            </w:tcBorders>
            <w:shd w:val="clear" w:color="auto" w:fill="auto"/>
            <w:vAlign w:val="bottom"/>
          </w:tcPr>
          <w:p w14:paraId="0120F81E" w14:textId="72352011" w:rsidR="007B756C" w:rsidRPr="007B756C" w:rsidRDefault="007B756C" w:rsidP="007B756C">
            <w:pPr>
              <w:spacing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Ρυθμιζόμενο delay για συντονισμό με τους άλλους δέκτες IR του χώρου</w:t>
            </w:r>
          </w:p>
        </w:tc>
        <w:tc>
          <w:tcPr>
            <w:tcW w:w="1559" w:type="dxa"/>
            <w:tcBorders>
              <w:top w:val="single" w:sz="4" w:space="0" w:color="auto"/>
              <w:left w:val="single" w:sz="4" w:space="0" w:color="auto"/>
              <w:bottom w:val="single" w:sz="4" w:space="0" w:color="auto"/>
            </w:tcBorders>
            <w:shd w:val="clear" w:color="auto" w:fill="auto"/>
            <w:vAlign w:val="bottom"/>
          </w:tcPr>
          <w:p w14:paraId="68DB3F95" w14:textId="77777777"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bottom w:val="single" w:sz="4" w:space="0" w:color="auto"/>
            </w:tcBorders>
            <w:shd w:val="clear" w:color="auto" w:fill="auto"/>
          </w:tcPr>
          <w:p w14:paraId="3E23292C"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EF4D75"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3D3B1F9F" w14:textId="77777777" w:rsidTr="004D758D">
        <w:trPr>
          <w:trHeight w:hRule="exact" w:val="700"/>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106FAC82" w14:textId="56F2BC48" w:rsidR="007B756C" w:rsidRPr="00024A32" w:rsidRDefault="00091D35" w:rsidP="00024A32">
            <w:pPr>
              <w:spacing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5.10.7</w:t>
            </w:r>
          </w:p>
        </w:tc>
        <w:tc>
          <w:tcPr>
            <w:tcW w:w="4536" w:type="dxa"/>
            <w:tcBorders>
              <w:top w:val="single" w:sz="4" w:space="0" w:color="auto"/>
              <w:left w:val="single" w:sz="4" w:space="0" w:color="auto"/>
              <w:bottom w:val="single" w:sz="4" w:space="0" w:color="auto"/>
            </w:tcBorders>
            <w:shd w:val="clear" w:color="auto" w:fill="auto"/>
            <w:vAlign w:val="bottom"/>
          </w:tcPr>
          <w:p w14:paraId="1FE4CB36" w14:textId="008F31A1" w:rsidR="007B756C" w:rsidRPr="007B756C" w:rsidRDefault="007B756C" w:rsidP="007B756C">
            <w:pPr>
              <w:spacing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 διαθέτει ένδειξη σήματος εισόδου και ένδειξη σφάλματος</w:t>
            </w:r>
          </w:p>
        </w:tc>
        <w:tc>
          <w:tcPr>
            <w:tcW w:w="1559" w:type="dxa"/>
            <w:tcBorders>
              <w:top w:val="single" w:sz="4" w:space="0" w:color="auto"/>
              <w:left w:val="single" w:sz="4" w:space="0" w:color="auto"/>
              <w:bottom w:val="single" w:sz="4" w:space="0" w:color="auto"/>
            </w:tcBorders>
            <w:shd w:val="clear" w:color="auto" w:fill="auto"/>
            <w:vAlign w:val="bottom"/>
          </w:tcPr>
          <w:p w14:paraId="27549C61" w14:textId="77777777"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bottom w:val="single" w:sz="4" w:space="0" w:color="auto"/>
            </w:tcBorders>
            <w:shd w:val="clear" w:color="auto" w:fill="auto"/>
          </w:tcPr>
          <w:p w14:paraId="73FFECD5"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2D9F0A"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r w:rsidR="007B756C" w:rsidRPr="007B756C" w14:paraId="6A032718" w14:textId="77777777" w:rsidTr="004D758D">
        <w:trPr>
          <w:trHeight w:hRule="exact" w:val="851"/>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68F50878" w14:textId="3467E2A2" w:rsidR="007B756C" w:rsidRPr="00024A32" w:rsidRDefault="00091D35" w:rsidP="00024A32">
            <w:pPr>
              <w:spacing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5.10.8</w:t>
            </w:r>
          </w:p>
        </w:tc>
        <w:tc>
          <w:tcPr>
            <w:tcW w:w="4536" w:type="dxa"/>
            <w:tcBorders>
              <w:top w:val="single" w:sz="4" w:space="0" w:color="auto"/>
              <w:left w:val="single" w:sz="4" w:space="0" w:color="auto"/>
              <w:bottom w:val="single" w:sz="4" w:space="0" w:color="auto"/>
            </w:tcBorders>
            <w:shd w:val="clear" w:color="auto" w:fill="auto"/>
            <w:vAlign w:val="bottom"/>
          </w:tcPr>
          <w:p w14:paraId="2038DA33" w14:textId="2739A17D" w:rsidR="007B756C" w:rsidRPr="007B756C" w:rsidRDefault="007B756C" w:rsidP="007B756C">
            <w:pPr>
              <w:spacing w:line="240" w:lineRule="auto"/>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 συνοδεύεται από την εργοστασιακή βάση στήριξής της</w:t>
            </w:r>
          </w:p>
        </w:tc>
        <w:tc>
          <w:tcPr>
            <w:tcW w:w="1559" w:type="dxa"/>
            <w:tcBorders>
              <w:top w:val="single" w:sz="4" w:space="0" w:color="auto"/>
              <w:left w:val="single" w:sz="4" w:space="0" w:color="auto"/>
              <w:bottom w:val="single" w:sz="4" w:space="0" w:color="auto"/>
            </w:tcBorders>
            <w:shd w:val="clear" w:color="auto" w:fill="auto"/>
            <w:vAlign w:val="bottom"/>
          </w:tcPr>
          <w:p w14:paraId="40179C49" w14:textId="77777777" w:rsidR="007B756C" w:rsidRPr="007B756C" w:rsidRDefault="007B756C" w:rsidP="007B756C">
            <w:pPr>
              <w:rPr>
                <w:rFonts w:ascii="Times New Roman" w:eastAsia="Cambria" w:hAnsi="Times New Roman" w:cs="Times New Roman"/>
                <w:color w:val="000000"/>
                <w:sz w:val="22"/>
                <w:szCs w:val="22"/>
                <w:lang w:bidi="el-GR"/>
              </w:rPr>
            </w:pPr>
            <w:r w:rsidRPr="007B756C">
              <w:rPr>
                <w:rFonts w:ascii="Times New Roman" w:eastAsia="Cambria" w:hAnsi="Times New Roman" w:cs="Times New Roman"/>
                <w:color w:val="000000"/>
                <w:sz w:val="22"/>
                <w:szCs w:val="22"/>
                <w:lang w:bidi="el-GR"/>
              </w:rPr>
              <w:t>ΝΑΙ</w:t>
            </w:r>
          </w:p>
        </w:tc>
        <w:tc>
          <w:tcPr>
            <w:tcW w:w="1560" w:type="dxa"/>
            <w:tcBorders>
              <w:top w:val="single" w:sz="4" w:space="0" w:color="auto"/>
              <w:left w:val="single" w:sz="4" w:space="0" w:color="auto"/>
              <w:bottom w:val="single" w:sz="4" w:space="0" w:color="auto"/>
            </w:tcBorders>
            <w:shd w:val="clear" w:color="auto" w:fill="auto"/>
          </w:tcPr>
          <w:p w14:paraId="64D37A7A"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0E91FC" w14:textId="77777777" w:rsidR="007B756C" w:rsidRPr="007B756C" w:rsidRDefault="007B756C" w:rsidP="007B756C">
            <w:pPr>
              <w:widowControl w:val="0"/>
              <w:spacing w:after="0" w:line="240" w:lineRule="auto"/>
              <w:rPr>
                <w:rFonts w:ascii="Times New Roman" w:eastAsia="DejaVu Sans" w:hAnsi="Times New Roman" w:cs="Times New Roman"/>
                <w:color w:val="000000"/>
                <w:sz w:val="22"/>
                <w:szCs w:val="22"/>
                <w:lang w:bidi="el-GR"/>
              </w:rPr>
            </w:pPr>
          </w:p>
        </w:tc>
      </w:tr>
    </w:tbl>
    <w:p w14:paraId="1E126116" w14:textId="77777777" w:rsidR="007B756C" w:rsidRDefault="007B756C">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536"/>
        <w:gridCol w:w="1701"/>
        <w:gridCol w:w="1418"/>
        <w:gridCol w:w="1701"/>
      </w:tblGrid>
      <w:tr w:rsidR="00091D35" w:rsidRPr="00091D35" w14:paraId="518CC777" w14:textId="77777777" w:rsidTr="004D758D">
        <w:trPr>
          <w:trHeight w:hRule="exact" w:val="326"/>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CC4B626" w14:textId="545821B3" w:rsidR="00091D35" w:rsidRPr="00091D35" w:rsidRDefault="00091D35" w:rsidP="00091D35">
            <w:pPr>
              <w:widowControl w:val="0"/>
              <w:spacing w:after="0" w:line="240" w:lineRule="auto"/>
              <w:jc w:val="center"/>
              <w:rPr>
                <w:rFonts w:ascii="Times New Roman" w:eastAsia="Cambria" w:hAnsi="Times New Roman" w:cs="Times New Roman"/>
                <w:b/>
                <w:bCs/>
                <w:color w:val="000000"/>
                <w:sz w:val="22"/>
                <w:szCs w:val="22"/>
                <w:lang w:bidi="el-GR"/>
              </w:rPr>
            </w:pPr>
            <w:r w:rsidRPr="00091D35">
              <w:rPr>
                <w:rFonts w:ascii="Times New Roman" w:eastAsia="Cambria" w:hAnsi="Times New Roman" w:cs="Times New Roman"/>
                <w:b/>
                <w:bCs/>
                <w:color w:val="000000"/>
                <w:sz w:val="22"/>
                <w:szCs w:val="22"/>
                <w:lang w:bidi="el-GR"/>
              </w:rPr>
              <w:t>Είδος 5.11 Καμπίνα μετάφρασης ενός μεταφραστή, ISO 4043:2016</w:t>
            </w:r>
          </w:p>
        </w:tc>
      </w:tr>
      <w:tr w:rsidR="00091D35" w:rsidRPr="00091D35" w14:paraId="7EF300E9"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0C7B2385" w14:textId="77777777" w:rsidR="00091D35" w:rsidRPr="00091D35"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p>
        </w:tc>
        <w:tc>
          <w:tcPr>
            <w:tcW w:w="4536" w:type="dxa"/>
            <w:tcBorders>
              <w:top w:val="single" w:sz="4" w:space="0" w:color="auto"/>
              <w:left w:val="single" w:sz="4" w:space="0" w:color="auto"/>
            </w:tcBorders>
            <w:shd w:val="clear" w:color="auto" w:fill="FFE6D3" w:themeFill="accent4" w:themeFillTint="33"/>
            <w:vAlign w:val="center"/>
          </w:tcPr>
          <w:p w14:paraId="6BDE9EB3" w14:textId="65266199" w:rsidR="00091D35" w:rsidRPr="00091D35" w:rsidRDefault="00091D35" w:rsidP="00024A32">
            <w:pPr>
              <w:widowControl w:val="0"/>
              <w:spacing w:after="0" w:line="240" w:lineRule="auto"/>
              <w:jc w:val="center"/>
              <w:rPr>
                <w:rFonts w:ascii="Times New Roman" w:eastAsia="Cambria" w:hAnsi="Times New Roman" w:cs="Times New Roman"/>
                <w:color w:val="000000"/>
                <w:sz w:val="14"/>
                <w:szCs w:val="14"/>
                <w:lang w:bidi="el-GR"/>
              </w:rPr>
            </w:pPr>
            <w:r w:rsidRPr="00091D35">
              <w:rPr>
                <w:rFonts w:ascii="Times New Roman" w:eastAsia="Cambria" w:hAnsi="Times New Roman" w:cs="Times New Roman"/>
                <w:b/>
                <w:bCs/>
                <w:color w:val="000000"/>
                <w:sz w:val="22"/>
                <w:szCs w:val="22"/>
                <w:lang w:bidi="el-GR"/>
              </w:rPr>
              <w:t>ΤΕΧΝΙΚΗ ΠΡΟΔΙΑΓΡΑΦΗ</w:t>
            </w:r>
          </w:p>
        </w:tc>
        <w:tc>
          <w:tcPr>
            <w:tcW w:w="1701" w:type="dxa"/>
            <w:tcBorders>
              <w:top w:val="single" w:sz="4" w:space="0" w:color="auto"/>
              <w:left w:val="single" w:sz="4" w:space="0" w:color="auto"/>
            </w:tcBorders>
            <w:shd w:val="clear" w:color="auto" w:fill="FFE6D3" w:themeFill="accent4" w:themeFillTint="33"/>
            <w:vAlign w:val="center"/>
          </w:tcPr>
          <w:p w14:paraId="567B3B2D"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509A1AD1"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4303AC3A"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ΠΑΡΑΠΟΜΠΗ</w:t>
            </w:r>
          </w:p>
        </w:tc>
      </w:tr>
      <w:tr w:rsidR="00091D35" w:rsidRPr="00091D35" w14:paraId="1F6E2E9B"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21686A4C" w14:textId="36DEE20E"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5.11.2</w:t>
            </w:r>
          </w:p>
        </w:tc>
        <w:tc>
          <w:tcPr>
            <w:tcW w:w="4536" w:type="dxa"/>
            <w:tcBorders>
              <w:top w:val="single" w:sz="4" w:space="0" w:color="auto"/>
              <w:left w:val="single" w:sz="4" w:space="0" w:color="auto"/>
            </w:tcBorders>
            <w:shd w:val="clear" w:color="auto" w:fill="auto"/>
            <w:vAlign w:val="bottom"/>
          </w:tcPr>
          <w:p w14:paraId="4B76F4A9" w14:textId="6B0E5F3C"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Ζητούμενη Ποσότητα</w:t>
            </w:r>
          </w:p>
        </w:tc>
        <w:tc>
          <w:tcPr>
            <w:tcW w:w="1701" w:type="dxa"/>
            <w:tcBorders>
              <w:top w:val="single" w:sz="4" w:space="0" w:color="auto"/>
              <w:left w:val="single" w:sz="4" w:space="0" w:color="auto"/>
            </w:tcBorders>
            <w:shd w:val="clear" w:color="auto" w:fill="auto"/>
            <w:vAlign w:val="bottom"/>
          </w:tcPr>
          <w:p w14:paraId="2D94E7B7"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tcBorders>
            <w:shd w:val="clear" w:color="auto" w:fill="auto"/>
          </w:tcPr>
          <w:p w14:paraId="448A15AC"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06E3830"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3B0528B0" w14:textId="77777777" w:rsidTr="004D758D">
        <w:trPr>
          <w:trHeight w:hRule="exact" w:val="888"/>
        </w:trPr>
        <w:tc>
          <w:tcPr>
            <w:tcW w:w="704" w:type="dxa"/>
            <w:tcBorders>
              <w:top w:val="single" w:sz="4" w:space="0" w:color="auto"/>
              <w:left w:val="single" w:sz="4" w:space="0" w:color="auto"/>
            </w:tcBorders>
            <w:shd w:val="clear" w:color="auto" w:fill="FFE6D3" w:themeFill="accent4" w:themeFillTint="33"/>
            <w:vAlign w:val="center"/>
          </w:tcPr>
          <w:p w14:paraId="71C78100" w14:textId="2803B820" w:rsidR="00091D35" w:rsidRPr="00024A32" w:rsidRDefault="00091D35"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5.11.2</w:t>
            </w:r>
          </w:p>
        </w:tc>
        <w:tc>
          <w:tcPr>
            <w:tcW w:w="4536" w:type="dxa"/>
            <w:tcBorders>
              <w:top w:val="single" w:sz="4" w:space="0" w:color="auto"/>
              <w:left w:val="single" w:sz="4" w:space="0" w:color="auto"/>
            </w:tcBorders>
            <w:shd w:val="clear" w:color="auto" w:fill="auto"/>
            <w:vAlign w:val="bottom"/>
          </w:tcPr>
          <w:p w14:paraId="60FEA761" w14:textId="3DC2B5DC" w:rsidR="00091D35" w:rsidRPr="00091D35" w:rsidRDefault="00091D35" w:rsidP="00091D35">
            <w:pPr>
              <w:widowControl w:val="0"/>
              <w:spacing w:after="0" w:line="276"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701" w:type="dxa"/>
            <w:tcBorders>
              <w:top w:val="single" w:sz="4" w:space="0" w:color="auto"/>
              <w:left w:val="single" w:sz="4" w:space="0" w:color="auto"/>
            </w:tcBorders>
            <w:shd w:val="clear" w:color="auto" w:fill="auto"/>
            <w:vAlign w:val="center"/>
          </w:tcPr>
          <w:p w14:paraId="24682CFD"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B92A18D"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34C8E8A"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4C78F025"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3A2DB6F8" w14:textId="09275366"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5.11.3</w:t>
            </w:r>
          </w:p>
        </w:tc>
        <w:tc>
          <w:tcPr>
            <w:tcW w:w="4536" w:type="dxa"/>
            <w:tcBorders>
              <w:top w:val="single" w:sz="4" w:space="0" w:color="auto"/>
              <w:left w:val="single" w:sz="4" w:space="0" w:color="auto"/>
            </w:tcBorders>
            <w:shd w:val="clear" w:color="auto" w:fill="auto"/>
            <w:vAlign w:val="bottom"/>
          </w:tcPr>
          <w:p w14:paraId="4FF6B8A2" w14:textId="0DACD32A"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Καμπίνα ενός μεταφραστή</w:t>
            </w:r>
          </w:p>
        </w:tc>
        <w:tc>
          <w:tcPr>
            <w:tcW w:w="1701" w:type="dxa"/>
            <w:tcBorders>
              <w:top w:val="single" w:sz="4" w:space="0" w:color="auto"/>
              <w:left w:val="single" w:sz="4" w:space="0" w:color="auto"/>
            </w:tcBorders>
            <w:shd w:val="clear" w:color="auto" w:fill="auto"/>
            <w:vAlign w:val="bottom"/>
          </w:tcPr>
          <w:p w14:paraId="471610BE"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348D2676"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60943C0"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1DB6A8D9" w14:textId="77777777" w:rsidTr="00102DD8">
        <w:trPr>
          <w:trHeight w:hRule="exact" w:val="977"/>
        </w:trPr>
        <w:tc>
          <w:tcPr>
            <w:tcW w:w="704" w:type="dxa"/>
            <w:tcBorders>
              <w:top w:val="single" w:sz="4" w:space="0" w:color="auto"/>
              <w:left w:val="single" w:sz="4" w:space="0" w:color="auto"/>
            </w:tcBorders>
            <w:shd w:val="clear" w:color="auto" w:fill="FFE6D3" w:themeFill="accent4" w:themeFillTint="33"/>
            <w:vAlign w:val="center"/>
          </w:tcPr>
          <w:p w14:paraId="1D8E9C57" w14:textId="23D3002E" w:rsidR="00091D35" w:rsidRPr="00024A32" w:rsidRDefault="00091D35"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5.11.4</w:t>
            </w:r>
          </w:p>
        </w:tc>
        <w:tc>
          <w:tcPr>
            <w:tcW w:w="4536" w:type="dxa"/>
            <w:tcBorders>
              <w:top w:val="single" w:sz="4" w:space="0" w:color="auto"/>
              <w:left w:val="single" w:sz="4" w:space="0" w:color="auto"/>
            </w:tcBorders>
            <w:shd w:val="clear" w:color="auto" w:fill="auto"/>
            <w:vAlign w:val="bottom"/>
          </w:tcPr>
          <w:p w14:paraId="56A19BA6" w14:textId="06D1113A" w:rsidR="00091D35" w:rsidRPr="00091D35" w:rsidRDefault="00091D35" w:rsidP="00091D35">
            <w:pPr>
              <w:widowControl w:val="0"/>
              <w:spacing w:after="0" w:line="276"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Η πρόσοψη της καμπίνας θα πρέπει να έχει μικρό πλάτος</w:t>
            </w:r>
          </w:p>
        </w:tc>
        <w:tc>
          <w:tcPr>
            <w:tcW w:w="1701" w:type="dxa"/>
            <w:tcBorders>
              <w:top w:val="single" w:sz="4" w:space="0" w:color="auto"/>
              <w:left w:val="single" w:sz="4" w:space="0" w:color="auto"/>
            </w:tcBorders>
            <w:shd w:val="clear" w:color="auto" w:fill="auto"/>
            <w:vAlign w:val="bottom"/>
          </w:tcPr>
          <w:p w14:paraId="10DD11D7" w14:textId="77777777" w:rsidR="00091D35" w:rsidRPr="00091D35" w:rsidRDefault="00091D35" w:rsidP="00091D35">
            <w:pPr>
              <w:widowControl w:val="0"/>
              <w:spacing w:after="0" w:line="317"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 μέγιστο πλάτος πρόσοψης 1μ</w:t>
            </w:r>
          </w:p>
        </w:tc>
        <w:tc>
          <w:tcPr>
            <w:tcW w:w="1418" w:type="dxa"/>
            <w:tcBorders>
              <w:top w:val="single" w:sz="4" w:space="0" w:color="auto"/>
              <w:left w:val="single" w:sz="4" w:space="0" w:color="auto"/>
            </w:tcBorders>
            <w:shd w:val="clear" w:color="auto" w:fill="auto"/>
          </w:tcPr>
          <w:p w14:paraId="0C02131D"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6A4073E"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3BB9DD3E" w14:textId="77777777" w:rsidTr="004D758D">
        <w:trPr>
          <w:trHeight w:hRule="exact" w:val="955"/>
        </w:trPr>
        <w:tc>
          <w:tcPr>
            <w:tcW w:w="704" w:type="dxa"/>
            <w:tcBorders>
              <w:top w:val="single" w:sz="4" w:space="0" w:color="auto"/>
              <w:left w:val="single" w:sz="4" w:space="0" w:color="auto"/>
            </w:tcBorders>
            <w:shd w:val="clear" w:color="auto" w:fill="FFE6D3" w:themeFill="accent4" w:themeFillTint="33"/>
            <w:vAlign w:val="center"/>
          </w:tcPr>
          <w:p w14:paraId="2748C00E" w14:textId="2C1C7329" w:rsidR="00091D35" w:rsidRPr="00024A32" w:rsidRDefault="00091D35"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5.11.5</w:t>
            </w:r>
          </w:p>
        </w:tc>
        <w:tc>
          <w:tcPr>
            <w:tcW w:w="4536" w:type="dxa"/>
            <w:tcBorders>
              <w:top w:val="single" w:sz="4" w:space="0" w:color="auto"/>
              <w:left w:val="single" w:sz="4" w:space="0" w:color="auto"/>
            </w:tcBorders>
            <w:shd w:val="clear" w:color="auto" w:fill="auto"/>
            <w:vAlign w:val="bottom"/>
          </w:tcPr>
          <w:p w14:paraId="03783FB6" w14:textId="031066EA" w:rsidR="00091D35" w:rsidRPr="00091D35" w:rsidRDefault="00091D35" w:rsidP="00091D35">
            <w:pPr>
              <w:widowControl w:val="0"/>
              <w:spacing w:after="0" w:line="276"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 συνοδεύεται από μέσο για την ασφαλή μετακίνησή της κατά την αποσυναρμολόγησή της</w:t>
            </w:r>
          </w:p>
        </w:tc>
        <w:tc>
          <w:tcPr>
            <w:tcW w:w="1701" w:type="dxa"/>
            <w:tcBorders>
              <w:top w:val="single" w:sz="4" w:space="0" w:color="auto"/>
              <w:left w:val="single" w:sz="4" w:space="0" w:color="auto"/>
            </w:tcBorders>
            <w:shd w:val="clear" w:color="auto" w:fill="auto"/>
            <w:vAlign w:val="center"/>
          </w:tcPr>
          <w:p w14:paraId="3730E968"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smallCaps/>
                <w:color w:val="000000"/>
                <w:sz w:val="22"/>
                <w:szCs w:val="22"/>
                <w:lang w:bidi="el-GR"/>
              </w:rPr>
              <w:t>Ναι,</w:t>
            </w:r>
            <w:r w:rsidRPr="00091D35">
              <w:rPr>
                <w:rFonts w:ascii="Times New Roman" w:eastAsia="Cambria" w:hAnsi="Times New Roman" w:cs="Times New Roman"/>
                <w:color w:val="000000"/>
                <w:sz w:val="22"/>
                <w:szCs w:val="22"/>
                <w:lang w:bidi="el-GR"/>
              </w:rPr>
              <w:t xml:space="preserve"> </w:t>
            </w:r>
            <w:r w:rsidRPr="00091D35">
              <w:rPr>
                <w:rFonts w:ascii="Times New Roman" w:eastAsia="Cambria" w:hAnsi="Times New Roman" w:cs="Times New Roman"/>
                <w:color w:val="000000"/>
                <w:sz w:val="22"/>
                <w:szCs w:val="22"/>
                <w:lang w:val="en-US" w:eastAsia="en-US" w:bidi="en-US"/>
              </w:rPr>
              <w:t xml:space="preserve">ISO </w:t>
            </w:r>
            <w:r w:rsidRPr="00091D35">
              <w:rPr>
                <w:rFonts w:ascii="Times New Roman" w:eastAsia="Cambria" w:hAnsi="Times New Roman" w:cs="Times New Roman"/>
                <w:color w:val="000000"/>
                <w:sz w:val="22"/>
                <w:szCs w:val="22"/>
                <w:lang w:bidi="el-GR"/>
              </w:rPr>
              <w:t>4043:2016</w:t>
            </w:r>
          </w:p>
        </w:tc>
        <w:tc>
          <w:tcPr>
            <w:tcW w:w="1418" w:type="dxa"/>
            <w:tcBorders>
              <w:top w:val="single" w:sz="4" w:space="0" w:color="auto"/>
              <w:left w:val="single" w:sz="4" w:space="0" w:color="auto"/>
            </w:tcBorders>
            <w:shd w:val="clear" w:color="auto" w:fill="auto"/>
          </w:tcPr>
          <w:p w14:paraId="6A770EC6"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47EB385"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436C16D1"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7041B221" w14:textId="2F352B4E"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5.11.6</w:t>
            </w:r>
          </w:p>
        </w:tc>
        <w:tc>
          <w:tcPr>
            <w:tcW w:w="4536" w:type="dxa"/>
            <w:tcBorders>
              <w:top w:val="single" w:sz="4" w:space="0" w:color="auto"/>
              <w:left w:val="single" w:sz="4" w:space="0" w:color="auto"/>
            </w:tcBorders>
            <w:shd w:val="clear" w:color="auto" w:fill="auto"/>
            <w:vAlign w:val="bottom"/>
          </w:tcPr>
          <w:p w14:paraId="64696AF6" w14:textId="2CFC9089"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Ενδεικτικό βάρος</w:t>
            </w:r>
          </w:p>
        </w:tc>
        <w:tc>
          <w:tcPr>
            <w:tcW w:w="1701" w:type="dxa"/>
            <w:tcBorders>
              <w:top w:val="single" w:sz="4" w:space="0" w:color="auto"/>
              <w:left w:val="single" w:sz="4" w:space="0" w:color="auto"/>
            </w:tcBorders>
            <w:shd w:val="clear" w:color="auto" w:fill="auto"/>
            <w:vAlign w:val="bottom"/>
          </w:tcPr>
          <w:p w14:paraId="3B395E99"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~140-160 κιλά</w:t>
            </w:r>
          </w:p>
        </w:tc>
        <w:tc>
          <w:tcPr>
            <w:tcW w:w="1418" w:type="dxa"/>
            <w:tcBorders>
              <w:top w:val="single" w:sz="4" w:space="0" w:color="auto"/>
              <w:left w:val="single" w:sz="4" w:space="0" w:color="auto"/>
            </w:tcBorders>
            <w:shd w:val="clear" w:color="auto" w:fill="auto"/>
          </w:tcPr>
          <w:p w14:paraId="22EED765"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FC9FFEE"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40CD63E0"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0CDA11AC" w14:textId="3D758FF4"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5.11.7</w:t>
            </w:r>
          </w:p>
        </w:tc>
        <w:tc>
          <w:tcPr>
            <w:tcW w:w="4536" w:type="dxa"/>
            <w:tcBorders>
              <w:top w:val="single" w:sz="4" w:space="0" w:color="auto"/>
              <w:left w:val="single" w:sz="4" w:space="0" w:color="auto"/>
            </w:tcBorders>
            <w:shd w:val="clear" w:color="auto" w:fill="auto"/>
            <w:vAlign w:val="bottom"/>
          </w:tcPr>
          <w:p w14:paraId="24B42319" w14:textId="235B9E71"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 διαθέτει τραπέζι</w:t>
            </w:r>
          </w:p>
        </w:tc>
        <w:tc>
          <w:tcPr>
            <w:tcW w:w="1701" w:type="dxa"/>
            <w:tcBorders>
              <w:top w:val="single" w:sz="4" w:space="0" w:color="auto"/>
              <w:left w:val="single" w:sz="4" w:space="0" w:color="auto"/>
            </w:tcBorders>
            <w:shd w:val="clear" w:color="auto" w:fill="auto"/>
            <w:vAlign w:val="bottom"/>
          </w:tcPr>
          <w:p w14:paraId="2DB34163"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0E03B7F"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5574A62"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5DE50311" w14:textId="77777777" w:rsidTr="004D758D">
        <w:trPr>
          <w:trHeight w:hRule="exact" w:val="638"/>
        </w:trPr>
        <w:tc>
          <w:tcPr>
            <w:tcW w:w="704" w:type="dxa"/>
            <w:tcBorders>
              <w:top w:val="single" w:sz="4" w:space="0" w:color="auto"/>
              <w:left w:val="single" w:sz="4" w:space="0" w:color="auto"/>
            </w:tcBorders>
            <w:shd w:val="clear" w:color="auto" w:fill="FFE6D3" w:themeFill="accent4" w:themeFillTint="33"/>
            <w:vAlign w:val="center"/>
          </w:tcPr>
          <w:p w14:paraId="72986087" w14:textId="6A4C747C" w:rsidR="00091D35" w:rsidRPr="00024A32" w:rsidRDefault="00091D35"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5.11.8</w:t>
            </w:r>
          </w:p>
        </w:tc>
        <w:tc>
          <w:tcPr>
            <w:tcW w:w="4536" w:type="dxa"/>
            <w:tcBorders>
              <w:top w:val="single" w:sz="4" w:space="0" w:color="auto"/>
              <w:left w:val="single" w:sz="4" w:space="0" w:color="auto"/>
            </w:tcBorders>
            <w:shd w:val="clear" w:color="auto" w:fill="auto"/>
            <w:vAlign w:val="bottom"/>
          </w:tcPr>
          <w:p w14:paraId="227D4CC9" w14:textId="24E4A4F0" w:rsidR="00091D35" w:rsidRPr="00091D35" w:rsidRDefault="00091D35" w:rsidP="00091D35">
            <w:pPr>
              <w:widowControl w:val="0"/>
              <w:spacing w:after="0" w:line="276"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 διαθέτει ενσωματωμένο ανεμιστήρα/εξαεριστήρα</w:t>
            </w:r>
          </w:p>
        </w:tc>
        <w:tc>
          <w:tcPr>
            <w:tcW w:w="1701" w:type="dxa"/>
            <w:tcBorders>
              <w:top w:val="single" w:sz="4" w:space="0" w:color="auto"/>
              <w:left w:val="single" w:sz="4" w:space="0" w:color="auto"/>
            </w:tcBorders>
            <w:shd w:val="clear" w:color="auto" w:fill="auto"/>
            <w:vAlign w:val="center"/>
          </w:tcPr>
          <w:p w14:paraId="3BF78EA4"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327F854"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F6E84AF"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08B681A4" w14:textId="77777777" w:rsidTr="004D758D">
        <w:trPr>
          <w:trHeight w:hRule="exact" w:val="648"/>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7CCA3914" w14:textId="44D8A6FD" w:rsidR="00091D35" w:rsidRPr="00024A32" w:rsidRDefault="00091D35"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5.11.8</w:t>
            </w:r>
          </w:p>
        </w:tc>
        <w:tc>
          <w:tcPr>
            <w:tcW w:w="4536" w:type="dxa"/>
            <w:tcBorders>
              <w:top w:val="single" w:sz="4" w:space="0" w:color="auto"/>
              <w:left w:val="single" w:sz="4" w:space="0" w:color="auto"/>
              <w:bottom w:val="single" w:sz="4" w:space="0" w:color="auto"/>
            </w:tcBorders>
            <w:shd w:val="clear" w:color="auto" w:fill="auto"/>
            <w:vAlign w:val="bottom"/>
          </w:tcPr>
          <w:p w14:paraId="35B386AE" w14:textId="5ABC16F9" w:rsidR="00091D35" w:rsidRPr="00091D35" w:rsidRDefault="00091D35" w:rsidP="00091D35">
            <w:pPr>
              <w:widowControl w:val="0"/>
              <w:spacing w:after="0" w:line="276"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 xml:space="preserve">Να διαθέτει ενσωματωμένο </w:t>
            </w:r>
            <w:r w:rsidRPr="00091D35">
              <w:rPr>
                <w:rFonts w:ascii="Times New Roman" w:eastAsia="Cambria" w:hAnsi="Times New Roman" w:cs="Times New Roman"/>
                <w:color w:val="000000"/>
                <w:sz w:val="22"/>
                <w:szCs w:val="22"/>
                <w:lang w:val="fr-FR" w:eastAsia="fr-FR" w:bidi="fr-FR"/>
              </w:rPr>
              <w:t xml:space="preserve">LED light </w:t>
            </w:r>
            <w:r w:rsidRPr="00091D35">
              <w:rPr>
                <w:rFonts w:ascii="Times New Roman" w:eastAsia="Cambria" w:hAnsi="Times New Roman" w:cs="Times New Roman"/>
                <w:color w:val="000000"/>
                <w:sz w:val="22"/>
                <w:szCs w:val="22"/>
                <w:lang w:bidi="el-GR"/>
              </w:rPr>
              <w:t>στο εσωτερικό</w:t>
            </w:r>
          </w:p>
        </w:tc>
        <w:tc>
          <w:tcPr>
            <w:tcW w:w="1701" w:type="dxa"/>
            <w:tcBorders>
              <w:top w:val="single" w:sz="4" w:space="0" w:color="auto"/>
              <w:left w:val="single" w:sz="4" w:space="0" w:color="auto"/>
              <w:bottom w:val="single" w:sz="4" w:space="0" w:color="auto"/>
            </w:tcBorders>
            <w:shd w:val="clear" w:color="auto" w:fill="auto"/>
            <w:vAlign w:val="center"/>
          </w:tcPr>
          <w:p w14:paraId="4342A371"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6E8504E8"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1A36D7"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bl>
    <w:p w14:paraId="6117DA34" w14:textId="77777777" w:rsidR="00091D35" w:rsidRDefault="00091D35">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394"/>
        <w:gridCol w:w="1843"/>
        <w:gridCol w:w="1418"/>
        <w:gridCol w:w="1701"/>
      </w:tblGrid>
      <w:tr w:rsidR="00091D35" w:rsidRPr="00091D35" w14:paraId="0630B74A" w14:textId="77777777" w:rsidTr="004D758D">
        <w:trPr>
          <w:trHeight w:hRule="exact" w:val="326"/>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8685924" w14:textId="715C0DD1" w:rsidR="00091D35" w:rsidRPr="00091D35" w:rsidRDefault="00091D35" w:rsidP="00091D35">
            <w:pPr>
              <w:widowControl w:val="0"/>
              <w:spacing w:after="0" w:line="240" w:lineRule="auto"/>
              <w:jc w:val="center"/>
              <w:rPr>
                <w:rFonts w:ascii="Times New Roman" w:eastAsia="Cambria" w:hAnsi="Times New Roman" w:cs="Times New Roman"/>
                <w:b/>
                <w:bCs/>
                <w:color w:val="000000"/>
                <w:sz w:val="22"/>
                <w:szCs w:val="22"/>
                <w:lang w:bidi="el-GR"/>
              </w:rPr>
            </w:pPr>
            <w:r w:rsidRPr="00091D35">
              <w:rPr>
                <w:rFonts w:ascii="Times New Roman" w:eastAsia="Cambria" w:hAnsi="Times New Roman" w:cs="Times New Roman"/>
                <w:b/>
                <w:bCs/>
                <w:color w:val="000000"/>
                <w:sz w:val="22"/>
                <w:szCs w:val="22"/>
                <w:lang w:bidi="el-GR"/>
              </w:rPr>
              <w:t>Είδος 5.12 Καλώδιο επέκτασης (DIN 6pole)</w:t>
            </w:r>
          </w:p>
        </w:tc>
      </w:tr>
      <w:tr w:rsidR="00091D35" w:rsidRPr="00091D35" w14:paraId="6FD27E81"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50A4CA04" w14:textId="77777777" w:rsidR="00091D35" w:rsidRPr="00091D35"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p>
        </w:tc>
        <w:tc>
          <w:tcPr>
            <w:tcW w:w="4394" w:type="dxa"/>
            <w:tcBorders>
              <w:top w:val="single" w:sz="4" w:space="0" w:color="auto"/>
              <w:left w:val="single" w:sz="4" w:space="0" w:color="auto"/>
            </w:tcBorders>
            <w:shd w:val="clear" w:color="auto" w:fill="FFE6D3" w:themeFill="accent4" w:themeFillTint="33"/>
            <w:vAlign w:val="center"/>
          </w:tcPr>
          <w:p w14:paraId="5FDA205A" w14:textId="6EDDDE44" w:rsidR="00091D35" w:rsidRPr="00091D35" w:rsidRDefault="00091D35" w:rsidP="00024A32">
            <w:pPr>
              <w:widowControl w:val="0"/>
              <w:spacing w:after="0" w:line="240" w:lineRule="auto"/>
              <w:jc w:val="center"/>
              <w:rPr>
                <w:rFonts w:ascii="Times New Roman" w:eastAsia="Cambria" w:hAnsi="Times New Roman" w:cs="Times New Roman"/>
                <w:color w:val="000000"/>
                <w:sz w:val="14"/>
                <w:szCs w:val="14"/>
                <w:lang w:bidi="el-GR"/>
              </w:rPr>
            </w:pPr>
            <w:r w:rsidRPr="00091D35">
              <w:rPr>
                <w:rFonts w:ascii="Times New Roman" w:eastAsia="Cambria" w:hAnsi="Times New Roman" w:cs="Times New Roman"/>
                <w:b/>
                <w:bCs/>
                <w:color w:val="000000"/>
                <w:sz w:val="22"/>
                <w:szCs w:val="22"/>
                <w:lang w:bidi="el-GR"/>
              </w:rPr>
              <w:t>ΤΕΧΝΙΚΗ ΠΡΟΔΙΑΓΡΑΦΗ</w:t>
            </w:r>
          </w:p>
        </w:tc>
        <w:tc>
          <w:tcPr>
            <w:tcW w:w="1843" w:type="dxa"/>
            <w:tcBorders>
              <w:top w:val="single" w:sz="4" w:space="0" w:color="auto"/>
              <w:left w:val="single" w:sz="4" w:space="0" w:color="auto"/>
            </w:tcBorders>
            <w:shd w:val="clear" w:color="auto" w:fill="FFE6D3" w:themeFill="accent4" w:themeFillTint="33"/>
            <w:vAlign w:val="center"/>
          </w:tcPr>
          <w:p w14:paraId="4E1817E0"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0D58DDE5"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254554CA"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ΠΑΡΑΠΟΜΠΗ</w:t>
            </w:r>
          </w:p>
        </w:tc>
      </w:tr>
      <w:tr w:rsidR="00091D35" w:rsidRPr="00091D35" w14:paraId="57862674" w14:textId="77777777" w:rsidTr="004D758D">
        <w:trPr>
          <w:trHeight w:hRule="exact" w:val="336"/>
        </w:trPr>
        <w:tc>
          <w:tcPr>
            <w:tcW w:w="704" w:type="dxa"/>
            <w:tcBorders>
              <w:top w:val="single" w:sz="4" w:space="0" w:color="auto"/>
              <w:left w:val="single" w:sz="4" w:space="0" w:color="auto"/>
              <w:bottom w:val="single" w:sz="4" w:space="0" w:color="auto"/>
            </w:tcBorders>
            <w:shd w:val="clear" w:color="auto" w:fill="FFE6D3" w:themeFill="accent4" w:themeFillTint="33"/>
          </w:tcPr>
          <w:p w14:paraId="21B64BB5" w14:textId="42F02F81" w:rsidR="00091D35" w:rsidRPr="00024A32" w:rsidRDefault="00091D35" w:rsidP="00091D35">
            <w:pPr>
              <w:widowControl w:val="0"/>
              <w:spacing w:after="0" w:line="240" w:lineRule="auto"/>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5.12.1</w:t>
            </w:r>
          </w:p>
        </w:tc>
        <w:tc>
          <w:tcPr>
            <w:tcW w:w="4394" w:type="dxa"/>
            <w:tcBorders>
              <w:top w:val="single" w:sz="4" w:space="0" w:color="auto"/>
              <w:left w:val="single" w:sz="4" w:space="0" w:color="auto"/>
              <w:bottom w:val="single" w:sz="4" w:space="0" w:color="auto"/>
            </w:tcBorders>
            <w:shd w:val="clear" w:color="auto" w:fill="auto"/>
            <w:vAlign w:val="center"/>
          </w:tcPr>
          <w:p w14:paraId="794C12BF" w14:textId="5CE6EA45"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Ζητούμενη Ποσότητα</w:t>
            </w:r>
          </w:p>
        </w:tc>
        <w:tc>
          <w:tcPr>
            <w:tcW w:w="1843" w:type="dxa"/>
            <w:tcBorders>
              <w:top w:val="single" w:sz="4" w:space="0" w:color="auto"/>
              <w:left w:val="single" w:sz="4" w:space="0" w:color="auto"/>
              <w:bottom w:val="single" w:sz="4" w:space="0" w:color="auto"/>
            </w:tcBorders>
            <w:shd w:val="clear" w:color="auto" w:fill="auto"/>
            <w:vAlign w:val="center"/>
          </w:tcPr>
          <w:p w14:paraId="76781B33"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bottom w:val="single" w:sz="4" w:space="0" w:color="auto"/>
            </w:tcBorders>
            <w:shd w:val="clear" w:color="auto" w:fill="auto"/>
          </w:tcPr>
          <w:p w14:paraId="78B8706E"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BE245F"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13804D90" w14:textId="77777777" w:rsidTr="004D758D">
        <w:trPr>
          <w:trHeight w:hRule="exact" w:val="336"/>
        </w:trPr>
        <w:tc>
          <w:tcPr>
            <w:tcW w:w="704" w:type="dxa"/>
            <w:tcBorders>
              <w:top w:val="single" w:sz="4" w:space="0" w:color="auto"/>
              <w:left w:val="single" w:sz="4" w:space="0" w:color="auto"/>
              <w:bottom w:val="single" w:sz="4" w:space="0" w:color="auto"/>
            </w:tcBorders>
            <w:shd w:val="clear" w:color="auto" w:fill="FFE6D3" w:themeFill="accent4" w:themeFillTint="33"/>
          </w:tcPr>
          <w:p w14:paraId="699AB6D6" w14:textId="06071419" w:rsidR="00091D35" w:rsidRPr="00024A32" w:rsidRDefault="00091D35" w:rsidP="00091D35">
            <w:pPr>
              <w:spacing w:line="240" w:lineRule="auto"/>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5.12.2</w:t>
            </w:r>
          </w:p>
        </w:tc>
        <w:tc>
          <w:tcPr>
            <w:tcW w:w="4394" w:type="dxa"/>
            <w:tcBorders>
              <w:top w:val="single" w:sz="4" w:space="0" w:color="auto"/>
              <w:left w:val="single" w:sz="4" w:space="0" w:color="auto"/>
              <w:bottom w:val="single" w:sz="4" w:space="0" w:color="auto"/>
            </w:tcBorders>
            <w:shd w:val="clear" w:color="auto" w:fill="auto"/>
            <w:vAlign w:val="center"/>
          </w:tcPr>
          <w:p w14:paraId="3BF06036" w14:textId="69833525" w:rsidR="00091D35" w:rsidRPr="00091D35" w:rsidRDefault="00091D35" w:rsidP="00091D35">
            <w:pPr>
              <w:spacing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843" w:type="dxa"/>
            <w:tcBorders>
              <w:top w:val="single" w:sz="4" w:space="0" w:color="auto"/>
              <w:left w:val="single" w:sz="4" w:space="0" w:color="auto"/>
              <w:bottom w:val="single" w:sz="4" w:space="0" w:color="auto"/>
            </w:tcBorders>
            <w:shd w:val="clear" w:color="auto" w:fill="auto"/>
            <w:vAlign w:val="center"/>
          </w:tcPr>
          <w:p w14:paraId="0FA7DE46" w14:textId="77777777" w:rsidR="00091D35" w:rsidRPr="00091D35" w:rsidRDefault="00091D35" w:rsidP="00091D35">
            <w:pPr>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606D110"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8F1E0A"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220AB670" w14:textId="77777777" w:rsidTr="004D758D">
        <w:trPr>
          <w:trHeight w:hRule="exact" w:val="336"/>
        </w:trPr>
        <w:tc>
          <w:tcPr>
            <w:tcW w:w="704" w:type="dxa"/>
            <w:tcBorders>
              <w:top w:val="single" w:sz="4" w:space="0" w:color="auto"/>
              <w:left w:val="single" w:sz="4" w:space="0" w:color="auto"/>
              <w:bottom w:val="single" w:sz="4" w:space="0" w:color="auto"/>
            </w:tcBorders>
            <w:shd w:val="clear" w:color="auto" w:fill="FFE6D3" w:themeFill="accent4" w:themeFillTint="33"/>
          </w:tcPr>
          <w:p w14:paraId="1785AD3F" w14:textId="565817D9" w:rsidR="00091D35" w:rsidRPr="00024A32" w:rsidRDefault="00091D35" w:rsidP="00091D35">
            <w:pP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5.12.3</w:t>
            </w:r>
          </w:p>
        </w:tc>
        <w:tc>
          <w:tcPr>
            <w:tcW w:w="4394" w:type="dxa"/>
            <w:tcBorders>
              <w:top w:val="single" w:sz="4" w:space="0" w:color="auto"/>
              <w:left w:val="single" w:sz="4" w:space="0" w:color="auto"/>
              <w:bottom w:val="single" w:sz="4" w:space="0" w:color="auto"/>
            </w:tcBorders>
            <w:shd w:val="clear" w:color="auto" w:fill="auto"/>
            <w:vAlign w:val="center"/>
          </w:tcPr>
          <w:p w14:paraId="3C2C3E51" w14:textId="6F652D3F" w:rsidR="00091D35" w:rsidRPr="00091D35" w:rsidRDefault="00091D35" w:rsidP="00091D35">
            <w:pPr>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Μήκος</w:t>
            </w:r>
          </w:p>
        </w:tc>
        <w:tc>
          <w:tcPr>
            <w:tcW w:w="1843" w:type="dxa"/>
            <w:tcBorders>
              <w:top w:val="single" w:sz="4" w:space="0" w:color="auto"/>
              <w:left w:val="single" w:sz="4" w:space="0" w:color="auto"/>
              <w:bottom w:val="single" w:sz="4" w:space="0" w:color="auto"/>
            </w:tcBorders>
            <w:shd w:val="clear" w:color="auto" w:fill="auto"/>
            <w:vAlign w:val="center"/>
          </w:tcPr>
          <w:p w14:paraId="085F7B53" w14:textId="77777777" w:rsidR="00091D35" w:rsidRPr="00091D35" w:rsidRDefault="00091D35" w:rsidP="00091D35">
            <w:pPr>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20μ τουλάχιστον</w:t>
            </w:r>
          </w:p>
        </w:tc>
        <w:tc>
          <w:tcPr>
            <w:tcW w:w="1418" w:type="dxa"/>
            <w:tcBorders>
              <w:top w:val="single" w:sz="4" w:space="0" w:color="auto"/>
              <w:left w:val="single" w:sz="4" w:space="0" w:color="auto"/>
              <w:bottom w:val="single" w:sz="4" w:space="0" w:color="auto"/>
            </w:tcBorders>
            <w:shd w:val="clear" w:color="auto" w:fill="auto"/>
          </w:tcPr>
          <w:p w14:paraId="520AE715"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4FF8DC"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110A8BA0" w14:textId="77777777" w:rsidTr="004D758D">
        <w:trPr>
          <w:trHeight w:hRule="exact" w:val="336"/>
        </w:trPr>
        <w:tc>
          <w:tcPr>
            <w:tcW w:w="704" w:type="dxa"/>
            <w:tcBorders>
              <w:top w:val="single" w:sz="4" w:space="0" w:color="auto"/>
              <w:left w:val="single" w:sz="4" w:space="0" w:color="auto"/>
              <w:bottom w:val="single" w:sz="4" w:space="0" w:color="auto"/>
            </w:tcBorders>
            <w:shd w:val="clear" w:color="auto" w:fill="FFE6D3" w:themeFill="accent4" w:themeFillTint="33"/>
          </w:tcPr>
          <w:p w14:paraId="765CB3C4" w14:textId="3F18A094" w:rsidR="00091D35" w:rsidRPr="00024A32" w:rsidRDefault="00091D35" w:rsidP="00091D35">
            <w:pPr>
              <w:spacing w:line="240" w:lineRule="auto"/>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5.12.4</w:t>
            </w:r>
          </w:p>
        </w:tc>
        <w:tc>
          <w:tcPr>
            <w:tcW w:w="4394" w:type="dxa"/>
            <w:tcBorders>
              <w:top w:val="single" w:sz="4" w:space="0" w:color="auto"/>
              <w:left w:val="single" w:sz="4" w:space="0" w:color="auto"/>
              <w:bottom w:val="single" w:sz="4" w:space="0" w:color="auto"/>
            </w:tcBorders>
            <w:shd w:val="clear" w:color="auto" w:fill="auto"/>
            <w:vAlign w:val="center"/>
          </w:tcPr>
          <w:p w14:paraId="1005A81A" w14:textId="7E53F7F7" w:rsidR="00091D35" w:rsidRPr="00091D35" w:rsidRDefault="00091D35" w:rsidP="00091D35">
            <w:pPr>
              <w:spacing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 xml:space="preserve">Συμμόρφωση με πρότυπο </w:t>
            </w:r>
            <w:r w:rsidRPr="00024A32">
              <w:rPr>
                <w:rFonts w:ascii="Times New Roman" w:eastAsia="Cambria" w:hAnsi="Times New Roman" w:cs="Times New Roman"/>
                <w:b/>
                <w:bCs/>
                <w:color w:val="000000"/>
                <w:sz w:val="22"/>
                <w:szCs w:val="22"/>
                <w:lang w:bidi="el-GR"/>
              </w:rPr>
              <w:t>IEC 61603-7</w:t>
            </w:r>
          </w:p>
        </w:tc>
        <w:tc>
          <w:tcPr>
            <w:tcW w:w="1843" w:type="dxa"/>
            <w:tcBorders>
              <w:top w:val="single" w:sz="4" w:space="0" w:color="auto"/>
              <w:left w:val="single" w:sz="4" w:space="0" w:color="auto"/>
              <w:bottom w:val="single" w:sz="4" w:space="0" w:color="auto"/>
            </w:tcBorders>
            <w:shd w:val="clear" w:color="auto" w:fill="auto"/>
            <w:vAlign w:val="center"/>
          </w:tcPr>
          <w:p w14:paraId="440EB6E0" w14:textId="77777777" w:rsidR="00091D35" w:rsidRPr="00091D35" w:rsidRDefault="00091D35" w:rsidP="00091D35">
            <w:pPr>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038A8985"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CA5422"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bl>
    <w:p w14:paraId="028F545F" w14:textId="77777777" w:rsidR="00091D35" w:rsidRDefault="00091D35">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394"/>
        <w:gridCol w:w="1843"/>
        <w:gridCol w:w="1418"/>
        <w:gridCol w:w="1701"/>
      </w:tblGrid>
      <w:tr w:rsidR="00091D35" w:rsidRPr="00091D35" w14:paraId="5CB66706"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1337BF66" w14:textId="112FAEEA" w:rsidR="00091D35" w:rsidRPr="00091D35" w:rsidRDefault="00091D35" w:rsidP="00091D35">
            <w:pPr>
              <w:widowControl w:val="0"/>
              <w:spacing w:after="0" w:line="240" w:lineRule="auto"/>
              <w:jc w:val="center"/>
              <w:rPr>
                <w:rFonts w:ascii="Times New Roman" w:eastAsia="Cambria" w:hAnsi="Times New Roman" w:cs="Times New Roman"/>
                <w:b/>
                <w:bCs/>
                <w:color w:val="000000"/>
                <w:sz w:val="22"/>
                <w:szCs w:val="22"/>
                <w:lang w:bidi="el-GR"/>
              </w:rPr>
            </w:pPr>
            <w:r w:rsidRPr="00091D35">
              <w:rPr>
                <w:rFonts w:ascii="Times New Roman" w:eastAsia="Cambria" w:hAnsi="Times New Roman" w:cs="Times New Roman"/>
                <w:b/>
                <w:bCs/>
                <w:color w:val="000000"/>
                <w:sz w:val="22"/>
                <w:szCs w:val="22"/>
                <w:lang w:bidi="el-GR"/>
              </w:rPr>
              <w:t>Είδος 5.13 Μεταλλικό ερμάριο ικριώματος 3U</w:t>
            </w:r>
          </w:p>
        </w:tc>
      </w:tr>
      <w:tr w:rsidR="00091D35" w:rsidRPr="00091D35" w14:paraId="637C8CEB" w14:textId="77777777" w:rsidTr="004D758D">
        <w:trPr>
          <w:trHeight w:hRule="exact" w:val="331"/>
        </w:trPr>
        <w:tc>
          <w:tcPr>
            <w:tcW w:w="704" w:type="dxa"/>
            <w:tcBorders>
              <w:top w:val="single" w:sz="4" w:space="0" w:color="auto"/>
              <w:left w:val="single" w:sz="4" w:space="0" w:color="auto"/>
            </w:tcBorders>
            <w:shd w:val="clear" w:color="auto" w:fill="FFE6D3" w:themeFill="accent4" w:themeFillTint="33"/>
            <w:vAlign w:val="center"/>
          </w:tcPr>
          <w:p w14:paraId="79396D94" w14:textId="77777777" w:rsidR="00091D35" w:rsidRPr="00091D35"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p>
        </w:tc>
        <w:tc>
          <w:tcPr>
            <w:tcW w:w="4394" w:type="dxa"/>
            <w:tcBorders>
              <w:top w:val="single" w:sz="4" w:space="0" w:color="auto"/>
              <w:left w:val="single" w:sz="4" w:space="0" w:color="auto"/>
            </w:tcBorders>
            <w:shd w:val="clear" w:color="auto" w:fill="FFE6D3" w:themeFill="accent4" w:themeFillTint="33"/>
            <w:vAlign w:val="center"/>
          </w:tcPr>
          <w:p w14:paraId="1BEFD536" w14:textId="6E7AD48F" w:rsidR="00091D35" w:rsidRPr="00091D35" w:rsidRDefault="00091D35" w:rsidP="00024A32">
            <w:pPr>
              <w:widowControl w:val="0"/>
              <w:spacing w:after="0" w:line="240" w:lineRule="auto"/>
              <w:jc w:val="center"/>
              <w:rPr>
                <w:rFonts w:ascii="Times New Roman" w:eastAsia="Cambria" w:hAnsi="Times New Roman" w:cs="Times New Roman"/>
                <w:color w:val="000000"/>
                <w:sz w:val="14"/>
                <w:szCs w:val="14"/>
                <w:lang w:bidi="el-GR"/>
              </w:rPr>
            </w:pPr>
            <w:r w:rsidRPr="00091D35">
              <w:rPr>
                <w:rFonts w:ascii="Times New Roman" w:eastAsia="Cambria" w:hAnsi="Times New Roman" w:cs="Times New Roman"/>
                <w:b/>
                <w:bCs/>
                <w:color w:val="000000"/>
                <w:sz w:val="22"/>
                <w:szCs w:val="22"/>
                <w:lang w:bidi="el-GR"/>
              </w:rPr>
              <w:t>ΤΕΧΝΙΚΗ ΠΡΟΔΙΑΓΡΑΦΗ</w:t>
            </w:r>
          </w:p>
        </w:tc>
        <w:tc>
          <w:tcPr>
            <w:tcW w:w="1843" w:type="dxa"/>
            <w:tcBorders>
              <w:top w:val="single" w:sz="4" w:space="0" w:color="auto"/>
              <w:left w:val="single" w:sz="4" w:space="0" w:color="auto"/>
            </w:tcBorders>
            <w:shd w:val="clear" w:color="auto" w:fill="FFE6D3" w:themeFill="accent4" w:themeFillTint="33"/>
            <w:vAlign w:val="center"/>
          </w:tcPr>
          <w:p w14:paraId="5AD339A7"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7457AEFB"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62E0C1ED"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ΠΑΡΑΠΟΜΠΗ</w:t>
            </w:r>
          </w:p>
        </w:tc>
      </w:tr>
      <w:tr w:rsidR="00091D35" w:rsidRPr="00024A32" w14:paraId="40E0BEBD" w14:textId="77777777" w:rsidTr="004D758D">
        <w:trPr>
          <w:trHeight w:hRule="exact" w:val="322"/>
        </w:trPr>
        <w:tc>
          <w:tcPr>
            <w:tcW w:w="704" w:type="dxa"/>
            <w:tcBorders>
              <w:top w:val="single" w:sz="4" w:space="0" w:color="auto"/>
              <w:left w:val="single" w:sz="4" w:space="0" w:color="auto"/>
            </w:tcBorders>
            <w:shd w:val="clear" w:color="auto" w:fill="FFE6D3" w:themeFill="accent4" w:themeFillTint="33"/>
            <w:vAlign w:val="center"/>
          </w:tcPr>
          <w:p w14:paraId="148D7CFC" w14:textId="6B9B348D"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5.13.1</w:t>
            </w:r>
          </w:p>
        </w:tc>
        <w:tc>
          <w:tcPr>
            <w:tcW w:w="4394" w:type="dxa"/>
            <w:tcBorders>
              <w:top w:val="single" w:sz="4" w:space="0" w:color="auto"/>
              <w:left w:val="single" w:sz="4" w:space="0" w:color="auto"/>
            </w:tcBorders>
            <w:shd w:val="clear" w:color="auto" w:fill="auto"/>
            <w:vAlign w:val="bottom"/>
          </w:tcPr>
          <w:p w14:paraId="3C36FBD2" w14:textId="2B2DBBE1" w:rsidR="00091D35" w:rsidRPr="00024A32" w:rsidRDefault="00091D35" w:rsidP="00091D35">
            <w:pPr>
              <w:widowControl w:val="0"/>
              <w:spacing w:after="0" w:line="240" w:lineRule="auto"/>
              <w:rPr>
                <w:rFonts w:ascii="Times New Roman" w:eastAsia="Cambria" w:hAnsi="Times New Roman" w:cs="Times New Roman"/>
                <w:color w:val="000000"/>
                <w:sz w:val="22"/>
                <w:szCs w:val="22"/>
                <w:lang w:bidi="el-GR"/>
              </w:rPr>
            </w:pPr>
            <w:r w:rsidRPr="00024A32">
              <w:rPr>
                <w:rFonts w:ascii="Times New Roman" w:eastAsia="Cambria" w:hAnsi="Times New Roman" w:cs="Times New Roman"/>
                <w:color w:val="000000"/>
                <w:sz w:val="22"/>
                <w:szCs w:val="22"/>
                <w:lang w:bidi="el-GR"/>
              </w:rPr>
              <w:t>Ζητούμενη Ποσότητα</w:t>
            </w:r>
          </w:p>
        </w:tc>
        <w:tc>
          <w:tcPr>
            <w:tcW w:w="1843" w:type="dxa"/>
            <w:tcBorders>
              <w:top w:val="single" w:sz="4" w:space="0" w:color="auto"/>
              <w:left w:val="single" w:sz="4" w:space="0" w:color="auto"/>
            </w:tcBorders>
            <w:shd w:val="clear" w:color="auto" w:fill="auto"/>
            <w:vAlign w:val="bottom"/>
          </w:tcPr>
          <w:p w14:paraId="24678913" w14:textId="77777777" w:rsidR="00091D35" w:rsidRPr="00024A32" w:rsidRDefault="00091D35" w:rsidP="00091D35">
            <w:pPr>
              <w:widowControl w:val="0"/>
              <w:spacing w:after="0" w:line="240" w:lineRule="auto"/>
              <w:rPr>
                <w:rFonts w:ascii="Times New Roman" w:eastAsia="Cambria" w:hAnsi="Times New Roman" w:cs="Times New Roman"/>
                <w:color w:val="000000"/>
                <w:sz w:val="22"/>
                <w:szCs w:val="22"/>
                <w:lang w:bidi="el-GR"/>
              </w:rPr>
            </w:pPr>
            <w:r w:rsidRPr="00024A32">
              <w:rPr>
                <w:rFonts w:ascii="Times New Roman" w:eastAsia="Cambria" w:hAnsi="Times New Roman" w:cs="Times New Roman"/>
                <w:color w:val="000000"/>
                <w:sz w:val="22"/>
                <w:szCs w:val="22"/>
                <w:lang w:bidi="el-GR"/>
              </w:rPr>
              <w:t>4</w:t>
            </w:r>
          </w:p>
        </w:tc>
        <w:tc>
          <w:tcPr>
            <w:tcW w:w="1418" w:type="dxa"/>
            <w:tcBorders>
              <w:top w:val="single" w:sz="4" w:space="0" w:color="auto"/>
              <w:left w:val="single" w:sz="4" w:space="0" w:color="auto"/>
            </w:tcBorders>
            <w:shd w:val="clear" w:color="auto" w:fill="auto"/>
          </w:tcPr>
          <w:p w14:paraId="330252F4" w14:textId="77777777" w:rsidR="00091D35" w:rsidRPr="00024A32" w:rsidRDefault="00091D35" w:rsidP="00091D35">
            <w:pPr>
              <w:widowControl w:val="0"/>
              <w:spacing w:after="0" w:line="240" w:lineRule="auto"/>
              <w:rPr>
                <w:rFonts w:ascii="Times New Roman" w:eastAsia="DejaVu Sans" w:hAnsi="Times New Roman" w:cs="Times New Roman"/>
                <w:b/>
                <w:bCs/>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B352531" w14:textId="77777777" w:rsidR="00091D35" w:rsidRPr="00024A32" w:rsidRDefault="00091D35" w:rsidP="00091D35">
            <w:pPr>
              <w:widowControl w:val="0"/>
              <w:spacing w:after="0" w:line="240" w:lineRule="auto"/>
              <w:rPr>
                <w:rFonts w:ascii="Times New Roman" w:eastAsia="DejaVu Sans" w:hAnsi="Times New Roman" w:cs="Times New Roman"/>
                <w:b/>
                <w:bCs/>
                <w:color w:val="000000"/>
                <w:sz w:val="10"/>
                <w:szCs w:val="10"/>
                <w:lang w:bidi="el-GR"/>
              </w:rPr>
            </w:pPr>
          </w:p>
        </w:tc>
      </w:tr>
      <w:tr w:rsidR="00091D35" w:rsidRPr="00024A32" w14:paraId="2F48A77D" w14:textId="77777777" w:rsidTr="004D758D">
        <w:trPr>
          <w:trHeight w:hRule="exact" w:val="643"/>
        </w:trPr>
        <w:tc>
          <w:tcPr>
            <w:tcW w:w="704" w:type="dxa"/>
            <w:tcBorders>
              <w:top w:val="single" w:sz="4" w:space="0" w:color="auto"/>
              <w:left w:val="single" w:sz="4" w:space="0" w:color="auto"/>
            </w:tcBorders>
            <w:shd w:val="clear" w:color="auto" w:fill="FFE6D3" w:themeFill="accent4" w:themeFillTint="33"/>
            <w:vAlign w:val="center"/>
          </w:tcPr>
          <w:p w14:paraId="1613EA54" w14:textId="10C3EA9D" w:rsidR="00091D35" w:rsidRPr="00024A32" w:rsidRDefault="00091D35"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5.13.2</w:t>
            </w:r>
          </w:p>
        </w:tc>
        <w:tc>
          <w:tcPr>
            <w:tcW w:w="4394" w:type="dxa"/>
            <w:tcBorders>
              <w:top w:val="single" w:sz="4" w:space="0" w:color="auto"/>
              <w:left w:val="single" w:sz="4" w:space="0" w:color="auto"/>
            </w:tcBorders>
            <w:shd w:val="clear" w:color="auto" w:fill="auto"/>
            <w:vAlign w:val="bottom"/>
          </w:tcPr>
          <w:p w14:paraId="09022EE8" w14:textId="130085A6" w:rsidR="00091D35" w:rsidRPr="00024A32" w:rsidRDefault="00091D35" w:rsidP="00091D35">
            <w:pPr>
              <w:widowControl w:val="0"/>
              <w:spacing w:after="0" w:line="276" w:lineRule="auto"/>
              <w:rPr>
                <w:rFonts w:ascii="Times New Roman" w:eastAsia="Cambria" w:hAnsi="Times New Roman" w:cs="Times New Roman"/>
                <w:color w:val="000000"/>
                <w:sz w:val="22"/>
                <w:szCs w:val="22"/>
                <w:lang w:bidi="el-GR"/>
              </w:rPr>
            </w:pPr>
            <w:r w:rsidRPr="00024A32">
              <w:rPr>
                <w:rFonts w:ascii="Times New Roman" w:eastAsia="Cambria" w:hAnsi="Times New Roman" w:cs="Times New Roman"/>
                <w:color w:val="000000"/>
                <w:sz w:val="22"/>
                <w:szCs w:val="22"/>
                <w:lang w:bidi="el-GR"/>
              </w:rPr>
              <w:t xml:space="preserve">Συρτάρι </w:t>
            </w:r>
            <w:r w:rsidRPr="00024A32">
              <w:rPr>
                <w:rFonts w:ascii="Times New Roman" w:eastAsia="Cambria" w:hAnsi="Times New Roman" w:cs="Times New Roman"/>
                <w:color w:val="000000"/>
                <w:sz w:val="22"/>
                <w:szCs w:val="22"/>
                <w:lang w:val="en-US" w:eastAsia="en-US" w:bidi="en-US"/>
              </w:rPr>
              <w:t>rackmount</w:t>
            </w:r>
            <w:r w:rsidRPr="00024A32">
              <w:rPr>
                <w:rFonts w:ascii="Times New Roman" w:eastAsia="Cambria" w:hAnsi="Times New Roman" w:cs="Times New Roman"/>
                <w:color w:val="000000"/>
                <w:sz w:val="22"/>
                <w:szCs w:val="22"/>
                <w:lang w:eastAsia="en-US" w:bidi="en-US"/>
              </w:rPr>
              <w:t xml:space="preserve"> </w:t>
            </w:r>
            <w:r w:rsidRPr="00024A32">
              <w:rPr>
                <w:rFonts w:ascii="Times New Roman" w:eastAsia="Cambria" w:hAnsi="Times New Roman" w:cs="Times New Roman"/>
                <w:color w:val="000000"/>
                <w:sz w:val="22"/>
                <w:szCs w:val="22"/>
                <w:lang w:bidi="el-GR"/>
              </w:rPr>
              <w:t>για την τοποθέτηση εξοπλισμού</w:t>
            </w:r>
          </w:p>
        </w:tc>
        <w:tc>
          <w:tcPr>
            <w:tcW w:w="1843" w:type="dxa"/>
            <w:tcBorders>
              <w:top w:val="single" w:sz="4" w:space="0" w:color="auto"/>
              <w:left w:val="single" w:sz="4" w:space="0" w:color="auto"/>
            </w:tcBorders>
            <w:shd w:val="clear" w:color="auto" w:fill="auto"/>
            <w:vAlign w:val="center"/>
          </w:tcPr>
          <w:p w14:paraId="33CE3061" w14:textId="77777777" w:rsidR="00091D35" w:rsidRPr="00024A32" w:rsidRDefault="00091D35" w:rsidP="00091D35">
            <w:pPr>
              <w:widowControl w:val="0"/>
              <w:spacing w:after="0" w:line="240" w:lineRule="auto"/>
              <w:rPr>
                <w:rFonts w:ascii="Times New Roman" w:eastAsia="Cambria" w:hAnsi="Times New Roman" w:cs="Times New Roman"/>
                <w:color w:val="000000"/>
                <w:sz w:val="22"/>
                <w:szCs w:val="22"/>
                <w:lang w:bidi="el-GR"/>
              </w:rPr>
            </w:pPr>
            <w:r w:rsidRPr="00024A32">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822D8A0" w14:textId="77777777" w:rsidR="00091D35" w:rsidRPr="00024A32" w:rsidRDefault="00091D35" w:rsidP="00091D35">
            <w:pPr>
              <w:widowControl w:val="0"/>
              <w:spacing w:after="0" w:line="240" w:lineRule="auto"/>
              <w:rPr>
                <w:rFonts w:ascii="Times New Roman" w:eastAsia="DejaVu Sans" w:hAnsi="Times New Roman" w:cs="Times New Roman"/>
                <w:b/>
                <w:bCs/>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BDD2E5E" w14:textId="77777777" w:rsidR="00091D35" w:rsidRPr="00024A32" w:rsidRDefault="00091D35" w:rsidP="00091D35">
            <w:pPr>
              <w:widowControl w:val="0"/>
              <w:spacing w:after="0" w:line="240" w:lineRule="auto"/>
              <w:rPr>
                <w:rFonts w:ascii="Times New Roman" w:eastAsia="DejaVu Sans" w:hAnsi="Times New Roman" w:cs="Times New Roman"/>
                <w:b/>
                <w:bCs/>
                <w:color w:val="000000"/>
                <w:sz w:val="10"/>
                <w:szCs w:val="10"/>
                <w:lang w:bidi="el-GR"/>
              </w:rPr>
            </w:pPr>
          </w:p>
        </w:tc>
      </w:tr>
      <w:tr w:rsidR="00091D35" w:rsidRPr="00024A32" w14:paraId="3476A66F" w14:textId="77777777" w:rsidTr="004D758D">
        <w:trPr>
          <w:trHeight w:hRule="exact" w:val="322"/>
        </w:trPr>
        <w:tc>
          <w:tcPr>
            <w:tcW w:w="704" w:type="dxa"/>
            <w:tcBorders>
              <w:top w:val="single" w:sz="4" w:space="0" w:color="auto"/>
              <w:left w:val="single" w:sz="4" w:space="0" w:color="auto"/>
            </w:tcBorders>
            <w:shd w:val="clear" w:color="auto" w:fill="FFE6D3" w:themeFill="accent4" w:themeFillTint="33"/>
            <w:vAlign w:val="center"/>
          </w:tcPr>
          <w:p w14:paraId="54ED71D0" w14:textId="722DA5C5"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5.13.3</w:t>
            </w:r>
          </w:p>
        </w:tc>
        <w:tc>
          <w:tcPr>
            <w:tcW w:w="4394" w:type="dxa"/>
            <w:tcBorders>
              <w:top w:val="single" w:sz="4" w:space="0" w:color="auto"/>
              <w:left w:val="single" w:sz="4" w:space="0" w:color="auto"/>
            </w:tcBorders>
            <w:shd w:val="clear" w:color="auto" w:fill="auto"/>
            <w:vAlign w:val="bottom"/>
          </w:tcPr>
          <w:p w14:paraId="114E2A00" w14:textId="151154C3" w:rsidR="00091D35" w:rsidRPr="00024A32" w:rsidRDefault="00091D35" w:rsidP="00091D35">
            <w:pPr>
              <w:widowControl w:val="0"/>
              <w:spacing w:after="0" w:line="240" w:lineRule="auto"/>
              <w:rPr>
                <w:rFonts w:ascii="Times New Roman" w:eastAsia="Cambria" w:hAnsi="Times New Roman" w:cs="Times New Roman"/>
                <w:color w:val="000000"/>
                <w:sz w:val="22"/>
                <w:szCs w:val="22"/>
                <w:lang w:bidi="el-GR"/>
              </w:rPr>
            </w:pPr>
            <w:r w:rsidRPr="00024A32">
              <w:rPr>
                <w:rFonts w:ascii="Times New Roman" w:eastAsia="Cambria" w:hAnsi="Times New Roman" w:cs="Times New Roman"/>
                <w:color w:val="000000"/>
                <w:sz w:val="22"/>
                <w:szCs w:val="22"/>
                <w:lang w:bidi="el-GR"/>
              </w:rPr>
              <w:t>Δυνατότητα κλειδώματος</w:t>
            </w:r>
          </w:p>
        </w:tc>
        <w:tc>
          <w:tcPr>
            <w:tcW w:w="1843" w:type="dxa"/>
            <w:tcBorders>
              <w:top w:val="single" w:sz="4" w:space="0" w:color="auto"/>
              <w:left w:val="single" w:sz="4" w:space="0" w:color="auto"/>
            </w:tcBorders>
            <w:shd w:val="clear" w:color="auto" w:fill="auto"/>
            <w:vAlign w:val="bottom"/>
          </w:tcPr>
          <w:p w14:paraId="7EADEF54" w14:textId="77777777" w:rsidR="00091D35" w:rsidRPr="00024A32" w:rsidRDefault="00091D35" w:rsidP="00091D35">
            <w:pPr>
              <w:widowControl w:val="0"/>
              <w:spacing w:after="0" w:line="240" w:lineRule="auto"/>
              <w:rPr>
                <w:rFonts w:ascii="Times New Roman" w:eastAsia="Cambria" w:hAnsi="Times New Roman" w:cs="Times New Roman"/>
                <w:color w:val="000000"/>
                <w:sz w:val="22"/>
                <w:szCs w:val="22"/>
                <w:lang w:bidi="el-GR"/>
              </w:rPr>
            </w:pPr>
            <w:r w:rsidRPr="00024A32">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1C36598" w14:textId="77777777" w:rsidR="00091D35" w:rsidRPr="00024A32" w:rsidRDefault="00091D35" w:rsidP="00091D35">
            <w:pPr>
              <w:widowControl w:val="0"/>
              <w:spacing w:after="0" w:line="240" w:lineRule="auto"/>
              <w:rPr>
                <w:rFonts w:ascii="Times New Roman" w:eastAsia="DejaVu Sans" w:hAnsi="Times New Roman" w:cs="Times New Roman"/>
                <w:b/>
                <w:bCs/>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01D70A0" w14:textId="77777777" w:rsidR="00091D35" w:rsidRPr="00024A32" w:rsidRDefault="00091D35" w:rsidP="00091D35">
            <w:pPr>
              <w:widowControl w:val="0"/>
              <w:spacing w:after="0" w:line="240" w:lineRule="auto"/>
              <w:rPr>
                <w:rFonts w:ascii="Times New Roman" w:eastAsia="DejaVu Sans" w:hAnsi="Times New Roman" w:cs="Times New Roman"/>
                <w:b/>
                <w:bCs/>
                <w:color w:val="000000"/>
                <w:sz w:val="10"/>
                <w:szCs w:val="10"/>
                <w:lang w:bidi="el-GR"/>
              </w:rPr>
            </w:pPr>
          </w:p>
        </w:tc>
      </w:tr>
      <w:tr w:rsidR="00091D35" w:rsidRPr="00024A32" w14:paraId="7F4374DF" w14:textId="77777777" w:rsidTr="004D758D">
        <w:trPr>
          <w:trHeight w:hRule="exact" w:val="336"/>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4F1CCF49" w14:textId="42452BDF"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5.13.4</w:t>
            </w:r>
          </w:p>
        </w:tc>
        <w:tc>
          <w:tcPr>
            <w:tcW w:w="4394" w:type="dxa"/>
            <w:tcBorders>
              <w:top w:val="single" w:sz="4" w:space="0" w:color="auto"/>
              <w:left w:val="single" w:sz="4" w:space="0" w:color="auto"/>
              <w:bottom w:val="single" w:sz="4" w:space="0" w:color="auto"/>
            </w:tcBorders>
            <w:shd w:val="clear" w:color="auto" w:fill="auto"/>
            <w:vAlign w:val="center"/>
          </w:tcPr>
          <w:p w14:paraId="46DBB0FD" w14:textId="34342283" w:rsidR="00091D35" w:rsidRPr="00024A32" w:rsidRDefault="00091D35" w:rsidP="00091D35">
            <w:pPr>
              <w:widowControl w:val="0"/>
              <w:spacing w:after="0" w:line="240" w:lineRule="auto"/>
              <w:rPr>
                <w:rFonts w:ascii="Times New Roman" w:eastAsia="Cambria" w:hAnsi="Times New Roman" w:cs="Times New Roman"/>
                <w:color w:val="000000"/>
                <w:sz w:val="22"/>
                <w:szCs w:val="22"/>
                <w:lang w:bidi="el-GR"/>
              </w:rPr>
            </w:pPr>
            <w:r w:rsidRPr="00024A32">
              <w:rPr>
                <w:rFonts w:ascii="Times New Roman" w:eastAsia="Cambria" w:hAnsi="Times New Roman" w:cs="Times New Roman"/>
                <w:color w:val="000000"/>
                <w:sz w:val="22"/>
                <w:szCs w:val="22"/>
                <w:lang w:bidi="el-GR"/>
              </w:rPr>
              <w:t>Μέγεθος συρταριού</w:t>
            </w:r>
          </w:p>
        </w:tc>
        <w:tc>
          <w:tcPr>
            <w:tcW w:w="1843" w:type="dxa"/>
            <w:tcBorders>
              <w:top w:val="single" w:sz="4" w:space="0" w:color="auto"/>
              <w:left w:val="single" w:sz="4" w:space="0" w:color="auto"/>
              <w:bottom w:val="single" w:sz="4" w:space="0" w:color="auto"/>
            </w:tcBorders>
            <w:shd w:val="clear" w:color="auto" w:fill="auto"/>
            <w:vAlign w:val="center"/>
          </w:tcPr>
          <w:p w14:paraId="7521AA61" w14:textId="77777777" w:rsidR="00091D35" w:rsidRPr="00024A32" w:rsidRDefault="00091D35" w:rsidP="00091D35">
            <w:pPr>
              <w:widowControl w:val="0"/>
              <w:spacing w:after="0" w:line="240" w:lineRule="auto"/>
              <w:rPr>
                <w:rFonts w:ascii="Times New Roman" w:eastAsia="Cambria" w:hAnsi="Times New Roman" w:cs="Times New Roman"/>
                <w:color w:val="000000"/>
                <w:sz w:val="22"/>
                <w:szCs w:val="22"/>
                <w:lang w:bidi="el-GR"/>
              </w:rPr>
            </w:pPr>
            <w:r w:rsidRPr="00024A32">
              <w:rPr>
                <w:rFonts w:ascii="Times New Roman" w:eastAsia="Cambria" w:hAnsi="Times New Roman" w:cs="Times New Roman"/>
                <w:color w:val="000000"/>
                <w:sz w:val="22"/>
                <w:szCs w:val="22"/>
                <w:lang w:val="en-US" w:eastAsia="en-US" w:bidi="en-US"/>
              </w:rPr>
              <w:t>3U</w:t>
            </w:r>
          </w:p>
        </w:tc>
        <w:tc>
          <w:tcPr>
            <w:tcW w:w="1418" w:type="dxa"/>
            <w:tcBorders>
              <w:top w:val="single" w:sz="4" w:space="0" w:color="auto"/>
              <w:left w:val="single" w:sz="4" w:space="0" w:color="auto"/>
              <w:bottom w:val="single" w:sz="4" w:space="0" w:color="auto"/>
            </w:tcBorders>
            <w:shd w:val="clear" w:color="auto" w:fill="auto"/>
          </w:tcPr>
          <w:p w14:paraId="27924E97" w14:textId="77777777" w:rsidR="00091D35" w:rsidRPr="00024A32" w:rsidRDefault="00091D35" w:rsidP="00091D35">
            <w:pPr>
              <w:widowControl w:val="0"/>
              <w:spacing w:after="0" w:line="240" w:lineRule="auto"/>
              <w:rPr>
                <w:rFonts w:ascii="Times New Roman" w:eastAsia="DejaVu Sans" w:hAnsi="Times New Roman" w:cs="Times New Roman"/>
                <w:b/>
                <w:bCs/>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2DDBA5E" w14:textId="77777777" w:rsidR="00091D35" w:rsidRPr="00024A32" w:rsidRDefault="00091D35" w:rsidP="00091D35">
            <w:pPr>
              <w:widowControl w:val="0"/>
              <w:spacing w:after="0" w:line="240" w:lineRule="auto"/>
              <w:rPr>
                <w:rFonts w:ascii="Times New Roman" w:eastAsia="DejaVu Sans" w:hAnsi="Times New Roman" w:cs="Times New Roman"/>
                <w:b/>
                <w:bCs/>
                <w:color w:val="000000"/>
                <w:sz w:val="10"/>
                <w:szCs w:val="10"/>
                <w:lang w:bidi="el-GR"/>
              </w:rPr>
            </w:pPr>
          </w:p>
        </w:tc>
      </w:tr>
    </w:tbl>
    <w:p w14:paraId="4229794F" w14:textId="77777777" w:rsidR="00091D35" w:rsidRPr="00024A32" w:rsidRDefault="00091D35">
      <w:pPr>
        <w:spacing w:before="57" w:after="57"/>
        <w:rPr>
          <w:b/>
          <w:bCs/>
          <w:iCs/>
          <w:szCs w:val="22"/>
        </w:rPr>
      </w:pPr>
    </w:p>
    <w:tbl>
      <w:tblPr>
        <w:tblW w:w="10060" w:type="dxa"/>
        <w:tblLayout w:type="fixed"/>
        <w:tblCellMar>
          <w:left w:w="10" w:type="dxa"/>
          <w:right w:w="10" w:type="dxa"/>
        </w:tblCellMar>
        <w:tblLook w:val="0000" w:firstRow="0" w:lastRow="0" w:firstColumn="0" w:lastColumn="0" w:noHBand="0" w:noVBand="0"/>
      </w:tblPr>
      <w:tblGrid>
        <w:gridCol w:w="704"/>
        <w:gridCol w:w="4394"/>
        <w:gridCol w:w="1843"/>
        <w:gridCol w:w="1418"/>
        <w:gridCol w:w="1701"/>
      </w:tblGrid>
      <w:tr w:rsidR="00091D35" w:rsidRPr="00091D35" w14:paraId="5FF7270D" w14:textId="77777777" w:rsidTr="004D758D">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D9533F5" w14:textId="719A2255" w:rsidR="00091D35" w:rsidRPr="00091D35" w:rsidRDefault="00091D35" w:rsidP="00091D35">
            <w:pPr>
              <w:widowControl w:val="0"/>
              <w:spacing w:after="0" w:line="240" w:lineRule="auto"/>
              <w:jc w:val="center"/>
              <w:rPr>
                <w:rFonts w:ascii="Times New Roman" w:eastAsia="Cambria" w:hAnsi="Times New Roman" w:cs="Times New Roman"/>
                <w:b/>
                <w:bCs/>
                <w:color w:val="000000"/>
                <w:sz w:val="22"/>
                <w:szCs w:val="22"/>
                <w:lang w:bidi="el-GR"/>
              </w:rPr>
            </w:pPr>
            <w:r w:rsidRPr="00091D35">
              <w:rPr>
                <w:rFonts w:ascii="Times New Roman" w:eastAsia="Cambria" w:hAnsi="Times New Roman" w:cs="Times New Roman"/>
                <w:b/>
                <w:bCs/>
                <w:color w:val="000000"/>
                <w:sz w:val="22"/>
                <w:szCs w:val="22"/>
                <w:lang w:bidi="el-GR"/>
              </w:rPr>
              <w:t xml:space="preserve">Είδος </w:t>
            </w:r>
            <w:r>
              <w:rPr>
                <w:rFonts w:ascii="Times New Roman" w:eastAsia="Cambria" w:hAnsi="Times New Roman" w:cs="Times New Roman"/>
                <w:b/>
                <w:bCs/>
                <w:color w:val="000000"/>
                <w:sz w:val="22"/>
                <w:szCs w:val="22"/>
                <w:lang w:bidi="el-GR"/>
              </w:rPr>
              <w:t>5</w:t>
            </w:r>
            <w:r w:rsidRPr="00091D35">
              <w:rPr>
                <w:rFonts w:ascii="Times New Roman" w:eastAsia="Cambria" w:hAnsi="Times New Roman" w:cs="Times New Roman"/>
                <w:b/>
                <w:bCs/>
                <w:color w:val="000000"/>
                <w:sz w:val="22"/>
                <w:szCs w:val="22"/>
                <w:lang w:bidi="el-GR"/>
              </w:rPr>
              <w:t>.14 Πολύμπριζο ικριώματος</w:t>
            </w:r>
          </w:p>
        </w:tc>
      </w:tr>
      <w:tr w:rsidR="00091D35" w:rsidRPr="00091D35" w14:paraId="6E09E2A9" w14:textId="77777777" w:rsidTr="004D758D">
        <w:trPr>
          <w:trHeight w:hRule="exact" w:val="331"/>
        </w:trPr>
        <w:tc>
          <w:tcPr>
            <w:tcW w:w="704" w:type="dxa"/>
            <w:tcBorders>
              <w:top w:val="single" w:sz="4" w:space="0" w:color="auto"/>
              <w:left w:val="single" w:sz="4" w:space="0" w:color="auto"/>
            </w:tcBorders>
            <w:shd w:val="clear" w:color="auto" w:fill="FFE6D3" w:themeFill="accent4" w:themeFillTint="33"/>
            <w:vAlign w:val="center"/>
          </w:tcPr>
          <w:p w14:paraId="7481D9CE" w14:textId="77777777" w:rsidR="00091D35" w:rsidRPr="00091D35"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p>
        </w:tc>
        <w:tc>
          <w:tcPr>
            <w:tcW w:w="4394" w:type="dxa"/>
            <w:tcBorders>
              <w:top w:val="single" w:sz="4" w:space="0" w:color="auto"/>
              <w:left w:val="single" w:sz="4" w:space="0" w:color="auto"/>
            </w:tcBorders>
            <w:shd w:val="clear" w:color="auto" w:fill="FFE6D3" w:themeFill="accent4" w:themeFillTint="33"/>
            <w:vAlign w:val="center"/>
          </w:tcPr>
          <w:p w14:paraId="29D3A724" w14:textId="7ED2B54A" w:rsidR="00091D35" w:rsidRPr="00091D35" w:rsidRDefault="00091D35" w:rsidP="00024A32">
            <w:pPr>
              <w:widowControl w:val="0"/>
              <w:spacing w:after="0" w:line="240" w:lineRule="auto"/>
              <w:jc w:val="center"/>
              <w:rPr>
                <w:rFonts w:ascii="Times New Roman" w:eastAsia="Cambria" w:hAnsi="Times New Roman" w:cs="Times New Roman"/>
                <w:color w:val="000000"/>
                <w:sz w:val="14"/>
                <w:szCs w:val="14"/>
                <w:lang w:bidi="el-GR"/>
              </w:rPr>
            </w:pPr>
            <w:r w:rsidRPr="00091D35">
              <w:rPr>
                <w:rFonts w:ascii="Times New Roman" w:eastAsia="Cambria" w:hAnsi="Times New Roman" w:cs="Times New Roman"/>
                <w:b/>
                <w:bCs/>
                <w:color w:val="000000"/>
                <w:sz w:val="22"/>
                <w:szCs w:val="22"/>
                <w:lang w:bidi="el-GR"/>
              </w:rPr>
              <w:t>ΤΕΧΝΙΚΗ ΠΡΟΔΙΑΓΡΑΦΗ</w:t>
            </w:r>
          </w:p>
        </w:tc>
        <w:tc>
          <w:tcPr>
            <w:tcW w:w="1843" w:type="dxa"/>
            <w:tcBorders>
              <w:top w:val="single" w:sz="4" w:space="0" w:color="auto"/>
              <w:left w:val="single" w:sz="4" w:space="0" w:color="auto"/>
            </w:tcBorders>
            <w:shd w:val="clear" w:color="auto" w:fill="FFE6D3" w:themeFill="accent4" w:themeFillTint="33"/>
            <w:vAlign w:val="center"/>
          </w:tcPr>
          <w:p w14:paraId="37BFCB6C"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53EBC2AD"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16985BE3" w14:textId="77777777" w:rsidR="00091D35" w:rsidRPr="00091D35" w:rsidRDefault="00091D35" w:rsidP="00024A32">
            <w:pPr>
              <w:widowControl w:val="0"/>
              <w:spacing w:after="0" w:line="240" w:lineRule="auto"/>
              <w:jc w:val="center"/>
              <w:rPr>
                <w:rFonts w:ascii="Times New Roman" w:eastAsia="Cambria" w:hAnsi="Times New Roman" w:cs="Times New Roman"/>
                <w:color w:val="000000"/>
                <w:sz w:val="22"/>
                <w:szCs w:val="22"/>
                <w:lang w:bidi="el-GR"/>
              </w:rPr>
            </w:pPr>
            <w:r w:rsidRPr="00091D35">
              <w:rPr>
                <w:rFonts w:ascii="Times New Roman" w:eastAsia="Cambria" w:hAnsi="Times New Roman" w:cs="Times New Roman"/>
                <w:b/>
                <w:bCs/>
                <w:color w:val="000000"/>
                <w:sz w:val="22"/>
                <w:szCs w:val="22"/>
                <w:lang w:bidi="el-GR"/>
              </w:rPr>
              <w:t>ΠΑΡΑΠΟΜΠΗ</w:t>
            </w:r>
          </w:p>
        </w:tc>
      </w:tr>
      <w:tr w:rsidR="00091D35" w:rsidRPr="00091D35" w14:paraId="7722913D"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3B12B773" w14:textId="4561A2C1"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5.14.1</w:t>
            </w:r>
          </w:p>
        </w:tc>
        <w:tc>
          <w:tcPr>
            <w:tcW w:w="4394" w:type="dxa"/>
            <w:tcBorders>
              <w:top w:val="single" w:sz="4" w:space="0" w:color="auto"/>
              <w:left w:val="single" w:sz="4" w:space="0" w:color="auto"/>
            </w:tcBorders>
            <w:shd w:val="clear" w:color="auto" w:fill="auto"/>
            <w:vAlign w:val="bottom"/>
          </w:tcPr>
          <w:p w14:paraId="0C496D60" w14:textId="348DB2D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Ζητούμενη Ποσότητα</w:t>
            </w:r>
          </w:p>
        </w:tc>
        <w:tc>
          <w:tcPr>
            <w:tcW w:w="1843" w:type="dxa"/>
            <w:tcBorders>
              <w:top w:val="single" w:sz="4" w:space="0" w:color="auto"/>
              <w:left w:val="single" w:sz="4" w:space="0" w:color="auto"/>
            </w:tcBorders>
            <w:shd w:val="clear" w:color="auto" w:fill="auto"/>
            <w:vAlign w:val="bottom"/>
          </w:tcPr>
          <w:p w14:paraId="77F5B8A4"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tcBorders>
            <w:shd w:val="clear" w:color="auto" w:fill="auto"/>
          </w:tcPr>
          <w:p w14:paraId="28B95155"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871F721"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4E411B8B" w14:textId="77777777" w:rsidTr="004D758D">
        <w:trPr>
          <w:trHeight w:hRule="exact" w:val="888"/>
        </w:trPr>
        <w:tc>
          <w:tcPr>
            <w:tcW w:w="704" w:type="dxa"/>
            <w:tcBorders>
              <w:top w:val="single" w:sz="4" w:space="0" w:color="auto"/>
              <w:left w:val="single" w:sz="4" w:space="0" w:color="auto"/>
            </w:tcBorders>
            <w:shd w:val="clear" w:color="auto" w:fill="FFE6D3" w:themeFill="accent4" w:themeFillTint="33"/>
            <w:vAlign w:val="center"/>
          </w:tcPr>
          <w:p w14:paraId="2758F672" w14:textId="1BA19D9B" w:rsidR="00091D35" w:rsidRPr="00024A32" w:rsidRDefault="00091D35" w:rsidP="00024A32">
            <w:pPr>
              <w:widowControl w:val="0"/>
              <w:spacing w:after="0" w:line="276"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5.14.2</w:t>
            </w:r>
          </w:p>
        </w:tc>
        <w:tc>
          <w:tcPr>
            <w:tcW w:w="4394" w:type="dxa"/>
            <w:tcBorders>
              <w:top w:val="single" w:sz="4" w:space="0" w:color="auto"/>
              <w:left w:val="single" w:sz="4" w:space="0" w:color="auto"/>
            </w:tcBorders>
            <w:shd w:val="clear" w:color="auto" w:fill="auto"/>
            <w:vAlign w:val="bottom"/>
          </w:tcPr>
          <w:p w14:paraId="042AD2B7" w14:textId="58148C58" w:rsidR="00091D35" w:rsidRPr="00091D35" w:rsidRDefault="00091D35" w:rsidP="00091D35">
            <w:pPr>
              <w:widowControl w:val="0"/>
              <w:spacing w:after="0" w:line="276"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843" w:type="dxa"/>
            <w:tcBorders>
              <w:top w:val="single" w:sz="4" w:space="0" w:color="auto"/>
              <w:left w:val="single" w:sz="4" w:space="0" w:color="auto"/>
            </w:tcBorders>
            <w:shd w:val="clear" w:color="auto" w:fill="auto"/>
            <w:vAlign w:val="center"/>
          </w:tcPr>
          <w:p w14:paraId="79E26C33"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E5DE9CB"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3DF07F4"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49ED27B7"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7DCBA320" w14:textId="22C95171"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5.14.3</w:t>
            </w:r>
          </w:p>
        </w:tc>
        <w:tc>
          <w:tcPr>
            <w:tcW w:w="4394" w:type="dxa"/>
            <w:tcBorders>
              <w:top w:val="single" w:sz="4" w:space="0" w:color="auto"/>
              <w:left w:val="single" w:sz="4" w:space="0" w:color="auto"/>
            </w:tcBorders>
            <w:shd w:val="clear" w:color="auto" w:fill="auto"/>
            <w:vAlign w:val="bottom"/>
          </w:tcPr>
          <w:p w14:paraId="32CA7FBC" w14:textId="1AF32B2A"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Πολύμπριζο 8 θέσεων</w:t>
            </w:r>
          </w:p>
        </w:tc>
        <w:tc>
          <w:tcPr>
            <w:tcW w:w="1843" w:type="dxa"/>
            <w:tcBorders>
              <w:top w:val="single" w:sz="4" w:space="0" w:color="auto"/>
              <w:left w:val="single" w:sz="4" w:space="0" w:color="auto"/>
            </w:tcBorders>
            <w:shd w:val="clear" w:color="auto" w:fill="auto"/>
            <w:vAlign w:val="bottom"/>
          </w:tcPr>
          <w:p w14:paraId="1D9319C7"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2F50AFE6"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578E4C5"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3A1426E2" w14:textId="77777777" w:rsidTr="004D758D">
        <w:trPr>
          <w:trHeight w:hRule="exact" w:val="322"/>
        </w:trPr>
        <w:tc>
          <w:tcPr>
            <w:tcW w:w="704" w:type="dxa"/>
            <w:tcBorders>
              <w:top w:val="single" w:sz="4" w:space="0" w:color="auto"/>
              <w:left w:val="single" w:sz="4" w:space="0" w:color="auto"/>
            </w:tcBorders>
            <w:shd w:val="clear" w:color="auto" w:fill="FFE6D3" w:themeFill="accent4" w:themeFillTint="33"/>
            <w:vAlign w:val="center"/>
          </w:tcPr>
          <w:p w14:paraId="4D38F9C3" w14:textId="548B6C44"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eastAsia="en-US" w:bidi="en-US"/>
              </w:rPr>
            </w:pPr>
            <w:r w:rsidRPr="00024A32">
              <w:rPr>
                <w:rFonts w:ascii="Times New Roman" w:eastAsia="Cambria" w:hAnsi="Times New Roman" w:cs="Times New Roman"/>
                <w:b/>
                <w:bCs/>
                <w:color w:val="000000"/>
                <w:sz w:val="22"/>
                <w:szCs w:val="22"/>
                <w:lang w:eastAsia="en-US" w:bidi="en-US"/>
              </w:rPr>
              <w:t>5.14.4</w:t>
            </w:r>
          </w:p>
        </w:tc>
        <w:tc>
          <w:tcPr>
            <w:tcW w:w="4394" w:type="dxa"/>
            <w:tcBorders>
              <w:top w:val="single" w:sz="4" w:space="0" w:color="auto"/>
              <w:left w:val="single" w:sz="4" w:space="0" w:color="auto"/>
            </w:tcBorders>
            <w:shd w:val="clear" w:color="auto" w:fill="auto"/>
            <w:vAlign w:val="center"/>
          </w:tcPr>
          <w:p w14:paraId="2A1982A1" w14:textId="083DFDA9"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val="en-US" w:eastAsia="en-US" w:bidi="en-US"/>
              </w:rPr>
              <w:t>Rackmount</w:t>
            </w:r>
          </w:p>
        </w:tc>
        <w:tc>
          <w:tcPr>
            <w:tcW w:w="1843" w:type="dxa"/>
            <w:tcBorders>
              <w:top w:val="single" w:sz="4" w:space="0" w:color="auto"/>
              <w:left w:val="single" w:sz="4" w:space="0" w:color="auto"/>
            </w:tcBorders>
            <w:shd w:val="clear" w:color="auto" w:fill="auto"/>
            <w:vAlign w:val="center"/>
          </w:tcPr>
          <w:p w14:paraId="2FB52A97"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42F9D00"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1A6E10A"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512EDB89" w14:textId="77777777" w:rsidTr="004D758D">
        <w:trPr>
          <w:trHeight w:hRule="exact" w:val="326"/>
        </w:trPr>
        <w:tc>
          <w:tcPr>
            <w:tcW w:w="704" w:type="dxa"/>
            <w:tcBorders>
              <w:top w:val="single" w:sz="4" w:space="0" w:color="auto"/>
              <w:left w:val="single" w:sz="4" w:space="0" w:color="auto"/>
            </w:tcBorders>
            <w:shd w:val="clear" w:color="auto" w:fill="FFE6D3" w:themeFill="accent4" w:themeFillTint="33"/>
            <w:vAlign w:val="center"/>
          </w:tcPr>
          <w:p w14:paraId="2F501F88" w14:textId="3617E559"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5.14.5</w:t>
            </w:r>
          </w:p>
        </w:tc>
        <w:tc>
          <w:tcPr>
            <w:tcW w:w="4394" w:type="dxa"/>
            <w:tcBorders>
              <w:top w:val="single" w:sz="4" w:space="0" w:color="auto"/>
              <w:left w:val="single" w:sz="4" w:space="0" w:color="auto"/>
            </w:tcBorders>
            <w:shd w:val="clear" w:color="auto" w:fill="auto"/>
            <w:vAlign w:val="bottom"/>
          </w:tcPr>
          <w:p w14:paraId="3224754F" w14:textId="1DD27E9D"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Θύρες</w:t>
            </w:r>
          </w:p>
        </w:tc>
        <w:tc>
          <w:tcPr>
            <w:tcW w:w="1843" w:type="dxa"/>
            <w:tcBorders>
              <w:top w:val="single" w:sz="4" w:space="0" w:color="auto"/>
              <w:left w:val="single" w:sz="4" w:space="0" w:color="auto"/>
            </w:tcBorders>
            <w:shd w:val="clear" w:color="auto" w:fill="auto"/>
            <w:vAlign w:val="bottom"/>
          </w:tcPr>
          <w:p w14:paraId="3BB51CEF"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val="en-US" w:eastAsia="en-US" w:bidi="en-US"/>
              </w:rPr>
              <w:t>6A</w:t>
            </w:r>
          </w:p>
        </w:tc>
        <w:tc>
          <w:tcPr>
            <w:tcW w:w="1418" w:type="dxa"/>
            <w:tcBorders>
              <w:top w:val="single" w:sz="4" w:space="0" w:color="auto"/>
              <w:left w:val="single" w:sz="4" w:space="0" w:color="auto"/>
            </w:tcBorders>
            <w:shd w:val="clear" w:color="auto" w:fill="auto"/>
          </w:tcPr>
          <w:p w14:paraId="2E23D05F"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EFD944B"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r w:rsidR="00091D35" w:rsidRPr="00091D35" w14:paraId="1FFA81D0" w14:textId="77777777" w:rsidTr="004D758D">
        <w:trPr>
          <w:trHeight w:hRule="exact" w:val="594"/>
        </w:trPr>
        <w:tc>
          <w:tcPr>
            <w:tcW w:w="704" w:type="dxa"/>
            <w:tcBorders>
              <w:top w:val="single" w:sz="4" w:space="0" w:color="auto"/>
              <w:left w:val="single" w:sz="4" w:space="0" w:color="auto"/>
              <w:bottom w:val="single" w:sz="4" w:space="0" w:color="auto"/>
            </w:tcBorders>
            <w:shd w:val="clear" w:color="auto" w:fill="FFE6D3" w:themeFill="accent4" w:themeFillTint="33"/>
            <w:vAlign w:val="center"/>
          </w:tcPr>
          <w:p w14:paraId="52A1E977" w14:textId="1486CC7D" w:rsidR="00091D35" w:rsidRPr="00024A32" w:rsidRDefault="00091D35"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5.14.6</w:t>
            </w:r>
          </w:p>
        </w:tc>
        <w:tc>
          <w:tcPr>
            <w:tcW w:w="4394" w:type="dxa"/>
            <w:tcBorders>
              <w:top w:val="single" w:sz="4" w:space="0" w:color="auto"/>
              <w:left w:val="single" w:sz="4" w:space="0" w:color="auto"/>
              <w:bottom w:val="single" w:sz="4" w:space="0" w:color="auto"/>
            </w:tcBorders>
            <w:shd w:val="clear" w:color="auto" w:fill="auto"/>
            <w:vAlign w:val="bottom"/>
          </w:tcPr>
          <w:p w14:paraId="0DA8EBE4" w14:textId="2FD67DB9"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Μήκος καλωδίου τροφοδοσίας</w:t>
            </w:r>
          </w:p>
        </w:tc>
        <w:tc>
          <w:tcPr>
            <w:tcW w:w="1843" w:type="dxa"/>
            <w:tcBorders>
              <w:top w:val="single" w:sz="4" w:space="0" w:color="auto"/>
              <w:left w:val="single" w:sz="4" w:space="0" w:color="auto"/>
              <w:bottom w:val="single" w:sz="4" w:space="0" w:color="auto"/>
            </w:tcBorders>
            <w:shd w:val="clear" w:color="auto" w:fill="auto"/>
            <w:vAlign w:val="bottom"/>
          </w:tcPr>
          <w:p w14:paraId="246E4A7E" w14:textId="77777777" w:rsidR="00091D35" w:rsidRPr="00091D35" w:rsidRDefault="00091D35" w:rsidP="00091D35">
            <w:pPr>
              <w:widowControl w:val="0"/>
              <w:spacing w:after="0" w:line="240" w:lineRule="auto"/>
              <w:rPr>
                <w:rFonts w:ascii="Times New Roman" w:eastAsia="Cambria" w:hAnsi="Times New Roman" w:cs="Times New Roman"/>
                <w:color w:val="000000"/>
                <w:sz w:val="22"/>
                <w:szCs w:val="22"/>
                <w:lang w:bidi="el-GR"/>
              </w:rPr>
            </w:pPr>
            <w:r w:rsidRPr="00091D35">
              <w:rPr>
                <w:rFonts w:ascii="Times New Roman" w:eastAsia="Cambria" w:hAnsi="Times New Roman" w:cs="Times New Roman"/>
                <w:color w:val="000000"/>
                <w:sz w:val="22"/>
                <w:szCs w:val="22"/>
                <w:lang w:bidi="el-GR"/>
              </w:rPr>
              <w:t>Τουλάχιστον 2,5 μέτρα</w:t>
            </w:r>
          </w:p>
        </w:tc>
        <w:tc>
          <w:tcPr>
            <w:tcW w:w="1418" w:type="dxa"/>
            <w:tcBorders>
              <w:top w:val="single" w:sz="4" w:space="0" w:color="auto"/>
              <w:left w:val="single" w:sz="4" w:space="0" w:color="auto"/>
              <w:bottom w:val="single" w:sz="4" w:space="0" w:color="auto"/>
            </w:tcBorders>
            <w:shd w:val="clear" w:color="auto" w:fill="auto"/>
          </w:tcPr>
          <w:p w14:paraId="362C943F"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4011DF" w14:textId="77777777" w:rsidR="00091D35" w:rsidRPr="00091D35" w:rsidRDefault="00091D35" w:rsidP="00091D35">
            <w:pPr>
              <w:widowControl w:val="0"/>
              <w:spacing w:after="0" w:line="240" w:lineRule="auto"/>
              <w:rPr>
                <w:rFonts w:ascii="Times New Roman" w:eastAsia="DejaVu Sans" w:hAnsi="Times New Roman" w:cs="Times New Roman"/>
                <w:color w:val="000000"/>
                <w:sz w:val="10"/>
                <w:szCs w:val="10"/>
                <w:lang w:bidi="el-GR"/>
              </w:rPr>
            </w:pPr>
          </w:p>
        </w:tc>
      </w:tr>
    </w:tbl>
    <w:p w14:paraId="06D1777E" w14:textId="77777777" w:rsidR="00091D35" w:rsidRDefault="00091D35">
      <w:pPr>
        <w:spacing w:before="57" w:after="57"/>
        <w:rPr>
          <w:iCs/>
          <w:szCs w:val="22"/>
          <w:lang w:val="en-US"/>
        </w:rPr>
      </w:pPr>
    </w:p>
    <w:p w14:paraId="363B7AC2" w14:textId="77777777" w:rsidR="00AA1961" w:rsidRDefault="00AA1961">
      <w:pPr>
        <w:spacing w:before="57" w:after="57"/>
        <w:rPr>
          <w:iCs/>
          <w:szCs w:val="22"/>
          <w:lang w:val="en-US"/>
        </w:rPr>
      </w:pPr>
    </w:p>
    <w:p w14:paraId="4F8F74E6" w14:textId="22033272" w:rsidR="00AA1961" w:rsidRDefault="00AA1961" w:rsidP="00AA1961">
      <w:pPr>
        <w:pStyle w:val="37"/>
        <w:tabs>
          <w:tab w:val="left" w:pos="1342"/>
        </w:tabs>
        <w:spacing w:after="0"/>
        <w:ind w:left="360" w:firstLine="0"/>
        <w:rPr>
          <w:rFonts w:ascii="Times New Roman" w:hAnsi="Times New Roman" w:cs="Times New Roman"/>
          <w:color w:val="000000"/>
          <w:lang w:bidi="el-GR"/>
        </w:rPr>
      </w:pPr>
      <w:bookmarkStart w:id="121" w:name="bookmark42"/>
      <w:bookmarkStart w:id="122" w:name="bookmark41"/>
      <w:r w:rsidRPr="00024A32">
        <w:rPr>
          <w:rFonts w:ascii="Times New Roman" w:hAnsi="Times New Roman" w:cs="Times New Roman"/>
          <w:color w:val="000000"/>
          <w:lang w:val="en-US" w:bidi="el-GR"/>
        </w:rPr>
        <w:t>6.</w:t>
      </w:r>
      <w:r w:rsidRPr="00024A32">
        <w:rPr>
          <w:rFonts w:ascii="Times New Roman" w:hAnsi="Times New Roman" w:cs="Times New Roman"/>
          <w:color w:val="000000"/>
          <w:lang w:bidi="el-GR"/>
        </w:rPr>
        <w:t>Σύστημα Προβολής</w:t>
      </w:r>
      <w:bookmarkEnd w:id="121"/>
      <w:bookmarkEnd w:id="122"/>
    </w:p>
    <w:p w14:paraId="17D9154A" w14:textId="77777777" w:rsidR="00024A32" w:rsidRPr="00024A32" w:rsidRDefault="00024A32" w:rsidP="00AA1961">
      <w:pPr>
        <w:pStyle w:val="37"/>
        <w:tabs>
          <w:tab w:val="left" w:pos="1342"/>
        </w:tabs>
        <w:spacing w:after="0"/>
        <w:ind w:left="360" w:firstLine="0"/>
        <w:rPr>
          <w:rFonts w:ascii="Times New Roman" w:hAnsi="Times New Roman" w:cs="Times New Roman"/>
          <w:color w:val="000000"/>
          <w:lang w:val="en-US" w:bidi="el-GR"/>
        </w:rPr>
      </w:pPr>
    </w:p>
    <w:tbl>
      <w:tblPr>
        <w:tblW w:w="10060" w:type="dxa"/>
        <w:tblLayout w:type="fixed"/>
        <w:tblCellMar>
          <w:left w:w="10" w:type="dxa"/>
          <w:right w:w="10" w:type="dxa"/>
        </w:tblCellMar>
        <w:tblLook w:val="0000" w:firstRow="0" w:lastRow="0" w:firstColumn="0" w:lastColumn="0" w:noHBand="0" w:noVBand="0"/>
      </w:tblPr>
      <w:tblGrid>
        <w:gridCol w:w="851"/>
        <w:gridCol w:w="3604"/>
        <w:gridCol w:w="2486"/>
        <w:gridCol w:w="1418"/>
        <w:gridCol w:w="1701"/>
      </w:tblGrid>
      <w:tr w:rsidR="00AA1961" w:rsidRPr="000C7ED6" w14:paraId="2A15A830" w14:textId="77777777" w:rsidTr="004D758D">
        <w:trPr>
          <w:trHeight w:hRule="exact" w:val="333"/>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1E921BC2" w14:textId="1B70865A" w:rsidR="00AA1961" w:rsidRPr="00AA1961" w:rsidRDefault="00AA1961" w:rsidP="00AA1961">
            <w:pPr>
              <w:pStyle w:val="39"/>
              <w:spacing w:after="0"/>
              <w:rPr>
                <w:rFonts w:ascii="Times New Roman" w:hAnsi="Times New Roman" w:cs="Times New Roman"/>
                <w:sz w:val="22"/>
                <w:szCs w:val="22"/>
                <w:lang w:val="en-US"/>
              </w:rPr>
            </w:pPr>
            <w:bookmarkStart w:id="123" w:name="bookmark44"/>
            <w:r w:rsidRPr="00AA1961">
              <w:rPr>
                <w:rFonts w:ascii="Times New Roman" w:hAnsi="Times New Roman" w:cs="Times New Roman"/>
                <w:color w:val="000000"/>
                <w:sz w:val="22"/>
                <w:szCs w:val="22"/>
                <w:lang w:bidi="el-GR"/>
              </w:rPr>
              <w:t>Είδος</w:t>
            </w:r>
            <w:r w:rsidRPr="00AA1961">
              <w:rPr>
                <w:rFonts w:ascii="Times New Roman" w:hAnsi="Times New Roman" w:cs="Times New Roman"/>
                <w:color w:val="000000"/>
                <w:sz w:val="22"/>
                <w:szCs w:val="22"/>
                <w:lang w:val="en-US" w:bidi="el-GR"/>
              </w:rPr>
              <w:t xml:space="preserve"> 6.1 </w:t>
            </w:r>
            <w:r w:rsidRPr="00AA1961">
              <w:rPr>
                <w:rFonts w:ascii="Times New Roman" w:hAnsi="Times New Roman" w:cs="Times New Roman"/>
                <w:color w:val="000000"/>
                <w:sz w:val="22"/>
                <w:szCs w:val="22"/>
                <w:lang w:bidi="el-GR"/>
              </w:rPr>
              <w:t>Βιντεοπροβολέας</w:t>
            </w:r>
            <w:r w:rsidRPr="00AA1961">
              <w:rPr>
                <w:rFonts w:ascii="Times New Roman" w:hAnsi="Times New Roman" w:cs="Times New Roman"/>
                <w:color w:val="000000"/>
                <w:sz w:val="22"/>
                <w:szCs w:val="22"/>
                <w:lang w:val="en-US" w:bidi="el-GR"/>
              </w:rPr>
              <w:t xml:space="preserve"> </w:t>
            </w:r>
            <w:r w:rsidRPr="00AA1961">
              <w:rPr>
                <w:rFonts w:ascii="Times New Roman" w:hAnsi="Times New Roman" w:cs="Times New Roman"/>
                <w:color w:val="000000"/>
                <w:sz w:val="22"/>
                <w:szCs w:val="22"/>
                <w:lang w:val="en-US" w:eastAsia="en-US" w:bidi="en-US"/>
              </w:rPr>
              <w:t xml:space="preserve">WUXGA </w:t>
            </w:r>
            <w:r w:rsidRPr="00AA1961">
              <w:rPr>
                <w:rFonts w:ascii="Times New Roman" w:hAnsi="Times New Roman" w:cs="Times New Roman"/>
                <w:color w:val="000000"/>
                <w:sz w:val="22"/>
                <w:szCs w:val="22"/>
                <w:lang w:val="en-US" w:bidi="el-GR"/>
              </w:rPr>
              <w:t xml:space="preserve">6100 </w:t>
            </w:r>
            <w:r w:rsidRPr="00AA1961">
              <w:rPr>
                <w:rFonts w:ascii="Times New Roman" w:hAnsi="Times New Roman" w:cs="Times New Roman"/>
                <w:color w:val="000000"/>
                <w:sz w:val="22"/>
                <w:szCs w:val="22"/>
                <w:lang w:val="en-US" w:eastAsia="en-US" w:bidi="en-US"/>
              </w:rPr>
              <w:t>ANSI Lumens, Short Throw</w:t>
            </w:r>
            <w:bookmarkEnd w:id="123"/>
          </w:p>
          <w:p w14:paraId="53E24248" w14:textId="77777777" w:rsidR="00AA1961" w:rsidRPr="00AA1961" w:rsidRDefault="00AA1961" w:rsidP="00AA1961">
            <w:pPr>
              <w:widowControl w:val="0"/>
              <w:spacing w:after="0" w:line="240" w:lineRule="auto"/>
              <w:jc w:val="center"/>
              <w:rPr>
                <w:rFonts w:ascii="Times New Roman" w:eastAsia="Cambria" w:hAnsi="Times New Roman" w:cs="Times New Roman"/>
                <w:b/>
                <w:bCs/>
                <w:color w:val="000000"/>
                <w:sz w:val="22"/>
                <w:szCs w:val="22"/>
                <w:lang w:val="en-US" w:bidi="el-GR"/>
              </w:rPr>
            </w:pPr>
          </w:p>
        </w:tc>
      </w:tr>
      <w:tr w:rsidR="00AA1961" w:rsidRPr="00AA1961" w14:paraId="7E5BDAF0" w14:textId="77777777" w:rsidTr="004D758D">
        <w:trPr>
          <w:trHeight w:hRule="exact" w:val="333"/>
        </w:trPr>
        <w:tc>
          <w:tcPr>
            <w:tcW w:w="851" w:type="dxa"/>
            <w:tcBorders>
              <w:top w:val="single" w:sz="4" w:space="0" w:color="auto"/>
              <w:left w:val="single" w:sz="4" w:space="0" w:color="auto"/>
            </w:tcBorders>
            <w:shd w:val="clear" w:color="auto" w:fill="FFE6D3" w:themeFill="accent4" w:themeFillTint="33"/>
            <w:vAlign w:val="center"/>
          </w:tcPr>
          <w:p w14:paraId="1710E5DC" w14:textId="77777777"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Α/Α</w:t>
            </w:r>
          </w:p>
        </w:tc>
        <w:tc>
          <w:tcPr>
            <w:tcW w:w="3604" w:type="dxa"/>
            <w:tcBorders>
              <w:top w:val="single" w:sz="4" w:space="0" w:color="auto"/>
              <w:left w:val="single" w:sz="4" w:space="0" w:color="auto"/>
            </w:tcBorders>
            <w:shd w:val="clear" w:color="auto" w:fill="FFE6D3" w:themeFill="accent4" w:themeFillTint="33"/>
            <w:vAlign w:val="center"/>
          </w:tcPr>
          <w:p w14:paraId="7E4EE04A" w14:textId="46C67BF6"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ΤΕΧΝΙΚΗ ΠΡΟΔΙΑΓΡΑΦΗ</w:t>
            </w:r>
          </w:p>
        </w:tc>
        <w:tc>
          <w:tcPr>
            <w:tcW w:w="2486" w:type="dxa"/>
            <w:tcBorders>
              <w:top w:val="single" w:sz="4" w:space="0" w:color="auto"/>
              <w:left w:val="single" w:sz="4" w:space="0" w:color="auto"/>
            </w:tcBorders>
            <w:shd w:val="clear" w:color="auto" w:fill="FFE6D3" w:themeFill="accent4" w:themeFillTint="33"/>
            <w:vAlign w:val="center"/>
          </w:tcPr>
          <w:p w14:paraId="32FF8001" w14:textId="77777777"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0EDE696D" w14:textId="77777777"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057F43E2" w14:textId="77777777"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ΠΑΡΑΠΟΜΠΗ</w:t>
            </w:r>
          </w:p>
        </w:tc>
      </w:tr>
      <w:tr w:rsidR="00AA1961" w:rsidRPr="00AA1961" w14:paraId="5075365E" w14:textId="77777777" w:rsidTr="004D758D">
        <w:trPr>
          <w:trHeight w:hRule="exact" w:val="324"/>
        </w:trPr>
        <w:tc>
          <w:tcPr>
            <w:tcW w:w="851" w:type="dxa"/>
            <w:tcBorders>
              <w:top w:val="single" w:sz="4" w:space="0" w:color="auto"/>
              <w:left w:val="single" w:sz="4" w:space="0" w:color="auto"/>
            </w:tcBorders>
            <w:shd w:val="clear" w:color="auto" w:fill="FFE6D3" w:themeFill="accent4" w:themeFillTint="33"/>
            <w:vAlign w:val="center"/>
          </w:tcPr>
          <w:p w14:paraId="24EB1EFA" w14:textId="210D3660"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w:t>
            </w:r>
          </w:p>
        </w:tc>
        <w:tc>
          <w:tcPr>
            <w:tcW w:w="3604" w:type="dxa"/>
            <w:tcBorders>
              <w:top w:val="single" w:sz="4" w:space="0" w:color="auto"/>
              <w:left w:val="single" w:sz="4" w:space="0" w:color="auto"/>
            </w:tcBorders>
            <w:shd w:val="clear" w:color="auto" w:fill="auto"/>
            <w:vAlign w:val="center"/>
          </w:tcPr>
          <w:p w14:paraId="6B1024F9"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Ζητούμενη Ποσότητα</w:t>
            </w:r>
          </w:p>
        </w:tc>
        <w:tc>
          <w:tcPr>
            <w:tcW w:w="2486" w:type="dxa"/>
            <w:tcBorders>
              <w:top w:val="single" w:sz="4" w:space="0" w:color="auto"/>
              <w:left w:val="single" w:sz="4" w:space="0" w:color="auto"/>
            </w:tcBorders>
            <w:shd w:val="clear" w:color="auto" w:fill="auto"/>
            <w:vAlign w:val="center"/>
          </w:tcPr>
          <w:p w14:paraId="65676196"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4A179E85"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72924CB"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5774B314" w14:textId="77777777" w:rsidTr="004D758D">
        <w:trPr>
          <w:trHeight w:hRule="exact" w:val="900"/>
        </w:trPr>
        <w:tc>
          <w:tcPr>
            <w:tcW w:w="851" w:type="dxa"/>
            <w:tcBorders>
              <w:top w:val="single" w:sz="4" w:space="0" w:color="auto"/>
              <w:left w:val="single" w:sz="4" w:space="0" w:color="auto"/>
            </w:tcBorders>
            <w:shd w:val="clear" w:color="auto" w:fill="FFE6D3" w:themeFill="accent4" w:themeFillTint="33"/>
            <w:vAlign w:val="center"/>
          </w:tcPr>
          <w:p w14:paraId="3BB39DF3" w14:textId="17CC128B"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6.1.2</w:t>
            </w:r>
          </w:p>
        </w:tc>
        <w:tc>
          <w:tcPr>
            <w:tcW w:w="3604" w:type="dxa"/>
            <w:tcBorders>
              <w:top w:val="single" w:sz="4" w:space="0" w:color="auto"/>
              <w:left w:val="single" w:sz="4" w:space="0" w:color="auto"/>
            </w:tcBorders>
            <w:shd w:val="clear" w:color="auto" w:fill="auto"/>
            <w:vAlign w:val="bottom"/>
          </w:tcPr>
          <w:p w14:paraId="74BF3908"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86" w:type="dxa"/>
            <w:tcBorders>
              <w:top w:val="single" w:sz="4" w:space="0" w:color="auto"/>
              <w:left w:val="single" w:sz="4" w:space="0" w:color="auto"/>
            </w:tcBorders>
            <w:shd w:val="clear" w:color="auto" w:fill="auto"/>
            <w:vAlign w:val="center"/>
          </w:tcPr>
          <w:p w14:paraId="66FBEC3A"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69A264E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1604F69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38160417" w14:textId="77777777" w:rsidTr="004D758D">
        <w:trPr>
          <w:trHeight w:hRule="exact" w:val="324"/>
        </w:trPr>
        <w:tc>
          <w:tcPr>
            <w:tcW w:w="851" w:type="dxa"/>
            <w:tcBorders>
              <w:top w:val="single" w:sz="4" w:space="0" w:color="auto"/>
              <w:left w:val="single" w:sz="4" w:space="0" w:color="auto"/>
            </w:tcBorders>
            <w:shd w:val="clear" w:color="auto" w:fill="FFE6D3" w:themeFill="accent4" w:themeFillTint="33"/>
            <w:vAlign w:val="center"/>
          </w:tcPr>
          <w:p w14:paraId="3306F742" w14:textId="38CB79A9"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6.1.3</w:t>
            </w:r>
          </w:p>
        </w:tc>
        <w:tc>
          <w:tcPr>
            <w:tcW w:w="3604" w:type="dxa"/>
            <w:tcBorders>
              <w:top w:val="single" w:sz="4" w:space="0" w:color="auto"/>
              <w:left w:val="single" w:sz="4" w:space="0" w:color="auto"/>
            </w:tcBorders>
            <w:shd w:val="clear" w:color="auto" w:fill="auto"/>
            <w:vAlign w:val="bottom"/>
          </w:tcPr>
          <w:p w14:paraId="2D487585"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Τεχνολογία</w:t>
            </w:r>
          </w:p>
        </w:tc>
        <w:tc>
          <w:tcPr>
            <w:tcW w:w="2486" w:type="dxa"/>
            <w:tcBorders>
              <w:top w:val="single" w:sz="4" w:space="0" w:color="auto"/>
              <w:left w:val="single" w:sz="4" w:space="0" w:color="auto"/>
            </w:tcBorders>
            <w:shd w:val="clear" w:color="auto" w:fill="auto"/>
            <w:vAlign w:val="bottom"/>
          </w:tcPr>
          <w:p w14:paraId="4FD1414A"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val="en-US" w:eastAsia="en-US" w:bidi="en-US"/>
              </w:rPr>
              <w:t xml:space="preserve">Laser, DLP </w:t>
            </w:r>
            <w:r w:rsidRPr="00AA1961">
              <w:rPr>
                <w:rFonts w:ascii="Times New Roman" w:eastAsia="Cambria" w:hAnsi="Times New Roman" w:cs="Times New Roman"/>
                <w:color w:val="000000"/>
                <w:sz w:val="22"/>
                <w:szCs w:val="22"/>
                <w:lang w:bidi="el-GR"/>
              </w:rPr>
              <w:t xml:space="preserve">ή </w:t>
            </w:r>
            <w:r w:rsidRPr="00AA1961">
              <w:rPr>
                <w:rFonts w:ascii="Times New Roman" w:eastAsia="Cambria" w:hAnsi="Times New Roman" w:cs="Times New Roman"/>
                <w:color w:val="000000"/>
                <w:sz w:val="22"/>
                <w:szCs w:val="22"/>
                <w:lang w:val="en-US" w:eastAsia="en-US" w:bidi="en-US"/>
              </w:rPr>
              <w:t>LCD</w:t>
            </w:r>
          </w:p>
        </w:tc>
        <w:tc>
          <w:tcPr>
            <w:tcW w:w="1418" w:type="dxa"/>
            <w:tcBorders>
              <w:top w:val="single" w:sz="4" w:space="0" w:color="auto"/>
              <w:left w:val="single" w:sz="4" w:space="0" w:color="auto"/>
            </w:tcBorders>
            <w:shd w:val="clear" w:color="auto" w:fill="auto"/>
          </w:tcPr>
          <w:p w14:paraId="29C282C9"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62016C3"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204FEF4B" w14:textId="77777777" w:rsidTr="004D758D">
        <w:trPr>
          <w:trHeight w:hRule="exact" w:val="328"/>
        </w:trPr>
        <w:tc>
          <w:tcPr>
            <w:tcW w:w="851" w:type="dxa"/>
            <w:tcBorders>
              <w:top w:val="single" w:sz="4" w:space="0" w:color="auto"/>
              <w:left w:val="single" w:sz="4" w:space="0" w:color="auto"/>
            </w:tcBorders>
            <w:shd w:val="clear" w:color="auto" w:fill="FFE6D3" w:themeFill="accent4" w:themeFillTint="33"/>
            <w:vAlign w:val="center"/>
          </w:tcPr>
          <w:p w14:paraId="3FA7CA9C" w14:textId="3A9F1F20"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6.1.4</w:t>
            </w:r>
          </w:p>
        </w:tc>
        <w:tc>
          <w:tcPr>
            <w:tcW w:w="3604" w:type="dxa"/>
            <w:tcBorders>
              <w:top w:val="single" w:sz="4" w:space="0" w:color="auto"/>
              <w:left w:val="single" w:sz="4" w:space="0" w:color="auto"/>
            </w:tcBorders>
            <w:shd w:val="clear" w:color="auto" w:fill="auto"/>
            <w:vAlign w:val="center"/>
          </w:tcPr>
          <w:p w14:paraId="23149DDD"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Φωτεινότητα</w:t>
            </w:r>
          </w:p>
        </w:tc>
        <w:tc>
          <w:tcPr>
            <w:tcW w:w="2486" w:type="dxa"/>
            <w:tcBorders>
              <w:top w:val="single" w:sz="4" w:space="0" w:color="auto"/>
              <w:left w:val="single" w:sz="4" w:space="0" w:color="auto"/>
            </w:tcBorders>
            <w:shd w:val="clear" w:color="auto" w:fill="auto"/>
            <w:vAlign w:val="center"/>
          </w:tcPr>
          <w:p w14:paraId="68F8DCEF"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&gt;6000 </w:t>
            </w:r>
            <w:r w:rsidRPr="00AA1961">
              <w:rPr>
                <w:rFonts w:ascii="Times New Roman" w:eastAsia="Cambria" w:hAnsi="Times New Roman" w:cs="Times New Roman"/>
                <w:color w:val="000000"/>
                <w:sz w:val="22"/>
                <w:szCs w:val="22"/>
                <w:lang w:val="en-US" w:eastAsia="en-US" w:bidi="en-US"/>
              </w:rPr>
              <w:t>ANSI Lumens</w:t>
            </w:r>
          </w:p>
        </w:tc>
        <w:tc>
          <w:tcPr>
            <w:tcW w:w="1418" w:type="dxa"/>
            <w:tcBorders>
              <w:top w:val="single" w:sz="4" w:space="0" w:color="auto"/>
              <w:left w:val="single" w:sz="4" w:space="0" w:color="auto"/>
            </w:tcBorders>
            <w:shd w:val="clear" w:color="auto" w:fill="auto"/>
          </w:tcPr>
          <w:p w14:paraId="2E4098C3"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F3145CE"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6D725A95" w14:textId="77777777" w:rsidTr="00102DD8">
        <w:trPr>
          <w:trHeight w:hRule="exact" w:val="392"/>
        </w:trPr>
        <w:tc>
          <w:tcPr>
            <w:tcW w:w="851" w:type="dxa"/>
            <w:tcBorders>
              <w:top w:val="single" w:sz="4" w:space="0" w:color="auto"/>
              <w:left w:val="single" w:sz="4" w:space="0" w:color="auto"/>
            </w:tcBorders>
            <w:shd w:val="clear" w:color="auto" w:fill="FFE6D3" w:themeFill="accent4" w:themeFillTint="33"/>
            <w:vAlign w:val="center"/>
          </w:tcPr>
          <w:p w14:paraId="359BC2AC" w14:textId="2D6296BC"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6.1.5</w:t>
            </w:r>
          </w:p>
        </w:tc>
        <w:tc>
          <w:tcPr>
            <w:tcW w:w="3604" w:type="dxa"/>
            <w:tcBorders>
              <w:top w:val="single" w:sz="4" w:space="0" w:color="auto"/>
              <w:left w:val="single" w:sz="4" w:space="0" w:color="auto"/>
            </w:tcBorders>
            <w:shd w:val="clear" w:color="auto" w:fill="auto"/>
            <w:vAlign w:val="bottom"/>
          </w:tcPr>
          <w:p w14:paraId="338823B1"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Αντίθεση</w:t>
            </w:r>
          </w:p>
        </w:tc>
        <w:tc>
          <w:tcPr>
            <w:tcW w:w="2486" w:type="dxa"/>
            <w:tcBorders>
              <w:top w:val="single" w:sz="4" w:space="0" w:color="auto"/>
              <w:left w:val="single" w:sz="4" w:space="0" w:color="auto"/>
            </w:tcBorders>
            <w:shd w:val="clear" w:color="auto" w:fill="auto"/>
            <w:vAlign w:val="bottom"/>
          </w:tcPr>
          <w:p w14:paraId="08CE03AA"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30.000:1 ή καλύτερη</w:t>
            </w:r>
          </w:p>
        </w:tc>
        <w:tc>
          <w:tcPr>
            <w:tcW w:w="1418" w:type="dxa"/>
            <w:tcBorders>
              <w:top w:val="single" w:sz="4" w:space="0" w:color="auto"/>
              <w:left w:val="single" w:sz="4" w:space="0" w:color="auto"/>
            </w:tcBorders>
            <w:shd w:val="clear" w:color="auto" w:fill="auto"/>
          </w:tcPr>
          <w:p w14:paraId="626F335F"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5F12C09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516E2D04" w14:textId="77777777" w:rsidTr="004D758D">
        <w:trPr>
          <w:trHeight w:hRule="exact" w:val="324"/>
        </w:trPr>
        <w:tc>
          <w:tcPr>
            <w:tcW w:w="851" w:type="dxa"/>
            <w:tcBorders>
              <w:top w:val="single" w:sz="4" w:space="0" w:color="auto"/>
              <w:left w:val="single" w:sz="4" w:space="0" w:color="auto"/>
            </w:tcBorders>
            <w:shd w:val="clear" w:color="auto" w:fill="FFE6D3" w:themeFill="accent4" w:themeFillTint="33"/>
            <w:vAlign w:val="center"/>
          </w:tcPr>
          <w:p w14:paraId="5709F326" w14:textId="65703F78"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6.1.6</w:t>
            </w:r>
          </w:p>
        </w:tc>
        <w:tc>
          <w:tcPr>
            <w:tcW w:w="3604" w:type="dxa"/>
            <w:tcBorders>
              <w:top w:val="single" w:sz="4" w:space="0" w:color="auto"/>
              <w:left w:val="single" w:sz="4" w:space="0" w:color="auto"/>
            </w:tcBorders>
            <w:shd w:val="clear" w:color="auto" w:fill="auto"/>
            <w:vAlign w:val="bottom"/>
          </w:tcPr>
          <w:p w14:paraId="33C1DDBC"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val="en-US" w:eastAsia="en-US" w:bidi="en-US"/>
              </w:rPr>
              <w:t xml:space="preserve">Native </w:t>
            </w:r>
            <w:r w:rsidRPr="00AA1961">
              <w:rPr>
                <w:rFonts w:ascii="Times New Roman" w:eastAsia="Cambria" w:hAnsi="Times New Roman" w:cs="Times New Roman"/>
                <w:color w:val="000000"/>
                <w:sz w:val="22"/>
                <w:szCs w:val="22"/>
                <w:lang w:bidi="el-GR"/>
              </w:rPr>
              <w:t>ανάλυση</w:t>
            </w:r>
          </w:p>
        </w:tc>
        <w:tc>
          <w:tcPr>
            <w:tcW w:w="2486" w:type="dxa"/>
            <w:tcBorders>
              <w:top w:val="single" w:sz="4" w:space="0" w:color="auto"/>
              <w:left w:val="single" w:sz="4" w:space="0" w:color="auto"/>
            </w:tcBorders>
            <w:shd w:val="clear" w:color="auto" w:fill="auto"/>
            <w:vAlign w:val="bottom"/>
          </w:tcPr>
          <w:p w14:paraId="2F644279"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val="en-US" w:eastAsia="en-US" w:bidi="en-US"/>
              </w:rPr>
              <w:t>WUXGA (1920x1200)</w:t>
            </w:r>
          </w:p>
        </w:tc>
        <w:tc>
          <w:tcPr>
            <w:tcW w:w="1418" w:type="dxa"/>
            <w:tcBorders>
              <w:top w:val="single" w:sz="4" w:space="0" w:color="auto"/>
              <w:left w:val="single" w:sz="4" w:space="0" w:color="auto"/>
            </w:tcBorders>
            <w:shd w:val="clear" w:color="auto" w:fill="auto"/>
          </w:tcPr>
          <w:p w14:paraId="3456F93E"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7A49ED6"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40BCC46C" w14:textId="77777777" w:rsidTr="004D758D">
        <w:trPr>
          <w:trHeight w:hRule="exact" w:val="604"/>
        </w:trPr>
        <w:tc>
          <w:tcPr>
            <w:tcW w:w="851" w:type="dxa"/>
            <w:tcBorders>
              <w:top w:val="single" w:sz="4" w:space="0" w:color="auto"/>
              <w:left w:val="single" w:sz="4" w:space="0" w:color="auto"/>
            </w:tcBorders>
            <w:shd w:val="clear" w:color="auto" w:fill="FFE6D3" w:themeFill="accent4" w:themeFillTint="33"/>
            <w:vAlign w:val="center"/>
          </w:tcPr>
          <w:p w14:paraId="0AC1D1EA" w14:textId="12C90FFE"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6.1.7</w:t>
            </w:r>
          </w:p>
        </w:tc>
        <w:tc>
          <w:tcPr>
            <w:tcW w:w="3604" w:type="dxa"/>
            <w:tcBorders>
              <w:top w:val="single" w:sz="4" w:space="0" w:color="auto"/>
              <w:left w:val="single" w:sz="4" w:space="0" w:color="auto"/>
            </w:tcBorders>
            <w:shd w:val="clear" w:color="auto" w:fill="auto"/>
            <w:vAlign w:val="bottom"/>
          </w:tcPr>
          <w:p w14:paraId="489EC138"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Μέγιστη υποστηριζόμενη ανάλυση</w:t>
            </w:r>
          </w:p>
        </w:tc>
        <w:tc>
          <w:tcPr>
            <w:tcW w:w="2486" w:type="dxa"/>
            <w:tcBorders>
              <w:top w:val="single" w:sz="4" w:space="0" w:color="auto"/>
              <w:left w:val="single" w:sz="4" w:space="0" w:color="auto"/>
            </w:tcBorders>
            <w:shd w:val="clear" w:color="auto" w:fill="auto"/>
            <w:vAlign w:val="bottom"/>
          </w:tcPr>
          <w:p w14:paraId="0D675890"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val="en-US" w:eastAsia="en-US" w:bidi="en-US"/>
              </w:rPr>
              <w:t xml:space="preserve">WUXGA (1920x1200) </w:t>
            </w:r>
            <w:r w:rsidRPr="00AA1961">
              <w:rPr>
                <w:rFonts w:ascii="Times New Roman" w:eastAsia="Cambria" w:hAnsi="Times New Roman" w:cs="Times New Roman"/>
                <w:color w:val="000000"/>
                <w:sz w:val="22"/>
                <w:szCs w:val="22"/>
                <w:lang w:bidi="el-GR"/>
              </w:rPr>
              <w:t>ή καλύτερη</w:t>
            </w:r>
          </w:p>
        </w:tc>
        <w:tc>
          <w:tcPr>
            <w:tcW w:w="1418" w:type="dxa"/>
            <w:tcBorders>
              <w:top w:val="single" w:sz="4" w:space="0" w:color="auto"/>
              <w:left w:val="single" w:sz="4" w:space="0" w:color="auto"/>
            </w:tcBorders>
            <w:shd w:val="clear" w:color="auto" w:fill="auto"/>
          </w:tcPr>
          <w:p w14:paraId="50BD5046"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9BD5D9B"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75F4ADDA" w14:textId="77777777" w:rsidTr="004D758D">
        <w:trPr>
          <w:trHeight w:hRule="exact" w:val="599"/>
        </w:trPr>
        <w:tc>
          <w:tcPr>
            <w:tcW w:w="851" w:type="dxa"/>
            <w:tcBorders>
              <w:top w:val="single" w:sz="4" w:space="0" w:color="auto"/>
              <w:left w:val="single" w:sz="4" w:space="0" w:color="auto"/>
            </w:tcBorders>
            <w:shd w:val="clear" w:color="auto" w:fill="FFE6D3" w:themeFill="accent4" w:themeFillTint="33"/>
            <w:vAlign w:val="center"/>
          </w:tcPr>
          <w:p w14:paraId="24C83728" w14:textId="6750EBDA"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6.1.8</w:t>
            </w:r>
          </w:p>
        </w:tc>
        <w:tc>
          <w:tcPr>
            <w:tcW w:w="3604" w:type="dxa"/>
            <w:tcBorders>
              <w:top w:val="single" w:sz="4" w:space="0" w:color="auto"/>
              <w:left w:val="single" w:sz="4" w:space="0" w:color="auto"/>
            </w:tcBorders>
            <w:shd w:val="clear" w:color="auto" w:fill="auto"/>
            <w:vAlign w:val="center"/>
          </w:tcPr>
          <w:p w14:paraId="2FF8BDCB"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val="en-US" w:eastAsia="en-US" w:bidi="en-US"/>
              </w:rPr>
              <w:t>Throw Ratio</w:t>
            </w:r>
          </w:p>
        </w:tc>
        <w:tc>
          <w:tcPr>
            <w:tcW w:w="2486" w:type="dxa"/>
            <w:tcBorders>
              <w:top w:val="single" w:sz="4" w:space="0" w:color="auto"/>
              <w:left w:val="single" w:sz="4" w:space="0" w:color="auto"/>
            </w:tcBorders>
            <w:shd w:val="clear" w:color="auto" w:fill="auto"/>
            <w:vAlign w:val="bottom"/>
          </w:tcPr>
          <w:p w14:paraId="7495DA6D"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Στην περιοχή 0,35 έως 0,65:1</w:t>
            </w:r>
          </w:p>
        </w:tc>
        <w:tc>
          <w:tcPr>
            <w:tcW w:w="1418" w:type="dxa"/>
            <w:tcBorders>
              <w:top w:val="single" w:sz="4" w:space="0" w:color="auto"/>
              <w:left w:val="single" w:sz="4" w:space="0" w:color="auto"/>
            </w:tcBorders>
            <w:shd w:val="clear" w:color="auto" w:fill="auto"/>
          </w:tcPr>
          <w:p w14:paraId="33E984F4"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09E5A23"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5BA98C53" w14:textId="77777777" w:rsidTr="004D758D">
        <w:trPr>
          <w:trHeight w:hRule="exact" w:val="599"/>
        </w:trPr>
        <w:tc>
          <w:tcPr>
            <w:tcW w:w="851" w:type="dxa"/>
            <w:tcBorders>
              <w:top w:val="single" w:sz="4" w:space="0" w:color="auto"/>
              <w:left w:val="single" w:sz="4" w:space="0" w:color="auto"/>
            </w:tcBorders>
            <w:shd w:val="clear" w:color="auto" w:fill="FFE6D3" w:themeFill="accent4" w:themeFillTint="33"/>
            <w:vAlign w:val="center"/>
          </w:tcPr>
          <w:p w14:paraId="46BE8CCA" w14:textId="6D967C5A"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6.1.9</w:t>
            </w:r>
          </w:p>
        </w:tc>
        <w:tc>
          <w:tcPr>
            <w:tcW w:w="3604" w:type="dxa"/>
            <w:tcBorders>
              <w:top w:val="single" w:sz="4" w:space="0" w:color="auto"/>
              <w:left w:val="single" w:sz="4" w:space="0" w:color="auto"/>
            </w:tcBorders>
            <w:shd w:val="clear" w:color="auto" w:fill="auto"/>
            <w:vAlign w:val="center"/>
          </w:tcPr>
          <w:p w14:paraId="172C0052"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Περιοχή απόστασης προβολής</w:t>
            </w:r>
          </w:p>
        </w:tc>
        <w:tc>
          <w:tcPr>
            <w:tcW w:w="2486" w:type="dxa"/>
            <w:tcBorders>
              <w:top w:val="single" w:sz="4" w:space="0" w:color="auto"/>
              <w:left w:val="single" w:sz="4" w:space="0" w:color="auto"/>
            </w:tcBorders>
            <w:shd w:val="clear" w:color="auto" w:fill="auto"/>
            <w:vAlign w:val="bottom"/>
          </w:tcPr>
          <w:p w14:paraId="0E150297"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Από 0,8 έως 3,5 μέτρα κατ'ελάχιστο</w:t>
            </w:r>
          </w:p>
        </w:tc>
        <w:tc>
          <w:tcPr>
            <w:tcW w:w="1418" w:type="dxa"/>
            <w:tcBorders>
              <w:top w:val="single" w:sz="4" w:space="0" w:color="auto"/>
              <w:left w:val="single" w:sz="4" w:space="0" w:color="auto"/>
            </w:tcBorders>
            <w:shd w:val="clear" w:color="auto" w:fill="auto"/>
          </w:tcPr>
          <w:p w14:paraId="5711023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428DF980"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6FA02018" w14:textId="77777777" w:rsidTr="004D758D">
        <w:trPr>
          <w:trHeight w:hRule="exact" w:val="895"/>
        </w:trPr>
        <w:tc>
          <w:tcPr>
            <w:tcW w:w="851" w:type="dxa"/>
            <w:tcBorders>
              <w:top w:val="single" w:sz="4" w:space="0" w:color="auto"/>
              <w:left w:val="single" w:sz="4" w:space="0" w:color="auto"/>
            </w:tcBorders>
            <w:shd w:val="clear" w:color="auto" w:fill="FFE6D3" w:themeFill="accent4" w:themeFillTint="33"/>
            <w:vAlign w:val="center"/>
          </w:tcPr>
          <w:p w14:paraId="12792A6A" w14:textId="09FDFBE9"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6.1.10</w:t>
            </w:r>
          </w:p>
        </w:tc>
        <w:tc>
          <w:tcPr>
            <w:tcW w:w="3604" w:type="dxa"/>
            <w:tcBorders>
              <w:top w:val="single" w:sz="4" w:space="0" w:color="auto"/>
              <w:left w:val="single" w:sz="4" w:space="0" w:color="auto"/>
            </w:tcBorders>
            <w:shd w:val="clear" w:color="auto" w:fill="auto"/>
            <w:vAlign w:val="center"/>
          </w:tcPr>
          <w:p w14:paraId="4D5CEB51"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Τραπεζοειδής διόρθωση</w:t>
            </w:r>
          </w:p>
        </w:tc>
        <w:tc>
          <w:tcPr>
            <w:tcW w:w="2486" w:type="dxa"/>
            <w:tcBorders>
              <w:top w:val="single" w:sz="4" w:space="0" w:color="auto"/>
              <w:left w:val="single" w:sz="4" w:space="0" w:color="auto"/>
            </w:tcBorders>
            <w:shd w:val="clear" w:color="auto" w:fill="auto"/>
            <w:vAlign w:val="bottom"/>
          </w:tcPr>
          <w:p w14:paraId="00BC4EDB"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+/-15° ή καλύτερη σε οριζόντια και κατακόρυφη διεύθυνση</w:t>
            </w:r>
          </w:p>
        </w:tc>
        <w:tc>
          <w:tcPr>
            <w:tcW w:w="1418" w:type="dxa"/>
            <w:tcBorders>
              <w:top w:val="single" w:sz="4" w:space="0" w:color="auto"/>
              <w:left w:val="single" w:sz="4" w:space="0" w:color="auto"/>
            </w:tcBorders>
            <w:shd w:val="clear" w:color="auto" w:fill="auto"/>
          </w:tcPr>
          <w:p w14:paraId="5329E586"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95727D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356FC80F" w14:textId="77777777" w:rsidTr="004D758D">
        <w:trPr>
          <w:trHeight w:hRule="exact" w:val="328"/>
        </w:trPr>
        <w:tc>
          <w:tcPr>
            <w:tcW w:w="851" w:type="dxa"/>
            <w:tcBorders>
              <w:top w:val="single" w:sz="4" w:space="0" w:color="auto"/>
              <w:left w:val="single" w:sz="4" w:space="0" w:color="auto"/>
            </w:tcBorders>
            <w:shd w:val="clear" w:color="auto" w:fill="FFE6D3" w:themeFill="accent4" w:themeFillTint="33"/>
            <w:vAlign w:val="center"/>
          </w:tcPr>
          <w:p w14:paraId="6CFC3360" w14:textId="2C6B515C"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6.1.11</w:t>
            </w:r>
          </w:p>
        </w:tc>
        <w:tc>
          <w:tcPr>
            <w:tcW w:w="3604" w:type="dxa"/>
            <w:tcBorders>
              <w:top w:val="single" w:sz="4" w:space="0" w:color="auto"/>
              <w:left w:val="single" w:sz="4" w:space="0" w:color="auto"/>
            </w:tcBorders>
            <w:shd w:val="clear" w:color="auto" w:fill="auto"/>
            <w:vAlign w:val="bottom"/>
          </w:tcPr>
          <w:p w14:paraId="224BD10E"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Βάρος</w:t>
            </w:r>
          </w:p>
        </w:tc>
        <w:tc>
          <w:tcPr>
            <w:tcW w:w="2486" w:type="dxa"/>
            <w:tcBorders>
              <w:top w:val="single" w:sz="4" w:space="0" w:color="auto"/>
              <w:left w:val="single" w:sz="4" w:space="0" w:color="auto"/>
            </w:tcBorders>
            <w:shd w:val="clear" w:color="auto" w:fill="auto"/>
            <w:vAlign w:val="bottom"/>
          </w:tcPr>
          <w:p w14:paraId="519FBE35"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Μικρότερο από 12 κιλά</w:t>
            </w:r>
          </w:p>
        </w:tc>
        <w:tc>
          <w:tcPr>
            <w:tcW w:w="1418" w:type="dxa"/>
            <w:tcBorders>
              <w:top w:val="single" w:sz="4" w:space="0" w:color="auto"/>
              <w:left w:val="single" w:sz="4" w:space="0" w:color="auto"/>
            </w:tcBorders>
            <w:shd w:val="clear" w:color="auto" w:fill="auto"/>
          </w:tcPr>
          <w:p w14:paraId="7850D2F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4FBA3428"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3EC9B59E" w14:textId="77777777" w:rsidTr="004D758D">
        <w:trPr>
          <w:trHeight w:hRule="exact" w:val="895"/>
        </w:trPr>
        <w:tc>
          <w:tcPr>
            <w:tcW w:w="851" w:type="dxa"/>
            <w:tcBorders>
              <w:top w:val="single" w:sz="4" w:space="0" w:color="auto"/>
              <w:left w:val="single" w:sz="4" w:space="0" w:color="auto"/>
            </w:tcBorders>
            <w:shd w:val="clear" w:color="auto" w:fill="FFE6D3" w:themeFill="accent4" w:themeFillTint="33"/>
            <w:vAlign w:val="center"/>
          </w:tcPr>
          <w:p w14:paraId="1C5AC603" w14:textId="6D42E2D8"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6.1.12</w:t>
            </w:r>
          </w:p>
        </w:tc>
        <w:tc>
          <w:tcPr>
            <w:tcW w:w="3604" w:type="dxa"/>
            <w:tcBorders>
              <w:top w:val="single" w:sz="4" w:space="0" w:color="auto"/>
              <w:left w:val="single" w:sz="4" w:space="0" w:color="auto"/>
            </w:tcBorders>
            <w:shd w:val="clear" w:color="auto" w:fill="auto"/>
            <w:vAlign w:val="center"/>
          </w:tcPr>
          <w:p w14:paraId="616B1D68"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Επίπεδο θορύβου</w:t>
            </w:r>
          </w:p>
        </w:tc>
        <w:tc>
          <w:tcPr>
            <w:tcW w:w="2486" w:type="dxa"/>
            <w:tcBorders>
              <w:top w:val="single" w:sz="4" w:space="0" w:color="auto"/>
              <w:left w:val="single" w:sz="4" w:space="0" w:color="auto"/>
            </w:tcBorders>
            <w:shd w:val="clear" w:color="auto" w:fill="auto"/>
            <w:vAlign w:val="bottom"/>
          </w:tcPr>
          <w:p w14:paraId="65540116"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Όχι μεγαλύτερο από </w:t>
            </w:r>
            <w:r w:rsidRPr="00AA1961">
              <w:rPr>
                <w:rFonts w:ascii="Times New Roman" w:eastAsia="Cambria" w:hAnsi="Times New Roman" w:cs="Times New Roman"/>
                <w:color w:val="000000"/>
                <w:sz w:val="22"/>
                <w:szCs w:val="22"/>
                <w:lang w:eastAsia="en-US" w:bidi="en-US"/>
              </w:rPr>
              <w:t>34</w:t>
            </w:r>
            <w:r w:rsidRPr="00AA1961">
              <w:rPr>
                <w:rFonts w:ascii="Times New Roman" w:eastAsia="Cambria" w:hAnsi="Times New Roman" w:cs="Times New Roman"/>
                <w:color w:val="000000"/>
                <w:sz w:val="22"/>
                <w:szCs w:val="22"/>
                <w:lang w:val="en-US" w:eastAsia="en-US" w:bidi="en-US"/>
              </w:rPr>
              <w:t>dB</w:t>
            </w:r>
            <w:r w:rsidRPr="00AA1961">
              <w:rPr>
                <w:rFonts w:ascii="Times New Roman" w:eastAsia="Cambria" w:hAnsi="Times New Roman" w:cs="Times New Roman"/>
                <w:color w:val="000000"/>
                <w:sz w:val="22"/>
                <w:szCs w:val="22"/>
                <w:lang w:eastAsia="en-US" w:bidi="en-US"/>
              </w:rPr>
              <w:t xml:space="preserve"> </w:t>
            </w:r>
            <w:r w:rsidRPr="00AA1961">
              <w:rPr>
                <w:rFonts w:ascii="Times New Roman" w:eastAsia="Cambria" w:hAnsi="Times New Roman" w:cs="Times New Roman"/>
                <w:color w:val="000000"/>
                <w:sz w:val="22"/>
                <w:szCs w:val="22"/>
                <w:lang w:bidi="el-GR"/>
              </w:rPr>
              <w:t xml:space="preserve">(μέτρηση στο </w:t>
            </w:r>
            <w:r w:rsidRPr="00AA1961">
              <w:rPr>
                <w:rFonts w:ascii="Times New Roman" w:eastAsia="Cambria" w:hAnsi="Times New Roman" w:cs="Times New Roman"/>
                <w:color w:val="000000"/>
                <w:sz w:val="22"/>
                <w:szCs w:val="22"/>
                <w:lang w:val="fr-FR" w:eastAsia="fr-FR" w:bidi="fr-FR"/>
              </w:rPr>
              <w:t>Eco Mode)</w:t>
            </w:r>
          </w:p>
        </w:tc>
        <w:tc>
          <w:tcPr>
            <w:tcW w:w="1418" w:type="dxa"/>
            <w:tcBorders>
              <w:top w:val="single" w:sz="4" w:space="0" w:color="auto"/>
              <w:left w:val="single" w:sz="4" w:space="0" w:color="auto"/>
            </w:tcBorders>
            <w:shd w:val="clear" w:color="auto" w:fill="auto"/>
          </w:tcPr>
          <w:p w14:paraId="62BA8ED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A05E25C"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64DA43FA" w14:textId="77777777" w:rsidTr="004D758D">
        <w:trPr>
          <w:trHeight w:hRule="exact" w:val="328"/>
        </w:trPr>
        <w:tc>
          <w:tcPr>
            <w:tcW w:w="851" w:type="dxa"/>
            <w:tcBorders>
              <w:top w:val="single" w:sz="4" w:space="0" w:color="auto"/>
              <w:left w:val="single" w:sz="4" w:space="0" w:color="auto"/>
            </w:tcBorders>
            <w:shd w:val="clear" w:color="auto" w:fill="FFE6D3" w:themeFill="accent4" w:themeFillTint="33"/>
            <w:vAlign w:val="center"/>
          </w:tcPr>
          <w:p w14:paraId="5B495234" w14:textId="7C470F02"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6.1.13</w:t>
            </w:r>
          </w:p>
        </w:tc>
        <w:tc>
          <w:tcPr>
            <w:tcW w:w="3604" w:type="dxa"/>
            <w:tcBorders>
              <w:top w:val="single" w:sz="4" w:space="0" w:color="auto"/>
              <w:left w:val="single" w:sz="4" w:space="0" w:color="auto"/>
            </w:tcBorders>
            <w:shd w:val="clear" w:color="auto" w:fill="auto"/>
            <w:vAlign w:val="center"/>
          </w:tcPr>
          <w:p w14:paraId="26E36CA2"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val="en-US" w:eastAsia="en-US" w:bidi="en-US"/>
              </w:rPr>
              <w:t>3D Ready</w:t>
            </w:r>
          </w:p>
        </w:tc>
        <w:tc>
          <w:tcPr>
            <w:tcW w:w="2486" w:type="dxa"/>
            <w:tcBorders>
              <w:top w:val="single" w:sz="4" w:space="0" w:color="auto"/>
              <w:left w:val="single" w:sz="4" w:space="0" w:color="auto"/>
            </w:tcBorders>
            <w:shd w:val="clear" w:color="auto" w:fill="auto"/>
            <w:vAlign w:val="center"/>
          </w:tcPr>
          <w:p w14:paraId="7DCB5139"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7BF7F7C2"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2E8B7A6"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62FC2A59" w14:textId="77777777" w:rsidTr="004D758D">
        <w:trPr>
          <w:trHeight w:hRule="exact" w:val="324"/>
        </w:trPr>
        <w:tc>
          <w:tcPr>
            <w:tcW w:w="851" w:type="dxa"/>
            <w:tcBorders>
              <w:top w:val="single" w:sz="4" w:space="0" w:color="auto"/>
              <w:left w:val="single" w:sz="4" w:space="0" w:color="auto"/>
            </w:tcBorders>
            <w:shd w:val="clear" w:color="auto" w:fill="FFE6D3" w:themeFill="accent4" w:themeFillTint="33"/>
            <w:vAlign w:val="center"/>
          </w:tcPr>
          <w:p w14:paraId="246EC495" w14:textId="21A6D098"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6.1.14</w:t>
            </w:r>
          </w:p>
        </w:tc>
        <w:tc>
          <w:tcPr>
            <w:tcW w:w="3604" w:type="dxa"/>
            <w:tcBorders>
              <w:top w:val="single" w:sz="4" w:space="0" w:color="auto"/>
              <w:left w:val="single" w:sz="4" w:space="0" w:color="auto"/>
            </w:tcBorders>
            <w:shd w:val="clear" w:color="auto" w:fill="auto"/>
            <w:vAlign w:val="bottom"/>
          </w:tcPr>
          <w:p w14:paraId="48785E25"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Θύρες </w:t>
            </w:r>
            <w:r w:rsidRPr="00AA1961">
              <w:rPr>
                <w:rFonts w:ascii="Times New Roman" w:eastAsia="Cambria" w:hAnsi="Times New Roman" w:cs="Times New Roman"/>
                <w:color w:val="000000"/>
                <w:sz w:val="22"/>
                <w:szCs w:val="22"/>
                <w:lang w:val="en-US" w:eastAsia="en-US" w:bidi="en-US"/>
              </w:rPr>
              <w:t>HDMI-In</w:t>
            </w:r>
          </w:p>
        </w:tc>
        <w:tc>
          <w:tcPr>
            <w:tcW w:w="2486" w:type="dxa"/>
            <w:tcBorders>
              <w:top w:val="single" w:sz="4" w:space="0" w:color="auto"/>
              <w:left w:val="single" w:sz="4" w:space="0" w:color="auto"/>
            </w:tcBorders>
            <w:shd w:val="clear" w:color="auto" w:fill="auto"/>
            <w:vAlign w:val="bottom"/>
          </w:tcPr>
          <w:p w14:paraId="4CC09F5C"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Τουλάχιστον 3</w:t>
            </w:r>
          </w:p>
        </w:tc>
        <w:tc>
          <w:tcPr>
            <w:tcW w:w="1418" w:type="dxa"/>
            <w:tcBorders>
              <w:top w:val="single" w:sz="4" w:space="0" w:color="auto"/>
              <w:left w:val="single" w:sz="4" w:space="0" w:color="auto"/>
            </w:tcBorders>
            <w:shd w:val="clear" w:color="auto" w:fill="auto"/>
          </w:tcPr>
          <w:p w14:paraId="14AE782C"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444EB1B"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059FC6A7" w14:textId="77777777" w:rsidTr="004D758D">
        <w:trPr>
          <w:trHeight w:hRule="exact" w:val="328"/>
        </w:trPr>
        <w:tc>
          <w:tcPr>
            <w:tcW w:w="851" w:type="dxa"/>
            <w:tcBorders>
              <w:top w:val="single" w:sz="4" w:space="0" w:color="auto"/>
              <w:left w:val="single" w:sz="4" w:space="0" w:color="auto"/>
            </w:tcBorders>
            <w:shd w:val="clear" w:color="auto" w:fill="FFE6D3" w:themeFill="accent4" w:themeFillTint="33"/>
            <w:vAlign w:val="center"/>
          </w:tcPr>
          <w:p w14:paraId="7EF1735E" w14:textId="01819FE1"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6.1.15</w:t>
            </w:r>
          </w:p>
        </w:tc>
        <w:tc>
          <w:tcPr>
            <w:tcW w:w="3604" w:type="dxa"/>
            <w:tcBorders>
              <w:top w:val="single" w:sz="4" w:space="0" w:color="auto"/>
              <w:left w:val="single" w:sz="4" w:space="0" w:color="auto"/>
            </w:tcBorders>
            <w:shd w:val="clear" w:color="auto" w:fill="auto"/>
            <w:vAlign w:val="bottom"/>
          </w:tcPr>
          <w:p w14:paraId="0FE3D197"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Θύρες </w:t>
            </w:r>
            <w:r w:rsidRPr="00AA1961">
              <w:rPr>
                <w:rFonts w:ascii="Times New Roman" w:eastAsia="Cambria" w:hAnsi="Times New Roman" w:cs="Times New Roman"/>
                <w:color w:val="000000"/>
                <w:sz w:val="22"/>
                <w:szCs w:val="22"/>
                <w:lang w:val="en-US" w:eastAsia="en-US" w:bidi="en-US"/>
              </w:rPr>
              <w:t>VGA-In</w:t>
            </w:r>
          </w:p>
        </w:tc>
        <w:tc>
          <w:tcPr>
            <w:tcW w:w="2486" w:type="dxa"/>
            <w:tcBorders>
              <w:top w:val="single" w:sz="4" w:space="0" w:color="auto"/>
              <w:left w:val="single" w:sz="4" w:space="0" w:color="auto"/>
            </w:tcBorders>
            <w:shd w:val="clear" w:color="auto" w:fill="auto"/>
            <w:vAlign w:val="bottom"/>
          </w:tcPr>
          <w:p w14:paraId="31EC4BD3"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Τουλάχιστον 1</w:t>
            </w:r>
          </w:p>
        </w:tc>
        <w:tc>
          <w:tcPr>
            <w:tcW w:w="1418" w:type="dxa"/>
            <w:tcBorders>
              <w:top w:val="single" w:sz="4" w:space="0" w:color="auto"/>
              <w:left w:val="single" w:sz="4" w:space="0" w:color="auto"/>
            </w:tcBorders>
            <w:shd w:val="clear" w:color="auto" w:fill="auto"/>
          </w:tcPr>
          <w:p w14:paraId="51259972"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A7C824E"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2CDF85BD" w14:textId="77777777" w:rsidTr="004D758D">
        <w:trPr>
          <w:trHeight w:hRule="exact" w:val="328"/>
        </w:trPr>
        <w:tc>
          <w:tcPr>
            <w:tcW w:w="851" w:type="dxa"/>
            <w:tcBorders>
              <w:top w:val="single" w:sz="4" w:space="0" w:color="auto"/>
              <w:left w:val="single" w:sz="4" w:space="0" w:color="auto"/>
            </w:tcBorders>
            <w:shd w:val="clear" w:color="auto" w:fill="FFE6D3" w:themeFill="accent4" w:themeFillTint="33"/>
            <w:vAlign w:val="center"/>
          </w:tcPr>
          <w:p w14:paraId="5D949FC0" w14:textId="612223F8"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6.1.16</w:t>
            </w:r>
          </w:p>
        </w:tc>
        <w:tc>
          <w:tcPr>
            <w:tcW w:w="3604" w:type="dxa"/>
            <w:tcBorders>
              <w:top w:val="single" w:sz="4" w:space="0" w:color="auto"/>
              <w:left w:val="single" w:sz="4" w:space="0" w:color="auto"/>
            </w:tcBorders>
            <w:shd w:val="clear" w:color="auto" w:fill="auto"/>
            <w:vAlign w:val="bottom"/>
          </w:tcPr>
          <w:p w14:paraId="29C17399"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Θύρες </w:t>
            </w:r>
            <w:r w:rsidRPr="00AA1961">
              <w:rPr>
                <w:rFonts w:ascii="Times New Roman" w:eastAsia="Cambria" w:hAnsi="Times New Roman" w:cs="Times New Roman"/>
                <w:color w:val="000000"/>
                <w:sz w:val="22"/>
                <w:szCs w:val="22"/>
                <w:lang w:val="en-US" w:eastAsia="en-US" w:bidi="en-US"/>
              </w:rPr>
              <w:t>Composite Video</w:t>
            </w:r>
          </w:p>
        </w:tc>
        <w:tc>
          <w:tcPr>
            <w:tcW w:w="2486" w:type="dxa"/>
            <w:tcBorders>
              <w:top w:val="single" w:sz="4" w:space="0" w:color="auto"/>
              <w:left w:val="single" w:sz="4" w:space="0" w:color="auto"/>
            </w:tcBorders>
            <w:shd w:val="clear" w:color="auto" w:fill="auto"/>
            <w:vAlign w:val="bottom"/>
          </w:tcPr>
          <w:p w14:paraId="7D7C8F2B"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Τουλάχιστον 1</w:t>
            </w:r>
          </w:p>
        </w:tc>
        <w:tc>
          <w:tcPr>
            <w:tcW w:w="1418" w:type="dxa"/>
            <w:tcBorders>
              <w:top w:val="single" w:sz="4" w:space="0" w:color="auto"/>
              <w:left w:val="single" w:sz="4" w:space="0" w:color="auto"/>
            </w:tcBorders>
            <w:shd w:val="clear" w:color="auto" w:fill="auto"/>
          </w:tcPr>
          <w:p w14:paraId="2E8D559D"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F1A3E93"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5B8681FA" w14:textId="77777777" w:rsidTr="004D758D">
        <w:trPr>
          <w:trHeight w:hRule="exact" w:val="324"/>
        </w:trPr>
        <w:tc>
          <w:tcPr>
            <w:tcW w:w="851" w:type="dxa"/>
            <w:tcBorders>
              <w:top w:val="single" w:sz="4" w:space="0" w:color="auto"/>
              <w:left w:val="single" w:sz="4" w:space="0" w:color="auto"/>
            </w:tcBorders>
            <w:shd w:val="clear" w:color="auto" w:fill="FFE6D3" w:themeFill="accent4" w:themeFillTint="33"/>
            <w:vAlign w:val="center"/>
          </w:tcPr>
          <w:p w14:paraId="161A72B6" w14:textId="0290F987"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6.1.17</w:t>
            </w:r>
          </w:p>
        </w:tc>
        <w:tc>
          <w:tcPr>
            <w:tcW w:w="3604" w:type="dxa"/>
            <w:tcBorders>
              <w:top w:val="single" w:sz="4" w:space="0" w:color="auto"/>
              <w:left w:val="single" w:sz="4" w:space="0" w:color="auto"/>
            </w:tcBorders>
            <w:shd w:val="clear" w:color="auto" w:fill="auto"/>
            <w:vAlign w:val="bottom"/>
          </w:tcPr>
          <w:p w14:paraId="0FAF7BCC"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Θύρες </w:t>
            </w:r>
            <w:r w:rsidRPr="00AA1961">
              <w:rPr>
                <w:rFonts w:ascii="Times New Roman" w:eastAsia="Cambria" w:hAnsi="Times New Roman" w:cs="Times New Roman"/>
                <w:color w:val="000000"/>
                <w:sz w:val="22"/>
                <w:szCs w:val="22"/>
                <w:lang w:val="en-US" w:eastAsia="en-US" w:bidi="en-US"/>
              </w:rPr>
              <w:t>VGA-Out</w:t>
            </w:r>
          </w:p>
        </w:tc>
        <w:tc>
          <w:tcPr>
            <w:tcW w:w="2486" w:type="dxa"/>
            <w:tcBorders>
              <w:top w:val="single" w:sz="4" w:space="0" w:color="auto"/>
              <w:left w:val="single" w:sz="4" w:space="0" w:color="auto"/>
            </w:tcBorders>
            <w:shd w:val="clear" w:color="auto" w:fill="auto"/>
            <w:vAlign w:val="bottom"/>
          </w:tcPr>
          <w:p w14:paraId="5A2D061E"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Τουλάχιστον 1</w:t>
            </w:r>
          </w:p>
        </w:tc>
        <w:tc>
          <w:tcPr>
            <w:tcW w:w="1418" w:type="dxa"/>
            <w:tcBorders>
              <w:top w:val="single" w:sz="4" w:space="0" w:color="auto"/>
              <w:left w:val="single" w:sz="4" w:space="0" w:color="auto"/>
            </w:tcBorders>
            <w:shd w:val="clear" w:color="auto" w:fill="auto"/>
          </w:tcPr>
          <w:p w14:paraId="0C5091E8"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9FA1F1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0725B92B" w14:textId="77777777" w:rsidTr="004D758D">
        <w:trPr>
          <w:trHeight w:hRule="exact" w:val="328"/>
        </w:trPr>
        <w:tc>
          <w:tcPr>
            <w:tcW w:w="851" w:type="dxa"/>
            <w:tcBorders>
              <w:top w:val="single" w:sz="4" w:space="0" w:color="auto"/>
              <w:left w:val="single" w:sz="4" w:space="0" w:color="auto"/>
            </w:tcBorders>
            <w:shd w:val="clear" w:color="auto" w:fill="FFE6D3" w:themeFill="accent4" w:themeFillTint="33"/>
            <w:vAlign w:val="center"/>
          </w:tcPr>
          <w:p w14:paraId="52353381" w14:textId="2C1F367A"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6.1.18</w:t>
            </w:r>
          </w:p>
        </w:tc>
        <w:tc>
          <w:tcPr>
            <w:tcW w:w="3604" w:type="dxa"/>
            <w:tcBorders>
              <w:top w:val="single" w:sz="4" w:space="0" w:color="auto"/>
              <w:left w:val="single" w:sz="4" w:space="0" w:color="auto"/>
            </w:tcBorders>
            <w:shd w:val="clear" w:color="auto" w:fill="auto"/>
            <w:vAlign w:val="bottom"/>
          </w:tcPr>
          <w:p w14:paraId="5E05B3FA"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Θύρες </w:t>
            </w:r>
            <w:r w:rsidRPr="00AA1961">
              <w:rPr>
                <w:rFonts w:ascii="Times New Roman" w:eastAsia="Cambria" w:hAnsi="Times New Roman" w:cs="Times New Roman"/>
                <w:color w:val="000000"/>
                <w:sz w:val="22"/>
                <w:szCs w:val="22"/>
                <w:lang w:val="en-US" w:eastAsia="en-US" w:bidi="en-US"/>
              </w:rPr>
              <w:t>RJ45 (HDBaseT)</w:t>
            </w:r>
          </w:p>
        </w:tc>
        <w:tc>
          <w:tcPr>
            <w:tcW w:w="2486" w:type="dxa"/>
            <w:tcBorders>
              <w:top w:val="single" w:sz="4" w:space="0" w:color="auto"/>
              <w:left w:val="single" w:sz="4" w:space="0" w:color="auto"/>
            </w:tcBorders>
            <w:shd w:val="clear" w:color="auto" w:fill="auto"/>
            <w:vAlign w:val="bottom"/>
          </w:tcPr>
          <w:p w14:paraId="1BD66F0A"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Τουλάχιστον 1</w:t>
            </w:r>
          </w:p>
        </w:tc>
        <w:tc>
          <w:tcPr>
            <w:tcW w:w="1418" w:type="dxa"/>
            <w:tcBorders>
              <w:top w:val="single" w:sz="4" w:space="0" w:color="auto"/>
              <w:left w:val="single" w:sz="4" w:space="0" w:color="auto"/>
            </w:tcBorders>
            <w:shd w:val="clear" w:color="auto" w:fill="auto"/>
          </w:tcPr>
          <w:p w14:paraId="0C6E97B8"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9BF3375"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61B7AE86" w14:textId="77777777" w:rsidTr="004D758D">
        <w:trPr>
          <w:trHeight w:hRule="exact" w:val="658"/>
        </w:trPr>
        <w:tc>
          <w:tcPr>
            <w:tcW w:w="851" w:type="dxa"/>
            <w:tcBorders>
              <w:top w:val="single" w:sz="4" w:space="0" w:color="auto"/>
              <w:left w:val="single" w:sz="4" w:space="0" w:color="auto"/>
              <w:bottom w:val="single" w:sz="4" w:space="0" w:color="auto"/>
            </w:tcBorders>
            <w:shd w:val="clear" w:color="auto" w:fill="FFE6D3" w:themeFill="accent4" w:themeFillTint="33"/>
            <w:vAlign w:val="center"/>
          </w:tcPr>
          <w:p w14:paraId="4D3D59CC" w14:textId="08F6CE4F"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6.1.19</w:t>
            </w:r>
          </w:p>
        </w:tc>
        <w:tc>
          <w:tcPr>
            <w:tcW w:w="3604" w:type="dxa"/>
            <w:tcBorders>
              <w:top w:val="single" w:sz="4" w:space="0" w:color="auto"/>
              <w:left w:val="single" w:sz="4" w:space="0" w:color="auto"/>
              <w:bottom w:val="single" w:sz="4" w:space="0" w:color="auto"/>
            </w:tcBorders>
            <w:shd w:val="clear" w:color="auto" w:fill="auto"/>
            <w:vAlign w:val="center"/>
          </w:tcPr>
          <w:p w14:paraId="45AAC345"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Να διαθέτει θύρα </w:t>
            </w:r>
            <w:r w:rsidRPr="00AA1961">
              <w:rPr>
                <w:rFonts w:ascii="Times New Roman" w:eastAsia="Cambria" w:hAnsi="Times New Roman" w:cs="Times New Roman"/>
                <w:color w:val="000000"/>
                <w:sz w:val="22"/>
                <w:szCs w:val="22"/>
                <w:lang w:val="en-US" w:eastAsia="en-US" w:bidi="en-US"/>
              </w:rPr>
              <w:t>RJ</w:t>
            </w:r>
            <w:r w:rsidRPr="00AA1961">
              <w:rPr>
                <w:rFonts w:ascii="Times New Roman" w:eastAsia="Cambria" w:hAnsi="Times New Roman" w:cs="Times New Roman"/>
                <w:color w:val="000000"/>
                <w:sz w:val="22"/>
                <w:szCs w:val="22"/>
                <w:lang w:eastAsia="en-US" w:bidi="en-US"/>
              </w:rPr>
              <w:t xml:space="preserve">45 </w:t>
            </w:r>
            <w:r w:rsidRPr="00AA1961">
              <w:rPr>
                <w:rFonts w:ascii="Times New Roman" w:eastAsia="Cambria" w:hAnsi="Times New Roman" w:cs="Times New Roman"/>
                <w:color w:val="000000"/>
                <w:sz w:val="22"/>
                <w:szCs w:val="22"/>
                <w:lang w:bidi="el-GR"/>
              </w:rPr>
              <w:t xml:space="preserve">για έλεγχο ξεχωριστή από τη θύρα </w:t>
            </w:r>
            <w:r w:rsidRPr="00AA1961">
              <w:rPr>
                <w:rFonts w:ascii="Times New Roman" w:eastAsia="Cambria" w:hAnsi="Times New Roman" w:cs="Times New Roman"/>
                <w:color w:val="000000"/>
                <w:sz w:val="22"/>
                <w:szCs w:val="22"/>
                <w:lang w:val="en-US" w:eastAsia="en-US" w:bidi="en-US"/>
              </w:rPr>
              <w:t>HDBaseT</w:t>
            </w:r>
          </w:p>
        </w:tc>
        <w:tc>
          <w:tcPr>
            <w:tcW w:w="2486" w:type="dxa"/>
            <w:tcBorders>
              <w:top w:val="single" w:sz="4" w:space="0" w:color="auto"/>
              <w:left w:val="single" w:sz="4" w:space="0" w:color="auto"/>
              <w:bottom w:val="single" w:sz="4" w:space="0" w:color="auto"/>
            </w:tcBorders>
            <w:shd w:val="clear" w:color="auto" w:fill="auto"/>
            <w:vAlign w:val="center"/>
          </w:tcPr>
          <w:p w14:paraId="431217F1"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82D454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C78EA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5765DA17" w14:textId="77777777" w:rsidTr="004D758D">
        <w:trPr>
          <w:trHeight w:hRule="exact" w:val="658"/>
        </w:trPr>
        <w:tc>
          <w:tcPr>
            <w:tcW w:w="851" w:type="dxa"/>
            <w:tcBorders>
              <w:top w:val="single" w:sz="4" w:space="0" w:color="auto"/>
              <w:left w:val="single" w:sz="4" w:space="0" w:color="auto"/>
              <w:bottom w:val="single" w:sz="4" w:space="0" w:color="auto"/>
            </w:tcBorders>
            <w:shd w:val="clear" w:color="auto" w:fill="FFE6D3" w:themeFill="accent4" w:themeFillTint="33"/>
            <w:vAlign w:val="center"/>
          </w:tcPr>
          <w:p w14:paraId="5A384120" w14:textId="0AFDFD03" w:rsidR="00AA1961" w:rsidRPr="00024A32" w:rsidRDefault="00AA1961" w:rsidP="00024A32">
            <w:pPr>
              <w:jc w:val="center"/>
              <w:rPr>
                <w:rFonts w:ascii="Times New Roman" w:eastAsia="Cambria" w:hAnsi="Times New Roman" w:cs="Times New Roman"/>
                <w:b/>
                <w:bCs/>
                <w:color w:val="000000"/>
                <w:sz w:val="22"/>
                <w:szCs w:val="22"/>
                <w:lang w:val="en-US" w:eastAsia="en-US" w:bidi="en-US"/>
              </w:rPr>
            </w:pPr>
            <w:r w:rsidRPr="00024A32">
              <w:rPr>
                <w:rFonts w:ascii="Times New Roman" w:eastAsia="Cambria" w:hAnsi="Times New Roman" w:cs="Times New Roman"/>
                <w:b/>
                <w:bCs/>
                <w:color w:val="000000"/>
                <w:sz w:val="22"/>
                <w:szCs w:val="22"/>
                <w:lang w:val="en-US" w:eastAsia="en-US" w:bidi="en-US"/>
              </w:rPr>
              <w:t>6.1.20</w:t>
            </w:r>
          </w:p>
        </w:tc>
        <w:tc>
          <w:tcPr>
            <w:tcW w:w="3604" w:type="dxa"/>
            <w:tcBorders>
              <w:top w:val="single" w:sz="4" w:space="0" w:color="auto"/>
              <w:left w:val="single" w:sz="4" w:space="0" w:color="auto"/>
              <w:bottom w:val="single" w:sz="4" w:space="0" w:color="auto"/>
            </w:tcBorders>
            <w:shd w:val="clear" w:color="auto" w:fill="auto"/>
            <w:vAlign w:val="center"/>
          </w:tcPr>
          <w:p w14:paraId="3B2753A0" w14:textId="77777777" w:rsidR="00AA1961" w:rsidRPr="00AA1961" w:rsidRDefault="00AA1961" w:rsidP="00AA1961">
            <w:pPr>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Ο Projector θα επιστρέφει τον ήχο στο Rack μέσω καλωδίου Ethernet απευθείας ή μέσω κατάλληλης συσκευής (ή κατάλληλου ζεύγους συσκευών)</w:t>
            </w:r>
          </w:p>
        </w:tc>
        <w:tc>
          <w:tcPr>
            <w:tcW w:w="2486" w:type="dxa"/>
            <w:tcBorders>
              <w:top w:val="single" w:sz="4" w:space="0" w:color="auto"/>
              <w:left w:val="single" w:sz="4" w:space="0" w:color="auto"/>
              <w:bottom w:val="single" w:sz="4" w:space="0" w:color="auto"/>
            </w:tcBorders>
            <w:shd w:val="clear" w:color="auto" w:fill="auto"/>
            <w:vAlign w:val="center"/>
          </w:tcPr>
          <w:p w14:paraId="6EBFE349" w14:textId="77777777" w:rsidR="00AA1961" w:rsidRPr="00AA1961" w:rsidRDefault="00AA1961" w:rsidP="00AA1961">
            <w:pPr>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527F5045"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9373E8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29EFA11E" w14:textId="77777777" w:rsidTr="004D758D">
        <w:trPr>
          <w:trHeight w:hRule="exact" w:val="658"/>
        </w:trPr>
        <w:tc>
          <w:tcPr>
            <w:tcW w:w="851" w:type="dxa"/>
            <w:tcBorders>
              <w:top w:val="single" w:sz="4" w:space="0" w:color="auto"/>
              <w:left w:val="single" w:sz="4" w:space="0" w:color="auto"/>
              <w:bottom w:val="single" w:sz="4" w:space="0" w:color="auto"/>
            </w:tcBorders>
            <w:shd w:val="clear" w:color="auto" w:fill="FFE6D3" w:themeFill="accent4" w:themeFillTint="33"/>
            <w:vAlign w:val="center"/>
          </w:tcPr>
          <w:p w14:paraId="796C8EAD" w14:textId="7F7C0391" w:rsidR="00AA1961" w:rsidRPr="00024A32" w:rsidRDefault="00AA1961" w:rsidP="00024A32">
            <w:pPr>
              <w:jc w:val="center"/>
              <w:rPr>
                <w:rFonts w:ascii="Times New Roman" w:eastAsia="Cambria" w:hAnsi="Times New Roman" w:cs="Times New Roman"/>
                <w:b/>
                <w:bCs/>
                <w:color w:val="000000"/>
                <w:sz w:val="22"/>
                <w:szCs w:val="22"/>
                <w:lang w:val="en-US" w:eastAsia="en-US" w:bidi="en-US"/>
              </w:rPr>
            </w:pPr>
            <w:r w:rsidRPr="00024A32">
              <w:rPr>
                <w:rFonts w:ascii="Times New Roman" w:eastAsia="Cambria" w:hAnsi="Times New Roman" w:cs="Times New Roman"/>
                <w:b/>
                <w:bCs/>
                <w:color w:val="000000"/>
                <w:sz w:val="22"/>
                <w:szCs w:val="22"/>
                <w:lang w:val="en-US" w:eastAsia="en-US" w:bidi="en-US"/>
              </w:rPr>
              <w:t>6.1.21</w:t>
            </w:r>
          </w:p>
        </w:tc>
        <w:tc>
          <w:tcPr>
            <w:tcW w:w="3604" w:type="dxa"/>
            <w:tcBorders>
              <w:top w:val="single" w:sz="4" w:space="0" w:color="auto"/>
              <w:left w:val="single" w:sz="4" w:space="0" w:color="auto"/>
              <w:bottom w:val="single" w:sz="4" w:space="0" w:color="auto"/>
            </w:tcBorders>
            <w:shd w:val="clear" w:color="auto" w:fill="auto"/>
            <w:vAlign w:val="center"/>
          </w:tcPr>
          <w:p w14:paraId="54AA7962" w14:textId="77777777" w:rsidR="00AA1961" w:rsidRPr="00AA1961" w:rsidRDefault="00AA1961" w:rsidP="00AA1961">
            <w:pPr>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 συνοδεύεται από κατάλληλη βάση στήριξης</w:t>
            </w:r>
          </w:p>
        </w:tc>
        <w:tc>
          <w:tcPr>
            <w:tcW w:w="2486" w:type="dxa"/>
            <w:tcBorders>
              <w:top w:val="single" w:sz="4" w:space="0" w:color="auto"/>
              <w:left w:val="single" w:sz="4" w:space="0" w:color="auto"/>
              <w:bottom w:val="single" w:sz="4" w:space="0" w:color="auto"/>
            </w:tcBorders>
            <w:shd w:val="clear" w:color="auto" w:fill="auto"/>
            <w:vAlign w:val="center"/>
          </w:tcPr>
          <w:p w14:paraId="2AFF8C3B" w14:textId="77777777" w:rsidR="00AA1961" w:rsidRPr="00AA1961" w:rsidRDefault="00AA1961" w:rsidP="00AA1961">
            <w:pPr>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28B36EEE"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B35C7B"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bl>
    <w:p w14:paraId="67E8E209" w14:textId="17393615" w:rsidR="00AA1961" w:rsidRDefault="00AA1961" w:rsidP="00AA1961">
      <w:pPr>
        <w:pStyle w:val="37"/>
        <w:tabs>
          <w:tab w:val="left" w:pos="1342"/>
        </w:tabs>
        <w:spacing w:after="0"/>
        <w:ind w:left="360" w:firstLine="0"/>
        <w:rPr>
          <w:lang w:val="en-US"/>
        </w:rPr>
      </w:pPr>
    </w:p>
    <w:tbl>
      <w:tblPr>
        <w:tblW w:w="10060" w:type="dxa"/>
        <w:tblLayout w:type="fixed"/>
        <w:tblCellMar>
          <w:left w:w="10" w:type="dxa"/>
          <w:right w:w="10" w:type="dxa"/>
        </w:tblCellMar>
        <w:tblLook w:val="0000" w:firstRow="0" w:lastRow="0" w:firstColumn="0" w:lastColumn="0" w:noHBand="0" w:noVBand="0"/>
      </w:tblPr>
      <w:tblGrid>
        <w:gridCol w:w="843"/>
        <w:gridCol w:w="3567"/>
        <w:gridCol w:w="2531"/>
        <w:gridCol w:w="1418"/>
        <w:gridCol w:w="1701"/>
      </w:tblGrid>
      <w:tr w:rsidR="00AA1961" w:rsidRPr="00AA1961" w14:paraId="72287A08" w14:textId="77777777" w:rsidTr="007C7D72">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1C8551B6" w14:textId="7D67CB7F" w:rsidR="00AA1961" w:rsidRPr="00AA1961" w:rsidRDefault="00AA1961" w:rsidP="00AA1961">
            <w:pPr>
              <w:pStyle w:val="39"/>
              <w:spacing w:after="0" w:line="276" w:lineRule="auto"/>
              <w:rPr>
                <w:rFonts w:ascii="Times New Roman" w:hAnsi="Times New Roman" w:cs="Times New Roman"/>
                <w:sz w:val="22"/>
                <w:szCs w:val="22"/>
              </w:rPr>
            </w:pPr>
            <w:bookmarkStart w:id="124" w:name="bookmark45"/>
            <w:r w:rsidRPr="00AA1961">
              <w:rPr>
                <w:rFonts w:ascii="Times New Roman" w:hAnsi="Times New Roman" w:cs="Times New Roman"/>
                <w:color w:val="000000"/>
                <w:sz w:val="22"/>
                <w:szCs w:val="22"/>
                <w:lang w:bidi="el-GR"/>
              </w:rPr>
              <w:t>Είδος 6.2 Ηλεκτροκίνητη οθόνη προβολής 158'' / 16:9</w:t>
            </w:r>
            <w:bookmarkEnd w:id="124"/>
          </w:p>
          <w:p w14:paraId="42CDF478" w14:textId="77777777" w:rsidR="00AA1961" w:rsidRPr="00AA1961" w:rsidRDefault="00AA1961" w:rsidP="00AA1961">
            <w:pPr>
              <w:widowControl w:val="0"/>
              <w:spacing w:after="0" w:line="240" w:lineRule="auto"/>
              <w:rPr>
                <w:rFonts w:ascii="Times New Roman" w:eastAsia="Cambria" w:hAnsi="Times New Roman" w:cs="Times New Roman"/>
                <w:b/>
                <w:bCs/>
                <w:color w:val="000000"/>
                <w:sz w:val="22"/>
                <w:szCs w:val="22"/>
                <w:lang w:bidi="el-GR"/>
              </w:rPr>
            </w:pPr>
          </w:p>
        </w:tc>
      </w:tr>
      <w:tr w:rsidR="00AA1961" w:rsidRPr="00AA1961" w14:paraId="438EDA95" w14:textId="77777777" w:rsidTr="007C7D72">
        <w:trPr>
          <w:trHeight w:hRule="exact" w:val="331"/>
        </w:trPr>
        <w:tc>
          <w:tcPr>
            <w:tcW w:w="843" w:type="dxa"/>
            <w:tcBorders>
              <w:top w:val="single" w:sz="4" w:space="0" w:color="auto"/>
              <w:left w:val="single" w:sz="4" w:space="0" w:color="auto"/>
            </w:tcBorders>
            <w:shd w:val="clear" w:color="auto" w:fill="FFE6D3" w:themeFill="accent4" w:themeFillTint="33"/>
            <w:vAlign w:val="center"/>
          </w:tcPr>
          <w:p w14:paraId="3B685F6B" w14:textId="77777777"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Α/Α</w:t>
            </w:r>
          </w:p>
        </w:tc>
        <w:tc>
          <w:tcPr>
            <w:tcW w:w="3567" w:type="dxa"/>
            <w:tcBorders>
              <w:top w:val="single" w:sz="4" w:space="0" w:color="auto"/>
              <w:left w:val="single" w:sz="4" w:space="0" w:color="auto"/>
            </w:tcBorders>
            <w:shd w:val="clear" w:color="auto" w:fill="FFE6D3" w:themeFill="accent4" w:themeFillTint="33"/>
            <w:vAlign w:val="center"/>
          </w:tcPr>
          <w:p w14:paraId="2E215587" w14:textId="1CD79983"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ΤΕΧΝΙΚΗ ΠΡΟΔΙΑΓΡΑΦΗ</w:t>
            </w:r>
          </w:p>
        </w:tc>
        <w:tc>
          <w:tcPr>
            <w:tcW w:w="2531" w:type="dxa"/>
            <w:tcBorders>
              <w:top w:val="single" w:sz="4" w:space="0" w:color="auto"/>
              <w:left w:val="single" w:sz="4" w:space="0" w:color="auto"/>
            </w:tcBorders>
            <w:shd w:val="clear" w:color="auto" w:fill="FFE6D3" w:themeFill="accent4" w:themeFillTint="33"/>
            <w:vAlign w:val="center"/>
          </w:tcPr>
          <w:p w14:paraId="4FDAE4B9" w14:textId="77777777"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1B856E64" w14:textId="77777777"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68E8BC5B" w14:textId="77777777" w:rsidR="00AA1961" w:rsidRPr="00AA1961" w:rsidRDefault="00AA1961" w:rsidP="00024A32">
            <w:pPr>
              <w:widowControl w:val="0"/>
              <w:spacing w:after="0" w:line="240" w:lineRule="auto"/>
              <w:jc w:val="center"/>
              <w:rPr>
                <w:rFonts w:ascii="Times New Roman" w:eastAsia="Cambria" w:hAnsi="Times New Roman" w:cs="Times New Roman"/>
                <w:color w:val="000000"/>
                <w:sz w:val="22"/>
                <w:szCs w:val="22"/>
                <w:lang w:bidi="el-GR"/>
              </w:rPr>
            </w:pPr>
            <w:r w:rsidRPr="00AA1961">
              <w:rPr>
                <w:rFonts w:ascii="Times New Roman" w:eastAsia="Cambria" w:hAnsi="Times New Roman" w:cs="Times New Roman"/>
                <w:b/>
                <w:bCs/>
                <w:color w:val="000000"/>
                <w:sz w:val="22"/>
                <w:szCs w:val="22"/>
                <w:lang w:bidi="el-GR"/>
              </w:rPr>
              <w:t>ΠΑΡΑΠΟΜΠΗ</w:t>
            </w:r>
          </w:p>
        </w:tc>
      </w:tr>
      <w:tr w:rsidR="00AA1961" w:rsidRPr="00AA1961" w14:paraId="669EAB4E" w14:textId="77777777" w:rsidTr="007C7D72">
        <w:trPr>
          <w:trHeight w:hRule="exact" w:val="326"/>
        </w:trPr>
        <w:tc>
          <w:tcPr>
            <w:tcW w:w="843" w:type="dxa"/>
            <w:tcBorders>
              <w:top w:val="single" w:sz="4" w:space="0" w:color="auto"/>
              <w:left w:val="single" w:sz="4" w:space="0" w:color="auto"/>
            </w:tcBorders>
            <w:shd w:val="clear" w:color="auto" w:fill="FFE6D3" w:themeFill="accent4" w:themeFillTint="33"/>
            <w:vAlign w:val="center"/>
          </w:tcPr>
          <w:p w14:paraId="5A6452B4" w14:textId="429DAE1D"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.2.1</w:t>
            </w:r>
          </w:p>
        </w:tc>
        <w:tc>
          <w:tcPr>
            <w:tcW w:w="3567" w:type="dxa"/>
            <w:tcBorders>
              <w:top w:val="single" w:sz="4" w:space="0" w:color="auto"/>
              <w:left w:val="single" w:sz="4" w:space="0" w:color="auto"/>
            </w:tcBorders>
            <w:shd w:val="clear" w:color="auto" w:fill="auto"/>
            <w:vAlign w:val="center"/>
          </w:tcPr>
          <w:p w14:paraId="55C5B5A8"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Ζητούμενη Ποσότητα</w:t>
            </w:r>
          </w:p>
        </w:tc>
        <w:tc>
          <w:tcPr>
            <w:tcW w:w="2531" w:type="dxa"/>
            <w:tcBorders>
              <w:top w:val="single" w:sz="4" w:space="0" w:color="auto"/>
              <w:left w:val="single" w:sz="4" w:space="0" w:color="auto"/>
            </w:tcBorders>
            <w:shd w:val="clear" w:color="auto" w:fill="auto"/>
            <w:vAlign w:val="center"/>
          </w:tcPr>
          <w:p w14:paraId="1CD6C7F3"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1 </w:t>
            </w:r>
            <w:r w:rsidRPr="00AA1961">
              <w:rPr>
                <w:rFonts w:ascii="Times New Roman" w:eastAsia="Cambria" w:hAnsi="Times New Roman" w:cs="Times New Roman"/>
                <w:color w:val="000000"/>
                <w:sz w:val="22"/>
                <w:szCs w:val="22"/>
                <w:lang w:val="en-US" w:eastAsia="en-US" w:bidi="en-US"/>
              </w:rPr>
              <w:t>set</w:t>
            </w:r>
          </w:p>
        </w:tc>
        <w:tc>
          <w:tcPr>
            <w:tcW w:w="1418" w:type="dxa"/>
            <w:tcBorders>
              <w:top w:val="single" w:sz="4" w:space="0" w:color="auto"/>
              <w:left w:val="single" w:sz="4" w:space="0" w:color="auto"/>
            </w:tcBorders>
            <w:shd w:val="clear" w:color="auto" w:fill="auto"/>
          </w:tcPr>
          <w:p w14:paraId="76C1678D"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4AE87DA"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57894466" w14:textId="77777777" w:rsidTr="007C7D72">
        <w:trPr>
          <w:trHeight w:hRule="exact" w:val="890"/>
        </w:trPr>
        <w:tc>
          <w:tcPr>
            <w:tcW w:w="843" w:type="dxa"/>
            <w:tcBorders>
              <w:top w:val="single" w:sz="4" w:space="0" w:color="auto"/>
              <w:left w:val="single" w:sz="4" w:space="0" w:color="auto"/>
            </w:tcBorders>
            <w:shd w:val="clear" w:color="auto" w:fill="FFE6D3" w:themeFill="accent4" w:themeFillTint="33"/>
            <w:vAlign w:val="center"/>
          </w:tcPr>
          <w:p w14:paraId="701ECBF0" w14:textId="48FAE3CA"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.2.2</w:t>
            </w:r>
          </w:p>
        </w:tc>
        <w:tc>
          <w:tcPr>
            <w:tcW w:w="3567" w:type="dxa"/>
            <w:tcBorders>
              <w:top w:val="single" w:sz="4" w:space="0" w:color="auto"/>
              <w:left w:val="single" w:sz="4" w:space="0" w:color="auto"/>
            </w:tcBorders>
            <w:shd w:val="clear" w:color="auto" w:fill="auto"/>
            <w:vAlign w:val="bottom"/>
          </w:tcPr>
          <w:p w14:paraId="6882B903"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531" w:type="dxa"/>
            <w:tcBorders>
              <w:top w:val="single" w:sz="4" w:space="0" w:color="auto"/>
              <w:left w:val="single" w:sz="4" w:space="0" w:color="auto"/>
            </w:tcBorders>
            <w:shd w:val="clear" w:color="auto" w:fill="auto"/>
            <w:vAlign w:val="center"/>
          </w:tcPr>
          <w:p w14:paraId="7A00879F"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15FCF4F"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53A0B695"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13BB20B4" w14:textId="77777777" w:rsidTr="007C7D72">
        <w:trPr>
          <w:trHeight w:hRule="exact" w:val="890"/>
        </w:trPr>
        <w:tc>
          <w:tcPr>
            <w:tcW w:w="843" w:type="dxa"/>
            <w:tcBorders>
              <w:top w:val="single" w:sz="4" w:space="0" w:color="auto"/>
              <w:left w:val="single" w:sz="4" w:space="0" w:color="auto"/>
            </w:tcBorders>
            <w:shd w:val="clear" w:color="auto" w:fill="FFE6D3" w:themeFill="accent4" w:themeFillTint="33"/>
            <w:vAlign w:val="center"/>
          </w:tcPr>
          <w:p w14:paraId="4811F34B" w14:textId="429F6961"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.2.3</w:t>
            </w:r>
          </w:p>
        </w:tc>
        <w:tc>
          <w:tcPr>
            <w:tcW w:w="3567" w:type="dxa"/>
            <w:tcBorders>
              <w:top w:val="single" w:sz="4" w:space="0" w:color="auto"/>
              <w:left w:val="single" w:sz="4" w:space="0" w:color="auto"/>
            </w:tcBorders>
            <w:shd w:val="clear" w:color="auto" w:fill="auto"/>
            <w:vAlign w:val="center"/>
          </w:tcPr>
          <w:p w14:paraId="73AF4FD9"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Τύπος οθόνης</w:t>
            </w:r>
          </w:p>
        </w:tc>
        <w:tc>
          <w:tcPr>
            <w:tcW w:w="2531" w:type="dxa"/>
            <w:tcBorders>
              <w:top w:val="single" w:sz="4" w:space="0" w:color="auto"/>
              <w:left w:val="single" w:sz="4" w:space="0" w:color="auto"/>
            </w:tcBorders>
            <w:shd w:val="clear" w:color="auto" w:fill="auto"/>
            <w:vAlign w:val="bottom"/>
          </w:tcPr>
          <w:p w14:paraId="27971C3D"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Ηλεκτροκίνητη με ασύρματο και ενσύρματο χειρισμό.</w:t>
            </w:r>
          </w:p>
        </w:tc>
        <w:tc>
          <w:tcPr>
            <w:tcW w:w="1418" w:type="dxa"/>
            <w:tcBorders>
              <w:top w:val="single" w:sz="4" w:space="0" w:color="auto"/>
              <w:left w:val="single" w:sz="4" w:space="0" w:color="auto"/>
            </w:tcBorders>
            <w:shd w:val="clear" w:color="auto" w:fill="auto"/>
          </w:tcPr>
          <w:p w14:paraId="6B2312EB"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3B99BB8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3AFD3527" w14:textId="77777777" w:rsidTr="007C7D72">
        <w:trPr>
          <w:trHeight w:hRule="exact" w:val="644"/>
        </w:trPr>
        <w:tc>
          <w:tcPr>
            <w:tcW w:w="843" w:type="dxa"/>
            <w:tcBorders>
              <w:top w:val="single" w:sz="4" w:space="0" w:color="auto"/>
              <w:left w:val="single" w:sz="4" w:space="0" w:color="auto"/>
            </w:tcBorders>
            <w:shd w:val="clear" w:color="auto" w:fill="FFE6D3" w:themeFill="accent4" w:themeFillTint="33"/>
            <w:vAlign w:val="center"/>
          </w:tcPr>
          <w:p w14:paraId="0CE24EE5" w14:textId="5DF85B31"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.2.4</w:t>
            </w:r>
          </w:p>
        </w:tc>
        <w:tc>
          <w:tcPr>
            <w:tcW w:w="3567" w:type="dxa"/>
            <w:tcBorders>
              <w:top w:val="single" w:sz="4" w:space="0" w:color="auto"/>
              <w:left w:val="single" w:sz="4" w:space="0" w:color="auto"/>
            </w:tcBorders>
            <w:shd w:val="clear" w:color="auto" w:fill="auto"/>
            <w:vAlign w:val="bottom"/>
          </w:tcPr>
          <w:p w14:paraId="60F94ED4"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Αναλογία λευκής (ωφέλιμης) επιφάνειας προβολής</w:t>
            </w:r>
          </w:p>
        </w:tc>
        <w:tc>
          <w:tcPr>
            <w:tcW w:w="2531" w:type="dxa"/>
            <w:tcBorders>
              <w:top w:val="single" w:sz="4" w:space="0" w:color="auto"/>
              <w:left w:val="single" w:sz="4" w:space="0" w:color="auto"/>
            </w:tcBorders>
            <w:shd w:val="clear" w:color="auto" w:fill="auto"/>
            <w:vAlign w:val="center"/>
          </w:tcPr>
          <w:p w14:paraId="5751F83A"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16:10</w:t>
            </w:r>
          </w:p>
        </w:tc>
        <w:tc>
          <w:tcPr>
            <w:tcW w:w="1418" w:type="dxa"/>
            <w:tcBorders>
              <w:top w:val="single" w:sz="4" w:space="0" w:color="auto"/>
              <w:left w:val="single" w:sz="4" w:space="0" w:color="auto"/>
            </w:tcBorders>
            <w:shd w:val="clear" w:color="auto" w:fill="auto"/>
          </w:tcPr>
          <w:p w14:paraId="7EACA168"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3FB918E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2E6CD59C" w14:textId="77777777" w:rsidTr="007C7D72">
        <w:trPr>
          <w:trHeight w:hRule="exact" w:val="596"/>
        </w:trPr>
        <w:tc>
          <w:tcPr>
            <w:tcW w:w="843" w:type="dxa"/>
            <w:tcBorders>
              <w:top w:val="single" w:sz="4" w:space="0" w:color="auto"/>
              <w:left w:val="single" w:sz="4" w:space="0" w:color="auto"/>
            </w:tcBorders>
            <w:shd w:val="clear" w:color="auto" w:fill="FFE6D3" w:themeFill="accent4" w:themeFillTint="33"/>
            <w:vAlign w:val="center"/>
          </w:tcPr>
          <w:p w14:paraId="1EECEDD7" w14:textId="7A8D92A0"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.2.5</w:t>
            </w:r>
          </w:p>
        </w:tc>
        <w:tc>
          <w:tcPr>
            <w:tcW w:w="3567" w:type="dxa"/>
            <w:tcBorders>
              <w:top w:val="single" w:sz="4" w:space="0" w:color="auto"/>
              <w:left w:val="single" w:sz="4" w:space="0" w:color="auto"/>
            </w:tcBorders>
            <w:shd w:val="clear" w:color="auto" w:fill="auto"/>
            <w:vAlign w:val="bottom"/>
          </w:tcPr>
          <w:p w14:paraId="026D0E53"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Διαστάσεις ωφέλιμης επιφάνεια προβολής)</w:t>
            </w:r>
          </w:p>
        </w:tc>
        <w:tc>
          <w:tcPr>
            <w:tcW w:w="2531" w:type="dxa"/>
            <w:tcBorders>
              <w:top w:val="single" w:sz="4" w:space="0" w:color="auto"/>
              <w:left w:val="single" w:sz="4" w:space="0" w:color="auto"/>
            </w:tcBorders>
            <w:shd w:val="clear" w:color="auto" w:fill="auto"/>
            <w:vAlign w:val="center"/>
          </w:tcPr>
          <w:p w14:paraId="2CCB48FD"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Τουλάχιστον 158''</w:t>
            </w:r>
          </w:p>
        </w:tc>
        <w:tc>
          <w:tcPr>
            <w:tcW w:w="1418" w:type="dxa"/>
            <w:tcBorders>
              <w:top w:val="single" w:sz="4" w:space="0" w:color="auto"/>
              <w:left w:val="single" w:sz="4" w:space="0" w:color="auto"/>
            </w:tcBorders>
            <w:shd w:val="clear" w:color="auto" w:fill="auto"/>
          </w:tcPr>
          <w:p w14:paraId="0DBBECA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D728BDF"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7E0B2D23" w14:textId="77777777" w:rsidTr="007C7D72">
        <w:trPr>
          <w:trHeight w:hRule="exact" w:val="322"/>
        </w:trPr>
        <w:tc>
          <w:tcPr>
            <w:tcW w:w="843" w:type="dxa"/>
            <w:tcBorders>
              <w:top w:val="single" w:sz="4" w:space="0" w:color="auto"/>
              <w:left w:val="single" w:sz="4" w:space="0" w:color="auto"/>
            </w:tcBorders>
            <w:shd w:val="clear" w:color="auto" w:fill="FFE6D3" w:themeFill="accent4" w:themeFillTint="33"/>
            <w:vAlign w:val="center"/>
          </w:tcPr>
          <w:p w14:paraId="204B9538" w14:textId="1DD2BC14"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.2.6</w:t>
            </w:r>
          </w:p>
        </w:tc>
        <w:tc>
          <w:tcPr>
            <w:tcW w:w="3567" w:type="dxa"/>
            <w:tcBorders>
              <w:top w:val="single" w:sz="4" w:space="0" w:color="auto"/>
              <w:left w:val="single" w:sz="4" w:space="0" w:color="auto"/>
            </w:tcBorders>
            <w:shd w:val="clear" w:color="auto" w:fill="auto"/>
            <w:vAlign w:val="bottom"/>
          </w:tcPr>
          <w:p w14:paraId="0EA84D21"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Μαύρο </w:t>
            </w:r>
            <w:r w:rsidRPr="00AA1961">
              <w:rPr>
                <w:rFonts w:ascii="Times New Roman" w:eastAsia="Cambria" w:hAnsi="Times New Roman" w:cs="Times New Roman"/>
                <w:color w:val="000000"/>
                <w:sz w:val="22"/>
                <w:szCs w:val="22"/>
                <w:lang w:val="en-US" w:eastAsia="en-US" w:bidi="en-US"/>
              </w:rPr>
              <w:t>border</w:t>
            </w:r>
          </w:p>
        </w:tc>
        <w:tc>
          <w:tcPr>
            <w:tcW w:w="2531" w:type="dxa"/>
            <w:tcBorders>
              <w:top w:val="single" w:sz="4" w:space="0" w:color="auto"/>
              <w:left w:val="single" w:sz="4" w:space="0" w:color="auto"/>
            </w:tcBorders>
            <w:shd w:val="clear" w:color="auto" w:fill="auto"/>
            <w:vAlign w:val="bottom"/>
          </w:tcPr>
          <w:p w14:paraId="69A39EE9"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 5εκ τουλάχιστον</w:t>
            </w:r>
          </w:p>
        </w:tc>
        <w:tc>
          <w:tcPr>
            <w:tcW w:w="1418" w:type="dxa"/>
            <w:tcBorders>
              <w:top w:val="single" w:sz="4" w:space="0" w:color="auto"/>
              <w:left w:val="single" w:sz="4" w:space="0" w:color="auto"/>
            </w:tcBorders>
            <w:shd w:val="clear" w:color="auto" w:fill="auto"/>
          </w:tcPr>
          <w:p w14:paraId="45144C20"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36B94EA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6E40DEF2" w14:textId="77777777" w:rsidTr="007C7D72">
        <w:trPr>
          <w:trHeight w:hRule="exact" w:val="326"/>
        </w:trPr>
        <w:tc>
          <w:tcPr>
            <w:tcW w:w="843" w:type="dxa"/>
            <w:tcBorders>
              <w:top w:val="single" w:sz="4" w:space="0" w:color="auto"/>
              <w:left w:val="single" w:sz="4" w:space="0" w:color="auto"/>
            </w:tcBorders>
            <w:shd w:val="clear" w:color="auto" w:fill="FFE6D3" w:themeFill="accent4" w:themeFillTint="33"/>
            <w:vAlign w:val="center"/>
          </w:tcPr>
          <w:p w14:paraId="0DCF9B11" w14:textId="4BC1FEB5"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w:t>
            </w:r>
            <w:r w:rsidRPr="00024A32">
              <w:rPr>
                <w:rFonts w:ascii="Times New Roman" w:eastAsia="Cambria" w:hAnsi="Times New Roman" w:cs="Times New Roman"/>
                <w:b/>
                <w:bCs/>
                <w:color w:val="000000"/>
                <w:sz w:val="22"/>
                <w:szCs w:val="22"/>
                <w:lang w:val="en-US" w:bidi="el-GR"/>
              </w:rPr>
              <w:t>.</w:t>
            </w:r>
            <w:r w:rsidRPr="00024A32">
              <w:rPr>
                <w:rFonts w:ascii="Times New Roman" w:eastAsia="Cambria" w:hAnsi="Times New Roman" w:cs="Times New Roman"/>
                <w:b/>
                <w:bCs/>
                <w:color w:val="000000"/>
                <w:sz w:val="22"/>
                <w:szCs w:val="22"/>
                <w:lang w:bidi="el-GR"/>
              </w:rPr>
              <w:t>7</w:t>
            </w:r>
          </w:p>
        </w:tc>
        <w:tc>
          <w:tcPr>
            <w:tcW w:w="3567" w:type="dxa"/>
            <w:tcBorders>
              <w:top w:val="single" w:sz="4" w:space="0" w:color="auto"/>
              <w:left w:val="single" w:sz="4" w:space="0" w:color="auto"/>
            </w:tcBorders>
            <w:shd w:val="clear" w:color="auto" w:fill="auto"/>
            <w:vAlign w:val="bottom"/>
          </w:tcPr>
          <w:p w14:paraId="707C9EAF"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 διαθέτει χειριστήριο</w:t>
            </w:r>
          </w:p>
        </w:tc>
        <w:tc>
          <w:tcPr>
            <w:tcW w:w="2531" w:type="dxa"/>
            <w:tcBorders>
              <w:top w:val="single" w:sz="4" w:space="0" w:color="auto"/>
              <w:left w:val="single" w:sz="4" w:space="0" w:color="auto"/>
            </w:tcBorders>
            <w:shd w:val="clear" w:color="auto" w:fill="auto"/>
            <w:vAlign w:val="bottom"/>
          </w:tcPr>
          <w:p w14:paraId="77E092A9"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 επίτοιχο</w:t>
            </w:r>
          </w:p>
        </w:tc>
        <w:tc>
          <w:tcPr>
            <w:tcW w:w="1418" w:type="dxa"/>
            <w:tcBorders>
              <w:top w:val="single" w:sz="4" w:space="0" w:color="auto"/>
              <w:left w:val="single" w:sz="4" w:space="0" w:color="auto"/>
            </w:tcBorders>
            <w:shd w:val="clear" w:color="auto" w:fill="auto"/>
          </w:tcPr>
          <w:p w14:paraId="7D675D98"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17E8855"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571CB58C" w14:textId="77777777" w:rsidTr="007C7D72">
        <w:trPr>
          <w:trHeight w:hRule="exact" w:val="326"/>
        </w:trPr>
        <w:tc>
          <w:tcPr>
            <w:tcW w:w="843" w:type="dxa"/>
            <w:tcBorders>
              <w:top w:val="single" w:sz="4" w:space="0" w:color="auto"/>
              <w:left w:val="single" w:sz="4" w:space="0" w:color="auto"/>
            </w:tcBorders>
            <w:shd w:val="clear" w:color="auto" w:fill="FFE6D3" w:themeFill="accent4" w:themeFillTint="33"/>
            <w:vAlign w:val="center"/>
          </w:tcPr>
          <w:p w14:paraId="49B5E15A" w14:textId="1B98515C"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.2.8</w:t>
            </w:r>
          </w:p>
        </w:tc>
        <w:tc>
          <w:tcPr>
            <w:tcW w:w="3567" w:type="dxa"/>
            <w:tcBorders>
              <w:top w:val="single" w:sz="4" w:space="0" w:color="auto"/>
              <w:left w:val="single" w:sz="4" w:space="0" w:color="auto"/>
            </w:tcBorders>
            <w:shd w:val="clear" w:color="auto" w:fill="auto"/>
            <w:vAlign w:val="center"/>
          </w:tcPr>
          <w:p w14:paraId="61930D3D"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val="en-US" w:eastAsia="en-US" w:bidi="en-US"/>
              </w:rPr>
              <w:t xml:space="preserve">Gain </w:t>
            </w:r>
            <w:r w:rsidRPr="00AA1961">
              <w:rPr>
                <w:rFonts w:ascii="Times New Roman" w:eastAsia="Cambria" w:hAnsi="Times New Roman" w:cs="Times New Roman"/>
                <w:color w:val="000000"/>
                <w:sz w:val="22"/>
                <w:szCs w:val="22"/>
                <w:lang w:bidi="el-GR"/>
              </w:rPr>
              <w:t>πανιού</w:t>
            </w:r>
          </w:p>
        </w:tc>
        <w:tc>
          <w:tcPr>
            <w:tcW w:w="2531" w:type="dxa"/>
            <w:tcBorders>
              <w:top w:val="single" w:sz="4" w:space="0" w:color="auto"/>
              <w:left w:val="single" w:sz="4" w:space="0" w:color="auto"/>
            </w:tcBorders>
            <w:shd w:val="clear" w:color="auto" w:fill="auto"/>
            <w:vAlign w:val="center"/>
          </w:tcPr>
          <w:p w14:paraId="616FCB4E"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0,9 ή καλύτερο</w:t>
            </w:r>
          </w:p>
        </w:tc>
        <w:tc>
          <w:tcPr>
            <w:tcW w:w="1418" w:type="dxa"/>
            <w:tcBorders>
              <w:top w:val="single" w:sz="4" w:space="0" w:color="auto"/>
              <w:left w:val="single" w:sz="4" w:space="0" w:color="auto"/>
            </w:tcBorders>
            <w:shd w:val="clear" w:color="auto" w:fill="auto"/>
          </w:tcPr>
          <w:p w14:paraId="18D749A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1630543F"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29002484" w14:textId="77777777" w:rsidTr="007C7D72">
        <w:trPr>
          <w:trHeight w:hRule="exact" w:val="858"/>
        </w:trPr>
        <w:tc>
          <w:tcPr>
            <w:tcW w:w="843" w:type="dxa"/>
            <w:tcBorders>
              <w:top w:val="single" w:sz="4" w:space="0" w:color="auto"/>
              <w:left w:val="single" w:sz="4" w:space="0" w:color="auto"/>
            </w:tcBorders>
            <w:shd w:val="clear" w:color="auto" w:fill="FFE6D3" w:themeFill="accent4" w:themeFillTint="33"/>
            <w:vAlign w:val="center"/>
          </w:tcPr>
          <w:p w14:paraId="036DB2B3" w14:textId="745237E8"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.2.9</w:t>
            </w:r>
          </w:p>
        </w:tc>
        <w:tc>
          <w:tcPr>
            <w:tcW w:w="3567" w:type="dxa"/>
            <w:tcBorders>
              <w:top w:val="single" w:sz="4" w:space="0" w:color="auto"/>
              <w:left w:val="single" w:sz="4" w:space="0" w:color="auto"/>
            </w:tcBorders>
            <w:shd w:val="clear" w:color="auto" w:fill="auto"/>
            <w:vAlign w:val="bottom"/>
          </w:tcPr>
          <w:p w14:paraId="226D33A7"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Το πανί να διαθέτει μαύρη πίσω πλευρά</w:t>
            </w:r>
          </w:p>
        </w:tc>
        <w:tc>
          <w:tcPr>
            <w:tcW w:w="2531" w:type="dxa"/>
            <w:tcBorders>
              <w:top w:val="single" w:sz="4" w:space="0" w:color="auto"/>
              <w:left w:val="single" w:sz="4" w:space="0" w:color="auto"/>
            </w:tcBorders>
            <w:shd w:val="clear" w:color="auto" w:fill="auto"/>
            <w:vAlign w:val="center"/>
          </w:tcPr>
          <w:p w14:paraId="5263511A"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72B3E91"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610C1EA2"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6F0810C9" w14:textId="77777777" w:rsidTr="007C7D72">
        <w:trPr>
          <w:trHeight w:hRule="exact" w:val="326"/>
        </w:trPr>
        <w:tc>
          <w:tcPr>
            <w:tcW w:w="843" w:type="dxa"/>
            <w:tcBorders>
              <w:top w:val="single" w:sz="4" w:space="0" w:color="auto"/>
              <w:left w:val="single" w:sz="4" w:space="0" w:color="auto"/>
            </w:tcBorders>
            <w:shd w:val="clear" w:color="auto" w:fill="FFE6D3" w:themeFill="accent4" w:themeFillTint="33"/>
            <w:vAlign w:val="center"/>
          </w:tcPr>
          <w:p w14:paraId="05859281" w14:textId="21FC1255"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.2.10</w:t>
            </w:r>
          </w:p>
        </w:tc>
        <w:tc>
          <w:tcPr>
            <w:tcW w:w="3567" w:type="dxa"/>
            <w:tcBorders>
              <w:top w:val="single" w:sz="4" w:space="0" w:color="auto"/>
              <w:left w:val="single" w:sz="4" w:space="0" w:color="auto"/>
            </w:tcBorders>
            <w:shd w:val="clear" w:color="auto" w:fill="auto"/>
            <w:vAlign w:val="bottom"/>
          </w:tcPr>
          <w:p w14:paraId="70521B54"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Γωνία θέασης</w:t>
            </w:r>
          </w:p>
        </w:tc>
        <w:tc>
          <w:tcPr>
            <w:tcW w:w="2531" w:type="dxa"/>
            <w:tcBorders>
              <w:top w:val="single" w:sz="4" w:space="0" w:color="auto"/>
              <w:left w:val="single" w:sz="4" w:space="0" w:color="auto"/>
            </w:tcBorders>
            <w:shd w:val="clear" w:color="auto" w:fill="auto"/>
            <w:vAlign w:val="bottom"/>
          </w:tcPr>
          <w:p w14:paraId="18EF55C3" w14:textId="77777777" w:rsidR="00AA1961" w:rsidRPr="00AA1961" w:rsidRDefault="00AA1961" w:rsidP="00AA1961">
            <w:pPr>
              <w:widowControl w:val="0"/>
              <w:spacing w:after="0" w:line="240"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180 μοίρες</w:t>
            </w:r>
          </w:p>
        </w:tc>
        <w:tc>
          <w:tcPr>
            <w:tcW w:w="1418" w:type="dxa"/>
            <w:tcBorders>
              <w:top w:val="single" w:sz="4" w:space="0" w:color="auto"/>
              <w:left w:val="single" w:sz="4" w:space="0" w:color="auto"/>
            </w:tcBorders>
            <w:shd w:val="clear" w:color="auto" w:fill="auto"/>
          </w:tcPr>
          <w:p w14:paraId="30B9D13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639BE75F"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r w:rsidR="00AA1961" w:rsidRPr="00AA1961" w14:paraId="57B5BDA2" w14:textId="77777777" w:rsidTr="007C7D72">
        <w:trPr>
          <w:trHeight w:hRule="exact" w:val="1486"/>
        </w:trPr>
        <w:tc>
          <w:tcPr>
            <w:tcW w:w="843" w:type="dxa"/>
            <w:tcBorders>
              <w:top w:val="single" w:sz="4" w:space="0" w:color="auto"/>
              <w:left w:val="single" w:sz="4" w:space="0" w:color="auto"/>
              <w:bottom w:val="single" w:sz="4" w:space="0" w:color="auto"/>
            </w:tcBorders>
            <w:shd w:val="clear" w:color="auto" w:fill="FFE6D3" w:themeFill="accent4" w:themeFillTint="33"/>
            <w:vAlign w:val="center"/>
          </w:tcPr>
          <w:p w14:paraId="2378D0BA" w14:textId="71AA9587" w:rsidR="00AA1961" w:rsidRPr="00024A32" w:rsidRDefault="00AA1961"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.2.11</w:t>
            </w:r>
          </w:p>
        </w:tc>
        <w:tc>
          <w:tcPr>
            <w:tcW w:w="3567" w:type="dxa"/>
            <w:tcBorders>
              <w:top w:val="single" w:sz="4" w:space="0" w:color="auto"/>
              <w:left w:val="single" w:sz="4" w:space="0" w:color="auto"/>
              <w:bottom w:val="single" w:sz="4" w:space="0" w:color="auto"/>
            </w:tcBorders>
            <w:shd w:val="clear" w:color="auto" w:fill="auto"/>
            <w:vAlign w:val="center"/>
          </w:tcPr>
          <w:p w14:paraId="6CEC4403" w14:textId="383750C8"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Για λόγους ασφαλείας το πανί θα πρέπει να είναι άκαυστο</w:t>
            </w:r>
          </w:p>
        </w:tc>
        <w:tc>
          <w:tcPr>
            <w:tcW w:w="2531" w:type="dxa"/>
            <w:tcBorders>
              <w:top w:val="single" w:sz="4" w:space="0" w:color="auto"/>
              <w:left w:val="single" w:sz="4" w:space="0" w:color="auto"/>
              <w:bottom w:val="single" w:sz="4" w:space="0" w:color="auto"/>
            </w:tcBorders>
            <w:shd w:val="clear" w:color="auto" w:fill="auto"/>
            <w:vAlign w:val="bottom"/>
          </w:tcPr>
          <w:p w14:paraId="3EFA1C21" w14:textId="77777777" w:rsidR="00AA1961" w:rsidRPr="00AA1961" w:rsidRDefault="00AA1961" w:rsidP="00AA1961">
            <w:pPr>
              <w:widowControl w:val="0"/>
              <w:spacing w:after="0" w:line="276" w:lineRule="auto"/>
              <w:rPr>
                <w:rFonts w:ascii="Times New Roman" w:eastAsia="Cambria" w:hAnsi="Times New Roman" w:cs="Times New Roman"/>
                <w:color w:val="000000"/>
                <w:sz w:val="22"/>
                <w:szCs w:val="22"/>
                <w:lang w:bidi="el-GR"/>
              </w:rPr>
            </w:pPr>
            <w:r w:rsidRPr="00AA1961">
              <w:rPr>
                <w:rFonts w:ascii="Times New Roman" w:eastAsia="Cambria" w:hAnsi="Times New Roman" w:cs="Times New Roman"/>
                <w:color w:val="000000"/>
                <w:sz w:val="22"/>
                <w:szCs w:val="22"/>
                <w:lang w:bidi="el-GR"/>
              </w:rPr>
              <w:t xml:space="preserve">ΝΑΙ, Κλάση </w:t>
            </w:r>
            <w:r w:rsidRPr="00AA1961">
              <w:rPr>
                <w:rFonts w:ascii="Times New Roman" w:eastAsia="Cambria" w:hAnsi="Times New Roman" w:cs="Times New Roman"/>
                <w:color w:val="000000"/>
                <w:sz w:val="22"/>
                <w:szCs w:val="22"/>
                <w:lang w:val="en-US" w:eastAsia="en-US" w:bidi="en-US"/>
              </w:rPr>
              <w:t>M</w:t>
            </w:r>
            <w:r w:rsidRPr="00AA1961">
              <w:rPr>
                <w:rFonts w:ascii="Times New Roman" w:eastAsia="Cambria" w:hAnsi="Times New Roman" w:cs="Times New Roman"/>
                <w:color w:val="000000"/>
                <w:sz w:val="22"/>
                <w:szCs w:val="22"/>
                <w:lang w:eastAsia="en-US" w:bidi="en-US"/>
              </w:rPr>
              <w:t xml:space="preserve">1 </w:t>
            </w:r>
            <w:r w:rsidRPr="00AA1961">
              <w:rPr>
                <w:rFonts w:ascii="Times New Roman" w:eastAsia="Cambria" w:hAnsi="Times New Roman" w:cs="Times New Roman"/>
                <w:color w:val="000000"/>
                <w:sz w:val="22"/>
                <w:szCs w:val="22"/>
                <w:lang w:bidi="el-GR"/>
              </w:rPr>
              <w:t xml:space="preserve">(σύμφωνα με </w:t>
            </w:r>
            <w:r w:rsidRPr="00AA1961">
              <w:rPr>
                <w:rFonts w:ascii="Times New Roman" w:eastAsia="Cambria" w:hAnsi="Times New Roman" w:cs="Times New Roman"/>
                <w:color w:val="000000"/>
                <w:sz w:val="22"/>
                <w:szCs w:val="22"/>
                <w:lang w:val="en-US" w:eastAsia="en-US" w:bidi="en-US"/>
              </w:rPr>
              <w:t>European</w:t>
            </w:r>
            <w:r w:rsidRPr="00AA1961">
              <w:rPr>
                <w:rFonts w:ascii="Times New Roman" w:eastAsia="Cambria" w:hAnsi="Times New Roman" w:cs="Times New Roman"/>
                <w:color w:val="000000"/>
                <w:sz w:val="22"/>
                <w:szCs w:val="22"/>
                <w:lang w:eastAsia="en-US" w:bidi="en-US"/>
              </w:rPr>
              <w:t xml:space="preserve"> </w:t>
            </w:r>
            <w:r w:rsidRPr="00AA1961">
              <w:rPr>
                <w:rFonts w:ascii="Times New Roman" w:eastAsia="Cambria" w:hAnsi="Times New Roman" w:cs="Times New Roman"/>
                <w:color w:val="000000"/>
                <w:sz w:val="22"/>
                <w:szCs w:val="22"/>
                <w:lang w:val="en-US" w:eastAsia="en-US" w:bidi="en-US"/>
              </w:rPr>
              <w:t>standard</w:t>
            </w:r>
            <w:r w:rsidRPr="00AA1961">
              <w:rPr>
                <w:rFonts w:ascii="Times New Roman" w:eastAsia="Cambria" w:hAnsi="Times New Roman" w:cs="Times New Roman"/>
                <w:color w:val="000000"/>
                <w:sz w:val="22"/>
                <w:szCs w:val="22"/>
                <w:lang w:eastAsia="en-US" w:bidi="en-US"/>
              </w:rPr>
              <w:t xml:space="preserve"> </w:t>
            </w:r>
            <w:r w:rsidRPr="00AA1961">
              <w:rPr>
                <w:rFonts w:ascii="Times New Roman" w:eastAsia="Cambria" w:hAnsi="Times New Roman" w:cs="Times New Roman"/>
                <w:color w:val="000000"/>
                <w:sz w:val="22"/>
                <w:szCs w:val="22"/>
                <w:lang w:val="la-Latn" w:eastAsia="la-Latn" w:bidi="la-Latn"/>
              </w:rPr>
              <w:t xml:space="preserve">EN </w:t>
            </w:r>
            <w:r w:rsidRPr="00AA1961">
              <w:rPr>
                <w:rFonts w:ascii="Times New Roman" w:eastAsia="Cambria" w:hAnsi="Times New Roman" w:cs="Times New Roman"/>
                <w:color w:val="000000"/>
                <w:sz w:val="22"/>
                <w:szCs w:val="22"/>
                <w:lang w:bidi="el-GR"/>
              </w:rPr>
              <w:t>13 501-1), πανί άκαυστο και όχι βραδύκαυστο</w:t>
            </w:r>
          </w:p>
        </w:tc>
        <w:tc>
          <w:tcPr>
            <w:tcW w:w="1418" w:type="dxa"/>
            <w:tcBorders>
              <w:top w:val="single" w:sz="4" w:space="0" w:color="auto"/>
              <w:left w:val="single" w:sz="4" w:space="0" w:color="auto"/>
              <w:bottom w:val="single" w:sz="4" w:space="0" w:color="auto"/>
            </w:tcBorders>
            <w:shd w:val="clear" w:color="auto" w:fill="auto"/>
          </w:tcPr>
          <w:p w14:paraId="1C15ED57"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3EE3CC" w14:textId="77777777" w:rsidR="00AA1961" w:rsidRPr="00AA1961" w:rsidRDefault="00AA1961" w:rsidP="00AA1961">
            <w:pPr>
              <w:widowControl w:val="0"/>
              <w:spacing w:after="0" w:line="240" w:lineRule="auto"/>
              <w:rPr>
                <w:rFonts w:ascii="Times New Roman" w:eastAsia="DejaVu Sans" w:hAnsi="Times New Roman" w:cs="Times New Roman"/>
                <w:color w:val="000000"/>
                <w:sz w:val="22"/>
                <w:szCs w:val="22"/>
                <w:lang w:bidi="el-GR"/>
              </w:rPr>
            </w:pPr>
          </w:p>
        </w:tc>
      </w:tr>
    </w:tbl>
    <w:p w14:paraId="003A2ADE" w14:textId="6EF2A416" w:rsidR="00AA1961" w:rsidRPr="0062346C" w:rsidRDefault="00AA1961" w:rsidP="00AA1961">
      <w:pPr>
        <w:pStyle w:val="37"/>
        <w:tabs>
          <w:tab w:val="left" w:pos="1342"/>
        </w:tabs>
        <w:spacing w:after="0"/>
        <w:ind w:left="360" w:firstLine="0"/>
      </w:pPr>
    </w:p>
    <w:tbl>
      <w:tblPr>
        <w:tblW w:w="10060" w:type="dxa"/>
        <w:tblLayout w:type="fixed"/>
        <w:tblCellMar>
          <w:left w:w="10" w:type="dxa"/>
          <w:right w:w="10" w:type="dxa"/>
        </w:tblCellMar>
        <w:tblLook w:val="0000" w:firstRow="0" w:lastRow="0" w:firstColumn="0" w:lastColumn="0" w:noHBand="0" w:noVBand="0"/>
      </w:tblPr>
      <w:tblGrid>
        <w:gridCol w:w="847"/>
        <w:gridCol w:w="3587"/>
        <w:gridCol w:w="2507"/>
        <w:gridCol w:w="1418"/>
        <w:gridCol w:w="1701"/>
      </w:tblGrid>
      <w:tr w:rsidR="00112658" w:rsidRPr="00112658" w14:paraId="12E7E723" w14:textId="77777777" w:rsidTr="007C7D72">
        <w:trPr>
          <w:trHeight w:hRule="exact" w:val="336"/>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424958FE" w14:textId="2A28F8AF" w:rsidR="00112658" w:rsidRPr="00112658" w:rsidRDefault="00112658" w:rsidP="00112658">
            <w:pPr>
              <w:widowControl w:val="0"/>
              <w:spacing w:after="0" w:line="240" w:lineRule="auto"/>
              <w:jc w:val="center"/>
              <w:rPr>
                <w:rFonts w:ascii="Times New Roman" w:eastAsia="Cambria" w:hAnsi="Times New Roman" w:cs="Times New Roman"/>
                <w:b/>
                <w:bCs/>
                <w:color w:val="000000"/>
                <w:sz w:val="22"/>
                <w:szCs w:val="22"/>
                <w:lang w:bidi="el-GR"/>
              </w:rPr>
            </w:pPr>
            <w:r w:rsidRPr="00112658">
              <w:rPr>
                <w:rFonts w:ascii="Times New Roman" w:eastAsia="Cambria" w:hAnsi="Times New Roman" w:cs="Times New Roman"/>
                <w:b/>
                <w:bCs/>
                <w:color w:val="000000"/>
                <w:sz w:val="22"/>
                <w:szCs w:val="22"/>
                <w:lang w:bidi="el-GR"/>
              </w:rPr>
              <w:t xml:space="preserve">Είδος </w:t>
            </w:r>
            <w:r>
              <w:rPr>
                <w:rFonts w:ascii="Times New Roman" w:eastAsia="Cambria" w:hAnsi="Times New Roman" w:cs="Times New Roman"/>
                <w:b/>
                <w:bCs/>
                <w:color w:val="000000"/>
                <w:sz w:val="22"/>
                <w:szCs w:val="22"/>
                <w:lang w:val="en-US" w:bidi="el-GR"/>
              </w:rPr>
              <w:t>6</w:t>
            </w:r>
            <w:r w:rsidRPr="00112658">
              <w:rPr>
                <w:rFonts w:ascii="Times New Roman" w:eastAsia="Cambria" w:hAnsi="Times New Roman" w:cs="Times New Roman"/>
                <w:b/>
                <w:bCs/>
                <w:color w:val="000000"/>
                <w:sz w:val="22"/>
                <w:szCs w:val="22"/>
                <w:lang w:bidi="el-GR"/>
              </w:rPr>
              <w:t>.3 Φορητός υπολογιστής 13-15''</w:t>
            </w:r>
          </w:p>
        </w:tc>
      </w:tr>
      <w:tr w:rsidR="00112658" w:rsidRPr="00112658" w14:paraId="512F2E15" w14:textId="77777777" w:rsidTr="007C7D72">
        <w:trPr>
          <w:trHeight w:hRule="exact" w:val="336"/>
        </w:trPr>
        <w:tc>
          <w:tcPr>
            <w:tcW w:w="847" w:type="dxa"/>
            <w:tcBorders>
              <w:top w:val="single" w:sz="4" w:space="0" w:color="auto"/>
              <w:left w:val="single" w:sz="4" w:space="0" w:color="auto"/>
            </w:tcBorders>
            <w:shd w:val="clear" w:color="auto" w:fill="FFE6D3" w:themeFill="accent4" w:themeFillTint="33"/>
            <w:vAlign w:val="center"/>
          </w:tcPr>
          <w:p w14:paraId="59230115"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Α/Α</w:t>
            </w:r>
          </w:p>
        </w:tc>
        <w:tc>
          <w:tcPr>
            <w:tcW w:w="3587" w:type="dxa"/>
            <w:tcBorders>
              <w:top w:val="single" w:sz="4" w:space="0" w:color="auto"/>
              <w:left w:val="single" w:sz="4" w:space="0" w:color="auto"/>
            </w:tcBorders>
            <w:shd w:val="clear" w:color="auto" w:fill="FFE6D3" w:themeFill="accent4" w:themeFillTint="33"/>
            <w:vAlign w:val="center"/>
          </w:tcPr>
          <w:p w14:paraId="2EED7040" w14:textId="63EA3422" w:rsidR="00112658" w:rsidRPr="00112658" w:rsidRDefault="00112658" w:rsidP="00024A32">
            <w:pPr>
              <w:widowControl w:val="0"/>
              <w:spacing w:after="0" w:line="240" w:lineRule="auto"/>
              <w:jc w:val="center"/>
              <w:rPr>
                <w:rFonts w:ascii="Times New Roman" w:eastAsia="Cambria" w:hAnsi="Times New Roman" w:cs="Times New Roman"/>
                <w:color w:val="000000"/>
                <w:sz w:val="14"/>
                <w:szCs w:val="14"/>
                <w:lang w:bidi="el-GR"/>
              </w:rPr>
            </w:pPr>
            <w:r w:rsidRPr="00112658">
              <w:rPr>
                <w:rFonts w:ascii="Times New Roman" w:eastAsia="Cambria" w:hAnsi="Times New Roman" w:cs="Times New Roman"/>
                <w:b/>
                <w:bCs/>
                <w:color w:val="000000"/>
                <w:sz w:val="22"/>
                <w:szCs w:val="22"/>
                <w:lang w:bidi="el-GR"/>
              </w:rPr>
              <w:t>ΤΕΧΝΙΚΗ ΠΡΟΔΙΑΓΡΑΦΗ</w:t>
            </w:r>
          </w:p>
        </w:tc>
        <w:tc>
          <w:tcPr>
            <w:tcW w:w="2507" w:type="dxa"/>
            <w:tcBorders>
              <w:top w:val="single" w:sz="4" w:space="0" w:color="auto"/>
              <w:left w:val="single" w:sz="4" w:space="0" w:color="auto"/>
            </w:tcBorders>
            <w:shd w:val="clear" w:color="auto" w:fill="FFE6D3" w:themeFill="accent4" w:themeFillTint="33"/>
            <w:vAlign w:val="center"/>
          </w:tcPr>
          <w:p w14:paraId="65F8171F"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799BF239"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6EA87F79"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ΠΑΡΑΠΟΜΠΗ</w:t>
            </w:r>
          </w:p>
        </w:tc>
      </w:tr>
      <w:tr w:rsidR="00112658" w:rsidRPr="00112658" w14:paraId="4F5E2C95" w14:textId="77777777" w:rsidTr="007C7D72">
        <w:trPr>
          <w:trHeight w:hRule="exact" w:val="327"/>
        </w:trPr>
        <w:tc>
          <w:tcPr>
            <w:tcW w:w="847" w:type="dxa"/>
            <w:tcBorders>
              <w:top w:val="single" w:sz="4" w:space="0" w:color="auto"/>
              <w:left w:val="single" w:sz="4" w:space="0" w:color="auto"/>
            </w:tcBorders>
            <w:shd w:val="clear" w:color="auto" w:fill="FFE6D3" w:themeFill="accent4" w:themeFillTint="33"/>
            <w:vAlign w:val="center"/>
          </w:tcPr>
          <w:p w14:paraId="1A07AF7A" w14:textId="24274CEB"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.3.1</w:t>
            </w:r>
          </w:p>
        </w:tc>
        <w:tc>
          <w:tcPr>
            <w:tcW w:w="3587" w:type="dxa"/>
            <w:tcBorders>
              <w:top w:val="single" w:sz="4" w:space="0" w:color="auto"/>
              <w:left w:val="single" w:sz="4" w:space="0" w:color="auto"/>
            </w:tcBorders>
            <w:shd w:val="clear" w:color="auto" w:fill="auto"/>
            <w:vAlign w:val="center"/>
          </w:tcPr>
          <w:p w14:paraId="33E3989D"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Ζητούμενη Ποσότητα</w:t>
            </w:r>
          </w:p>
        </w:tc>
        <w:tc>
          <w:tcPr>
            <w:tcW w:w="2507" w:type="dxa"/>
            <w:tcBorders>
              <w:top w:val="single" w:sz="4" w:space="0" w:color="auto"/>
              <w:left w:val="single" w:sz="4" w:space="0" w:color="auto"/>
            </w:tcBorders>
            <w:shd w:val="clear" w:color="auto" w:fill="auto"/>
            <w:vAlign w:val="center"/>
          </w:tcPr>
          <w:p w14:paraId="3D6288D7"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082876BA"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35F7026"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51EB0C50" w14:textId="77777777" w:rsidTr="007C7D72">
        <w:trPr>
          <w:trHeight w:hRule="exact" w:val="905"/>
        </w:trPr>
        <w:tc>
          <w:tcPr>
            <w:tcW w:w="847" w:type="dxa"/>
            <w:tcBorders>
              <w:top w:val="single" w:sz="4" w:space="0" w:color="auto"/>
              <w:left w:val="single" w:sz="4" w:space="0" w:color="auto"/>
            </w:tcBorders>
            <w:shd w:val="clear" w:color="auto" w:fill="FFE6D3" w:themeFill="accent4" w:themeFillTint="33"/>
            <w:vAlign w:val="center"/>
          </w:tcPr>
          <w:p w14:paraId="6AE1349B" w14:textId="346197D3"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.3.2</w:t>
            </w:r>
          </w:p>
        </w:tc>
        <w:tc>
          <w:tcPr>
            <w:tcW w:w="3587" w:type="dxa"/>
            <w:tcBorders>
              <w:top w:val="single" w:sz="4" w:space="0" w:color="auto"/>
              <w:left w:val="single" w:sz="4" w:space="0" w:color="auto"/>
            </w:tcBorders>
            <w:shd w:val="clear" w:color="auto" w:fill="auto"/>
            <w:vAlign w:val="bottom"/>
          </w:tcPr>
          <w:p w14:paraId="5CAC0E66"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507" w:type="dxa"/>
            <w:tcBorders>
              <w:top w:val="single" w:sz="4" w:space="0" w:color="auto"/>
              <w:left w:val="single" w:sz="4" w:space="0" w:color="auto"/>
            </w:tcBorders>
            <w:shd w:val="clear" w:color="auto" w:fill="auto"/>
            <w:vAlign w:val="center"/>
          </w:tcPr>
          <w:p w14:paraId="4FB15511"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61194A3C"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241D091"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0520D124" w14:textId="77777777" w:rsidTr="007C7D72">
        <w:trPr>
          <w:trHeight w:hRule="exact" w:val="331"/>
        </w:trPr>
        <w:tc>
          <w:tcPr>
            <w:tcW w:w="847" w:type="dxa"/>
            <w:tcBorders>
              <w:top w:val="single" w:sz="4" w:space="0" w:color="auto"/>
              <w:left w:val="single" w:sz="4" w:space="0" w:color="auto"/>
            </w:tcBorders>
            <w:shd w:val="clear" w:color="auto" w:fill="FFE6D3" w:themeFill="accent4" w:themeFillTint="33"/>
            <w:vAlign w:val="center"/>
          </w:tcPr>
          <w:p w14:paraId="41443766" w14:textId="661179F8"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.3.3</w:t>
            </w:r>
          </w:p>
        </w:tc>
        <w:tc>
          <w:tcPr>
            <w:tcW w:w="3587" w:type="dxa"/>
            <w:tcBorders>
              <w:top w:val="single" w:sz="4" w:space="0" w:color="auto"/>
              <w:left w:val="single" w:sz="4" w:space="0" w:color="auto"/>
            </w:tcBorders>
            <w:shd w:val="clear" w:color="auto" w:fill="auto"/>
            <w:vAlign w:val="center"/>
          </w:tcPr>
          <w:p w14:paraId="710E11D4"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Διάσταση οθόνης</w:t>
            </w:r>
          </w:p>
        </w:tc>
        <w:tc>
          <w:tcPr>
            <w:tcW w:w="2507" w:type="dxa"/>
            <w:tcBorders>
              <w:top w:val="single" w:sz="4" w:space="0" w:color="auto"/>
              <w:left w:val="single" w:sz="4" w:space="0" w:color="auto"/>
            </w:tcBorders>
            <w:shd w:val="clear" w:color="auto" w:fill="auto"/>
            <w:vAlign w:val="center"/>
          </w:tcPr>
          <w:p w14:paraId="43CEE0AF"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13-15’’</w:t>
            </w:r>
          </w:p>
        </w:tc>
        <w:tc>
          <w:tcPr>
            <w:tcW w:w="1418" w:type="dxa"/>
            <w:tcBorders>
              <w:top w:val="single" w:sz="4" w:space="0" w:color="auto"/>
              <w:left w:val="single" w:sz="4" w:space="0" w:color="auto"/>
            </w:tcBorders>
            <w:shd w:val="clear" w:color="auto" w:fill="auto"/>
          </w:tcPr>
          <w:p w14:paraId="728E7E5A"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F92284C"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05D7D893" w14:textId="77777777" w:rsidTr="007C7D72">
        <w:trPr>
          <w:trHeight w:hRule="exact" w:val="331"/>
        </w:trPr>
        <w:tc>
          <w:tcPr>
            <w:tcW w:w="847" w:type="dxa"/>
            <w:tcBorders>
              <w:top w:val="single" w:sz="4" w:space="0" w:color="auto"/>
              <w:left w:val="single" w:sz="4" w:space="0" w:color="auto"/>
            </w:tcBorders>
            <w:shd w:val="clear" w:color="auto" w:fill="FFE6D3" w:themeFill="accent4" w:themeFillTint="33"/>
            <w:vAlign w:val="center"/>
          </w:tcPr>
          <w:p w14:paraId="57040A46" w14:textId="3F682A82"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.3.4</w:t>
            </w:r>
          </w:p>
        </w:tc>
        <w:tc>
          <w:tcPr>
            <w:tcW w:w="3587" w:type="dxa"/>
            <w:tcBorders>
              <w:top w:val="single" w:sz="4" w:space="0" w:color="auto"/>
              <w:left w:val="single" w:sz="4" w:space="0" w:color="auto"/>
            </w:tcBorders>
            <w:shd w:val="clear" w:color="auto" w:fill="auto"/>
            <w:vAlign w:val="bottom"/>
          </w:tcPr>
          <w:p w14:paraId="510B021C"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Ανάλυση οθόνης</w:t>
            </w:r>
          </w:p>
        </w:tc>
        <w:tc>
          <w:tcPr>
            <w:tcW w:w="2507" w:type="dxa"/>
            <w:tcBorders>
              <w:top w:val="single" w:sz="4" w:space="0" w:color="auto"/>
              <w:left w:val="single" w:sz="4" w:space="0" w:color="auto"/>
            </w:tcBorders>
            <w:shd w:val="clear" w:color="auto" w:fill="auto"/>
            <w:vAlign w:val="bottom"/>
          </w:tcPr>
          <w:p w14:paraId="2E5CCE7B"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2240 </w:t>
            </w:r>
            <w:r w:rsidRPr="00112658">
              <w:rPr>
                <w:rFonts w:ascii="Times New Roman" w:eastAsia="Cambria" w:hAnsi="Times New Roman" w:cs="Times New Roman"/>
                <w:color w:val="000000"/>
                <w:sz w:val="22"/>
                <w:szCs w:val="22"/>
                <w:lang w:val="en-US" w:eastAsia="en-US" w:bidi="en-US"/>
              </w:rPr>
              <w:t xml:space="preserve">x </w:t>
            </w:r>
            <w:r w:rsidRPr="00112658">
              <w:rPr>
                <w:rFonts w:ascii="Times New Roman" w:eastAsia="Cambria" w:hAnsi="Times New Roman" w:cs="Times New Roman"/>
                <w:color w:val="000000"/>
                <w:sz w:val="22"/>
                <w:szCs w:val="22"/>
                <w:lang w:bidi="el-GR"/>
              </w:rPr>
              <w:t>1400 ή καλύτερη</w:t>
            </w:r>
          </w:p>
        </w:tc>
        <w:tc>
          <w:tcPr>
            <w:tcW w:w="1418" w:type="dxa"/>
            <w:tcBorders>
              <w:top w:val="single" w:sz="4" w:space="0" w:color="auto"/>
              <w:left w:val="single" w:sz="4" w:space="0" w:color="auto"/>
            </w:tcBorders>
            <w:shd w:val="clear" w:color="auto" w:fill="auto"/>
          </w:tcPr>
          <w:p w14:paraId="396A0426"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32DF9E0"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0C7ED6" w14:paraId="7517A4C2" w14:textId="77777777" w:rsidTr="007C7D72">
        <w:trPr>
          <w:trHeight w:hRule="exact" w:val="606"/>
        </w:trPr>
        <w:tc>
          <w:tcPr>
            <w:tcW w:w="847" w:type="dxa"/>
            <w:tcBorders>
              <w:top w:val="single" w:sz="4" w:space="0" w:color="auto"/>
              <w:left w:val="single" w:sz="4" w:space="0" w:color="auto"/>
            </w:tcBorders>
            <w:shd w:val="clear" w:color="auto" w:fill="FFE6D3" w:themeFill="accent4" w:themeFillTint="33"/>
            <w:vAlign w:val="center"/>
          </w:tcPr>
          <w:p w14:paraId="449C3CD8" w14:textId="46EF8797"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.3.5</w:t>
            </w:r>
          </w:p>
        </w:tc>
        <w:tc>
          <w:tcPr>
            <w:tcW w:w="3587" w:type="dxa"/>
            <w:tcBorders>
              <w:top w:val="single" w:sz="4" w:space="0" w:color="auto"/>
              <w:left w:val="single" w:sz="4" w:space="0" w:color="auto"/>
            </w:tcBorders>
            <w:shd w:val="clear" w:color="auto" w:fill="auto"/>
            <w:vAlign w:val="center"/>
          </w:tcPr>
          <w:p w14:paraId="38D70236"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Επεξεργαστής</w:t>
            </w:r>
          </w:p>
        </w:tc>
        <w:tc>
          <w:tcPr>
            <w:tcW w:w="2507" w:type="dxa"/>
            <w:tcBorders>
              <w:top w:val="single" w:sz="4" w:space="0" w:color="auto"/>
              <w:left w:val="single" w:sz="4" w:space="0" w:color="auto"/>
            </w:tcBorders>
            <w:shd w:val="clear" w:color="auto" w:fill="auto"/>
            <w:vAlign w:val="bottom"/>
          </w:tcPr>
          <w:p w14:paraId="2B7C9FFE"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val="en-US" w:bidi="el-GR"/>
              </w:rPr>
            </w:pPr>
            <w:r w:rsidRPr="00112658">
              <w:rPr>
                <w:rFonts w:ascii="Times New Roman" w:eastAsia="Cambria" w:hAnsi="Times New Roman" w:cs="Times New Roman"/>
                <w:color w:val="000000"/>
                <w:sz w:val="22"/>
                <w:szCs w:val="22"/>
                <w:lang w:val="en-US" w:eastAsia="en-US" w:bidi="en-US"/>
              </w:rPr>
              <w:t>Core i7-150U (Up to</w:t>
            </w:r>
          </w:p>
          <w:p w14:paraId="6712ACF6"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val="en-US" w:bidi="el-GR"/>
              </w:rPr>
            </w:pPr>
            <w:r w:rsidRPr="00112658">
              <w:rPr>
                <w:rFonts w:ascii="Times New Roman" w:eastAsia="Cambria" w:hAnsi="Times New Roman" w:cs="Times New Roman"/>
                <w:color w:val="000000"/>
                <w:sz w:val="22"/>
                <w:szCs w:val="22"/>
                <w:lang w:val="en-US" w:eastAsia="en-US" w:bidi="en-US"/>
              </w:rPr>
              <w:t xml:space="preserve">5.40GHz) </w:t>
            </w:r>
            <w:r w:rsidRPr="00112658">
              <w:rPr>
                <w:rFonts w:ascii="Times New Roman" w:eastAsia="Cambria" w:hAnsi="Times New Roman" w:cs="Times New Roman"/>
                <w:color w:val="000000"/>
                <w:sz w:val="22"/>
                <w:szCs w:val="22"/>
                <w:lang w:bidi="el-GR"/>
              </w:rPr>
              <w:t>ή</w:t>
            </w:r>
            <w:r w:rsidRPr="00112658">
              <w:rPr>
                <w:rFonts w:ascii="Times New Roman" w:eastAsia="Cambria" w:hAnsi="Times New Roman" w:cs="Times New Roman"/>
                <w:color w:val="000000"/>
                <w:sz w:val="22"/>
                <w:szCs w:val="22"/>
                <w:lang w:val="en-US" w:bidi="el-GR"/>
              </w:rPr>
              <w:t xml:space="preserve"> </w:t>
            </w:r>
            <w:r w:rsidRPr="00112658">
              <w:rPr>
                <w:rFonts w:ascii="Times New Roman" w:eastAsia="Cambria" w:hAnsi="Times New Roman" w:cs="Times New Roman"/>
                <w:color w:val="000000"/>
                <w:sz w:val="22"/>
                <w:szCs w:val="22"/>
                <w:lang w:bidi="el-GR"/>
              </w:rPr>
              <w:t>ισοδύναμος</w:t>
            </w:r>
          </w:p>
        </w:tc>
        <w:tc>
          <w:tcPr>
            <w:tcW w:w="1418" w:type="dxa"/>
            <w:tcBorders>
              <w:top w:val="single" w:sz="4" w:space="0" w:color="auto"/>
              <w:left w:val="single" w:sz="4" w:space="0" w:color="auto"/>
            </w:tcBorders>
            <w:shd w:val="clear" w:color="auto" w:fill="auto"/>
          </w:tcPr>
          <w:p w14:paraId="52824377"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right w:val="single" w:sz="4" w:space="0" w:color="auto"/>
            </w:tcBorders>
            <w:shd w:val="clear" w:color="auto" w:fill="auto"/>
          </w:tcPr>
          <w:p w14:paraId="6A630DDC"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val="en-US" w:bidi="el-GR"/>
              </w:rPr>
            </w:pPr>
          </w:p>
        </w:tc>
      </w:tr>
      <w:tr w:rsidR="00112658" w:rsidRPr="00112658" w14:paraId="12F13221" w14:textId="77777777" w:rsidTr="007C7D72">
        <w:trPr>
          <w:trHeight w:hRule="exact" w:val="606"/>
        </w:trPr>
        <w:tc>
          <w:tcPr>
            <w:tcW w:w="847" w:type="dxa"/>
            <w:tcBorders>
              <w:top w:val="single" w:sz="4" w:space="0" w:color="auto"/>
              <w:left w:val="single" w:sz="4" w:space="0" w:color="auto"/>
            </w:tcBorders>
            <w:shd w:val="clear" w:color="auto" w:fill="FFE6D3" w:themeFill="accent4" w:themeFillTint="33"/>
            <w:vAlign w:val="center"/>
          </w:tcPr>
          <w:p w14:paraId="27189FA3" w14:textId="7E3BBFD0"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.3.6</w:t>
            </w:r>
          </w:p>
        </w:tc>
        <w:tc>
          <w:tcPr>
            <w:tcW w:w="3587" w:type="dxa"/>
            <w:tcBorders>
              <w:top w:val="single" w:sz="4" w:space="0" w:color="auto"/>
              <w:left w:val="single" w:sz="4" w:space="0" w:color="auto"/>
            </w:tcBorders>
            <w:shd w:val="clear" w:color="auto" w:fill="auto"/>
            <w:vAlign w:val="center"/>
          </w:tcPr>
          <w:p w14:paraId="76B0FF1C"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Μνήμη </w:t>
            </w:r>
            <w:r w:rsidRPr="00112658">
              <w:rPr>
                <w:rFonts w:ascii="Times New Roman" w:eastAsia="Cambria" w:hAnsi="Times New Roman" w:cs="Times New Roman"/>
                <w:color w:val="000000"/>
                <w:sz w:val="22"/>
                <w:szCs w:val="22"/>
                <w:lang w:val="fr-FR" w:eastAsia="fr-FR" w:bidi="fr-FR"/>
              </w:rPr>
              <w:t>RAM</w:t>
            </w:r>
          </w:p>
        </w:tc>
        <w:tc>
          <w:tcPr>
            <w:tcW w:w="2507" w:type="dxa"/>
            <w:tcBorders>
              <w:top w:val="single" w:sz="4" w:space="0" w:color="auto"/>
              <w:left w:val="single" w:sz="4" w:space="0" w:color="auto"/>
            </w:tcBorders>
            <w:shd w:val="clear" w:color="auto" w:fill="auto"/>
            <w:vAlign w:val="bottom"/>
          </w:tcPr>
          <w:p w14:paraId="7F37DFA3"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eastAsia="en-US" w:bidi="en-US"/>
              </w:rPr>
              <w:t>16</w:t>
            </w:r>
            <w:r w:rsidRPr="00112658">
              <w:rPr>
                <w:rFonts w:ascii="Times New Roman" w:eastAsia="Cambria" w:hAnsi="Times New Roman" w:cs="Times New Roman"/>
                <w:color w:val="000000"/>
                <w:sz w:val="22"/>
                <w:szCs w:val="22"/>
                <w:lang w:val="en-US" w:eastAsia="en-US" w:bidi="en-US"/>
              </w:rPr>
              <w:t>GB</w:t>
            </w:r>
            <w:r w:rsidRPr="00112658">
              <w:rPr>
                <w:rFonts w:ascii="Times New Roman" w:eastAsia="Cambria" w:hAnsi="Times New Roman" w:cs="Times New Roman"/>
                <w:color w:val="000000"/>
                <w:sz w:val="22"/>
                <w:szCs w:val="22"/>
                <w:lang w:eastAsia="en-US" w:bidi="en-US"/>
              </w:rPr>
              <w:t>/</w:t>
            </w:r>
            <w:r w:rsidRPr="00112658">
              <w:rPr>
                <w:rFonts w:ascii="Times New Roman" w:eastAsia="Cambria" w:hAnsi="Times New Roman" w:cs="Times New Roman"/>
                <w:color w:val="000000"/>
                <w:sz w:val="22"/>
                <w:szCs w:val="22"/>
                <w:lang w:val="en-US" w:eastAsia="en-US" w:bidi="en-US"/>
              </w:rPr>
              <w:t>DDR</w:t>
            </w:r>
            <w:r w:rsidRPr="00112658">
              <w:rPr>
                <w:rFonts w:ascii="Times New Roman" w:eastAsia="Cambria" w:hAnsi="Times New Roman" w:cs="Times New Roman"/>
                <w:color w:val="000000"/>
                <w:sz w:val="22"/>
                <w:szCs w:val="22"/>
                <w:lang w:eastAsia="en-US" w:bidi="en-US"/>
              </w:rPr>
              <w:t>5-5200</w:t>
            </w:r>
            <w:r w:rsidRPr="00112658">
              <w:rPr>
                <w:rFonts w:ascii="Times New Roman" w:eastAsia="Cambria" w:hAnsi="Times New Roman" w:cs="Times New Roman"/>
                <w:color w:val="000000"/>
                <w:sz w:val="22"/>
                <w:szCs w:val="22"/>
                <w:lang w:val="en-US" w:eastAsia="en-US" w:bidi="en-US"/>
              </w:rPr>
              <w:t>MHz</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bidi="el-GR"/>
              </w:rPr>
              <w:t>ή καλύτερη</w:t>
            </w:r>
          </w:p>
        </w:tc>
        <w:tc>
          <w:tcPr>
            <w:tcW w:w="1418" w:type="dxa"/>
            <w:tcBorders>
              <w:top w:val="single" w:sz="4" w:space="0" w:color="auto"/>
              <w:left w:val="single" w:sz="4" w:space="0" w:color="auto"/>
            </w:tcBorders>
            <w:shd w:val="clear" w:color="auto" w:fill="auto"/>
          </w:tcPr>
          <w:p w14:paraId="1D8B63D5"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781A059"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01E29E9C" w14:textId="77777777" w:rsidTr="007C7D72">
        <w:trPr>
          <w:trHeight w:hRule="exact" w:val="606"/>
        </w:trPr>
        <w:tc>
          <w:tcPr>
            <w:tcW w:w="847" w:type="dxa"/>
            <w:tcBorders>
              <w:top w:val="single" w:sz="4" w:space="0" w:color="auto"/>
              <w:left w:val="single" w:sz="4" w:space="0" w:color="auto"/>
            </w:tcBorders>
            <w:shd w:val="clear" w:color="auto" w:fill="FFE6D3" w:themeFill="accent4" w:themeFillTint="33"/>
            <w:vAlign w:val="center"/>
          </w:tcPr>
          <w:p w14:paraId="4A1CCD84" w14:textId="4319403A"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.3.7</w:t>
            </w:r>
          </w:p>
        </w:tc>
        <w:tc>
          <w:tcPr>
            <w:tcW w:w="3587" w:type="dxa"/>
            <w:tcBorders>
              <w:top w:val="single" w:sz="4" w:space="0" w:color="auto"/>
              <w:left w:val="single" w:sz="4" w:space="0" w:color="auto"/>
            </w:tcBorders>
            <w:shd w:val="clear" w:color="auto" w:fill="auto"/>
            <w:vAlign w:val="center"/>
          </w:tcPr>
          <w:p w14:paraId="4E051D44"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Κάρτα γραφικών</w:t>
            </w:r>
          </w:p>
        </w:tc>
        <w:tc>
          <w:tcPr>
            <w:tcW w:w="2507" w:type="dxa"/>
            <w:tcBorders>
              <w:top w:val="single" w:sz="4" w:space="0" w:color="auto"/>
              <w:left w:val="single" w:sz="4" w:space="0" w:color="auto"/>
            </w:tcBorders>
            <w:shd w:val="clear" w:color="auto" w:fill="auto"/>
            <w:vAlign w:val="bottom"/>
          </w:tcPr>
          <w:p w14:paraId="35408B27"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val="en-US" w:eastAsia="en-US" w:bidi="en-US"/>
              </w:rPr>
              <w:t>GeForce</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val="en-US" w:eastAsia="en-US" w:bidi="en-US"/>
              </w:rPr>
              <w:t>MX</w:t>
            </w:r>
            <w:r w:rsidRPr="00112658">
              <w:rPr>
                <w:rFonts w:ascii="Times New Roman" w:eastAsia="Cambria" w:hAnsi="Times New Roman" w:cs="Times New Roman"/>
                <w:color w:val="000000"/>
                <w:sz w:val="22"/>
                <w:szCs w:val="22"/>
                <w:lang w:eastAsia="en-US" w:bidi="en-US"/>
              </w:rPr>
              <w:t>570</w:t>
            </w:r>
            <w:r w:rsidRPr="00112658">
              <w:rPr>
                <w:rFonts w:ascii="Times New Roman" w:eastAsia="Cambria" w:hAnsi="Times New Roman" w:cs="Times New Roman"/>
                <w:color w:val="000000"/>
                <w:sz w:val="22"/>
                <w:szCs w:val="22"/>
                <w:lang w:val="en-US" w:eastAsia="en-US" w:bidi="en-US"/>
              </w:rPr>
              <w:t>A</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bidi="el-GR"/>
              </w:rPr>
              <w:t xml:space="preserve">/ </w:t>
            </w:r>
            <w:r w:rsidRPr="00112658">
              <w:rPr>
                <w:rFonts w:ascii="Times New Roman" w:eastAsia="Cambria" w:hAnsi="Times New Roman" w:cs="Times New Roman"/>
                <w:color w:val="000000"/>
                <w:sz w:val="22"/>
                <w:szCs w:val="22"/>
                <w:lang w:eastAsia="en-US" w:bidi="en-US"/>
              </w:rPr>
              <w:t>2</w:t>
            </w:r>
            <w:r w:rsidRPr="00112658">
              <w:rPr>
                <w:rFonts w:ascii="Times New Roman" w:eastAsia="Cambria" w:hAnsi="Times New Roman" w:cs="Times New Roman"/>
                <w:color w:val="000000"/>
                <w:sz w:val="22"/>
                <w:szCs w:val="22"/>
                <w:lang w:val="en-US" w:eastAsia="en-US" w:bidi="en-US"/>
              </w:rPr>
              <w:t>Gb</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bidi="el-GR"/>
              </w:rPr>
              <w:t>ή αντίστοιχη</w:t>
            </w:r>
          </w:p>
        </w:tc>
        <w:tc>
          <w:tcPr>
            <w:tcW w:w="1418" w:type="dxa"/>
            <w:tcBorders>
              <w:top w:val="single" w:sz="4" w:space="0" w:color="auto"/>
              <w:left w:val="single" w:sz="4" w:space="0" w:color="auto"/>
            </w:tcBorders>
            <w:shd w:val="clear" w:color="auto" w:fill="auto"/>
          </w:tcPr>
          <w:p w14:paraId="08271BA8"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F5CB041"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2E675AA5" w14:textId="77777777" w:rsidTr="007C7D72">
        <w:trPr>
          <w:trHeight w:hRule="exact" w:val="606"/>
        </w:trPr>
        <w:tc>
          <w:tcPr>
            <w:tcW w:w="847" w:type="dxa"/>
            <w:tcBorders>
              <w:top w:val="single" w:sz="4" w:space="0" w:color="auto"/>
              <w:left w:val="single" w:sz="4" w:space="0" w:color="auto"/>
            </w:tcBorders>
            <w:shd w:val="clear" w:color="auto" w:fill="FFE6D3" w:themeFill="accent4" w:themeFillTint="33"/>
            <w:vAlign w:val="center"/>
          </w:tcPr>
          <w:p w14:paraId="6DEB76D9" w14:textId="352DD9DD"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.3.8</w:t>
            </w:r>
          </w:p>
        </w:tc>
        <w:tc>
          <w:tcPr>
            <w:tcW w:w="3587" w:type="dxa"/>
            <w:tcBorders>
              <w:top w:val="single" w:sz="4" w:space="0" w:color="auto"/>
              <w:left w:val="single" w:sz="4" w:space="0" w:color="auto"/>
            </w:tcBorders>
            <w:shd w:val="clear" w:color="auto" w:fill="auto"/>
            <w:vAlign w:val="center"/>
          </w:tcPr>
          <w:p w14:paraId="7D3B5B2A"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Λειτουργικό σύστημα</w:t>
            </w:r>
          </w:p>
        </w:tc>
        <w:tc>
          <w:tcPr>
            <w:tcW w:w="2507" w:type="dxa"/>
            <w:tcBorders>
              <w:top w:val="single" w:sz="4" w:space="0" w:color="auto"/>
              <w:left w:val="single" w:sz="4" w:space="0" w:color="auto"/>
            </w:tcBorders>
            <w:shd w:val="clear" w:color="auto" w:fill="auto"/>
            <w:vAlign w:val="bottom"/>
          </w:tcPr>
          <w:p w14:paraId="69256699"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val="en-US" w:eastAsia="en-US" w:bidi="en-US"/>
              </w:rPr>
              <w:t xml:space="preserve">Windows </w:t>
            </w:r>
            <w:r w:rsidRPr="00112658">
              <w:rPr>
                <w:rFonts w:ascii="Times New Roman" w:eastAsia="Cambria" w:hAnsi="Times New Roman" w:cs="Times New Roman"/>
                <w:color w:val="000000"/>
                <w:sz w:val="22"/>
                <w:szCs w:val="22"/>
                <w:lang w:bidi="el-GR"/>
              </w:rPr>
              <w:t xml:space="preserve">11 </w:t>
            </w:r>
            <w:r w:rsidRPr="00112658">
              <w:rPr>
                <w:rFonts w:ascii="Times New Roman" w:eastAsia="Cambria" w:hAnsi="Times New Roman" w:cs="Times New Roman"/>
                <w:color w:val="000000"/>
                <w:sz w:val="22"/>
                <w:szCs w:val="22"/>
                <w:lang w:val="en-US" w:eastAsia="en-US" w:bidi="en-US"/>
              </w:rPr>
              <w:t xml:space="preserve">(Pro </w:t>
            </w:r>
            <w:r w:rsidRPr="00112658">
              <w:rPr>
                <w:rFonts w:ascii="Times New Roman" w:eastAsia="Cambria" w:hAnsi="Times New Roman" w:cs="Times New Roman"/>
                <w:color w:val="000000"/>
                <w:sz w:val="22"/>
                <w:szCs w:val="22"/>
                <w:lang w:bidi="el-GR"/>
              </w:rPr>
              <w:t xml:space="preserve">ή </w:t>
            </w:r>
            <w:r w:rsidRPr="00112658">
              <w:rPr>
                <w:rFonts w:ascii="Times New Roman" w:eastAsia="Cambria" w:hAnsi="Times New Roman" w:cs="Times New Roman"/>
                <w:color w:val="000000"/>
                <w:sz w:val="22"/>
                <w:szCs w:val="22"/>
                <w:lang w:val="en-US" w:eastAsia="en-US" w:bidi="en-US"/>
              </w:rPr>
              <w:t>Home)</w:t>
            </w:r>
          </w:p>
        </w:tc>
        <w:tc>
          <w:tcPr>
            <w:tcW w:w="1418" w:type="dxa"/>
            <w:tcBorders>
              <w:top w:val="single" w:sz="4" w:space="0" w:color="auto"/>
              <w:left w:val="single" w:sz="4" w:space="0" w:color="auto"/>
            </w:tcBorders>
            <w:shd w:val="clear" w:color="auto" w:fill="auto"/>
          </w:tcPr>
          <w:p w14:paraId="5ADDDDA9"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C8D93AF"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7E1ABAF9" w14:textId="77777777" w:rsidTr="007C7D72">
        <w:trPr>
          <w:trHeight w:hRule="exact" w:val="331"/>
        </w:trPr>
        <w:tc>
          <w:tcPr>
            <w:tcW w:w="847" w:type="dxa"/>
            <w:tcBorders>
              <w:top w:val="single" w:sz="4" w:space="0" w:color="auto"/>
              <w:left w:val="single" w:sz="4" w:space="0" w:color="auto"/>
            </w:tcBorders>
            <w:shd w:val="clear" w:color="auto" w:fill="FFE6D3" w:themeFill="accent4" w:themeFillTint="33"/>
            <w:vAlign w:val="center"/>
          </w:tcPr>
          <w:p w14:paraId="4E0D3D03" w14:textId="4E087EF6"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.3.9</w:t>
            </w:r>
          </w:p>
        </w:tc>
        <w:tc>
          <w:tcPr>
            <w:tcW w:w="3587" w:type="dxa"/>
            <w:tcBorders>
              <w:top w:val="single" w:sz="4" w:space="0" w:color="auto"/>
              <w:left w:val="single" w:sz="4" w:space="0" w:color="auto"/>
            </w:tcBorders>
            <w:shd w:val="clear" w:color="auto" w:fill="auto"/>
            <w:vAlign w:val="center"/>
          </w:tcPr>
          <w:p w14:paraId="6CEA8A75"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val="fr-FR" w:eastAsia="fr-FR" w:bidi="fr-FR"/>
              </w:rPr>
              <w:t>Web Camera</w:t>
            </w:r>
          </w:p>
        </w:tc>
        <w:tc>
          <w:tcPr>
            <w:tcW w:w="2507" w:type="dxa"/>
            <w:tcBorders>
              <w:top w:val="single" w:sz="4" w:space="0" w:color="auto"/>
              <w:left w:val="single" w:sz="4" w:space="0" w:color="auto"/>
            </w:tcBorders>
            <w:shd w:val="clear" w:color="auto" w:fill="auto"/>
            <w:vAlign w:val="center"/>
          </w:tcPr>
          <w:p w14:paraId="7CCE99B2"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CEB30C9"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5BB50E3"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04B45B6F" w14:textId="77777777" w:rsidTr="007C7D72">
        <w:trPr>
          <w:trHeight w:hRule="exact" w:val="331"/>
        </w:trPr>
        <w:tc>
          <w:tcPr>
            <w:tcW w:w="847" w:type="dxa"/>
            <w:tcBorders>
              <w:top w:val="single" w:sz="4" w:space="0" w:color="auto"/>
              <w:left w:val="single" w:sz="4" w:space="0" w:color="auto"/>
            </w:tcBorders>
            <w:shd w:val="clear" w:color="auto" w:fill="FFE6D3" w:themeFill="accent4" w:themeFillTint="33"/>
            <w:vAlign w:val="center"/>
          </w:tcPr>
          <w:p w14:paraId="6283F098" w14:textId="6A103FA3"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.3.10</w:t>
            </w:r>
          </w:p>
        </w:tc>
        <w:tc>
          <w:tcPr>
            <w:tcW w:w="3587" w:type="dxa"/>
            <w:tcBorders>
              <w:top w:val="single" w:sz="4" w:space="0" w:color="auto"/>
              <w:left w:val="single" w:sz="4" w:space="0" w:color="auto"/>
            </w:tcBorders>
            <w:shd w:val="clear" w:color="auto" w:fill="auto"/>
            <w:vAlign w:val="center"/>
          </w:tcPr>
          <w:p w14:paraId="7AB1E715"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val="fr-FR" w:eastAsia="fr-FR" w:bidi="fr-FR"/>
              </w:rPr>
              <w:t>Wi-Fi</w:t>
            </w:r>
          </w:p>
        </w:tc>
        <w:tc>
          <w:tcPr>
            <w:tcW w:w="2507" w:type="dxa"/>
            <w:tcBorders>
              <w:top w:val="single" w:sz="4" w:space="0" w:color="auto"/>
              <w:left w:val="single" w:sz="4" w:space="0" w:color="auto"/>
            </w:tcBorders>
            <w:shd w:val="clear" w:color="auto" w:fill="auto"/>
            <w:vAlign w:val="center"/>
          </w:tcPr>
          <w:p w14:paraId="15FB181A"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CD86081"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3FB2481"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2049C1B4" w14:textId="77777777" w:rsidTr="007C7D72">
        <w:trPr>
          <w:trHeight w:hRule="exact" w:val="331"/>
        </w:trPr>
        <w:tc>
          <w:tcPr>
            <w:tcW w:w="847" w:type="dxa"/>
            <w:tcBorders>
              <w:top w:val="single" w:sz="4" w:space="0" w:color="auto"/>
              <w:left w:val="single" w:sz="4" w:space="0" w:color="auto"/>
            </w:tcBorders>
            <w:shd w:val="clear" w:color="auto" w:fill="FFE6D3" w:themeFill="accent4" w:themeFillTint="33"/>
            <w:vAlign w:val="center"/>
          </w:tcPr>
          <w:p w14:paraId="16245A76" w14:textId="4AE8D8E6"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.3.11</w:t>
            </w:r>
          </w:p>
        </w:tc>
        <w:tc>
          <w:tcPr>
            <w:tcW w:w="3587" w:type="dxa"/>
            <w:tcBorders>
              <w:top w:val="single" w:sz="4" w:space="0" w:color="auto"/>
              <w:left w:val="single" w:sz="4" w:space="0" w:color="auto"/>
            </w:tcBorders>
            <w:shd w:val="clear" w:color="auto" w:fill="auto"/>
            <w:vAlign w:val="center"/>
          </w:tcPr>
          <w:p w14:paraId="0BAF2FFF"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val="fr-FR" w:eastAsia="fr-FR" w:bidi="fr-FR"/>
              </w:rPr>
              <w:t>Bluetooth</w:t>
            </w:r>
          </w:p>
        </w:tc>
        <w:tc>
          <w:tcPr>
            <w:tcW w:w="2507" w:type="dxa"/>
            <w:tcBorders>
              <w:top w:val="single" w:sz="4" w:space="0" w:color="auto"/>
              <w:left w:val="single" w:sz="4" w:space="0" w:color="auto"/>
            </w:tcBorders>
            <w:shd w:val="clear" w:color="auto" w:fill="auto"/>
            <w:vAlign w:val="center"/>
          </w:tcPr>
          <w:p w14:paraId="5AD0F5EB"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D771FA0"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E04FC23"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55057632" w14:textId="77777777" w:rsidTr="007C7D72">
        <w:trPr>
          <w:trHeight w:hRule="exact" w:val="327"/>
        </w:trPr>
        <w:tc>
          <w:tcPr>
            <w:tcW w:w="847" w:type="dxa"/>
            <w:tcBorders>
              <w:top w:val="single" w:sz="4" w:space="0" w:color="auto"/>
              <w:left w:val="single" w:sz="4" w:space="0" w:color="auto"/>
            </w:tcBorders>
            <w:shd w:val="clear" w:color="auto" w:fill="FFE6D3" w:themeFill="accent4" w:themeFillTint="33"/>
            <w:vAlign w:val="center"/>
          </w:tcPr>
          <w:p w14:paraId="4898DAF3" w14:textId="611A9F2E"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.3.12</w:t>
            </w:r>
          </w:p>
        </w:tc>
        <w:tc>
          <w:tcPr>
            <w:tcW w:w="3587" w:type="dxa"/>
            <w:tcBorders>
              <w:top w:val="single" w:sz="4" w:space="0" w:color="auto"/>
              <w:left w:val="single" w:sz="4" w:space="0" w:color="auto"/>
            </w:tcBorders>
            <w:shd w:val="clear" w:color="auto" w:fill="auto"/>
            <w:vAlign w:val="bottom"/>
          </w:tcPr>
          <w:p w14:paraId="2B147DD6"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val="fr-FR" w:eastAsia="fr-FR" w:bidi="fr-FR"/>
              </w:rPr>
              <w:t xml:space="preserve">Anti-Glare </w:t>
            </w:r>
            <w:r w:rsidRPr="00112658">
              <w:rPr>
                <w:rFonts w:ascii="Times New Roman" w:eastAsia="Cambria" w:hAnsi="Times New Roman" w:cs="Times New Roman"/>
                <w:color w:val="000000"/>
                <w:sz w:val="22"/>
                <w:szCs w:val="22"/>
                <w:lang w:bidi="el-GR"/>
              </w:rPr>
              <w:t>οθόνη</w:t>
            </w:r>
          </w:p>
        </w:tc>
        <w:tc>
          <w:tcPr>
            <w:tcW w:w="2507" w:type="dxa"/>
            <w:tcBorders>
              <w:top w:val="single" w:sz="4" w:space="0" w:color="auto"/>
              <w:left w:val="single" w:sz="4" w:space="0" w:color="auto"/>
            </w:tcBorders>
            <w:shd w:val="clear" w:color="auto" w:fill="auto"/>
            <w:vAlign w:val="bottom"/>
          </w:tcPr>
          <w:p w14:paraId="4C2C4140"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Επιθυμητό</w:t>
            </w:r>
          </w:p>
        </w:tc>
        <w:tc>
          <w:tcPr>
            <w:tcW w:w="1418" w:type="dxa"/>
            <w:tcBorders>
              <w:top w:val="single" w:sz="4" w:space="0" w:color="auto"/>
              <w:left w:val="single" w:sz="4" w:space="0" w:color="auto"/>
            </w:tcBorders>
            <w:shd w:val="clear" w:color="auto" w:fill="auto"/>
          </w:tcPr>
          <w:p w14:paraId="58D00B2A"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0493F12"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4D9F06C6" w14:textId="77777777" w:rsidTr="007C7D72">
        <w:trPr>
          <w:trHeight w:hRule="exact" w:val="606"/>
        </w:trPr>
        <w:tc>
          <w:tcPr>
            <w:tcW w:w="847" w:type="dxa"/>
            <w:tcBorders>
              <w:top w:val="single" w:sz="4" w:space="0" w:color="auto"/>
              <w:left w:val="single" w:sz="4" w:space="0" w:color="auto"/>
            </w:tcBorders>
            <w:shd w:val="clear" w:color="auto" w:fill="FFE6D3" w:themeFill="accent4" w:themeFillTint="33"/>
            <w:vAlign w:val="center"/>
          </w:tcPr>
          <w:p w14:paraId="4D944224" w14:textId="6A85F972"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.3.13</w:t>
            </w:r>
          </w:p>
        </w:tc>
        <w:tc>
          <w:tcPr>
            <w:tcW w:w="3587" w:type="dxa"/>
            <w:tcBorders>
              <w:top w:val="single" w:sz="4" w:space="0" w:color="auto"/>
              <w:left w:val="single" w:sz="4" w:space="0" w:color="auto"/>
            </w:tcBorders>
            <w:shd w:val="clear" w:color="auto" w:fill="auto"/>
            <w:vAlign w:val="bottom"/>
          </w:tcPr>
          <w:p w14:paraId="4BBA4115"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Ανάγνωση δακτυλικού αποτυπώματος</w:t>
            </w:r>
          </w:p>
        </w:tc>
        <w:tc>
          <w:tcPr>
            <w:tcW w:w="2507" w:type="dxa"/>
            <w:tcBorders>
              <w:top w:val="single" w:sz="4" w:space="0" w:color="auto"/>
              <w:left w:val="single" w:sz="4" w:space="0" w:color="auto"/>
            </w:tcBorders>
            <w:shd w:val="clear" w:color="auto" w:fill="auto"/>
            <w:vAlign w:val="center"/>
          </w:tcPr>
          <w:p w14:paraId="435FB2F2"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Επιθυμητό</w:t>
            </w:r>
          </w:p>
        </w:tc>
        <w:tc>
          <w:tcPr>
            <w:tcW w:w="1418" w:type="dxa"/>
            <w:tcBorders>
              <w:top w:val="single" w:sz="4" w:space="0" w:color="auto"/>
              <w:left w:val="single" w:sz="4" w:space="0" w:color="auto"/>
            </w:tcBorders>
            <w:shd w:val="clear" w:color="auto" w:fill="auto"/>
          </w:tcPr>
          <w:p w14:paraId="4960D278"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277164B"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297099E5" w14:textId="77777777" w:rsidTr="007C7D72">
        <w:trPr>
          <w:trHeight w:hRule="exact" w:val="611"/>
        </w:trPr>
        <w:tc>
          <w:tcPr>
            <w:tcW w:w="847" w:type="dxa"/>
            <w:tcBorders>
              <w:top w:val="single" w:sz="4" w:space="0" w:color="auto"/>
              <w:left w:val="single" w:sz="4" w:space="0" w:color="auto"/>
            </w:tcBorders>
            <w:shd w:val="clear" w:color="auto" w:fill="FFE6D3" w:themeFill="accent4" w:themeFillTint="33"/>
            <w:vAlign w:val="center"/>
          </w:tcPr>
          <w:p w14:paraId="68D3B75D" w14:textId="3DD9D0B8"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.3.14</w:t>
            </w:r>
          </w:p>
        </w:tc>
        <w:tc>
          <w:tcPr>
            <w:tcW w:w="3587" w:type="dxa"/>
            <w:tcBorders>
              <w:top w:val="single" w:sz="4" w:space="0" w:color="auto"/>
              <w:left w:val="single" w:sz="4" w:space="0" w:color="auto"/>
            </w:tcBorders>
            <w:shd w:val="clear" w:color="auto" w:fill="auto"/>
            <w:vAlign w:val="bottom"/>
          </w:tcPr>
          <w:p w14:paraId="1D2E5808"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Οπίσθιος φωτισμός πληκτρολογίου</w:t>
            </w:r>
          </w:p>
        </w:tc>
        <w:tc>
          <w:tcPr>
            <w:tcW w:w="2507" w:type="dxa"/>
            <w:tcBorders>
              <w:top w:val="single" w:sz="4" w:space="0" w:color="auto"/>
              <w:left w:val="single" w:sz="4" w:space="0" w:color="auto"/>
            </w:tcBorders>
            <w:shd w:val="clear" w:color="auto" w:fill="auto"/>
            <w:vAlign w:val="center"/>
          </w:tcPr>
          <w:p w14:paraId="15F3FE4E"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Επιθυμητό</w:t>
            </w:r>
          </w:p>
        </w:tc>
        <w:tc>
          <w:tcPr>
            <w:tcW w:w="1418" w:type="dxa"/>
            <w:tcBorders>
              <w:top w:val="single" w:sz="4" w:space="0" w:color="auto"/>
              <w:left w:val="single" w:sz="4" w:space="0" w:color="auto"/>
            </w:tcBorders>
            <w:shd w:val="clear" w:color="auto" w:fill="auto"/>
          </w:tcPr>
          <w:p w14:paraId="4C6FB02E"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3C6B73D"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r w:rsidR="00112658" w:rsidRPr="00112658" w14:paraId="1880E2DE" w14:textId="77777777" w:rsidTr="007C7D72">
        <w:trPr>
          <w:trHeight w:hRule="exact" w:val="617"/>
        </w:trPr>
        <w:tc>
          <w:tcPr>
            <w:tcW w:w="847" w:type="dxa"/>
            <w:tcBorders>
              <w:top w:val="single" w:sz="4" w:space="0" w:color="auto"/>
              <w:left w:val="single" w:sz="4" w:space="0" w:color="auto"/>
              <w:bottom w:val="single" w:sz="4" w:space="0" w:color="auto"/>
            </w:tcBorders>
            <w:shd w:val="clear" w:color="auto" w:fill="FFE6D3" w:themeFill="accent4" w:themeFillTint="33"/>
            <w:vAlign w:val="center"/>
          </w:tcPr>
          <w:p w14:paraId="5FCCAE0C" w14:textId="075E7828"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.3.15</w:t>
            </w:r>
          </w:p>
        </w:tc>
        <w:tc>
          <w:tcPr>
            <w:tcW w:w="3587" w:type="dxa"/>
            <w:tcBorders>
              <w:top w:val="single" w:sz="4" w:space="0" w:color="auto"/>
              <w:left w:val="single" w:sz="4" w:space="0" w:color="auto"/>
              <w:bottom w:val="single" w:sz="4" w:space="0" w:color="auto"/>
            </w:tcBorders>
            <w:shd w:val="clear" w:color="auto" w:fill="auto"/>
            <w:vAlign w:val="center"/>
          </w:tcPr>
          <w:p w14:paraId="4A3DE39E"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Βάρος</w:t>
            </w:r>
          </w:p>
        </w:tc>
        <w:tc>
          <w:tcPr>
            <w:tcW w:w="2507" w:type="dxa"/>
            <w:tcBorders>
              <w:top w:val="single" w:sz="4" w:space="0" w:color="auto"/>
              <w:left w:val="single" w:sz="4" w:space="0" w:color="auto"/>
              <w:bottom w:val="single" w:sz="4" w:space="0" w:color="auto"/>
            </w:tcBorders>
            <w:shd w:val="clear" w:color="auto" w:fill="auto"/>
            <w:vAlign w:val="center"/>
          </w:tcPr>
          <w:p w14:paraId="4351F565"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Όχι μεγαλύτερο από 1,8 κιλά</w:t>
            </w:r>
          </w:p>
        </w:tc>
        <w:tc>
          <w:tcPr>
            <w:tcW w:w="1418" w:type="dxa"/>
            <w:tcBorders>
              <w:top w:val="single" w:sz="4" w:space="0" w:color="auto"/>
              <w:left w:val="single" w:sz="4" w:space="0" w:color="auto"/>
              <w:bottom w:val="single" w:sz="4" w:space="0" w:color="auto"/>
            </w:tcBorders>
            <w:shd w:val="clear" w:color="auto" w:fill="auto"/>
          </w:tcPr>
          <w:p w14:paraId="3A400B18"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F664AC" w14:textId="77777777" w:rsidR="00112658" w:rsidRPr="00112658" w:rsidRDefault="00112658" w:rsidP="00112658">
            <w:pPr>
              <w:widowControl w:val="0"/>
              <w:spacing w:after="0" w:line="240" w:lineRule="auto"/>
              <w:rPr>
                <w:rFonts w:ascii="Times New Roman" w:eastAsia="DejaVu Sans" w:hAnsi="Times New Roman" w:cs="Times New Roman"/>
                <w:color w:val="000000"/>
                <w:sz w:val="10"/>
                <w:szCs w:val="10"/>
                <w:lang w:bidi="el-GR"/>
              </w:rPr>
            </w:pPr>
          </w:p>
        </w:tc>
      </w:tr>
    </w:tbl>
    <w:p w14:paraId="3215A9A8" w14:textId="5EA0E397" w:rsidR="00AA1961" w:rsidRDefault="00AA1961">
      <w:pPr>
        <w:spacing w:before="57" w:after="57"/>
        <w:rPr>
          <w:iCs/>
          <w:szCs w:val="22"/>
          <w:lang w:val="en-US"/>
        </w:rPr>
      </w:pPr>
    </w:p>
    <w:tbl>
      <w:tblPr>
        <w:tblW w:w="10060" w:type="dxa"/>
        <w:tblLayout w:type="fixed"/>
        <w:tblCellMar>
          <w:left w:w="10" w:type="dxa"/>
          <w:right w:w="10" w:type="dxa"/>
        </w:tblCellMar>
        <w:tblLook w:val="0000" w:firstRow="0" w:lastRow="0" w:firstColumn="0" w:lastColumn="0" w:noHBand="0" w:noVBand="0"/>
      </w:tblPr>
      <w:tblGrid>
        <w:gridCol w:w="850"/>
        <w:gridCol w:w="3598"/>
        <w:gridCol w:w="2493"/>
        <w:gridCol w:w="1418"/>
        <w:gridCol w:w="1701"/>
      </w:tblGrid>
      <w:tr w:rsidR="00112658" w:rsidRPr="000C7ED6" w14:paraId="0DCE4311" w14:textId="77777777" w:rsidTr="007C7D72">
        <w:trPr>
          <w:trHeight w:hRule="exact" w:val="33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F68428E" w14:textId="3BC06C04" w:rsidR="00112658" w:rsidRPr="00112658" w:rsidRDefault="00112658" w:rsidP="00112658">
            <w:pPr>
              <w:widowControl w:val="0"/>
              <w:spacing w:after="0" w:line="240" w:lineRule="auto"/>
              <w:jc w:val="center"/>
              <w:rPr>
                <w:rFonts w:ascii="Times New Roman" w:eastAsia="Cambria" w:hAnsi="Times New Roman" w:cs="Times New Roman"/>
                <w:b/>
                <w:bCs/>
                <w:color w:val="000000"/>
                <w:sz w:val="22"/>
                <w:szCs w:val="22"/>
                <w:lang w:val="en-US" w:bidi="el-GR"/>
              </w:rPr>
            </w:pPr>
            <w:r w:rsidRPr="00112658">
              <w:rPr>
                <w:rFonts w:ascii="Times New Roman" w:eastAsia="Cambria" w:hAnsi="Times New Roman" w:cs="Times New Roman"/>
                <w:b/>
                <w:bCs/>
                <w:color w:val="000000"/>
                <w:sz w:val="22"/>
                <w:szCs w:val="22"/>
                <w:lang w:val="en-US" w:bidi="el-GR"/>
              </w:rPr>
              <w:t>Είδος 6.4 HDBaseT™ CSC Extender Set</w:t>
            </w:r>
          </w:p>
        </w:tc>
      </w:tr>
      <w:tr w:rsidR="00112658" w:rsidRPr="00112658" w14:paraId="654F1422" w14:textId="77777777" w:rsidTr="007C7D72">
        <w:trPr>
          <w:trHeight w:hRule="exact" w:val="331"/>
        </w:trPr>
        <w:tc>
          <w:tcPr>
            <w:tcW w:w="850" w:type="dxa"/>
            <w:tcBorders>
              <w:top w:val="single" w:sz="4" w:space="0" w:color="auto"/>
              <w:left w:val="single" w:sz="4" w:space="0" w:color="auto"/>
            </w:tcBorders>
            <w:shd w:val="clear" w:color="auto" w:fill="FFE6D3" w:themeFill="accent4" w:themeFillTint="33"/>
            <w:vAlign w:val="center"/>
          </w:tcPr>
          <w:p w14:paraId="1DC64047"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Α/Α</w:t>
            </w:r>
          </w:p>
        </w:tc>
        <w:tc>
          <w:tcPr>
            <w:tcW w:w="3598" w:type="dxa"/>
            <w:tcBorders>
              <w:top w:val="single" w:sz="4" w:space="0" w:color="auto"/>
              <w:left w:val="single" w:sz="4" w:space="0" w:color="auto"/>
            </w:tcBorders>
            <w:shd w:val="clear" w:color="auto" w:fill="FFE6D3" w:themeFill="accent4" w:themeFillTint="33"/>
            <w:vAlign w:val="center"/>
          </w:tcPr>
          <w:p w14:paraId="599CABCC" w14:textId="76D40E1A"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ΤΕΧΝΙΚΗ ΠΡΟΔΙΑΓΡΑΦΗ</w:t>
            </w:r>
          </w:p>
        </w:tc>
        <w:tc>
          <w:tcPr>
            <w:tcW w:w="2493" w:type="dxa"/>
            <w:tcBorders>
              <w:top w:val="single" w:sz="4" w:space="0" w:color="auto"/>
              <w:left w:val="single" w:sz="4" w:space="0" w:color="auto"/>
            </w:tcBorders>
            <w:shd w:val="clear" w:color="auto" w:fill="FFE6D3" w:themeFill="accent4" w:themeFillTint="33"/>
            <w:vAlign w:val="center"/>
          </w:tcPr>
          <w:p w14:paraId="6A77A04D"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0A4D9918"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5DF6EF81"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ΠΑΡΑΠΟΜΠΗ</w:t>
            </w:r>
          </w:p>
        </w:tc>
      </w:tr>
      <w:tr w:rsidR="00112658" w:rsidRPr="00112658" w14:paraId="36EDECC1" w14:textId="77777777" w:rsidTr="007C7D72">
        <w:trPr>
          <w:trHeight w:hRule="exact" w:val="322"/>
        </w:trPr>
        <w:tc>
          <w:tcPr>
            <w:tcW w:w="850" w:type="dxa"/>
            <w:tcBorders>
              <w:top w:val="single" w:sz="4" w:space="0" w:color="auto"/>
              <w:left w:val="single" w:sz="4" w:space="0" w:color="auto"/>
            </w:tcBorders>
            <w:shd w:val="clear" w:color="auto" w:fill="FFE6D3" w:themeFill="accent4" w:themeFillTint="33"/>
            <w:vAlign w:val="center"/>
          </w:tcPr>
          <w:p w14:paraId="25C44840" w14:textId="4FA502E5"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.4.1</w:t>
            </w:r>
          </w:p>
        </w:tc>
        <w:tc>
          <w:tcPr>
            <w:tcW w:w="3598" w:type="dxa"/>
            <w:tcBorders>
              <w:top w:val="single" w:sz="4" w:space="0" w:color="auto"/>
              <w:left w:val="single" w:sz="4" w:space="0" w:color="auto"/>
            </w:tcBorders>
            <w:shd w:val="clear" w:color="auto" w:fill="auto"/>
            <w:vAlign w:val="center"/>
          </w:tcPr>
          <w:p w14:paraId="7614884D"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Ζητούμενη Ποσότητα</w:t>
            </w:r>
          </w:p>
        </w:tc>
        <w:tc>
          <w:tcPr>
            <w:tcW w:w="2493" w:type="dxa"/>
            <w:tcBorders>
              <w:top w:val="single" w:sz="4" w:space="0" w:color="auto"/>
              <w:left w:val="single" w:sz="4" w:space="0" w:color="auto"/>
            </w:tcBorders>
            <w:shd w:val="clear" w:color="auto" w:fill="auto"/>
            <w:vAlign w:val="center"/>
          </w:tcPr>
          <w:p w14:paraId="0CBDF600"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1 </w:t>
            </w:r>
            <w:r w:rsidRPr="00112658">
              <w:rPr>
                <w:rFonts w:ascii="Times New Roman" w:eastAsia="Cambria" w:hAnsi="Times New Roman" w:cs="Times New Roman"/>
                <w:color w:val="000000"/>
                <w:sz w:val="22"/>
                <w:szCs w:val="22"/>
                <w:lang w:val="en-US" w:eastAsia="en-US" w:bidi="en-US"/>
              </w:rPr>
              <w:t>set</w:t>
            </w:r>
          </w:p>
        </w:tc>
        <w:tc>
          <w:tcPr>
            <w:tcW w:w="1418" w:type="dxa"/>
            <w:tcBorders>
              <w:top w:val="single" w:sz="4" w:space="0" w:color="auto"/>
              <w:left w:val="single" w:sz="4" w:space="0" w:color="auto"/>
            </w:tcBorders>
            <w:shd w:val="clear" w:color="auto" w:fill="auto"/>
          </w:tcPr>
          <w:p w14:paraId="6E931392"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1B62C360"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090454CD" w14:textId="77777777" w:rsidTr="007C7D72">
        <w:trPr>
          <w:trHeight w:hRule="exact" w:val="888"/>
        </w:trPr>
        <w:tc>
          <w:tcPr>
            <w:tcW w:w="850" w:type="dxa"/>
            <w:tcBorders>
              <w:top w:val="single" w:sz="4" w:space="0" w:color="auto"/>
              <w:left w:val="single" w:sz="4" w:space="0" w:color="auto"/>
            </w:tcBorders>
            <w:shd w:val="clear" w:color="auto" w:fill="FFE6D3" w:themeFill="accent4" w:themeFillTint="33"/>
            <w:vAlign w:val="center"/>
          </w:tcPr>
          <w:p w14:paraId="60A06866" w14:textId="52DAC9C1"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.4.2</w:t>
            </w:r>
          </w:p>
        </w:tc>
        <w:tc>
          <w:tcPr>
            <w:tcW w:w="3598" w:type="dxa"/>
            <w:tcBorders>
              <w:top w:val="single" w:sz="4" w:space="0" w:color="auto"/>
              <w:left w:val="single" w:sz="4" w:space="0" w:color="auto"/>
            </w:tcBorders>
            <w:shd w:val="clear" w:color="auto" w:fill="auto"/>
            <w:vAlign w:val="bottom"/>
          </w:tcPr>
          <w:p w14:paraId="04D20B6B"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93" w:type="dxa"/>
            <w:tcBorders>
              <w:top w:val="single" w:sz="4" w:space="0" w:color="auto"/>
              <w:left w:val="single" w:sz="4" w:space="0" w:color="auto"/>
            </w:tcBorders>
            <w:shd w:val="clear" w:color="auto" w:fill="auto"/>
            <w:vAlign w:val="center"/>
          </w:tcPr>
          <w:p w14:paraId="090CACBD"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464B9039"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5BE8B212"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38B8E66E" w14:textId="77777777" w:rsidTr="007C7D72">
        <w:trPr>
          <w:trHeight w:hRule="exact" w:val="1478"/>
        </w:trPr>
        <w:tc>
          <w:tcPr>
            <w:tcW w:w="850" w:type="dxa"/>
            <w:tcBorders>
              <w:top w:val="single" w:sz="4" w:space="0" w:color="auto"/>
              <w:left w:val="single" w:sz="4" w:space="0" w:color="auto"/>
            </w:tcBorders>
            <w:shd w:val="clear" w:color="auto" w:fill="FFE6D3" w:themeFill="accent4" w:themeFillTint="33"/>
            <w:vAlign w:val="center"/>
          </w:tcPr>
          <w:p w14:paraId="06360468" w14:textId="36531520"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.4.3</w:t>
            </w:r>
          </w:p>
        </w:tc>
        <w:tc>
          <w:tcPr>
            <w:tcW w:w="3598" w:type="dxa"/>
            <w:tcBorders>
              <w:top w:val="single" w:sz="4" w:space="0" w:color="auto"/>
              <w:left w:val="single" w:sz="4" w:space="0" w:color="auto"/>
            </w:tcBorders>
            <w:shd w:val="clear" w:color="auto" w:fill="auto"/>
            <w:vAlign w:val="center"/>
          </w:tcPr>
          <w:p w14:paraId="6153CBA4"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Υποστηριζόμενη ανάλυση και μέγιστη απόσταση</w:t>
            </w:r>
          </w:p>
        </w:tc>
        <w:tc>
          <w:tcPr>
            <w:tcW w:w="2493" w:type="dxa"/>
            <w:tcBorders>
              <w:top w:val="single" w:sz="4" w:space="0" w:color="auto"/>
              <w:left w:val="single" w:sz="4" w:space="0" w:color="auto"/>
            </w:tcBorders>
            <w:shd w:val="clear" w:color="auto" w:fill="auto"/>
            <w:vAlign w:val="bottom"/>
          </w:tcPr>
          <w:p w14:paraId="66B845D1"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Υποστήριξη ανάλυσης τουλάχιστον </w:t>
            </w:r>
            <w:r w:rsidRPr="00112658">
              <w:rPr>
                <w:rFonts w:ascii="Times New Roman" w:eastAsia="Cambria" w:hAnsi="Times New Roman" w:cs="Times New Roman"/>
                <w:color w:val="000000"/>
                <w:sz w:val="22"/>
                <w:szCs w:val="22"/>
                <w:lang w:eastAsia="en-US" w:bidi="en-US"/>
              </w:rPr>
              <w:t>4</w:t>
            </w:r>
            <w:r w:rsidRPr="00112658">
              <w:rPr>
                <w:rFonts w:ascii="Times New Roman" w:eastAsia="Cambria" w:hAnsi="Times New Roman" w:cs="Times New Roman"/>
                <w:color w:val="000000"/>
                <w:sz w:val="22"/>
                <w:szCs w:val="22"/>
                <w:lang w:val="en-US" w:eastAsia="en-US" w:bidi="en-US"/>
              </w:rPr>
              <w:t>K</w:t>
            </w:r>
            <w:r w:rsidRPr="00112658">
              <w:rPr>
                <w:rFonts w:ascii="Times New Roman" w:eastAsia="Cambria" w:hAnsi="Times New Roman" w:cs="Times New Roman"/>
                <w:color w:val="000000"/>
                <w:sz w:val="22"/>
                <w:szCs w:val="22"/>
                <w:lang w:eastAsia="en-US" w:bidi="en-US"/>
              </w:rPr>
              <w:t>, 60</w:t>
            </w:r>
            <w:r w:rsidRPr="00112658">
              <w:rPr>
                <w:rFonts w:ascii="Times New Roman" w:eastAsia="Cambria" w:hAnsi="Times New Roman" w:cs="Times New Roman"/>
                <w:color w:val="000000"/>
                <w:sz w:val="22"/>
                <w:szCs w:val="22"/>
                <w:lang w:val="en-US" w:eastAsia="en-US" w:bidi="en-US"/>
              </w:rPr>
              <w:t>Hz</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bidi="el-GR"/>
              </w:rPr>
              <w:t>4:4:4 για απόσταση μετάδοσης τουλάχιστον 70 μέτρων</w:t>
            </w:r>
          </w:p>
        </w:tc>
        <w:tc>
          <w:tcPr>
            <w:tcW w:w="1418" w:type="dxa"/>
            <w:tcBorders>
              <w:top w:val="single" w:sz="4" w:space="0" w:color="auto"/>
              <w:left w:val="single" w:sz="4" w:space="0" w:color="auto"/>
            </w:tcBorders>
            <w:shd w:val="clear" w:color="auto" w:fill="auto"/>
          </w:tcPr>
          <w:p w14:paraId="465B4AB4"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374DA4D2"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38545216" w14:textId="77777777" w:rsidTr="007C7D72">
        <w:trPr>
          <w:trHeight w:hRule="exact" w:val="638"/>
        </w:trPr>
        <w:tc>
          <w:tcPr>
            <w:tcW w:w="850" w:type="dxa"/>
            <w:tcBorders>
              <w:top w:val="single" w:sz="4" w:space="0" w:color="auto"/>
              <w:left w:val="single" w:sz="4" w:space="0" w:color="auto"/>
            </w:tcBorders>
            <w:shd w:val="clear" w:color="auto" w:fill="FFE6D3" w:themeFill="accent4" w:themeFillTint="33"/>
            <w:vAlign w:val="center"/>
          </w:tcPr>
          <w:p w14:paraId="286CD125" w14:textId="33FF0F0F"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4.4</w:t>
            </w:r>
          </w:p>
        </w:tc>
        <w:tc>
          <w:tcPr>
            <w:tcW w:w="3598" w:type="dxa"/>
            <w:tcBorders>
              <w:top w:val="single" w:sz="4" w:space="0" w:color="auto"/>
              <w:left w:val="single" w:sz="4" w:space="0" w:color="auto"/>
            </w:tcBorders>
            <w:shd w:val="clear" w:color="auto" w:fill="auto"/>
            <w:vAlign w:val="bottom"/>
          </w:tcPr>
          <w:p w14:paraId="71A04158"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Μέγιστη απόσταση μετάδοσης για τυπική ανάλυση </w:t>
            </w:r>
            <w:r w:rsidRPr="00112658">
              <w:rPr>
                <w:rFonts w:ascii="Times New Roman" w:eastAsia="Cambria" w:hAnsi="Times New Roman" w:cs="Times New Roman"/>
                <w:color w:val="000000"/>
                <w:sz w:val="22"/>
                <w:szCs w:val="22"/>
                <w:lang w:eastAsia="en-US" w:bidi="en-US"/>
              </w:rPr>
              <w:t>1080</w:t>
            </w:r>
            <w:r w:rsidRPr="00112658">
              <w:rPr>
                <w:rFonts w:ascii="Times New Roman" w:eastAsia="Cambria" w:hAnsi="Times New Roman" w:cs="Times New Roman"/>
                <w:color w:val="000000"/>
                <w:sz w:val="22"/>
                <w:szCs w:val="22"/>
                <w:lang w:val="en-US" w:eastAsia="en-US" w:bidi="en-US"/>
              </w:rPr>
              <w:t>p</w:t>
            </w:r>
          </w:p>
        </w:tc>
        <w:tc>
          <w:tcPr>
            <w:tcW w:w="2493" w:type="dxa"/>
            <w:tcBorders>
              <w:top w:val="single" w:sz="4" w:space="0" w:color="auto"/>
              <w:left w:val="single" w:sz="4" w:space="0" w:color="auto"/>
            </w:tcBorders>
            <w:shd w:val="clear" w:color="auto" w:fill="auto"/>
            <w:vAlign w:val="center"/>
          </w:tcPr>
          <w:p w14:paraId="2BF7C30F"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Τουλάχιστον 100 μέτρα</w:t>
            </w:r>
          </w:p>
        </w:tc>
        <w:tc>
          <w:tcPr>
            <w:tcW w:w="1418" w:type="dxa"/>
            <w:tcBorders>
              <w:top w:val="single" w:sz="4" w:space="0" w:color="auto"/>
              <w:left w:val="single" w:sz="4" w:space="0" w:color="auto"/>
            </w:tcBorders>
            <w:shd w:val="clear" w:color="auto" w:fill="auto"/>
          </w:tcPr>
          <w:p w14:paraId="5B02D41D"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1690492F"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3977A2E9" w14:textId="77777777" w:rsidTr="007C7D72">
        <w:trPr>
          <w:trHeight w:hRule="exact" w:val="888"/>
        </w:trPr>
        <w:tc>
          <w:tcPr>
            <w:tcW w:w="850" w:type="dxa"/>
            <w:tcBorders>
              <w:top w:val="single" w:sz="4" w:space="0" w:color="auto"/>
              <w:left w:val="single" w:sz="4" w:space="0" w:color="auto"/>
            </w:tcBorders>
            <w:shd w:val="clear" w:color="auto" w:fill="FFE6D3" w:themeFill="accent4" w:themeFillTint="33"/>
            <w:vAlign w:val="center"/>
          </w:tcPr>
          <w:p w14:paraId="15DDF0CF" w14:textId="7EAE4F6A"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.4.5</w:t>
            </w:r>
          </w:p>
        </w:tc>
        <w:tc>
          <w:tcPr>
            <w:tcW w:w="3598" w:type="dxa"/>
            <w:tcBorders>
              <w:top w:val="single" w:sz="4" w:space="0" w:color="auto"/>
              <w:left w:val="single" w:sz="4" w:space="0" w:color="auto"/>
            </w:tcBorders>
            <w:shd w:val="clear" w:color="auto" w:fill="auto"/>
            <w:vAlign w:val="bottom"/>
          </w:tcPr>
          <w:p w14:paraId="7E6BEE5E"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Τροφοδοσία του ζεύγους </w:t>
            </w:r>
            <w:r w:rsidRPr="00112658">
              <w:rPr>
                <w:rFonts w:ascii="Times New Roman" w:eastAsia="Cambria" w:hAnsi="Times New Roman" w:cs="Times New Roman"/>
                <w:color w:val="000000"/>
                <w:sz w:val="22"/>
                <w:szCs w:val="22"/>
                <w:lang w:eastAsia="en-US" w:bidi="en-US"/>
              </w:rPr>
              <w:t>(</w:t>
            </w:r>
            <w:r w:rsidRPr="00112658">
              <w:rPr>
                <w:rFonts w:ascii="Times New Roman" w:eastAsia="Cambria" w:hAnsi="Times New Roman" w:cs="Times New Roman"/>
                <w:color w:val="000000"/>
                <w:sz w:val="22"/>
                <w:szCs w:val="22"/>
                <w:lang w:val="en-US" w:eastAsia="en-US" w:bidi="en-US"/>
              </w:rPr>
              <w:t>transmitter</w:t>
            </w:r>
            <w:r w:rsidRPr="00112658">
              <w:rPr>
                <w:rFonts w:ascii="Times New Roman" w:eastAsia="Cambria" w:hAnsi="Times New Roman" w:cs="Times New Roman"/>
                <w:color w:val="000000"/>
                <w:sz w:val="22"/>
                <w:szCs w:val="22"/>
                <w:lang w:eastAsia="en-US" w:bidi="en-US"/>
              </w:rPr>
              <w:t>-</w:t>
            </w:r>
            <w:r w:rsidRPr="00112658">
              <w:rPr>
                <w:rFonts w:ascii="Times New Roman" w:eastAsia="Cambria" w:hAnsi="Times New Roman" w:cs="Times New Roman"/>
                <w:color w:val="000000"/>
                <w:sz w:val="22"/>
                <w:szCs w:val="22"/>
                <w:lang w:val="en-US" w:eastAsia="en-US" w:bidi="en-US"/>
              </w:rPr>
              <w:t>receiver</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bidi="el-GR"/>
              </w:rPr>
              <w:t>από τη μια συσκευή</w:t>
            </w:r>
          </w:p>
        </w:tc>
        <w:tc>
          <w:tcPr>
            <w:tcW w:w="2493" w:type="dxa"/>
            <w:tcBorders>
              <w:top w:val="single" w:sz="4" w:space="0" w:color="auto"/>
              <w:left w:val="single" w:sz="4" w:space="0" w:color="auto"/>
            </w:tcBorders>
            <w:shd w:val="clear" w:color="auto" w:fill="auto"/>
            <w:vAlign w:val="bottom"/>
          </w:tcPr>
          <w:p w14:paraId="0DA47CB2"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ΝΑΙ, μετάδοση τροφοδοσίας μέσω του </w:t>
            </w:r>
            <w:r w:rsidRPr="00112658">
              <w:rPr>
                <w:rFonts w:ascii="Times New Roman" w:eastAsia="Cambria" w:hAnsi="Times New Roman" w:cs="Times New Roman"/>
                <w:color w:val="000000"/>
                <w:sz w:val="22"/>
                <w:szCs w:val="22"/>
                <w:lang w:val="en-US" w:eastAsia="en-US" w:bidi="en-US"/>
              </w:rPr>
              <w:t>Ethernet</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bidi="el-GR"/>
              </w:rPr>
              <w:t>καλωδίου</w:t>
            </w:r>
          </w:p>
        </w:tc>
        <w:tc>
          <w:tcPr>
            <w:tcW w:w="1418" w:type="dxa"/>
            <w:tcBorders>
              <w:top w:val="single" w:sz="4" w:space="0" w:color="auto"/>
              <w:left w:val="single" w:sz="4" w:space="0" w:color="auto"/>
            </w:tcBorders>
            <w:shd w:val="clear" w:color="auto" w:fill="auto"/>
          </w:tcPr>
          <w:p w14:paraId="7A50658B"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9547E21"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0901EC13" w14:textId="77777777" w:rsidTr="007C7D72">
        <w:trPr>
          <w:trHeight w:hRule="exact" w:val="326"/>
        </w:trPr>
        <w:tc>
          <w:tcPr>
            <w:tcW w:w="850" w:type="dxa"/>
            <w:tcBorders>
              <w:top w:val="single" w:sz="4" w:space="0" w:color="auto"/>
              <w:left w:val="single" w:sz="4" w:space="0" w:color="auto"/>
            </w:tcBorders>
            <w:shd w:val="clear" w:color="auto" w:fill="FFE6D3" w:themeFill="accent4" w:themeFillTint="33"/>
            <w:vAlign w:val="center"/>
          </w:tcPr>
          <w:p w14:paraId="3DB1A647" w14:textId="56727816"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.4.6</w:t>
            </w:r>
          </w:p>
        </w:tc>
        <w:tc>
          <w:tcPr>
            <w:tcW w:w="3598" w:type="dxa"/>
            <w:tcBorders>
              <w:top w:val="single" w:sz="4" w:space="0" w:color="auto"/>
              <w:left w:val="single" w:sz="4" w:space="0" w:color="auto"/>
            </w:tcBorders>
            <w:shd w:val="clear" w:color="auto" w:fill="auto"/>
            <w:vAlign w:val="center"/>
          </w:tcPr>
          <w:p w14:paraId="6344BF44"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val="en-US" w:bidi="el-GR"/>
              </w:rPr>
            </w:pPr>
            <w:r w:rsidRPr="00112658">
              <w:rPr>
                <w:rFonts w:ascii="Times New Roman" w:eastAsia="Cambria" w:hAnsi="Times New Roman" w:cs="Times New Roman"/>
                <w:color w:val="000000"/>
                <w:sz w:val="22"/>
                <w:szCs w:val="22"/>
                <w:lang w:val="en-US" w:eastAsia="en-US" w:bidi="en-US"/>
              </w:rPr>
              <w:t xml:space="preserve">Power </w:t>
            </w:r>
            <w:r w:rsidRPr="00112658">
              <w:rPr>
                <w:rFonts w:ascii="Times New Roman" w:eastAsia="Cambria" w:hAnsi="Times New Roman" w:cs="Times New Roman"/>
                <w:color w:val="000000"/>
                <w:sz w:val="22"/>
                <w:szCs w:val="22"/>
                <w:lang w:bidi="el-GR"/>
              </w:rPr>
              <w:t>μέσω</w:t>
            </w:r>
            <w:r w:rsidRPr="00112658">
              <w:rPr>
                <w:rFonts w:ascii="Times New Roman" w:eastAsia="Cambria" w:hAnsi="Times New Roman" w:cs="Times New Roman"/>
                <w:color w:val="000000"/>
                <w:sz w:val="22"/>
                <w:szCs w:val="22"/>
                <w:lang w:val="en-US" w:bidi="el-GR"/>
              </w:rPr>
              <w:t xml:space="preserve"> </w:t>
            </w:r>
            <w:r w:rsidRPr="00112658">
              <w:rPr>
                <w:rFonts w:ascii="Times New Roman" w:eastAsia="Cambria" w:hAnsi="Times New Roman" w:cs="Times New Roman"/>
                <w:color w:val="000000"/>
                <w:sz w:val="22"/>
                <w:szCs w:val="22"/>
                <w:lang w:val="en-US" w:eastAsia="en-US" w:bidi="en-US"/>
              </w:rPr>
              <w:t>PoH (bi-directional)</w:t>
            </w:r>
          </w:p>
        </w:tc>
        <w:tc>
          <w:tcPr>
            <w:tcW w:w="2493" w:type="dxa"/>
            <w:tcBorders>
              <w:top w:val="single" w:sz="4" w:space="0" w:color="auto"/>
              <w:left w:val="single" w:sz="4" w:space="0" w:color="auto"/>
            </w:tcBorders>
            <w:shd w:val="clear" w:color="auto" w:fill="auto"/>
            <w:vAlign w:val="center"/>
          </w:tcPr>
          <w:p w14:paraId="5F6A8CDC"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5AAC91D"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53F2144F"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533D3845" w14:textId="77777777" w:rsidTr="007C7D72">
        <w:trPr>
          <w:trHeight w:hRule="exact" w:val="326"/>
        </w:trPr>
        <w:tc>
          <w:tcPr>
            <w:tcW w:w="850" w:type="dxa"/>
            <w:tcBorders>
              <w:top w:val="single" w:sz="4" w:space="0" w:color="auto"/>
              <w:left w:val="single" w:sz="4" w:space="0" w:color="auto"/>
            </w:tcBorders>
            <w:shd w:val="clear" w:color="auto" w:fill="FFE6D3" w:themeFill="accent4" w:themeFillTint="33"/>
            <w:vAlign w:val="center"/>
          </w:tcPr>
          <w:p w14:paraId="29CA526C" w14:textId="4305B1A6"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.4.7</w:t>
            </w:r>
          </w:p>
        </w:tc>
        <w:tc>
          <w:tcPr>
            <w:tcW w:w="3598" w:type="dxa"/>
            <w:tcBorders>
              <w:top w:val="single" w:sz="4" w:space="0" w:color="auto"/>
              <w:left w:val="single" w:sz="4" w:space="0" w:color="auto"/>
            </w:tcBorders>
            <w:shd w:val="clear" w:color="auto" w:fill="auto"/>
            <w:vAlign w:val="center"/>
          </w:tcPr>
          <w:p w14:paraId="51C8B194"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Λειτουργία </w:t>
            </w:r>
            <w:r w:rsidRPr="00112658">
              <w:rPr>
                <w:rFonts w:ascii="Times New Roman" w:eastAsia="Cambria" w:hAnsi="Times New Roman" w:cs="Times New Roman"/>
                <w:color w:val="000000"/>
                <w:sz w:val="22"/>
                <w:szCs w:val="22"/>
                <w:lang w:val="en-US" w:eastAsia="en-US" w:bidi="en-US"/>
              </w:rPr>
              <w:t>EDID</w:t>
            </w:r>
          </w:p>
        </w:tc>
        <w:tc>
          <w:tcPr>
            <w:tcW w:w="2493" w:type="dxa"/>
            <w:tcBorders>
              <w:top w:val="single" w:sz="4" w:space="0" w:color="auto"/>
              <w:left w:val="single" w:sz="4" w:space="0" w:color="auto"/>
            </w:tcBorders>
            <w:shd w:val="clear" w:color="auto" w:fill="auto"/>
            <w:vAlign w:val="center"/>
          </w:tcPr>
          <w:p w14:paraId="1B516B63"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1D9168AB"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6E692855"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04951D5E" w14:textId="77777777" w:rsidTr="007C7D72">
        <w:trPr>
          <w:trHeight w:hRule="exact" w:val="595"/>
        </w:trPr>
        <w:tc>
          <w:tcPr>
            <w:tcW w:w="850" w:type="dxa"/>
            <w:tcBorders>
              <w:top w:val="single" w:sz="4" w:space="0" w:color="auto"/>
              <w:left w:val="single" w:sz="4" w:space="0" w:color="auto"/>
            </w:tcBorders>
            <w:shd w:val="clear" w:color="auto" w:fill="FFE6D3" w:themeFill="accent4" w:themeFillTint="33"/>
            <w:vAlign w:val="center"/>
          </w:tcPr>
          <w:p w14:paraId="6EA47E6A" w14:textId="735715C6"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.4.8</w:t>
            </w:r>
          </w:p>
        </w:tc>
        <w:tc>
          <w:tcPr>
            <w:tcW w:w="3598" w:type="dxa"/>
            <w:tcBorders>
              <w:top w:val="single" w:sz="4" w:space="0" w:color="auto"/>
              <w:left w:val="single" w:sz="4" w:space="0" w:color="auto"/>
            </w:tcBorders>
            <w:shd w:val="clear" w:color="auto" w:fill="auto"/>
            <w:vAlign w:val="center"/>
          </w:tcPr>
          <w:p w14:paraId="3792900F"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Συμμόρφωση </w:t>
            </w:r>
            <w:r w:rsidRPr="00112658">
              <w:rPr>
                <w:rFonts w:ascii="Times New Roman" w:eastAsia="Cambria" w:hAnsi="Times New Roman" w:cs="Times New Roman"/>
                <w:color w:val="000000"/>
                <w:sz w:val="22"/>
                <w:szCs w:val="22"/>
                <w:lang w:val="en-US" w:eastAsia="en-US" w:bidi="en-US"/>
              </w:rPr>
              <w:t>HDCP</w:t>
            </w:r>
          </w:p>
        </w:tc>
        <w:tc>
          <w:tcPr>
            <w:tcW w:w="2493" w:type="dxa"/>
            <w:tcBorders>
              <w:top w:val="single" w:sz="4" w:space="0" w:color="auto"/>
              <w:left w:val="single" w:sz="4" w:space="0" w:color="auto"/>
            </w:tcBorders>
            <w:shd w:val="clear" w:color="auto" w:fill="auto"/>
            <w:vAlign w:val="center"/>
          </w:tcPr>
          <w:p w14:paraId="0CAD6A7E"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ΝΑΙ, </w:t>
            </w:r>
            <w:r w:rsidRPr="00112658">
              <w:rPr>
                <w:rFonts w:ascii="Times New Roman" w:eastAsia="Cambria" w:hAnsi="Times New Roman" w:cs="Times New Roman"/>
                <w:color w:val="000000"/>
                <w:sz w:val="22"/>
                <w:szCs w:val="22"/>
                <w:lang w:val="en-US" w:eastAsia="en-US" w:bidi="en-US"/>
              </w:rPr>
              <w:t xml:space="preserve">version </w:t>
            </w:r>
            <w:r w:rsidRPr="00112658">
              <w:rPr>
                <w:rFonts w:ascii="Times New Roman" w:eastAsia="Cambria" w:hAnsi="Times New Roman" w:cs="Times New Roman"/>
                <w:color w:val="000000"/>
                <w:sz w:val="22"/>
                <w:szCs w:val="22"/>
                <w:lang w:bidi="el-GR"/>
              </w:rPr>
              <w:t>τουλάχιστον 2.2</w:t>
            </w:r>
          </w:p>
        </w:tc>
        <w:tc>
          <w:tcPr>
            <w:tcW w:w="1418" w:type="dxa"/>
            <w:tcBorders>
              <w:top w:val="single" w:sz="4" w:space="0" w:color="auto"/>
              <w:left w:val="single" w:sz="4" w:space="0" w:color="auto"/>
            </w:tcBorders>
            <w:shd w:val="clear" w:color="auto" w:fill="auto"/>
          </w:tcPr>
          <w:p w14:paraId="73DB0B7C"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3554783A"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05CE3593" w14:textId="77777777" w:rsidTr="007C7D72">
        <w:trPr>
          <w:trHeight w:hRule="exact" w:val="326"/>
        </w:trPr>
        <w:tc>
          <w:tcPr>
            <w:tcW w:w="850" w:type="dxa"/>
            <w:tcBorders>
              <w:top w:val="single" w:sz="4" w:space="0" w:color="auto"/>
              <w:left w:val="single" w:sz="4" w:space="0" w:color="auto"/>
            </w:tcBorders>
            <w:shd w:val="clear" w:color="auto" w:fill="FFE6D3" w:themeFill="accent4" w:themeFillTint="33"/>
            <w:vAlign w:val="center"/>
          </w:tcPr>
          <w:p w14:paraId="67945FE2" w14:textId="51B63D39"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.4.9</w:t>
            </w:r>
          </w:p>
        </w:tc>
        <w:tc>
          <w:tcPr>
            <w:tcW w:w="3598" w:type="dxa"/>
            <w:tcBorders>
              <w:top w:val="single" w:sz="4" w:space="0" w:color="auto"/>
              <w:left w:val="single" w:sz="4" w:space="0" w:color="auto"/>
            </w:tcBorders>
            <w:shd w:val="clear" w:color="auto" w:fill="auto"/>
            <w:vAlign w:val="bottom"/>
          </w:tcPr>
          <w:p w14:paraId="422F5EE8"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Μετάδοση εντολής </w:t>
            </w:r>
            <w:r w:rsidRPr="00112658">
              <w:rPr>
                <w:rFonts w:ascii="Times New Roman" w:eastAsia="Cambria" w:hAnsi="Times New Roman" w:cs="Times New Roman"/>
                <w:color w:val="000000"/>
                <w:sz w:val="22"/>
                <w:szCs w:val="22"/>
                <w:lang w:val="en-US" w:eastAsia="en-US" w:bidi="en-US"/>
              </w:rPr>
              <w:t>IR</w:t>
            </w:r>
          </w:p>
        </w:tc>
        <w:tc>
          <w:tcPr>
            <w:tcW w:w="2493" w:type="dxa"/>
            <w:tcBorders>
              <w:top w:val="single" w:sz="4" w:space="0" w:color="auto"/>
              <w:left w:val="single" w:sz="4" w:space="0" w:color="auto"/>
            </w:tcBorders>
            <w:shd w:val="clear" w:color="auto" w:fill="auto"/>
            <w:vAlign w:val="bottom"/>
          </w:tcPr>
          <w:p w14:paraId="2E58C326"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 αμφίδρομα</w:t>
            </w:r>
          </w:p>
        </w:tc>
        <w:tc>
          <w:tcPr>
            <w:tcW w:w="1418" w:type="dxa"/>
            <w:tcBorders>
              <w:top w:val="single" w:sz="4" w:space="0" w:color="auto"/>
              <w:left w:val="single" w:sz="4" w:space="0" w:color="auto"/>
            </w:tcBorders>
            <w:shd w:val="clear" w:color="auto" w:fill="auto"/>
          </w:tcPr>
          <w:p w14:paraId="1E434C9E"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16DF0BA3"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1D541DA2" w14:textId="77777777" w:rsidTr="007C7D72">
        <w:trPr>
          <w:trHeight w:hRule="exact" w:val="331"/>
        </w:trPr>
        <w:tc>
          <w:tcPr>
            <w:tcW w:w="850" w:type="dxa"/>
            <w:tcBorders>
              <w:top w:val="single" w:sz="4" w:space="0" w:color="auto"/>
              <w:left w:val="single" w:sz="4" w:space="0" w:color="auto"/>
              <w:bottom w:val="single" w:sz="4" w:space="0" w:color="auto"/>
            </w:tcBorders>
            <w:shd w:val="clear" w:color="auto" w:fill="FFE6D3" w:themeFill="accent4" w:themeFillTint="33"/>
            <w:vAlign w:val="center"/>
          </w:tcPr>
          <w:p w14:paraId="52E9F535" w14:textId="54204E11"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Pr>
                <w:rFonts w:ascii="Times New Roman" w:eastAsia="Cambria" w:hAnsi="Times New Roman" w:cs="Times New Roman"/>
                <w:color w:val="000000"/>
                <w:sz w:val="22"/>
                <w:szCs w:val="22"/>
                <w:lang w:val="en-US" w:bidi="el-GR"/>
              </w:rPr>
              <w:t>6</w:t>
            </w:r>
            <w:r w:rsidRPr="00112658">
              <w:rPr>
                <w:rFonts w:ascii="Times New Roman" w:eastAsia="Cambria" w:hAnsi="Times New Roman" w:cs="Times New Roman"/>
                <w:color w:val="000000"/>
                <w:sz w:val="22"/>
                <w:szCs w:val="22"/>
                <w:lang w:bidi="el-GR"/>
              </w:rPr>
              <w:t>.4.10</w:t>
            </w:r>
          </w:p>
        </w:tc>
        <w:tc>
          <w:tcPr>
            <w:tcW w:w="3598" w:type="dxa"/>
            <w:tcBorders>
              <w:top w:val="single" w:sz="4" w:space="0" w:color="auto"/>
              <w:left w:val="single" w:sz="4" w:space="0" w:color="auto"/>
              <w:bottom w:val="single" w:sz="4" w:space="0" w:color="auto"/>
            </w:tcBorders>
            <w:shd w:val="clear" w:color="auto" w:fill="auto"/>
            <w:vAlign w:val="center"/>
          </w:tcPr>
          <w:p w14:paraId="7470E3EB"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 xml:space="preserve">Αμφίδρομο ελέγχου </w:t>
            </w:r>
            <w:r w:rsidRPr="00112658">
              <w:rPr>
                <w:rFonts w:ascii="Times New Roman" w:eastAsia="Cambria" w:hAnsi="Times New Roman" w:cs="Times New Roman"/>
                <w:color w:val="000000"/>
                <w:sz w:val="22"/>
                <w:szCs w:val="22"/>
                <w:lang w:val="en-US" w:eastAsia="en-US" w:bidi="en-US"/>
              </w:rPr>
              <w:t>RS-232</w:t>
            </w:r>
          </w:p>
        </w:tc>
        <w:tc>
          <w:tcPr>
            <w:tcW w:w="2493" w:type="dxa"/>
            <w:tcBorders>
              <w:top w:val="single" w:sz="4" w:space="0" w:color="auto"/>
              <w:left w:val="single" w:sz="4" w:space="0" w:color="auto"/>
              <w:bottom w:val="single" w:sz="4" w:space="0" w:color="auto"/>
            </w:tcBorders>
            <w:shd w:val="clear" w:color="auto" w:fill="auto"/>
            <w:vAlign w:val="center"/>
          </w:tcPr>
          <w:p w14:paraId="29E49D44"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 αμφίδρομα</w:t>
            </w:r>
          </w:p>
        </w:tc>
        <w:tc>
          <w:tcPr>
            <w:tcW w:w="1418" w:type="dxa"/>
            <w:tcBorders>
              <w:top w:val="single" w:sz="4" w:space="0" w:color="auto"/>
              <w:left w:val="single" w:sz="4" w:space="0" w:color="auto"/>
              <w:bottom w:val="single" w:sz="4" w:space="0" w:color="auto"/>
            </w:tcBorders>
            <w:shd w:val="clear" w:color="auto" w:fill="auto"/>
          </w:tcPr>
          <w:p w14:paraId="42720CF3"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C67988D"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bl>
    <w:p w14:paraId="4589B199" w14:textId="77777777" w:rsidR="00112658" w:rsidRDefault="00112658">
      <w:pPr>
        <w:spacing w:before="57" w:after="57"/>
        <w:rPr>
          <w:iCs/>
          <w:szCs w:val="22"/>
          <w:lang w:val="en-US"/>
        </w:rPr>
      </w:pPr>
    </w:p>
    <w:tbl>
      <w:tblPr>
        <w:tblW w:w="10060" w:type="dxa"/>
        <w:tblLayout w:type="fixed"/>
        <w:tblCellMar>
          <w:left w:w="10" w:type="dxa"/>
          <w:right w:w="10" w:type="dxa"/>
        </w:tblCellMar>
        <w:tblLook w:val="0000" w:firstRow="0" w:lastRow="0" w:firstColumn="0" w:lastColumn="0" w:noHBand="0" w:noVBand="0"/>
      </w:tblPr>
      <w:tblGrid>
        <w:gridCol w:w="846"/>
        <w:gridCol w:w="3583"/>
        <w:gridCol w:w="2512"/>
        <w:gridCol w:w="1418"/>
        <w:gridCol w:w="1701"/>
      </w:tblGrid>
      <w:tr w:rsidR="00112658" w:rsidRPr="00112658" w14:paraId="573B689C" w14:textId="77777777" w:rsidTr="007C7D72">
        <w:trPr>
          <w:trHeight w:val="20"/>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2EFA6682" w14:textId="01B7858B" w:rsidR="00112658" w:rsidRPr="00112658" w:rsidRDefault="00112658" w:rsidP="00112658">
            <w:pPr>
              <w:widowControl w:val="0"/>
              <w:spacing w:after="0" w:line="240" w:lineRule="auto"/>
              <w:jc w:val="center"/>
              <w:rPr>
                <w:rFonts w:ascii="Times New Roman" w:eastAsia="Cambria" w:hAnsi="Times New Roman" w:cs="Times New Roman"/>
                <w:b/>
                <w:bCs/>
                <w:color w:val="000000"/>
                <w:sz w:val="22"/>
                <w:szCs w:val="22"/>
                <w:lang w:bidi="el-GR"/>
              </w:rPr>
            </w:pPr>
            <w:r w:rsidRPr="00112658">
              <w:rPr>
                <w:rFonts w:ascii="Times New Roman" w:eastAsia="Cambria" w:hAnsi="Times New Roman" w:cs="Times New Roman"/>
                <w:b/>
                <w:bCs/>
                <w:color w:val="000000"/>
                <w:sz w:val="22"/>
                <w:szCs w:val="22"/>
                <w:lang w:bidi="el-GR"/>
              </w:rPr>
              <w:t>Είδος 6.5 Ψηφιακό πόντιουμ με ενσωματωμένα monitor</w:t>
            </w:r>
          </w:p>
        </w:tc>
      </w:tr>
      <w:tr w:rsidR="00112658" w:rsidRPr="00112658" w14:paraId="4892D14B" w14:textId="77777777" w:rsidTr="007C7D72">
        <w:trPr>
          <w:trHeight w:val="20"/>
        </w:trPr>
        <w:tc>
          <w:tcPr>
            <w:tcW w:w="846" w:type="dxa"/>
            <w:tcBorders>
              <w:top w:val="single" w:sz="4" w:space="0" w:color="auto"/>
              <w:left w:val="single" w:sz="4" w:space="0" w:color="auto"/>
            </w:tcBorders>
            <w:shd w:val="clear" w:color="auto" w:fill="FFE6D3" w:themeFill="accent4" w:themeFillTint="33"/>
            <w:vAlign w:val="center"/>
          </w:tcPr>
          <w:p w14:paraId="179894A1"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Α/Α</w:t>
            </w:r>
          </w:p>
        </w:tc>
        <w:tc>
          <w:tcPr>
            <w:tcW w:w="3583" w:type="dxa"/>
            <w:tcBorders>
              <w:top w:val="single" w:sz="4" w:space="0" w:color="auto"/>
              <w:left w:val="single" w:sz="4" w:space="0" w:color="auto"/>
            </w:tcBorders>
            <w:shd w:val="clear" w:color="auto" w:fill="FFE6D3" w:themeFill="accent4" w:themeFillTint="33"/>
            <w:vAlign w:val="center"/>
          </w:tcPr>
          <w:p w14:paraId="538AA527" w14:textId="380D0034"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ΤΕΧΝΙΚΗ ΠΡΟΔΙΑΓΡΑΦΗ</w:t>
            </w:r>
          </w:p>
        </w:tc>
        <w:tc>
          <w:tcPr>
            <w:tcW w:w="2512" w:type="dxa"/>
            <w:tcBorders>
              <w:top w:val="single" w:sz="4" w:space="0" w:color="auto"/>
              <w:left w:val="single" w:sz="4" w:space="0" w:color="auto"/>
            </w:tcBorders>
            <w:shd w:val="clear" w:color="auto" w:fill="FFE6D3" w:themeFill="accent4" w:themeFillTint="33"/>
            <w:vAlign w:val="center"/>
          </w:tcPr>
          <w:p w14:paraId="08EE99A5"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44890590"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57A74F1C" w14:textId="77777777" w:rsidR="00112658" w:rsidRPr="00112658" w:rsidRDefault="00112658" w:rsidP="00024A32">
            <w:pPr>
              <w:widowControl w:val="0"/>
              <w:spacing w:after="0" w:line="240" w:lineRule="auto"/>
              <w:jc w:val="center"/>
              <w:rPr>
                <w:rFonts w:ascii="Times New Roman" w:eastAsia="Cambria" w:hAnsi="Times New Roman" w:cs="Times New Roman"/>
                <w:color w:val="000000"/>
                <w:sz w:val="22"/>
                <w:szCs w:val="22"/>
                <w:lang w:bidi="el-GR"/>
              </w:rPr>
            </w:pPr>
            <w:r w:rsidRPr="00112658">
              <w:rPr>
                <w:rFonts w:ascii="Times New Roman" w:eastAsia="Cambria" w:hAnsi="Times New Roman" w:cs="Times New Roman"/>
                <w:b/>
                <w:bCs/>
                <w:color w:val="000000"/>
                <w:sz w:val="22"/>
                <w:szCs w:val="22"/>
                <w:lang w:bidi="el-GR"/>
              </w:rPr>
              <w:t>ΠΑΡΑΠΟΜΠΗ</w:t>
            </w:r>
          </w:p>
        </w:tc>
      </w:tr>
      <w:tr w:rsidR="00112658" w:rsidRPr="00112658" w14:paraId="6DB04539" w14:textId="77777777" w:rsidTr="007C7D72">
        <w:trPr>
          <w:trHeight w:val="20"/>
        </w:trPr>
        <w:tc>
          <w:tcPr>
            <w:tcW w:w="846" w:type="dxa"/>
            <w:tcBorders>
              <w:top w:val="single" w:sz="4" w:space="0" w:color="auto"/>
              <w:left w:val="single" w:sz="4" w:space="0" w:color="auto"/>
            </w:tcBorders>
            <w:shd w:val="clear" w:color="auto" w:fill="FFE6D3" w:themeFill="accent4" w:themeFillTint="33"/>
            <w:vAlign w:val="center"/>
          </w:tcPr>
          <w:p w14:paraId="43740835" w14:textId="46426F9D"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w:t>
            </w:r>
          </w:p>
        </w:tc>
        <w:tc>
          <w:tcPr>
            <w:tcW w:w="3583" w:type="dxa"/>
            <w:tcBorders>
              <w:top w:val="single" w:sz="4" w:space="0" w:color="auto"/>
              <w:left w:val="single" w:sz="4" w:space="0" w:color="auto"/>
            </w:tcBorders>
            <w:shd w:val="clear" w:color="auto" w:fill="auto"/>
            <w:vAlign w:val="center"/>
          </w:tcPr>
          <w:p w14:paraId="556BAA8D"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Ζητούμενη Ποσότητα</w:t>
            </w:r>
          </w:p>
        </w:tc>
        <w:tc>
          <w:tcPr>
            <w:tcW w:w="2512" w:type="dxa"/>
            <w:tcBorders>
              <w:top w:val="single" w:sz="4" w:space="0" w:color="auto"/>
              <w:left w:val="single" w:sz="4" w:space="0" w:color="auto"/>
            </w:tcBorders>
            <w:shd w:val="clear" w:color="auto" w:fill="auto"/>
            <w:vAlign w:val="center"/>
          </w:tcPr>
          <w:p w14:paraId="1E7AC023"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tcBorders>
            <w:shd w:val="clear" w:color="auto" w:fill="auto"/>
          </w:tcPr>
          <w:p w14:paraId="6629BB2E"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69FEC3F4"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2A31E4FB" w14:textId="77777777" w:rsidTr="007C7D72">
        <w:trPr>
          <w:trHeight w:val="20"/>
        </w:trPr>
        <w:tc>
          <w:tcPr>
            <w:tcW w:w="846" w:type="dxa"/>
            <w:tcBorders>
              <w:top w:val="single" w:sz="4" w:space="0" w:color="auto"/>
              <w:left w:val="single" w:sz="4" w:space="0" w:color="auto"/>
            </w:tcBorders>
            <w:shd w:val="clear" w:color="auto" w:fill="FFE6D3" w:themeFill="accent4" w:themeFillTint="33"/>
            <w:vAlign w:val="center"/>
          </w:tcPr>
          <w:p w14:paraId="1E5C96E4" w14:textId="6279E44C"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.5.2</w:t>
            </w:r>
          </w:p>
        </w:tc>
        <w:tc>
          <w:tcPr>
            <w:tcW w:w="3583" w:type="dxa"/>
            <w:tcBorders>
              <w:top w:val="single" w:sz="4" w:space="0" w:color="auto"/>
              <w:left w:val="single" w:sz="4" w:space="0" w:color="auto"/>
            </w:tcBorders>
            <w:shd w:val="clear" w:color="auto" w:fill="auto"/>
            <w:vAlign w:val="bottom"/>
          </w:tcPr>
          <w:p w14:paraId="611573FB"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512" w:type="dxa"/>
            <w:tcBorders>
              <w:top w:val="single" w:sz="4" w:space="0" w:color="auto"/>
              <w:left w:val="single" w:sz="4" w:space="0" w:color="auto"/>
            </w:tcBorders>
            <w:shd w:val="clear" w:color="auto" w:fill="auto"/>
            <w:vAlign w:val="center"/>
          </w:tcPr>
          <w:p w14:paraId="0F0F4525" w14:textId="77777777" w:rsidR="00112658" w:rsidRPr="00112658" w:rsidRDefault="00112658" w:rsidP="00112658">
            <w:pPr>
              <w:widowControl w:val="0"/>
              <w:spacing w:after="0" w:line="240"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57DC5190"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val="en-US" w:bidi="el-GR"/>
              </w:rPr>
            </w:pPr>
          </w:p>
        </w:tc>
        <w:tc>
          <w:tcPr>
            <w:tcW w:w="1701" w:type="dxa"/>
            <w:tcBorders>
              <w:top w:val="single" w:sz="4" w:space="0" w:color="auto"/>
              <w:left w:val="single" w:sz="4" w:space="0" w:color="auto"/>
              <w:right w:val="single" w:sz="4" w:space="0" w:color="auto"/>
            </w:tcBorders>
            <w:shd w:val="clear" w:color="auto" w:fill="auto"/>
          </w:tcPr>
          <w:p w14:paraId="3A31F933"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68B60EC4"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72A47A6" w14:textId="0D58B067"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.5.3</w:t>
            </w:r>
          </w:p>
        </w:tc>
        <w:tc>
          <w:tcPr>
            <w:tcW w:w="3583" w:type="dxa"/>
            <w:tcBorders>
              <w:top w:val="single" w:sz="4" w:space="0" w:color="auto"/>
              <w:left w:val="single" w:sz="4" w:space="0" w:color="auto"/>
              <w:bottom w:val="single" w:sz="4" w:space="0" w:color="auto"/>
            </w:tcBorders>
            <w:shd w:val="clear" w:color="auto" w:fill="auto"/>
            <w:vAlign w:val="center"/>
          </w:tcPr>
          <w:p w14:paraId="0C0B9CAD"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val="en-US" w:eastAsia="en-US" w:bidi="en-US"/>
              </w:rPr>
              <w:t>To</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bidi="el-GR"/>
              </w:rPr>
              <w:t xml:space="preserve">πόντιουμ θα έχει ενσωματωμένο </w:t>
            </w:r>
            <w:r w:rsidRPr="00112658">
              <w:rPr>
                <w:rFonts w:ascii="Times New Roman" w:eastAsia="Cambria" w:hAnsi="Times New Roman" w:cs="Times New Roman"/>
                <w:color w:val="000000"/>
                <w:sz w:val="22"/>
                <w:szCs w:val="22"/>
                <w:lang w:val="en-US" w:eastAsia="en-US" w:bidi="en-US"/>
              </w:rPr>
              <w:t>monitor</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bidi="el-GR"/>
              </w:rPr>
              <w:t>στην</w:t>
            </w:r>
          </w:p>
        </w:tc>
        <w:tc>
          <w:tcPr>
            <w:tcW w:w="2512" w:type="dxa"/>
            <w:tcBorders>
              <w:top w:val="single" w:sz="4" w:space="0" w:color="auto"/>
              <w:left w:val="single" w:sz="4" w:space="0" w:color="auto"/>
              <w:bottom w:val="single" w:sz="4" w:space="0" w:color="auto"/>
            </w:tcBorders>
            <w:shd w:val="clear" w:color="auto" w:fill="auto"/>
            <w:vAlign w:val="center"/>
          </w:tcPr>
          <w:p w14:paraId="34864582"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 22 ιντσών ή μεγαλύτερο</w:t>
            </w:r>
          </w:p>
        </w:tc>
        <w:tc>
          <w:tcPr>
            <w:tcW w:w="1418" w:type="dxa"/>
            <w:tcBorders>
              <w:top w:val="single" w:sz="4" w:space="0" w:color="auto"/>
              <w:left w:val="single" w:sz="4" w:space="0" w:color="auto"/>
              <w:bottom w:val="single" w:sz="4" w:space="0" w:color="auto"/>
            </w:tcBorders>
            <w:shd w:val="clear" w:color="auto" w:fill="auto"/>
          </w:tcPr>
          <w:p w14:paraId="1E254998"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851CFF"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65D3A02E"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A6F32C6" w14:textId="77777777" w:rsidR="00112658" w:rsidRPr="00024A32" w:rsidRDefault="00112658" w:rsidP="00024A32">
            <w:pPr>
              <w:widowControl w:val="0"/>
              <w:spacing w:after="0" w:line="240" w:lineRule="auto"/>
              <w:jc w:val="center"/>
              <w:rPr>
                <w:rFonts w:ascii="Times New Roman" w:eastAsia="Cambria" w:hAnsi="Times New Roman" w:cs="Times New Roman"/>
                <w:b/>
                <w:bCs/>
                <w:color w:val="000000"/>
                <w:sz w:val="22"/>
                <w:szCs w:val="22"/>
                <w:lang w:bidi="el-GR"/>
              </w:rPr>
            </w:pPr>
          </w:p>
        </w:tc>
        <w:tc>
          <w:tcPr>
            <w:tcW w:w="3583" w:type="dxa"/>
            <w:tcBorders>
              <w:top w:val="single" w:sz="4" w:space="0" w:color="auto"/>
              <w:left w:val="single" w:sz="4" w:space="0" w:color="auto"/>
              <w:bottom w:val="single" w:sz="4" w:space="0" w:color="auto"/>
            </w:tcBorders>
            <w:shd w:val="clear" w:color="auto" w:fill="auto"/>
            <w:vAlign w:val="center"/>
          </w:tcPr>
          <w:p w14:paraId="26FBB697" w14:textId="77777777" w:rsidR="00112658" w:rsidRPr="00112658" w:rsidRDefault="00112658" w:rsidP="00112658">
            <w:pPr>
              <w:rPr>
                <w:rFonts w:ascii="Times New Roman" w:eastAsia="Cambria" w:hAnsi="Times New Roman" w:cs="Times New Roman"/>
                <w:color w:val="000000"/>
                <w:sz w:val="22"/>
                <w:szCs w:val="22"/>
                <w:lang w:eastAsia="en-US" w:bidi="en-US"/>
              </w:rPr>
            </w:pPr>
            <w:r w:rsidRPr="00112658">
              <w:rPr>
                <w:rFonts w:ascii="Times New Roman" w:eastAsia="Cambria" w:hAnsi="Times New Roman" w:cs="Times New Roman"/>
                <w:color w:val="000000"/>
                <w:sz w:val="22"/>
                <w:szCs w:val="22"/>
                <w:lang w:eastAsia="en-US" w:bidi="en-US"/>
              </w:rPr>
              <w:t>πρόσοψή του (για προβολή στους ακροατές)</w:t>
            </w:r>
          </w:p>
        </w:tc>
        <w:tc>
          <w:tcPr>
            <w:tcW w:w="2512" w:type="dxa"/>
            <w:tcBorders>
              <w:top w:val="single" w:sz="4" w:space="0" w:color="auto"/>
              <w:left w:val="single" w:sz="4" w:space="0" w:color="auto"/>
              <w:bottom w:val="single" w:sz="4" w:space="0" w:color="auto"/>
            </w:tcBorders>
            <w:shd w:val="clear" w:color="auto" w:fill="auto"/>
            <w:vAlign w:val="center"/>
          </w:tcPr>
          <w:p w14:paraId="21987E79" w14:textId="77777777" w:rsidR="00112658" w:rsidRPr="00112658" w:rsidRDefault="00112658" w:rsidP="00112658">
            <w:pPr>
              <w:widowControl w:val="0"/>
              <w:spacing w:after="0" w:line="276" w:lineRule="auto"/>
              <w:rPr>
                <w:rFonts w:ascii="Times New Roman" w:eastAsia="Cambria" w:hAnsi="Times New Roman" w:cs="Times New Roman"/>
                <w:color w:val="000000"/>
                <w:sz w:val="22"/>
                <w:szCs w:val="22"/>
                <w:lang w:bidi="el-GR"/>
              </w:rPr>
            </w:pPr>
          </w:p>
        </w:tc>
        <w:tc>
          <w:tcPr>
            <w:tcW w:w="1418" w:type="dxa"/>
            <w:tcBorders>
              <w:top w:val="single" w:sz="4" w:space="0" w:color="auto"/>
              <w:left w:val="single" w:sz="4" w:space="0" w:color="auto"/>
              <w:bottom w:val="single" w:sz="4" w:space="0" w:color="auto"/>
            </w:tcBorders>
            <w:shd w:val="clear" w:color="auto" w:fill="auto"/>
          </w:tcPr>
          <w:p w14:paraId="7238A399"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E914E7"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0D570812"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02B502BF" w14:textId="64DD9A2F"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.5.4</w:t>
            </w:r>
          </w:p>
        </w:tc>
        <w:tc>
          <w:tcPr>
            <w:tcW w:w="3583" w:type="dxa"/>
            <w:tcBorders>
              <w:top w:val="single" w:sz="4" w:space="0" w:color="auto"/>
              <w:left w:val="single" w:sz="4" w:space="0" w:color="auto"/>
              <w:bottom w:val="single" w:sz="4" w:space="0" w:color="auto"/>
            </w:tcBorders>
            <w:shd w:val="clear" w:color="auto" w:fill="auto"/>
            <w:vAlign w:val="center"/>
          </w:tcPr>
          <w:p w14:paraId="7537116E" w14:textId="77777777" w:rsidR="00112658" w:rsidRPr="00112658" w:rsidRDefault="00112658" w:rsidP="00112658">
            <w:pPr>
              <w:rPr>
                <w:rFonts w:ascii="Times New Roman" w:eastAsia="Cambria" w:hAnsi="Times New Roman" w:cs="Times New Roman"/>
                <w:color w:val="000000"/>
                <w:sz w:val="22"/>
                <w:szCs w:val="22"/>
                <w:lang w:eastAsia="en-US" w:bidi="en-US"/>
              </w:rPr>
            </w:pPr>
            <w:r w:rsidRPr="00112658">
              <w:rPr>
                <w:rFonts w:ascii="Times New Roman" w:eastAsia="Cambria" w:hAnsi="Times New Roman" w:cs="Times New Roman"/>
                <w:color w:val="000000"/>
                <w:sz w:val="22"/>
                <w:szCs w:val="22"/>
                <w:lang w:eastAsia="en-US" w:bidi="en-US"/>
              </w:rPr>
              <w:t xml:space="preserve">Το </w:t>
            </w:r>
            <w:r w:rsidRPr="00112658">
              <w:rPr>
                <w:rFonts w:ascii="Times New Roman" w:eastAsia="Cambria" w:hAnsi="Times New Roman" w:cs="Times New Roman"/>
                <w:color w:val="000000"/>
                <w:sz w:val="22"/>
                <w:szCs w:val="22"/>
                <w:lang w:val="en-US" w:eastAsia="en-US" w:bidi="en-US"/>
              </w:rPr>
              <w:t>monitor</w:t>
            </w:r>
            <w:r w:rsidRPr="00112658">
              <w:rPr>
                <w:rFonts w:ascii="Times New Roman" w:eastAsia="Cambria" w:hAnsi="Times New Roman" w:cs="Times New Roman"/>
                <w:color w:val="000000"/>
                <w:sz w:val="22"/>
                <w:szCs w:val="22"/>
                <w:lang w:eastAsia="en-US" w:bidi="en-US"/>
              </w:rPr>
              <w:t xml:space="preserve"> πρόσοψης θα μπορεί να προβάλλει περιεχόμενο ως </w:t>
            </w:r>
            <w:r w:rsidRPr="00112658">
              <w:rPr>
                <w:rFonts w:ascii="Times New Roman" w:eastAsia="Cambria" w:hAnsi="Times New Roman" w:cs="Times New Roman"/>
                <w:color w:val="000000"/>
                <w:sz w:val="22"/>
                <w:szCs w:val="22"/>
                <w:lang w:val="en-US" w:eastAsia="en-US" w:bidi="en-US"/>
              </w:rPr>
              <w:t>digital</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val="en-US" w:eastAsia="en-US" w:bidi="en-US"/>
              </w:rPr>
              <w:t>signage</w:t>
            </w:r>
            <w:r w:rsidRPr="00112658">
              <w:rPr>
                <w:rFonts w:ascii="Times New Roman" w:eastAsia="Cambria" w:hAnsi="Times New Roman" w:cs="Times New Roman"/>
                <w:color w:val="000000"/>
                <w:sz w:val="22"/>
                <w:szCs w:val="22"/>
                <w:lang w:eastAsia="en-US" w:bidi="en-US"/>
              </w:rPr>
              <w:t xml:space="preserve"> εφαρμογή με κατάλληλο ενσωματωμένο </w:t>
            </w:r>
            <w:r w:rsidRPr="00112658">
              <w:rPr>
                <w:rFonts w:ascii="Times New Roman" w:eastAsia="Cambria" w:hAnsi="Times New Roman" w:cs="Times New Roman"/>
                <w:color w:val="000000"/>
                <w:sz w:val="22"/>
                <w:szCs w:val="22"/>
                <w:lang w:val="en-US" w:eastAsia="en-US" w:bidi="en-US"/>
              </w:rPr>
              <w:t>media</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val="en-US" w:eastAsia="en-US" w:bidi="en-US"/>
              </w:rPr>
              <w:t>player</w:t>
            </w:r>
          </w:p>
        </w:tc>
        <w:tc>
          <w:tcPr>
            <w:tcW w:w="2512" w:type="dxa"/>
            <w:tcBorders>
              <w:top w:val="single" w:sz="4" w:space="0" w:color="auto"/>
              <w:left w:val="single" w:sz="4" w:space="0" w:color="auto"/>
              <w:bottom w:val="single" w:sz="4" w:space="0" w:color="auto"/>
            </w:tcBorders>
            <w:shd w:val="clear" w:color="auto" w:fill="auto"/>
            <w:vAlign w:val="center"/>
          </w:tcPr>
          <w:p w14:paraId="5CA4A412"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333721BA"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15B895"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5E4C01A9"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EDD4925" w14:textId="183F3D31"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.5.5</w:t>
            </w:r>
          </w:p>
        </w:tc>
        <w:tc>
          <w:tcPr>
            <w:tcW w:w="3583" w:type="dxa"/>
            <w:tcBorders>
              <w:top w:val="single" w:sz="4" w:space="0" w:color="auto"/>
              <w:left w:val="single" w:sz="4" w:space="0" w:color="auto"/>
              <w:bottom w:val="single" w:sz="4" w:space="0" w:color="auto"/>
            </w:tcBorders>
            <w:shd w:val="clear" w:color="auto" w:fill="auto"/>
            <w:vAlign w:val="center"/>
          </w:tcPr>
          <w:p w14:paraId="6A4BE987"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Φωτεινότητα monitor πρόσοψης</w:t>
            </w:r>
          </w:p>
        </w:tc>
        <w:tc>
          <w:tcPr>
            <w:tcW w:w="2512" w:type="dxa"/>
            <w:tcBorders>
              <w:top w:val="single" w:sz="4" w:space="0" w:color="auto"/>
              <w:left w:val="single" w:sz="4" w:space="0" w:color="auto"/>
              <w:bottom w:val="single" w:sz="4" w:space="0" w:color="auto"/>
            </w:tcBorders>
            <w:shd w:val="clear" w:color="auto" w:fill="auto"/>
            <w:vAlign w:val="center"/>
          </w:tcPr>
          <w:p w14:paraId="7D4ADF1E"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Τουλάχιστον 250cd/m2</w:t>
            </w:r>
          </w:p>
        </w:tc>
        <w:tc>
          <w:tcPr>
            <w:tcW w:w="1418" w:type="dxa"/>
            <w:tcBorders>
              <w:top w:val="single" w:sz="4" w:space="0" w:color="auto"/>
              <w:left w:val="single" w:sz="4" w:space="0" w:color="auto"/>
              <w:bottom w:val="single" w:sz="4" w:space="0" w:color="auto"/>
            </w:tcBorders>
            <w:shd w:val="clear" w:color="auto" w:fill="auto"/>
          </w:tcPr>
          <w:p w14:paraId="3C5E8480"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0DED0F"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5AF6ED3A"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24E8867D" w14:textId="2832B3A6"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.5.6</w:t>
            </w:r>
          </w:p>
        </w:tc>
        <w:tc>
          <w:tcPr>
            <w:tcW w:w="3583" w:type="dxa"/>
            <w:tcBorders>
              <w:top w:val="single" w:sz="4" w:space="0" w:color="auto"/>
              <w:left w:val="single" w:sz="4" w:space="0" w:color="auto"/>
              <w:bottom w:val="single" w:sz="4" w:space="0" w:color="auto"/>
            </w:tcBorders>
            <w:shd w:val="clear" w:color="auto" w:fill="auto"/>
            <w:vAlign w:val="center"/>
          </w:tcPr>
          <w:p w14:paraId="077C37F0" w14:textId="77777777" w:rsidR="00112658" w:rsidRPr="00112658" w:rsidRDefault="00112658" w:rsidP="00112658">
            <w:pPr>
              <w:rPr>
                <w:rFonts w:ascii="Times New Roman" w:eastAsia="Cambria" w:hAnsi="Times New Roman" w:cs="Times New Roman"/>
                <w:color w:val="000000"/>
                <w:sz w:val="22"/>
                <w:szCs w:val="22"/>
                <w:lang w:eastAsia="en-US" w:bidi="en-US"/>
              </w:rPr>
            </w:pPr>
            <w:r w:rsidRPr="00112658">
              <w:rPr>
                <w:rFonts w:ascii="Times New Roman" w:eastAsia="Cambria" w:hAnsi="Times New Roman" w:cs="Times New Roman"/>
                <w:color w:val="000000"/>
                <w:sz w:val="22"/>
                <w:szCs w:val="22"/>
                <w:lang w:val="en-US" w:eastAsia="en-US" w:bidi="en-US"/>
              </w:rPr>
              <w:t>To</w:t>
            </w:r>
            <w:r w:rsidRPr="00112658">
              <w:rPr>
                <w:rFonts w:ascii="Times New Roman" w:eastAsia="Cambria" w:hAnsi="Times New Roman" w:cs="Times New Roman"/>
                <w:color w:val="000000"/>
                <w:sz w:val="22"/>
                <w:szCs w:val="22"/>
                <w:lang w:eastAsia="en-US" w:bidi="en-US"/>
              </w:rPr>
              <w:t xml:space="preserve"> πόντιουμ θα έχει δεύτερο ενσωματωμένο </w:t>
            </w:r>
            <w:r w:rsidRPr="00112658">
              <w:rPr>
                <w:rFonts w:ascii="Times New Roman" w:eastAsia="Cambria" w:hAnsi="Times New Roman" w:cs="Times New Roman"/>
                <w:color w:val="000000"/>
                <w:sz w:val="22"/>
                <w:szCs w:val="22"/>
                <w:lang w:val="en-US" w:eastAsia="en-US" w:bidi="en-US"/>
              </w:rPr>
              <w:t>monitor</w:t>
            </w:r>
            <w:r w:rsidRPr="00112658">
              <w:rPr>
                <w:rFonts w:ascii="Times New Roman" w:eastAsia="Cambria" w:hAnsi="Times New Roman" w:cs="Times New Roman"/>
                <w:color w:val="000000"/>
                <w:sz w:val="22"/>
                <w:szCs w:val="22"/>
                <w:lang w:eastAsia="en-US" w:bidi="en-US"/>
              </w:rPr>
              <w:t xml:space="preserve"> 22'' για χρήση από τον ομιλητή</w:t>
            </w:r>
          </w:p>
        </w:tc>
        <w:tc>
          <w:tcPr>
            <w:tcW w:w="2512" w:type="dxa"/>
            <w:tcBorders>
              <w:top w:val="single" w:sz="4" w:space="0" w:color="auto"/>
              <w:left w:val="single" w:sz="4" w:space="0" w:color="auto"/>
              <w:bottom w:val="single" w:sz="4" w:space="0" w:color="auto"/>
            </w:tcBorders>
            <w:shd w:val="clear" w:color="auto" w:fill="auto"/>
            <w:vAlign w:val="center"/>
          </w:tcPr>
          <w:p w14:paraId="437AB373" w14:textId="77777777" w:rsidR="00112658" w:rsidRPr="00112658" w:rsidRDefault="00112658" w:rsidP="00112658">
            <w:pPr>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 22 ιντσών ή μεγαλύτερο</w:t>
            </w:r>
          </w:p>
        </w:tc>
        <w:tc>
          <w:tcPr>
            <w:tcW w:w="1418" w:type="dxa"/>
            <w:tcBorders>
              <w:top w:val="single" w:sz="4" w:space="0" w:color="auto"/>
              <w:left w:val="single" w:sz="4" w:space="0" w:color="auto"/>
              <w:bottom w:val="single" w:sz="4" w:space="0" w:color="auto"/>
            </w:tcBorders>
            <w:shd w:val="clear" w:color="auto" w:fill="auto"/>
          </w:tcPr>
          <w:p w14:paraId="554324A2"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E13D3C"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71272028"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DF7C062" w14:textId="177BD21D"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.5.7</w:t>
            </w:r>
          </w:p>
        </w:tc>
        <w:tc>
          <w:tcPr>
            <w:tcW w:w="3583" w:type="dxa"/>
            <w:tcBorders>
              <w:top w:val="single" w:sz="4" w:space="0" w:color="auto"/>
              <w:left w:val="single" w:sz="4" w:space="0" w:color="auto"/>
              <w:bottom w:val="single" w:sz="4" w:space="0" w:color="auto"/>
            </w:tcBorders>
            <w:shd w:val="clear" w:color="auto" w:fill="auto"/>
            <w:vAlign w:val="center"/>
          </w:tcPr>
          <w:p w14:paraId="349C422C" w14:textId="77777777" w:rsidR="00112658" w:rsidRPr="00112658" w:rsidRDefault="00112658" w:rsidP="00112658">
            <w:pPr>
              <w:rPr>
                <w:rFonts w:ascii="Times New Roman" w:eastAsia="Cambria" w:hAnsi="Times New Roman" w:cs="Times New Roman"/>
                <w:color w:val="000000"/>
                <w:sz w:val="22"/>
                <w:szCs w:val="22"/>
                <w:lang w:eastAsia="en-US" w:bidi="en-US"/>
              </w:rPr>
            </w:pPr>
            <w:r w:rsidRPr="00112658">
              <w:rPr>
                <w:rFonts w:ascii="Times New Roman" w:eastAsia="Cambria" w:hAnsi="Times New Roman" w:cs="Times New Roman"/>
                <w:color w:val="000000"/>
                <w:sz w:val="22"/>
                <w:szCs w:val="22"/>
                <w:lang w:val="en-US" w:eastAsia="en-US" w:bidi="en-US"/>
              </w:rPr>
              <w:t>To</w:t>
            </w:r>
            <w:r w:rsidRPr="00112658">
              <w:rPr>
                <w:rFonts w:ascii="Times New Roman" w:eastAsia="Cambria" w:hAnsi="Times New Roman" w:cs="Times New Roman"/>
                <w:color w:val="000000"/>
                <w:sz w:val="22"/>
                <w:szCs w:val="22"/>
                <w:lang w:eastAsia="en-US" w:bidi="en-US"/>
              </w:rPr>
              <w:t xml:space="preserve"> </w:t>
            </w:r>
            <w:r w:rsidRPr="00112658">
              <w:rPr>
                <w:rFonts w:ascii="Times New Roman" w:eastAsia="Cambria" w:hAnsi="Times New Roman" w:cs="Times New Roman"/>
                <w:color w:val="000000"/>
                <w:sz w:val="22"/>
                <w:szCs w:val="22"/>
                <w:lang w:val="en-US" w:eastAsia="en-US" w:bidi="en-US"/>
              </w:rPr>
              <w:t>monitor</w:t>
            </w:r>
            <w:r w:rsidRPr="00112658">
              <w:rPr>
                <w:rFonts w:ascii="Times New Roman" w:eastAsia="Cambria" w:hAnsi="Times New Roman" w:cs="Times New Roman"/>
                <w:color w:val="000000"/>
                <w:sz w:val="22"/>
                <w:szCs w:val="22"/>
                <w:lang w:eastAsia="en-US" w:bidi="en-US"/>
              </w:rPr>
              <w:t xml:space="preserve"> ομιλητή θα είναι αφής, θα συνοδεύεται από </w:t>
            </w:r>
            <w:r w:rsidRPr="00112658">
              <w:rPr>
                <w:rFonts w:ascii="Times New Roman" w:eastAsia="Cambria" w:hAnsi="Times New Roman" w:cs="Times New Roman"/>
                <w:color w:val="000000"/>
                <w:sz w:val="22"/>
                <w:szCs w:val="22"/>
                <w:lang w:val="en-US" w:eastAsia="en-US" w:bidi="en-US"/>
              </w:rPr>
              <w:t>PC</w:t>
            </w:r>
            <w:r w:rsidRPr="00112658">
              <w:rPr>
                <w:rFonts w:ascii="Times New Roman" w:eastAsia="Cambria" w:hAnsi="Times New Roman" w:cs="Times New Roman"/>
                <w:color w:val="000000"/>
                <w:sz w:val="22"/>
                <w:szCs w:val="22"/>
                <w:lang w:eastAsia="en-US" w:bidi="en-US"/>
              </w:rPr>
              <w:t xml:space="preserve"> (ενσωματωμένο μόνιμα στο πόντιουμ) και θα δίνει δυνατότητα εγγραφής</w:t>
            </w:r>
          </w:p>
        </w:tc>
        <w:tc>
          <w:tcPr>
            <w:tcW w:w="2512" w:type="dxa"/>
            <w:tcBorders>
              <w:top w:val="single" w:sz="4" w:space="0" w:color="auto"/>
              <w:left w:val="single" w:sz="4" w:space="0" w:color="auto"/>
              <w:bottom w:val="single" w:sz="4" w:space="0" w:color="auto"/>
            </w:tcBorders>
            <w:shd w:val="clear" w:color="auto" w:fill="auto"/>
            <w:vAlign w:val="center"/>
          </w:tcPr>
          <w:p w14:paraId="69A37244" w14:textId="77777777" w:rsidR="00112658" w:rsidRPr="00112658" w:rsidRDefault="00112658" w:rsidP="00112658">
            <w:pPr>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 οθόνη αφής 10 σημείων</w:t>
            </w:r>
          </w:p>
        </w:tc>
        <w:tc>
          <w:tcPr>
            <w:tcW w:w="1418" w:type="dxa"/>
            <w:tcBorders>
              <w:top w:val="single" w:sz="4" w:space="0" w:color="auto"/>
              <w:left w:val="single" w:sz="4" w:space="0" w:color="auto"/>
              <w:bottom w:val="single" w:sz="4" w:space="0" w:color="auto"/>
            </w:tcBorders>
            <w:shd w:val="clear" w:color="auto" w:fill="auto"/>
          </w:tcPr>
          <w:p w14:paraId="3E638434"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D38F24"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58B7CAF5"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050994B2" w14:textId="032B4187"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.5.8</w:t>
            </w:r>
          </w:p>
        </w:tc>
        <w:tc>
          <w:tcPr>
            <w:tcW w:w="3583" w:type="dxa"/>
            <w:tcBorders>
              <w:top w:val="single" w:sz="4" w:space="0" w:color="auto"/>
              <w:left w:val="single" w:sz="4" w:space="0" w:color="auto"/>
              <w:bottom w:val="single" w:sz="4" w:space="0" w:color="auto"/>
            </w:tcBorders>
            <w:shd w:val="clear" w:color="auto" w:fill="auto"/>
            <w:vAlign w:val="center"/>
          </w:tcPr>
          <w:p w14:paraId="5B9A355F"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Φωτεινότητα monitor ομιλητή</w:t>
            </w:r>
          </w:p>
        </w:tc>
        <w:tc>
          <w:tcPr>
            <w:tcW w:w="2512" w:type="dxa"/>
            <w:tcBorders>
              <w:top w:val="single" w:sz="4" w:space="0" w:color="auto"/>
              <w:left w:val="single" w:sz="4" w:space="0" w:color="auto"/>
              <w:bottom w:val="single" w:sz="4" w:space="0" w:color="auto"/>
            </w:tcBorders>
            <w:shd w:val="clear" w:color="auto" w:fill="auto"/>
            <w:vAlign w:val="center"/>
          </w:tcPr>
          <w:p w14:paraId="45FE6D01"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Τουλάχιστον 250cd/m2</w:t>
            </w:r>
          </w:p>
        </w:tc>
        <w:tc>
          <w:tcPr>
            <w:tcW w:w="1418" w:type="dxa"/>
            <w:tcBorders>
              <w:top w:val="single" w:sz="4" w:space="0" w:color="auto"/>
              <w:left w:val="single" w:sz="4" w:space="0" w:color="auto"/>
              <w:bottom w:val="single" w:sz="4" w:space="0" w:color="auto"/>
            </w:tcBorders>
            <w:shd w:val="clear" w:color="auto" w:fill="auto"/>
          </w:tcPr>
          <w:p w14:paraId="4CA8A3FE"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A81EF0"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6E5EA78C"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DF1F6E4" w14:textId="468EC5C6"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.5.9</w:t>
            </w:r>
          </w:p>
        </w:tc>
        <w:tc>
          <w:tcPr>
            <w:tcW w:w="3583" w:type="dxa"/>
            <w:tcBorders>
              <w:top w:val="single" w:sz="4" w:space="0" w:color="auto"/>
              <w:left w:val="single" w:sz="4" w:space="0" w:color="auto"/>
              <w:bottom w:val="single" w:sz="4" w:space="0" w:color="auto"/>
            </w:tcBorders>
            <w:shd w:val="clear" w:color="auto" w:fill="auto"/>
            <w:vAlign w:val="center"/>
          </w:tcPr>
          <w:p w14:paraId="66995328"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Επεξεργαστής ενσωματωμένου</w:t>
            </w:r>
          </w:p>
          <w:p w14:paraId="23180691"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PC</w:t>
            </w:r>
          </w:p>
        </w:tc>
        <w:tc>
          <w:tcPr>
            <w:tcW w:w="2512" w:type="dxa"/>
            <w:tcBorders>
              <w:top w:val="single" w:sz="4" w:space="0" w:color="auto"/>
              <w:left w:val="single" w:sz="4" w:space="0" w:color="auto"/>
              <w:bottom w:val="single" w:sz="4" w:space="0" w:color="auto"/>
            </w:tcBorders>
            <w:shd w:val="clear" w:color="auto" w:fill="auto"/>
            <w:vAlign w:val="center"/>
          </w:tcPr>
          <w:p w14:paraId="6BC0A4C4"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Τουλάχιστον i3 4ης γενιάς</w:t>
            </w:r>
          </w:p>
        </w:tc>
        <w:tc>
          <w:tcPr>
            <w:tcW w:w="1418" w:type="dxa"/>
            <w:tcBorders>
              <w:top w:val="single" w:sz="4" w:space="0" w:color="auto"/>
              <w:left w:val="single" w:sz="4" w:space="0" w:color="auto"/>
              <w:bottom w:val="single" w:sz="4" w:space="0" w:color="auto"/>
            </w:tcBorders>
            <w:shd w:val="clear" w:color="auto" w:fill="auto"/>
          </w:tcPr>
          <w:p w14:paraId="587DE6F7"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1283FE"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173C1AB0"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04EA4DD" w14:textId="0FD36D0A"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.5.10</w:t>
            </w:r>
          </w:p>
        </w:tc>
        <w:tc>
          <w:tcPr>
            <w:tcW w:w="3583" w:type="dxa"/>
            <w:tcBorders>
              <w:top w:val="single" w:sz="4" w:space="0" w:color="auto"/>
              <w:left w:val="single" w:sz="4" w:space="0" w:color="auto"/>
              <w:bottom w:val="single" w:sz="4" w:space="0" w:color="auto"/>
            </w:tcBorders>
            <w:shd w:val="clear" w:color="auto" w:fill="auto"/>
            <w:vAlign w:val="center"/>
          </w:tcPr>
          <w:p w14:paraId="241787A1"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RAM ενσωματωμένου PC</w:t>
            </w:r>
          </w:p>
        </w:tc>
        <w:tc>
          <w:tcPr>
            <w:tcW w:w="2512" w:type="dxa"/>
            <w:tcBorders>
              <w:top w:val="single" w:sz="4" w:space="0" w:color="auto"/>
              <w:left w:val="single" w:sz="4" w:space="0" w:color="auto"/>
              <w:bottom w:val="single" w:sz="4" w:space="0" w:color="auto"/>
            </w:tcBorders>
            <w:shd w:val="clear" w:color="auto" w:fill="auto"/>
            <w:vAlign w:val="center"/>
          </w:tcPr>
          <w:p w14:paraId="35BB010F" w14:textId="77777777" w:rsidR="00112658" w:rsidRPr="00112658" w:rsidRDefault="00112658" w:rsidP="00112658">
            <w:pPr>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Τουλάχιστον 4Gb (DDR4 και πάνω)</w:t>
            </w:r>
          </w:p>
        </w:tc>
        <w:tc>
          <w:tcPr>
            <w:tcW w:w="1418" w:type="dxa"/>
            <w:tcBorders>
              <w:top w:val="single" w:sz="4" w:space="0" w:color="auto"/>
              <w:left w:val="single" w:sz="4" w:space="0" w:color="auto"/>
              <w:bottom w:val="single" w:sz="4" w:space="0" w:color="auto"/>
            </w:tcBorders>
            <w:shd w:val="clear" w:color="auto" w:fill="auto"/>
          </w:tcPr>
          <w:p w14:paraId="6224608F"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992C10"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6A9197CB"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7D8803D" w14:textId="60E0AFE1"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.5.11</w:t>
            </w:r>
          </w:p>
        </w:tc>
        <w:tc>
          <w:tcPr>
            <w:tcW w:w="3583" w:type="dxa"/>
            <w:tcBorders>
              <w:top w:val="single" w:sz="4" w:space="0" w:color="auto"/>
              <w:left w:val="single" w:sz="4" w:space="0" w:color="auto"/>
              <w:bottom w:val="single" w:sz="4" w:space="0" w:color="auto"/>
            </w:tcBorders>
            <w:shd w:val="clear" w:color="auto" w:fill="auto"/>
            <w:vAlign w:val="center"/>
          </w:tcPr>
          <w:p w14:paraId="47BCAE1A" w14:textId="77777777" w:rsidR="00112658" w:rsidRPr="00112658" w:rsidRDefault="00112658" w:rsidP="00112658">
            <w:pPr>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Σκληρός δίσκος ενσωματωμένου PC</w:t>
            </w:r>
          </w:p>
        </w:tc>
        <w:tc>
          <w:tcPr>
            <w:tcW w:w="2512" w:type="dxa"/>
            <w:tcBorders>
              <w:top w:val="single" w:sz="4" w:space="0" w:color="auto"/>
              <w:left w:val="single" w:sz="4" w:space="0" w:color="auto"/>
              <w:bottom w:val="single" w:sz="4" w:space="0" w:color="auto"/>
            </w:tcBorders>
            <w:shd w:val="clear" w:color="auto" w:fill="auto"/>
            <w:vAlign w:val="center"/>
          </w:tcPr>
          <w:p w14:paraId="2C7004B9" w14:textId="77777777" w:rsidR="00112658" w:rsidRPr="00112658" w:rsidRDefault="00112658" w:rsidP="00112658">
            <w:pPr>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120Gb ή μεγαλύτερος, τεχνολογία SSD (αθόρυβη)</w:t>
            </w:r>
          </w:p>
        </w:tc>
        <w:tc>
          <w:tcPr>
            <w:tcW w:w="1418" w:type="dxa"/>
            <w:tcBorders>
              <w:top w:val="single" w:sz="4" w:space="0" w:color="auto"/>
              <w:left w:val="single" w:sz="4" w:space="0" w:color="auto"/>
              <w:bottom w:val="single" w:sz="4" w:space="0" w:color="auto"/>
            </w:tcBorders>
            <w:shd w:val="clear" w:color="auto" w:fill="auto"/>
          </w:tcPr>
          <w:p w14:paraId="6071E88C"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F33DAC"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772DFB40"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E793C4E" w14:textId="68F63F00"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.5.12</w:t>
            </w:r>
          </w:p>
        </w:tc>
        <w:tc>
          <w:tcPr>
            <w:tcW w:w="3583" w:type="dxa"/>
            <w:tcBorders>
              <w:top w:val="single" w:sz="4" w:space="0" w:color="auto"/>
              <w:left w:val="single" w:sz="4" w:space="0" w:color="auto"/>
              <w:bottom w:val="single" w:sz="4" w:space="0" w:color="auto"/>
            </w:tcBorders>
            <w:shd w:val="clear" w:color="auto" w:fill="auto"/>
            <w:vAlign w:val="center"/>
          </w:tcPr>
          <w:p w14:paraId="3C0B7C50" w14:textId="77777777" w:rsidR="00112658" w:rsidRPr="00112658" w:rsidRDefault="00112658" w:rsidP="00112658">
            <w:pPr>
              <w:rPr>
                <w:rFonts w:ascii="Times New Roman" w:eastAsia="Cambria" w:hAnsi="Times New Roman" w:cs="Times New Roman"/>
                <w:color w:val="000000"/>
                <w:sz w:val="22"/>
                <w:szCs w:val="22"/>
                <w:lang w:eastAsia="en-US" w:bidi="en-US"/>
              </w:rPr>
            </w:pPr>
            <w:r w:rsidRPr="00112658">
              <w:rPr>
                <w:rFonts w:ascii="Times New Roman" w:eastAsia="Cambria" w:hAnsi="Times New Roman" w:cs="Times New Roman"/>
                <w:color w:val="000000"/>
                <w:sz w:val="22"/>
                <w:szCs w:val="22"/>
                <w:lang w:eastAsia="en-US" w:bidi="en-US"/>
              </w:rPr>
              <w:t xml:space="preserve">Το πόντιουμ θα διαθέτει </w:t>
            </w:r>
            <w:r w:rsidRPr="00112658">
              <w:rPr>
                <w:rFonts w:ascii="Times New Roman" w:eastAsia="Cambria" w:hAnsi="Times New Roman" w:cs="Times New Roman"/>
                <w:color w:val="000000"/>
                <w:sz w:val="22"/>
                <w:szCs w:val="22"/>
                <w:lang w:val="en-US" w:eastAsia="en-US" w:bidi="en-US"/>
              </w:rPr>
              <w:t>gooseneck</w:t>
            </w:r>
            <w:r w:rsidRPr="00112658">
              <w:rPr>
                <w:rFonts w:ascii="Times New Roman" w:eastAsia="Cambria" w:hAnsi="Times New Roman" w:cs="Times New Roman"/>
                <w:color w:val="000000"/>
                <w:sz w:val="22"/>
                <w:szCs w:val="22"/>
                <w:lang w:eastAsia="en-US" w:bidi="en-US"/>
              </w:rPr>
              <w:t xml:space="preserve"> μικρόφωνο</w:t>
            </w:r>
          </w:p>
        </w:tc>
        <w:tc>
          <w:tcPr>
            <w:tcW w:w="2512" w:type="dxa"/>
            <w:tcBorders>
              <w:top w:val="single" w:sz="4" w:space="0" w:color="auto"/>
              <w:left w:val="single" w:sz="4" w:space="0" w:color="auto"/>
              <w:bottom w:val="single" w:sz="4" w:space="0" w:color="auto"/>
            </w:tcBorders>
            <w:shd w:val="clear" w:color="auto" w:fill="auto"/>
            <w:vAlign w:val="center"/>
          </w:tcPr>
          <w:p w14:paraId="1FACEC32"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47EDF98E"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8B89B1"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0D8729CB"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A0CD00B" w14:textId="13BF1288"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.5.13</w:t>
            </w:r>
          </w:p>
        </w:tc>
        <w:tc>
          <w:tcPr>
            <w:tcW w:w="3583" w:type="dxa"/>
            <w:tcBorders>
              <w:top w:val="single" w:sz="4" w:space="0" w:color="auto"/>
              <w:left w:val="single" w:sz="4" w:space="0" w:color="auto"/>
              <w:bottom w:val="single" w:sz="4" w:space="0" w:color="auto"/>
            </w:tcBorders>
            <w:shd w:val="clear" w:color="auto" w:fill="auto"/>
            <w:vAlign w:val="center"/>
          </w:tcPr>
          <w:p w14:paraId="18961156"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Μήκος μικροφώνου</w:t>
            </w:r>
          </w:p>
        </w:tc>
        <w:tc>
          <w:tcPr>
            <w:tcW w:w="2512" w:type="dxa"/>
            <w:tcBorders>
              <w:top w:val="single" w:sz="4" w:space="0" w:color="auto"/>
              <w:left w:val="single" w:sz="4" w:space="0" w:color="auto"/>
              <w:bottom w:val="single" w:sz="4" w:space="0" w:color="auto"/>
            </w:tcBorders>
            <w:shd w:val="clear" w:color="auto" w:fill="auto"/>
            <w:vAlign w:val="center"/>
          </w:tcPr>
          <w:p w14:paraId="5023D3D4"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15"-20"</w:t>
            </w:r>
          </w:p>
        </w:tc>
        <w:tc>
          <w:tcPr>
            <w:tcW w:w="1418" w:type="dxa"/>
            <w:tcBorders>
              <w:top w:val="single" w:sz="4" w:space="0" w:color="auto"/>
              <w:left w:val="single" w:sz="4" w:space="0" w:color="auto"/>
              <w:bottom w:val="single" w:sz="4" w:space="0" w:color="auto"/>
            </w:tcBorders>
            <w:shd w:val="clear" w:color="auto" w:fill="auto"/>
          </w:tcPr>
          <w:p w14:paraId="09823FB7"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D2FED5"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544ADFBB"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55B0041" w14:textId="5F37CD3C"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.5.14</w:t>
            </w:r>
          </w:p>
        </w:tc>
        <w:tc>
          <w:tcPr>
            <w:tcW w:w="3583" w:type="dxa"/>
            <w:tcBorders>
              <w:top w:val="single" w:sz="4" w:space="0" w:color="auto"/>
              <w:left w:val="single" w:sz="4" w:space="0" w:color="auto"/>
              <w:bottom w:val="single" w:sz="4" w:space="0" w:color="auto"/>
            </w:tcBorders>
            <w:shd w:val="clear" w:color="auto" w:fill="auto"/>
            <w:vAlign w:val="center"/>
          </w:tcPr>
          <w:p w14:paraId="5F25773B"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Πολικό διάγραμμα</w:t>
            </w:r>
          </w:p>
        </w:tc>
        <w:tc>
          <w:tcPr>
            <w:tcW w:w="2512" w:type="dxa"/>
            <w:tcBorders>
              <w:top w:val="single" w:sz="4" w:space="0" w:color="auto"/>
              <w:left w:val="single" w:sz="4" w:space="0" w:color="auto"/>
              <w:bottom w:val="single" w:sz="4" w:space="0" w:color="auto"/>
            </w:tcBorders>
            <w:shd w:val="clear" w:color="auto" w:fill="auto"/>
            <w:vAlign w:val="center"/>
          </w:tcPr>
          <w:p w14:paraId="3B5C066C"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Καρδιοειδές</w:t>
            </w:r>
          </w:p>
        </w:tc>
        <w:tc>
          <w:tcPr>
            <w:tcW w:w="1418" w:type="dxa"/>
            <w:tcBorders>
              <w:top w:val="single" w:sz="4" w:space="0" w:color="auto"/>
              <w:left w:val="single" w:sz="4" w:space="0" w:color="auto"/>
              <w:bottom w:val="single" w:sz="4" w:space="0" w:color="auto"/>
            </w:tcBorders>
            <w:shd w:val="clear" w:color="auto" w:fill="auto"/>
          </w:tcPr>
          <w:p w14:paraId="546F3DF7"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A919AD"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1274E4A6"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775F9A0" w14:textId="1D519366"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.5.15</w:t>
            </w:r>
          </w:p>
        </w:tc>
        <w:tc>
          <w:tcPr>
            <w:tcW w:w="3583" w:type="dxa"/>
            <w:tcBorders>
              <w:top w:val="single" w:sz="4" w:space="0" w:color="auto"/>
              <w:left w:val="single" w:sz="4" w:space="0" w:color="auto"/>
              <w:bottom w:val="single" w:sz="4" w:space="0" w:color="auto"/>
            </w:tcBorders>
            <w:shd w:val="clear" w:color="auto" w:fill="auto"/>
            <w:vAlign w:val="center"/>
          </w:tcPr>
          <w:p w14:paraId="63F65028"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Τύπος κάψας</w:t>
            </w:r>
          </w:p>
        </w:tc>
        <w:tc>
          <w:tcPr>
            <w:tcW w:w="2512" w:type="dxa"/>
            <w:tcBorders>
              <w:top w:val="single" w:sz="4" w:space="0" w:color="auto"/>
              <w:left w:val="single" w:sz="4" w:space="0" w:color="auto"/>
              <w:bottom w:val="single" w:sz="4" w:space="0" w:color="auto"/>
            </w:tcBorders>
            <w:shd w:val="clear" w:color="auto" w:fill="auto"/>
            <w:vAlign w:val="center"/>
          </w:tcPr>
          <w:p w14:paraId="7B6DF0FC"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Πυκνωτική</w:t>
            </w:r>
          </w:p>
        </w:tc>
        <w:tc>
          <w:tcPr>
            <w:tcW w:w="1418" w:type="dxa"/>
            <w:tcBorders>
              <w:top w:val="single" w:sz="4" w:space="0" w:color="auto"/>
              <w:left w:val="single" w:sz="4" w:space="0" w:color="auto"/>
              <w:bottom w:val="single" w:sz="4" w:space="0" w:color="auto"/>
            </w:tcBorders>
            <w:shd w:val="clear" w:color="auto" w:fill="auto"/>
          </w:tcPr>
          <w:p w14:paraId="43C2E750"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30B3F7"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7429248C"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29746695" w14:textId="0A9A03CD"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.5.16</w:t>
            </w:r>
          </w:p>
        </w:tc>
        <w:tc>
          <w:tcPr>
            <w:tcW w:w="3583" w:type="dxa"/>
            <w:tcBorders>
              <w:top w:val="single" w:sz="4" w:space="0" w:color="auto"/>
              <w:left w:val="single" w:sz="4" w:space="0" w:color="auto"/>
              <w:bottom w:val="single" w:sz="4" w:space="0" w:color="auto"/>
            </w:tcBorders>
            <w:shd w:val="clear" w:color="auto" w:fill="auto"/>
            <w:vAlign w:val="center"/>
          </w:tcPr>
          <w:p w14:paraId="71903765"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Απόκριση συχνότητας</w:t>
            </w:r>
          </w:p>
        </w:tc>
        <w:tc>
          <w:tcPr>
            <w:tcW w:w="2512" w:type="dxa"/>
            <w:tcBorders>
              <w:top w:val="single" w:sz="4" w:space="0" w:color="auto"/>
              <w:left w:val="single" w:sz="4" w:space="0" w:color="auto"/>
              <w:bottom w:val="single" w:sz="4" w:space="0" w:color="auto"/>
            </w:tcBorders>
            <w:shd w:val="clear" w:color="auto" w:fill="auto"/>
            <w:vAlign w:val="center"/>
          </w:tcPr>
          <w:p w14:paraId="44AA12A8"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50Hz-18kHz ή καλύτερη</w:t>
            </w:r>
          </w:p>
        </w:tc>
        <w:tc>
          <w:tcPr>
            <w:tcW w:w="1418" w:type="dxa"/>
            <w:tcBorders>
              <w:top w:val="single" w:sz="4" w:space="0" w:color="auto"/>
              <w:left w:val="single" w:sz="4" w:space="0" w:color="auto"/>
              <w:bottom w:val="single" w:sz="4" w:space="0" w:color="auto"/>
            </w:tcBorders>
            <w:shd w:val="clear" w:color="auto" w:fill="auto"/>
          </w:tcPr>
          <w:p w14:paraId="4B9A7F56"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13EAF3"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57675EBC"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96BF882" w14:textId="31162947"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.5.17</w:t>
            </w:r>
          </w:p>
        </w:tc>
        <w:tc>
          <w:tcPr>
            <w:tcW w:w="3583" w:type="dxa"/>
            <w:tcBorders>
              <w:top w:val="single" w:sz="4" w:space="0" w:color="auto"/>
              <w:left w:val="single" w:sz="4" w:space="0" w:color="auto"/>
              <w:bottom w:val="single" w:sz="4" w:space="0" w:color="auto"/>
            </w:tcBorders>
            <w:shd w:val="clear" w:color="auto" w:fill="auto"/>
            <w:vAlign w:val="center"/>
          </w:tcPr>
          <w:p w14:paraId="6E297CF3"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Ευαισθησία</w:t>
            </w:r>
          </w:p>
        </w:tc>
        <w:tc>
          <w:tcPr>
            <w:tcW w:w="2512" w:type="dxa"/>
            <w:tcBorders>
              <w:top w:val="single" w:sz="4" w:space="0" w:color="auto"/>
              <w:left w:val="single" w:sz="4" w:space="0" w:color="auto"/>
              <w:bottom w:val="single" w:sz="4" w:space="0" w:color="auto"/>
            </w:tcBorders>
            <w:shd w:val="clear" w:color="auto" w:fill="auto"/>
            <w:vAlign w:val="center"/>
          </w:tcPr>
          <w:p w14:paraId="48AB5B6E"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Τουλάχιστον -60dB</w:t>
            </w:r>
          </w:p>
        </w:tc>
        <w:tc>
          <w:tcPr>
            <w:tcW w:w="1418" w:type="dxa"/>
            <w:tcBorders>
              <w:top w:val="single" w:sz="4" w:space="0" w:color="auto"/>
              <w:left w:val="single" w:sz="4" w:space="0" w:color="auto"/>
              <w:bottom w:val="single" w:sz="4" w:space="0" w:color="auto"/>
            </w:tcBorders>
            <w:shd w:val="clear" w:color="auto" w:fill="auto"/>
          </w:tcPr>
          <w:p w14:paraId="70DF6D30"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66CCFA9"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64A92B04"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3AA320E" w14:textId="69CD5637"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.5.18</w:t>
            </w:r>
          </w:p>
        </w:tc>
        <w:tc>
          <w:tcPr>
            <w:tcW w:w="3583" w:type="dxa"/>
            <w:tcBorders>
              <w:top w:val="single" w:sz="4" w:space="0" w:color="auto"/>
              <w:left w:val="single" w:sz="4" w:space="0" w:color="auto"/>
              <w:bottom w:val="single" w:sz="4" w:space="0" w:color="auto"/>
            </w:tcBorders>
            <w:shd w:val="clear" w:color="auto" w:fill="auto"/>
            <w:vAlign w:val="center"/>
          </w:tcPr>
          <w:p w14:paraId="234F222C" w14:textId="77777777" w:rsidR="00112658" w:rsidRPr="00112658" w:rsidRDefault="00112658" w:rsidP="00112658">
            <w:pPr>
              <w:rPr>
                <w:rFonts w:ascii="Times New Roman" w:eastAsia="Cambria" w:hAnsi="Times New Roman" w:cs="Times New Roman"/>
                <w:color w:val="000000"/>
                <w:sz w:val="22"/>
                <w:szCs w:val="22"/>
                <w:lang w:eastAsia="en-US" w:bidi="en-US"/>
              </w:rPr>
            </w:pPr>
            <w:r w:rsidRPr="00112658">
              <w:rPr>
                <w:rFonts w:ascii="Times New Roman" w:eastAsia="Cambria" w:hAnsi="Times New Roman" w:cs="Times New Roman"/>
                <w:color w:val="000000"/>
                <w:sz w:val="22"/>
                <w:szCs w:val="22"/>
                <w:lang w:eastAsia="en-US" w:bidi="en-US"/>
              </w:rPr>
              <w:t xml:space="preserve">Να διαθέτει σήμανση λειτουργίας </w:t>
            </w:r>
            <w:r w:rsidRPr="00112658">
              <w:rPr>
                <w:rFonts w:ascii="Times New Roman" w:eastAsia="Cambria" w:hAnsi="Times New Roman" w:cs="Times New Roman"/>
                <w:color w:val="000000"/>
                <w:sz w:val="22"/>
                <w:szCs w:val="22"/>
                <w:lang w:val="en-US" w:eastAsia="en-US" w:bidi="en-US"/>
              </w:rPr>
              <w:t>On</w:t>
            </w:r>
            <w:r w:rsidRPr="00112658">
              <w:rPr>
                <w:rFonts w:ascii="Times New Roman" w:eastAsia="Cambria" w:hAnsi="Times New Roman" w:cs="Times New Roman"/>
                <w:color w:val="000000"/>
                <w:sz w:val="22"/>
                <w:szCs w:val="22"/>
                <w:lang w:eastAsia="en-US" w:bidi="en-US"/>
              </w:rPr>
              <w:t xml:space="preserve"> ή </w:t>
            </w:r>
            <w:r w:rsidRPr="00112658">
              <w:rPr>
                <w:rFonts w:ascii="Times New Roman" w:eastAsia="Cambria" w:hAnsi="Times New Roman" w:cs="Times New Roman"/>
                <w:color w:val="000000"/>
                <w:sz w:val="22"/>
                <w:szCs w:val="22"/>
                <w:lang w:val="en-US" w:eastAsia="en-US" w:bidi="en-US"/>
              </w:rPr>
              <w:t>Off</w:t>
            </w:r>
          </w:p>
        </w:tc>
        <w:tc>
          <w:tcPr>
            <w:tcW w:w="2512" w:type="dxa"/>
            <w:tcBorders>
              <w:top w:val="single" w:sz="4" w:space="0" w:color="auto"/>
              <w:left w:val="single" w:sz="4" w:space="0" w:color="auto"/>
              <w:bottom w:val="single" w:sz="4" w:space="0" w:color="auto"/>
            </w:tcBorders>
            <w:shd w:val="clear" w:color="auto" w:fill="auto"/>
            <w:vAlign w:val="center"/>
          </w:tcPr>
          <w:p w14:paraId="2DDEB8B8"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 LED φως</w:t>
            </w:r>
          </w:p>
        </w:tc>
        <w:tc>
          <w:tcPr>
            <w:tcW w:w="1418" w:type="dxa"/>
            <w:tcBorders>
              <w:top w:val="single" w:sz="4" w:space="0" w:color="auto"/>
              <w:left w:val="single" w:sz="4" w:space="0" w:color="auto"/>
              <w:bottom w:val="single" w:sz="4" w:space="0" w:color="auto"/>
            </w:tcBorders>
            <w:shd w:val="clear" w:color="auto" w:fill="auto"/>
          </w:tcPr>
          <w:p w14:paraId="5461304D"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86E26D"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1CDA4942"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8E413DE" w14:textId="6B9F40CC"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.5.19</w:t>
            </w:r>
          </w:p>
        </w:tc>
        <w:tc>
          <w:tcPr>
            <w:tcW w:w="3583" w:type="dxa"/>
            <w:tcBorders>
              <w:top w:val="single" w:sz="4" w:space="0" w:color="auto"/>
              <w:left w:val="single" w:sz="4" w:space="0" w:color="auto"/>
              <w:bottom w:val="single" w:sz="4" w:space="0" w:color="auto"/>
            </w:tcBorders>
            <w:shd w:val="clear" w:color="auto" w:fill="auto"/>
            <w:vAlign w:val="center"/>
          </w:tcPr>
          <w:p w14:paraId="70DAF633" w14:textId="77777777" w:rsidR="00112658" w:rsidRPr="00112658" w:rsidRDefault="00112658" w:rsidP="00112658">
            <w:pPr>
              <w:rPr>
                <w:rFonts w:ascii="Times New Roman" w:eastAsia="Cambria" w:hAnsi="Times New Roman" w:cs="Times New Roman"/>
                <w:color w:val="000000"/>
                <w:sz w:val="22"/>
                <w:szCs w:val="22"/>
                <w:lang w:eastAsia="en-US" w:bidi="en-US"/>
              </w:rPr>
            </w:pPr>
            <w:r w:rsidRPr="00112658">
              <w:rPr>
                <w:rFonts w:ascii="Times New Roman" w:eastAsia="Cambria" w:hAnsi="Times New Roman" w:cs="Times New Roman"/>
                <w:color w:val="000000"/>
                <w:sz w:val="22"/>
                <w:szCs w:val="22"/>
                <w:lang w:eastAsia="en-US" w:bidi="en-US"/>
              </w:rPr>
              <w:t xml:space="preserve">Το πόντιουμ θα επιτρέπει την σύνδεση του χρήστη με το </w:t>
            </w:r>
            <w:r w:rsidRPr="00112658">
              <w:rPr>
                <w:rFonts w:ascii="Times New Roman" w:eastAsia="Cambria" w:hAnsi="Times New Roman" w:cs="Times New Roman"/>
                <w:color w:val="000000"/>
                <w:sz w:val="22"/>
                <w:szCs w:val="22"/>
                <w:lang w:val="en-US" w:eastAsia="en-US" w:bidi="en-US"/>
              </w:rPr>
              <w:t>PC</w:t>
            </w:r>
            <w:r w:rsidRPr="00112658">
              <w:rPr>
                <w:rFonts w:ascii="Times New Roman" w:eastAsia="Cambria" w:hAnsi="Times New Roman" w:cs="Times New Roman"/>
                <w:color w:val="000000"/>
                <w:sz w:val="22"/>
                <w:szCs w:val="22"/>
                <w:lang w:eastAsia="en-US" w:bidi="en-US"/>
              </w:rPr>
              <w:t xml:space="preserve"> μέσω θύρας </w:t>
            </w:r>
            <w:r w:rsidRPr="00112658">
              <w:rPr>
                <w:rFonts w:ascii="Times New Roman" w:eastAsia="Cambria" w:hAnsi="Times New Roman" w:cs="Times New Roman"/>
                <w:color w:val="000000"/>
                <w:sz w:val="22"/>
                <w:szCs w:val="22"/>
                <w:lang w:val="en-US" w:eastAsia="en-US" w:bidi="en-US"/>
              </w:rPr>
              <w:t>USB</w:t>
            </w:r>
          </w:p>
        </w:tc>
        <w:tc>
          <w:tcPr>
            <w:tcW w:w="2512" w:type="dxa"/>
            <w:tcBorders>
              <w:top w:val="single" w:sz="4" w:space="0" w:color="auto"/>
              <w:left w:val="single" w:sz="4" w:space="0" w:color="auto"/>
              <w:bottom w:val="single" w:sz="4" w:space="0" w:color="auto"/>
            </w:tcBorders>
            <w:shd w:val="clear" w:color="auto" w:fill="auto"/>
            <w:vAlign w:val="center"/>
          </w:tcPr>
          <w:p w14:paraId="1B23F878" w14:textId="77777777" w:rsidR="00112658" w:rsidRPr="00112658" w:rsidRDefault="00112658" w:rsidP="00112658">
            <w:pPr>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 θύρα USB στο πάνω μέρος του πόντιουμ</w:t>
            </w:r>
          </w:p>
        </w:tc>
        <w:tc>
          <w:tcPr>
            <w:tcW w:w="1418" w:type="dxa"/>
            <w:tcBorders>
              <w:top w:val="single" w:sz="4" w:space="0" w:color="auto"/>
              <w:left w:val="single" w:sz="4" w:space="0" w:color="auto"/>
              <w:bottom w:val="single" w:sz="4" w:space="0" w:color="auto"/>
            </w:tcBorders>
            <w:shd w:val="clear" w:color="auto" w:fill="auto"/>
          </w:tcPr>
          <w:p w14:paraId="4DFFC379"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FAD56B"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210160A7"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D392537" w14:textId="43B41AE1"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.5.20</w:t>
            </w:r>
          </w:p>
        </w:tc>
        <w:tc>
          <w:tcPr>
            <w:tcW w:w="3583" w:type="dxa"/>
            <w:tcBorders>
              <w:top w:val="single" w:sz="4" w:space="0" w:color="auto"/>
              <w:left w:val="single" w:sz="4" w:space="0" w:color="auto"/>
              <w:bottom w:val="single" w:sz="4" w:space="0" w:color="auto"/>
            </w:tcBorders>
            <w:shd w:val="clear" w:color="auto" w:fill="auto"/>
            <w:vAlign w:val="center"/>
          </w:tcPr>
          <w:p w14:paraId="1455B0AF" w14:textId="77777777" w:rsidR="00112658" w:rsidRPr="00112658" w:rsidRDefault="00112658" w:rsidP="00112658">
            <w:pPr>
              <w:rPr>
                <w:rFonts w:ascii="Times New Roman" w:eastAsia="Cambria" w:hAnsi="Times New Roman" w:cs="Times New Roman"/>
                <w:color w:val="000000"/>
                <w:sz w:val="22"/>
                <w:szCs w:val="22"/>
                <w:lang w:eastAsia="en-US" w:bidi="en-US"/>
              </w:rPr>
            </w:pPr>
            <w:r w:rsidRPr="00112658">
              <w:rPr>
                <w:rFonts w:ascii="Times New Roman" w:eastAsia="Cambria" w:hAnsi="Times New Roman" w:cs="Times New Roman"/>
                <w:color w:val="000000"/>
                <w:sz w:val="22"/>
                <w:szCs w:val="22"/>
                <w:lang w:eastAsia="en-US" w:bidi="en-US"/>
              </w:rPr>
              <w:t xml:space="preserve">Το πόντιουμ θα πρέπει να διαθέτει </w:t>
            </w:r>
            <w:r w:rsidRPr="00112658">
              <w:rPr>
                <w:rFonts w:ascii="Times New Roman" w:eastAsia="Cambria" w:hAnsi="Times New Roman" w:cs="Times New Roman"/>
                <w:color w:val="000000"/>
                <w:sz w:val="22"/>
                <w:szCs w:val="22"/>
                <w:lang w:val="en-US" w:eastAsia="en-US" w:bidi="en-US"/>
              </w:rPr>
              <w:t>panel</w:t>
            </w:r>
            <w:r w:rsidRPr="00112658">
              <w:rPr>
                <w:rFonts w:ascii="Times New Roman" w:eastAsia="Cambria" w:hAnsi="Times New Roman" w:cs="Times New Roman"/>
                <w:color w:val="000000"/>
                <w:sz w:val="22"/>
                <w:szCs w:val="22"/>
                <w:lang w:eastAsia="en-US" w:bidi="en-US"/>
              </w:rPr>
              <w:t xml:space="preserve"> εξόδων στο πίσω μέρος του ή στα βάση</w:t>
            </w:r>
          </w:p>
        </w:tc>
        <w:tc>
          <w:tcPr>
            <w:tcW w:w="2512" w:type="dxa"/>
            <w:tcBorders>
              <w:top w:val="single" w:sz="4" w:space="0" w:color="auto"/>
              <w:left w:val="single" w:sz="4" w:space="0" w:color="auto"/>
              <w:bottom w:val="single" w:sz="4" w:space="0" w:color="auto"/>
            </w:tcBorders>
            <w:shd w:val="clear" w:color="auto" w:fill="auto"/>
            <w:vAlign w:val="center"/>
          </w:tcPr>
          <w:p w14:paraId="3667ED3C" w14:textId="77777777" w:rsidR="00112658" w:rsidRPr="00112658" w:rsidRDefault="00112658" w:rsidP="00112658">
            <w:pPr>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ΝΑΙ, κατ'ελάχιστο: USB, HDMI, Ethernet, XLR mic / VGA</w:t>
            </w:r>
          </w:p>
        </w:tc>
        <w:tc>
          <w:tcPr>
            <w:tcW w:w="1418" w:type="dxa"/>
            <w:tcBorders>
              <w:top w:val="single" w:sz="4" w:space="0" w:color="auto"/>
              <w:left w:val="single" w:sz="4" w:space="0" w:color="auto"/>
              <w:bottom w:val="single" w:sz="4" w:space="0" w:color="auto"/>
            </w:tcBorders>
            <w:shd w:val="clear" w:color="auto" w:fill="auto"/>
          </w:tcPr>
          <w:p w14:paraId="4C04F176"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4B00D76"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r w:rsidR="00112658" w:rsidRPr="00112658" w14:paraId="59D882B6" w14:textId="77777777" w:rsidTr="007C7D72">
        <w:trPr>
          <w:trHeight w:val="2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CE5B904" w14:textId="698A3DCF" w:rsidR="00112658" w:rsidRPr="00024A32" w:rsidRDefault="00112658"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6</w:t>
            </w:r>
            <w:r w:rsidRPr="00024A32">
              <w:rPr>
                <w:rFonts w:ascii="Times New Roman" w:eastAsia="Cambria" w:hAnsi="Times New Roman" w:cs="Times New Roman"/>
                <w:b/>
                <w:bCs/>
                <w:color w:val="000000"/>
                <w:sz w:val="22"/>
                <w:szCs w:val="22"/>
                <w:lang w:bidi="el-GR"/>
              </w:rPr>
              <w:t>.5.21</w:t>
            </w:r>
          </w:p>
        </w:tc>
        <w:tc>
          <w:tcPr>
            <w:tcW w:w="3583" w:type="dxa"/>
            <w:tcBorders>
              <w:top w:val="single" w:sz="4" w:space="0" w:color="auto"/>
              <w:left w:val="single" w:sz="4" w:space="0" w:color="auto"/>
              <w:bottom w:val="single" w:sz="4" w:space="0" w:color="auto"/>
            </w:tcBorders>
            <w:shd w:val="clear" w:color="auto" w:fill="auto"/>
            <w:vAlign w:val="center"/>
          </w:tcPr>
          <w:p w14:paraId="23F799D5" w14:textId="77777777" w:rsidR="00112658" w:rsidRPr="00112658" w:rsidRDefault="00112658" w:rsidP="00112658">
            <w:pPr>
              <w:spacing w:line="276" w:lineRule="auto"/>
              <w:rPr>
                <w:rFonts w:ascii="Times New Roman" w:eastAsia="Cambria" w:hAnsi="Times New Roman" w:cs="Times New Roman"/>
                <w:color w:val="000000"/>
                <w:sz w:val="22"/>
                <w:szCs w:val="22"/>
                <w:lang w:val="en-US" w:eastAsia="en-US" w:bidi="en-US"/>
              </w:rPr>
            </w:pPr>
            <w:r w:rsidRPr="00112658">
              <w:rPr>
                <w:rFonts w:ascii="Times New Roman" w:eastAsia="Cambria" w:hAnsi="Times New Roman" w:cs="Times New Roman"/>
                <w:color w:val="000000"/>
                <w:sz w:val="22"/>
                <w:szCs w:val="22"/>
                <w:lang w:val="en-US" w:eastAsia="en-US" w:bidi="en-US"/>
              </w:rPr>
              <w:t>Ενδεικτικό βάρος podium</w:t>
            </w:r>
          </w:p>
        </w:tc>
        <w:tc>
          <w:tcPr>
            <w:tcW w:w="2512" w:type="dxa"/>
            <w:tcBorders>
              <w:top w:val="single" w:sz="4" w:space="0" w:color="auto"/>
              <w:left w:val="single" w:sz="4" w:space="0" w:color="auto"/>
              <w:bottom w:val="single" w:sz="4" w:space="0" w:color="auto"/>
            </w:tcBorders>
            <w:shd w:val="clear" w:color="auto" w:fill="auto"/>
            <w:vAlign w:val="center"/>
          </w:tcPr>
          <w:p w14:paraId="6CD54FE0" w14:textId="77777777" w:rsidR="00112658" w:rsidRPr="00112658" w:rsidRDefault="00112658" w:rsidP="00112658">
            <w:pPr>
              <w:spacing w:line="276" w:lineRule="auto"/>
              <w:rPr>
                <w:rFonts w:ascii="Times New Roman" w:eastAsia="Cambria" w:hAnsi="Times New Roman" w:cs="Times New Roman"/>
                <w:color w:val="000000"/>
                <w:sz w:val="22"/>
                <w:szCs w:val="22"/>
                <w:lang w:bidi="el-GR"/>
              </w:rPr>
            </w:pPr>
            <w:r w:rsidRPr="00112658">
              <w:rPr>
                <w:rFonts w:ascii="Times New Roman" w:eastAsia="Cambria" w:hAnsi="Times New Roman" w:cs="Times New Roman"/>
                <w:color w:val="000000"/>
                <w:sz w:val="22"/>
                <w:szCs w:val="22"/>
                <w:lang w:bidi="el-GR"/>
              </w:rPr>
              <w:t>60 - 80 κιλά</w:t>
            </w:r>
          </w:p>
        </w:tc>
        <w:tc>
          <w:tcPr>
            <w:tcW w:w="1418" w:type="dxa"/>
            <w:tcBorders>
              <w:top w:val="single" w:sz="4" w:space="0" w:color="auto"/>
              <w:left w:val="single" w:sz="4" w:space="0" w:color="auto"/>
              <w:bottom w:val="single" w:sz="4" w:space="0" w:color="auto"/>
            </w:tcBorders>
            <w:shd w:val="clear" w:color="auto" w:fill="auto"/>
          </w:tcPr>
          <w:p w14:paraId="4E6639DD"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C6A5EE" w14:textId="77777777" w:rsidR="00112658" w:rsidRPr="00112658" w:rsidRDefault="00112658" w:rsidP="00112658">
            <w:pPr>
              <w:widowControl w:val="0"/>
              <w:spacing w:after="0" w:line="240" w:lineRule="auto"/>
              <w:rPr>
                <w:rFonts w:ascii="Times New Roman" w:eastAsia="DejaVu Sans" w:hAnsi="Times New Roman" w:cs="Times New Roman"/>
                <w:color w:val="000000"/>
                <w:sz w:val="22"/>
                <w:szCs w:val="22"/>
                <w:lang w:bidi="el-GR"/>
              </w:rPr>
            </w:pPr>
          </w:p>
        </w:tc>
      </w:tr>
    </w:tbl>
    <w:p w14:paraId="522FB1F3" w14:textId="15884AF9" w:rsidR="00112658" w:rsidRDefault="00112658">
      <w:pPr>
        <w:spacing w:before="57" w:after="57"/>
        <w:rPr>
          <w:iCs/>
          <w:szCs w:val="22"/>
          <w:lang w:val="en-US"/>
        </w:rPr>
      </w:pPr>
    </w:p>
    <w:p w14:paraId="7E57F3CE" w14:textId="77777777" w:rsidR="00AA1961" w:rsidRPr="00AA1961" w:rsidRDefault="00AA1961">
      <w:pPr>
        <w:spacing w:before="57" w:after="57"/>
        <w:rPr>
          <w:iCs/>
          <w:szCs w:val="22"/>
          <w:lang w:val="en-US"/>
        </w:rPr>
      </w:pPr>
    </w:p>
    <w:p w14:paraId="517F9398" w14:textId="1B2C84F0" w:rsidR="00F90B8A" w:rsidRPr="000835E9" w:rsidRDefault="000835E9" w:rsidP="000835E9">
      <w:pPr>
        <w:widowControl w:val="0"/>
        <w:spacing w:after="0" w:line="276" w:lineRule="auto"/>
        <w:ind w:left="360"/>
        <w:outlineLvl w:val="2"/>
        <w:rPr>
          <w:rFonts w:ascii="Times New Roman" w:eastAsia="Arial" w:hAnsi="Times New Roman" w:cs="Times New Roman"/>
          <w:b/>
          <w:bCs/>
          <w:color w:val="000000"/>
          <w:sz w:val="26"/>
          <w:szCs w:val="26"/>
          <w:lang w:bidi="el-GR"/>
        </w:rPr>
      </w:pPr>
      <w:bookmarkStart w:id="125" w:name="bookmark52"/>
      <w:bookmarkStart w:id="126" w:name="bookmark51"/>
      <w:r>
        <w:rPr>
          <w:rFonts w:ascii="Times New Roman" w:eastAsia="Arial" w:hAnsi="Times New Roman" w:cs="Times New Roman"/>
          <w:b/>
          <w:bCs/>
          <w:color w:val="000000"/>
          <w:sz w:val="26"/>
          <w:szCs w:val="26"/>
          <w:lang w:bidi="el-GR"/>
        </w:rPr>
        <w:t>7.</w:t>
      </w:r>
      <w:r w:rsidR="00F90B8A" w:rsidRPr="000835E9">
        <w:rPr>
          <w:rFonts w:ascii="Times New Roman" w:eastAsia="Arial" w:hAnsi="Times New Roman" w:cs="Times New Roman"/>
          <w:b/>
          <w:bCs/>
          <w:color w:val="000000"/>
          <w:sz w:val="26"/>
          <w:szCs w:val="26"/>
          <w:lang w:bidi="el-GR"/>
        </w:rPr>
        <w:t>Σύστημα Καταγραφής και μετάδοσης Εικόνας και Ήχο</w:t>
      </w:r>
      <w:bookmarkEnd w:id="125"/>
      <w:bookmarkEnd w:id="126"/>
      <w:r w:rsidR="00024A32" w:rsidRPr="000835E9">
        <w:rPr>
          <w:rFonts w:ascii="Times New Roman" w:eastAsia="Arial" w:hAnsi="Times New Roman" w:cs="Times New Roman"/>
          <w:b/>
          <w:bCs/>
          <w:color w:val="000000"/>
          <w:sz w:val="26"/>
          <w:szCs w:val="26"/>
          <w:lang w:bidi="el-GR"/>
        </w:rPr>
        <w:t>υ</w:t>
      </w:r>
    </w:p>
    <w:p w14:paraId="19F895A0" w14:textId="77777777" w:rsidR="00024A32" w:rsidRPr="00024A32" w:rsidRDefault="00024A32" w:rsidP="00024A32">
      <w:pPr>
        <w:pStyle w:val="aff1"/>
        <w:widowControl w:val="0"/>
        <w:spacing w:after="0" w:line="276" w:lineRule="auto"/>
        <w:outlineLvl w:val="2"/>
        <w:rPr>
          <w:rFonts w:ascii="Times New Roman" w:eastAsia="Arial" w:hAnsi="Times New Roman" w:cs="Times New Roman"/>
          <w:b/>
          <w:bCs/>
          <w:sz w:val="26"/>
          <w:szCs w:val="26"/>
          <w:lang w:bidi="el-GR"/>
        </w:rPr>
      </w:pPr>
    </w:p>
    <w:tbl>
      <w:tblPr>
        <w:tblW w:w="10060" w:type="dxa"/>
        <w:tblLayout w:type="fixed"/>
        <w:tblCellMar>
          <w:left w:w="10" w:type="dxa"/>
          <w:right w:w="10" w:type="dxa"/>
        </w:tblCellMar>
        <w:tblLook w:val="0000" w:firstRow="0" w:lastRow="0" w:firstColumn="0" w:lastColumn="0" w:noHBand="0" w:noVBand="0"/>
      </w:tblPr>
      <w:tblGrid>
        <w:gridCol w:w="846"/>
        <w:gridCol w:w="3632"/>
        <w:gridCol w:w="2463"/>
        <w:gridCol w:w="1418"/>
        <w:gridCol w:w="1701"/>
      </w:tblGrid>
      <w:tr w:rsidR="00F90B8A" w:rsidRPr="00F90B8A" w14:paraId="6814C451" w14:textId="77777777" w:rsidTr="007C7D72">
        <w:trPr>
          <w:trHeight w:hRule="exact" w:val="326"/>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2A58254D" w14:textId="624ACF55" w:rsidR="00F90B8A" w:rsidRPr="00F90B8A" w:rsidRDefault="00F90B8A" w:rsidP="00024A32">
            <w:pPr>
              <w:pStyle w:val="39"/>
              <w:spacing w:after="0" w:line="262" w:lineRule="auto"/>
              <w:ind w:left="800"/>
              <w:jc w:val="center"/>
              <w:rPr>
                <w:rFonts w:ascii="Times New Roman" w:hAnsi="Times New Roman" w:cs="Times New Roman"/>
              </w:rPr>
            </w:pPr>
            <w:bookmarkStart w:id="127" w:name="bookmark54"/>
            <w:bookmarkStart w:id="128" w:name="_Hlk192786208"/>
            <w:r w:rsidRPr="00F90B8A">
              <w:rPr>
                <w:rFonts w:ascii="Times New Roman" w:hAnsi="Times New Roman" w:cs="Times New Roman"/>
                <w:color w:val="000000"/>
                <w:lang w:bidi="el-GR"/>
              </w:rPr>
              <w:t xml:space="preserve">Είδος </w:t>
            </w:r>
            <w:r w:rsidR="00BD5210">
              <w:rPr>
                <w:rFonts w:ascii="Times New Roman" w:hAnsi="Times New Roman" w:cs="Times New Roman"/>
                <w:color w:val="000000"/>
                <w:lang w:bidi="el-GR"/>
              </w:rPr>
              <w:t>7</w:t>
            </w:r>
            <w:r w:rsidRPr="00F90B8A">
              <w:rPr>
                <w:rFonts w:ascii="Times New Roman" w:hAnsi="Times New Roman" w:cs="Times New Roman"/>
                <w:color w:val="000000"/>
                <w:lang w:bidi="el-GR"/>
              </w:rPr>
              <w:t xml:space="preserve">.1 Κάμερα </w:t>
            </w:r>
            <w:r w:rsidRPr="00F90B8A">
              <w:rPr>
                <w:rFonts w:ascii="Times New Roman" w:hAnsi="Times New Roman" w:cs="Times New Roman"/>
                <w:color w:val="000000"/>
                <w:lang w:val="en-US" w:eastAsia="en-US" w:bidi="en-US"/>
              </w:rPr>
              <w:t>PTZ</w:t>
            </w:r>
            <w:r w:rsidRPr="00F90B8A">
              <w:rPr>
                <w:rFonts w:ascii="Times New Roman" w:hAnsi="Times New Roman" w:cs="Times New Roman"/>
                <w:color w:val="000000"/>
                <w:lang w:eastAsia="en-US" w:bidi="en-US"/>
              </w:rPr>
              <w:t xml:space="preserve">, </w:t>
            </w:r>
            <w:r w:rsidRPr="00F90B8A">
              <w:rPr>
                <w:rFonts w:ascii="Times New Roman" w:hAnsi="Times New Roman" w:cs="Times New Roman"/>
                <w:color w:val="000000"/>
                <w:lang w:val="en-US" w:eastAsia="en-US" w:bidi="en-US"/>
              </w:rPr>
              <w:t>HD</w:t>
            </w:r>
            <w:r w:rsidRPr="00F90B8A">
              <w:rPr>
                <w:rFonts w:ascii="Times New Roman" w:hAnsi="Times New Roman" w:cs="Times New Roman"/>
                <w:color w:val="000000"/>
                <w:lang w:eastAsia="en-US" w:bidi="en-US"/>
              </w:rPr>
              <w:t>, 20</w:t>
            </w:r>
            <w:r w:rsidRPr="00F90B8A">
              <w:rPr>
                <w:rFonts w:ascii="Times New Roman" w:hAnsi="Times New Roman" w:cs="Times New Roman"/>
                <w:color w:val="000000"/>
                <w:lang w:val="en-US" w:eastAsia="en-US" w:bidi="en-US"/>
              </w:rPr>
              <w:t>x</w:t>
            </w:r>
            <w:bookmarkEnd w:id="127"/>
          </w:p>
          <w:p w14:paraId="5137E338" w14:textId="77777777" w:rsidR="00F90B8A" w:rsidRPr="00F90B8A" w:rsidRDefault="00F90B8A" w:rsidP="00024A32">
            <w:pPr>
              <w:widowControl w:val="0"/>
              <w:spacing w:after="0" w:line="240" w:lineRule="auto"/>
              <w:jc w:val="center"/>
              <w:rPr>
                <w:rFonts w:ascii="Times New Roman" w:eastAsia="Cambria" w:hAnsi="Times New Roman" w:cs="Times New Roman"/>
                <w:b/>
                <w:bCs/>
                <w:color w:val="000000"/>
                <w:sz w:val="22"/>
                <w:szCs w:val="22"/>
                <w:lang w:bidi="el-GR"/>
              </w:rPr>
            </w:pPr>
          </w:p>
        </w:tc>
      </w:tr>
      <w:tr w:rsidR="00F90B8A" w:rsidRPr="00F90B8A" w14:paraId="4AFB10D3" w14:textId="77777777" w:rsidTr="007C7D72">
        <w:trPr>
          <w:trHeight w:hRule="exact" w:val="326"/>
        </w:trPr>
        <w:tc>
          <w:tcPr>
            <w:tcW w:w="846" w:type="dxa"/>
            <w:tcBorders>
              <w:top w:val="single" w:sz="4" w:space="0" w:color="auto"/>
              <w:left w:val="single" w:sz="4" w:space="0" w:color="auto"/>
            </w:tcBorders>
            <w:shd w:val="clear" w:color="auto" w:fill="FFE6D3" w:themeFill="accent4" w:themeFillTint="33"/>
            <w:vAlign w:val="center"/>
          </w:tcPr>
          <w:p w14:paraId="20A6D901" w14:textId="77777777" w:rsidR="00F90B8A" w:rsidRPr="00F90B8A" w:rsidRDefault="00F90B8A" w:rsidP="00F90B8A">
            <w:pPr>
              <w:widowControl w:val="0"/>
              <w:spacing w:after="0" w:line="240" w:lineRule="auto"/>
              <w:jc w:val="center"/>
              <w:rPr>
                <w:rFonts w:ascii="Times New Roman" w:eastAsia="Cambria" w:hAnsi="Times New Roman" w:cs="Times New Roman"/>
                <w:color w:val="000000"/>
                <w:sz w:val="22"/>
                <w:szCs w:val="22"/>
                <w:lang w:bidi="el-GR"/>
              </w:rPr>
            </w:pPr>
            <w:r w:rsidRPr="00F90B8A">
              <w:rPr>
                <w:rFonts w:ascii="Times New Roman" w:eastAsia="Cambria" w:hAnsi="Times New Roman" w:cs="Times New Roman"/>
                <w:b/>
                <w:bCs/>
                <w:color w:val="000000"/>
                <w:sz w:val="22"/>
                <w:szCs w:val="22"/>
                <w:lang w:bidi="el-GR"/>
              </w:rPr>
              <w:t>Α/Α</w:t>
            </w:r>
          </w:p>
        </w:tc>
        <w:tc>
          <w:tcPr>
            <w:tcW w:w="3632" w:type="dxa"/>
            <w:tcBorders>
              <w:top w:val="single" w:sz="4" w:space="0" w:color="auto"/>
              <w:left w:val="single" w:sz="4" w:space="0" w:color="auto"/>
            </w:tcBorders>
            <w:shd w:val="clear" w:color="auto" w:fill="FFE6D3" w:themeFill="accent4" w:themeFillTint="33"/>
            <w:vAlign w:val="center"/>
          </w:tcPr>
          <w:p w14:paraId="3BDFCCD0" w14:textId="1CB89CA3" w:rsidR="00F90B8A" w:rsidRPr="00F90B8A" w:rsidRDefault="00F90B8A" w:rsidP="00F90B8A">
            <w:pPr>
              <w:widowControl w:val="0"/>
              <w:spacing w:after="0" w:line="240" w:lineRule="auto"/>
              <w:rPr>
                <w:rFonts w:ascii="Times New Roman" w:eastAsia="Cambria" w:hAnsi="Times New Roman" w:cs="Times New Roman"/>
                <w:color w:val="000000"/>
                <w:sz w:val="14"/>
                <w:szCs w:val="14"/>
                <w:lang w:bidi="el-GR"/>
              </w:rPr>
            </w:pPr>
            <w:r w:rsidRPr="00F90B8A">
              <w:rPr>
                <w:rFonts w:ascii="Times New Roman" w:eastAsia="Cambria" w:hAnsi="Times New Roman" w:cs="Times New Roman"/>
                <w:b/>
                <w:bCs/>
                <w:color w:val="000000"/>
                <w:sz w:val="22"/>
                <w:szCs w:val="22"/>
                <w:lang w:bidi="el-GR"/>
              </w:rPr>
              <w:t>ΤΕΧΝΙΚΗ ΠΡΟΔΙΑΓΡΑΦΗ</w:t>
            </w:r>
          </w:p>
        </w:tc>
        <w:tc>
          <w:tcPr>
            <w:tcW w:w="2463" w:type="dxa"/>
            <w:tcBorders>
              <w:top w:val="single" w:sz="4" w:space="0" w:color="auto"/>
              <w:left w:val="single" w:sz="4" w:space="0" w:color="auto"/>
            </w:tcBorders>
            <w:shd w:val="clear" w:color="auto" w:fill="FFE6D3" w:themeFill="accent4" w:themeFillTint="33"/>
            <w:vAlign w:val="center"/>
          </w:tcPr>
          <w:p w14:paraId="13C10C0D"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themeFill="accent4" w:themeFillTint="33"/>
            <w:vAlign w:val="center"/>
          </w:tcPr>
          <w:p w14:paraId="6FF802F2" w14:textId="77777777" w:rsidR="00F90B8A" w:rsidRPr="00F90B8A" w:rsidRDefault="00F90B8A" w:rsidP="00F90B8A">
            <w:pPr>
              <w:widowControl w:val="0"/>
              <w:spacing w:after="0" w:line="240" w:lineRule="auto"/>
              <w:jc w:val="center"/>
              <w:rPr>
                <w:rFonts w:ascii="Times New Roman" w:eastAsia="Cambria" w:hAnsi="Times New Roman" w:cs="Times New Roman"/>
                <w:color w:val="000000"/>
                <w:sz w:val="22"/>
                <w:szCs w:val="22"/>
                <w:lang w:bidi="el-GR"/>
              </w:rPr>
            </w:pPr>
            <w:r w:rsidRPr="00F90B8A">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1895EEE9"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b/>
                <w:bCs/>
                <w:color w:val="000000"/>
                <w:sz w:val="22"/>
                <w:szCs w:val="22"/>
                <w:lang w:bidi="el-GR"/>
              </w:rPr>
              <w:t>ΠΑΡΑΠΟΜΠΗ</w:t>
            </w:r>
          </w:p>
        </w:tc>
      </w:tr>
      <w:tr w:rsidR="00F90B8A" w:rsidRPr="00F90B8A" w14:paraId="7F3E0858" w14:textId="77777777" w:rsidTr="007C7D72">
        <w:trPr>
          <w:trHeight w:hRule="exact" w:val="326"/>
        </w:trPr>
        <w:tc>
          <w:tcPr>
            <w:tcW w:w="846" w:type="dxa"/>
            <w:tcBorders>
              <w:top w:val="single" w:sz="4" w:space="0" w:color="auto"/>
              <w:left w:val="single" w:sz="4" w:space="0" w:color="auto"/>
            </w:tcBorders>
            <w:shd w:val="clear" w:color="auto" w:fill="FFE6D3" w:themeFill="accent4" w:themeFillTint="33"/>
            <w:vAlign w:val="center"/>
          </w:tcPr>
          <w:p w14:paraId="1CC140A0" w14:textId="198686A1"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w:t>
            </w:r>
            <w:r w:rsidR="00F90B8A" w:rsidRPr="00024A32">
              <w:rPr>
                <w:rFonts w:ascii="Times New Roman" w:eastAsia="Cambria" w:hAnsi="Times New Roman" w:cs="Times New Roman"/>
                <w:b/>
                <w:bCs/>
                <w:color w:val="000000"/>
                <w:sz w:val="22"/>
                <w:szCs w:val="22"/>
                <w:lang w:bidi="el-GR"/>
              </w:rPr>
              <w:t>.1.1</w:t>
            </w:r>
          </w:p>
        </w:tc>
        <w:tc>
          <w:tcPr>
            <w:tcW w:w="3632" w:type="dxa"/>
            <w:tcBorders>
              <w:top w:val="single" w:sz="4" w:space="0" w:color="auto"/>
              <w:left w:val="single" w:sz="4" w:space="0" w:color="auto"/>
            </w:tcBorders>
            <w:shd w:val="clear" w:color="auto" w:fill="auto"/>
            <w:vAlign w:val="center"/>
          </w:tcPr>
          <w:p w14:paraId="3CD90906"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Ζητούμενη Ποσότητα</w:t>
            </w:r>
          </w:p>
        </w:tc>
        <w:tc>
          <w:tcPr>
            <w:tcW w:w="2463" w:type="dxa"/>
            <w:tcBorders>
              <w:top w:val="single" w:sz="4" w:space="0" w:color="auto"/>
              <w:left w:val="single" w:sz="4" w:space="0" w:color="auto"/>
            </w:tcBorders>
            <w:shd w:val="clear" w:color="auto" w:fill="auto"/>
            <w:vAlign w:val="center"/>
          </w:tcPr>
          <w:p w14:paraId="6D3C0F48"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tcBorders>
            <w:shd w:val="clear" w:color="auto" w:fill="auto"/>
          </w:tcPr>
          <w:p w14:paraId="342330C6"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512D9E5"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452229D6" w14:textId="77777777" w:rsidTr="007C7D72">
        <w:trPr>
          <w:trHeight w:hRule="exact" w:val="1182"/>
        </w:trPr>
        <w:tc>
          <w:tcPr>
            <w:tcW w:w="846" w:type="dxa"/>
            <w:tcBorders>
              <w:top w:val="single" w:sz="4" w:space="0" w:color="auto"/>
              <w:left w:val="single" w:sz="4" w:space="0" w:color="auto"/>
            </w:tcBorders>
            <w:shd w:val="clear" w:color="auto" w:fill="FFE6D3" w:themeFill="accent4" w:themeFillTint="33"/>
            <w:vAlign w:val="center"/>
          </w:tcPr>
          <w:p w14:paraId="09D3163A" w14:textId="55082AAE"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.2</w:t>
            </w:r>
          </w:p>
        </w:tc>
        <w:tc>
          <w:tcPr>
            <w:tcW w:w="3632" w:type="dxa"/>
            <w:tcBorders>
              <w:top w:val="single" w:sz="4" w:space="0" w:color="auto"/>
              <w:left w:val="single" w:sz="4" w:space="0" w:color="auto"/>
            </w:tcBorders>
            <w:shd w:val="clear" w:color="auto" w:fill="auto"/>
            <w:vAlign w:val="bottom"/>
          </w:tcPr>
          <w:p w14:paraId="02086519"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63" w:type="dxa"/>
            <w:tcBorders>
              <w:top w:val="single" w:sz="4" w:space="0" w:color="auto"/>
              <w:left w:val="single" w:sz="4" w:space="0" w:color="auto"/>
            </w:tcBorders>
            <w:shd w:val="clear" w:color="auto" w:fill="auto"/>
            <w:vAlign w:val="center"/>
          </w:tcPr>
          <w:p w14:paraId="171B2223"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6F95916"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6DB463C"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775CCBDB" w14:textId="77777777" w:rsidTr="007C7D72">
        <w:trPr>
          <w:trHeight w:hRule="exact" w:val="1772"/>
        </w:trPr>
        <w:tc>
          <w:tcPr>
            <w:tcW w:w="846" w:type="dxa"/>
            <w:tcBorders>
              <w:top w:val="single" w:sz="4" w:space="0" w:color="auto"/>
              <w:left w:val="single" w:sz="4" w:space="0" w:color="auto"/>
            </w:tcBorders>
            <w:shd w:val="clear" w:color="auto" w:fill="FFE6D3" w:themeFill="accent4" w:themeFillTint="33"/>
            <w:vAlign w:val="center"/>
          </w:tcPr>
          <w:p w14:paraId="4AABDFDE" w14:textId="5FC337C8"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.3</w:t>
            </w:r>
          </w:p>
        </w:tc>
        <w:tc>
          <w:tcPr>
            <w:tcW w:w="3632" w:type="dxa"/>
            <w:tcBorders>
              <w:top w:val="single" w:sz="4" w:space="0" w:color="auto"/>
              <w:left w:val="single" w:sz="4" w:space="0" w:color="auto"/>
            </w:tcBorders>
            <w:shd w:val="clear" w:color="auto" w:fill="auto"/>
            <w:vAlign w:val="bottom"/>
          </w:tcPr>
          <w:p w14:paraId="3EB81B6B"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Κάμερα του ίδιου κατασκευαστή με αυτόν της κεντρικής συνεδριακής μονάδας και συσκευή διαχειρίσης καμερών, για λόγους συμβατότητας</w:t>
            </w:r>
          </w:p>
        </w:tc>
        <w:tc>
          <w:tcPr>
            <w:tcW w:w="2463" w:type="dxa"/>
            <w:tcBorders>
              <w:top w:val="single" w:sz="4" w:space="0" w:color="auto"/>
              <w:left w:val="single" w:sz="4" w:space="0" w:color="auto"/>
            </w:tcBorders>
            <w:shd w:val="clear" w:color="auto" w:fill="auto"/>
            <w:vAlign w:val="center"/>
          </w:tcPr>
          <w:p w14:paraId="3800B48F"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tcBorders>
            <w:shd w:val="clear" w:color="auto" w:fill="auto"/>
          </w:tcPr>
          <w:p w14:paraId="0E1B9FE1"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4D12A9E"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3A8C5BFA" w14:textId="77777777" w:rsidTr="007C7D72">
        <w:trPr>
          <w:trHeight w:hRule="exact" w:val="322"/>
        </w:trPr>
        <w:tc>
          <w:tcPr>
            <w:tcW w:w="846" w:type="dxa"/>
            <w:tcBorders>
              <w:top w:val="single" w:sz="4" w:space="0" w:color="auto"/>
              <w:left w:val="single" w:sz="4" w:space="0" w:color="auto"/>
            </w:tcBorders>
            <w:shd w:val="clear" w:color="auto" w:fill="FFE6D3" w:themeFill="accent4" w:themeFillTint="33"/>
            <w:vAlign w:val="center"/>
          </w:tcPr>
          <w:p w14:paraId="3E05964E" w14:textId="2F845E3F"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.4</w:t>
            </w:r>
          </w:p>
        </w:tc>
        <w:tc>
          <w:tcPr>
            <w:tcW w:w="3632" w:type="dxa"/>
            <w:tcBorders>
              <w:top w:val="single" w:sz="4" w:space="0" w:color="auto"/>
              <w:left w:val="single" w:sz="4" w:space="0" w:color="auto"/>
            </w:tcBorders>
            <w:shd w:val="clear" w:color="auto" w:fill="auto"/>
            <w:vAlign w:val="center"/>
          </w:tcPr>
          <w:p w14:paraId="77641103"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Ζητούμενη ποσότητα</w:t>
            </w:r>
          </w:p>
        </w:tc>
        <w:tc>
          <w:tcPr>
            <w:tcW w:w="2463" w:type="dxa"/>
            <w:tcBorders>
              <w:top w:val="single" w:sz="4" w:space="0" w:color="auto"/>
              <w:left w:val="single" w:sz="4" w:space="0" w:color="auto"/>
            </w:tcBorders>
            <w:shd w:val="clear" w:color="auto" w:fill="auto"/>
            <w:vAlign w:val="center"/>
          </w:tcPr>
          <w:p w14:paraId="54EDA8C2"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2</w:t>
            </w:r>
          </w:p>
        </w:tc>
        <w:tc>
          <w:tcPr>
            <w:tcW w:w="1418" w:type="dxa"/>
            <w:tcBorders>
              <w:top w:val="single" w:sz="4" w:space="0" w:color="auto"/>
              <w:left w:val="single" w:sz="4" w:space="0" w:color="auto"/>
            </w:tcBorders>
            <w:shd w:val="clear" w:color="auto" w:fill="auto"/>
          </w:tcPr>
          <w:p w14:paraId="3C70004E"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FC88468"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3C5D36F3" w14:textId="77777777" w:rsidTr="007C7D72">
        <w:trPr>
          <w:trHeight w:hRule="exact" w:val="595"/>
        </w:trPr>
        <w:tc>
          <w:tcPr>
            <w:tcW w:w="846" w:type="dxa"/>
            <w:tcBorders>
              <w:top w:val="single" w:sz="4" w:space="0" w:color="auto"/>
              <w:left w:val="single" w:sz="4" w:space="0" w:color="auto"/>
            </w:tcBorders>
            <w:shd w:val="clear" w:color="auto" w:fill="FFE6D3" w:themeFill="accent4" w:themeFillTint="33"/>
            <w:vAlign w:val="center"/>
          </w:tcPr>
          <w:p w14:paraId="35B169A0" w14:textId="6B0A4751"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.5</w:t>
            </w:r>
          </w:p>
        </w:tc>
        <w:tc>
          <w:tcPr>
            <w:tcW w:w="3632" w:type="dxa"/>
            <w:tcBorders>
              <w:top w:val="single" w:sz="4" w:space="0" w:color="auto"/>
              <w:left w:val="single" w:sz="4" w:space="0" w:color="auto"/>
            </w:tcBorders>
            <w:shd w:val="clear" w:color="auto" w:fill="auto"/>
            <w:vAlign w:val="center"/>
          </w:tcPr>
          <w:p w14:paraId="722DF6DD"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Μέγιστη ανάλυση</w:t>
            </w:r>
          </w:p>
        </w:tc>
        <w:tc>
          <w:tcPr>
            <w:tcW w:w="2463" w:type="dxa"/>
            <w:tcBorders>
              <w:top w:val="single" w:sz="4" w:space="0" w:color="auto"/>
              <w:left w:val="single" w:sz="4" w:space="0" w:color="auto"/>
            </w:tcBorders>
            <w:shd w:val="clear" w:color="auto" w:fill="auto"/>
            <w:vAlign w:val="center"/>
          </w:tcPr>
          <w:p w14:paraId="68647105"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val="en-US" w:eastAsia="en-US" w:bidi="en-US"/>
              </w:rPr>
              <w:t>1080p60 full HD</w:t>
            </w:r>
          </w:p>
        </w:tc>
        <w:tc>
          <w:tcPr>
            <w:tcW w:w="1418" w:type="dxa"/>
            <w:tcBorders>
              <w:top w:val="single" w:sz="4" w:space="0" w:color="auto"/>
              <w:left w:val="single" w:sz="4" w:space="0" w:color="auto"/>
            </w:tcBorders>
            <w:shd w:val="clear" w:color="auto" w:fill="auto"/>
          </w:tcPr>
          <w:p w14:paraId="7050CD04"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6D60A7C"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4563C1F7" w14:textId="77777777" w:rsidTr="007C7D72">
        <w:trPr>
          <w:trHeight w:hRule="exact" w:val="893"/>
        </w:trPr>
        <w:tc>
          <w:tcPr>
            <w:tcW w:w="846" w:type="dxa"/>
            <w:tcBorders>
              <w:top w:val="single" w:sz="4" w:space="0" w:color="auto"/>
              <w:left w:val="single" w:sz="4" w:space="0" w:color="auto"/>
            </w:tcBorders>
            <w:shd w:val="clear" w:color="auto" w:fill="FFE6D3" w:themeFill="accent4" w:themeFillTint="33"/>
            <w:vAlign w:val="center"/>
          </w:tcPr>
          <w:p w14:paraId="5F11E470" w14:textId="492C05DA"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.6</w:t>
            </w:r>
          </w:p>
        </w:tc>
        <w:tc>
          <w:tcPr>
            <w:tcW w:w="3632" w:type="dxa"/>
            <w:tcBorders>
              <w:top w:val="single" w:sz="4" w:space="0" w:color="auto"/>
              <w:left w:val="single" w:sz="4" w:space="0" w:color="auto"/>
            </w:tcBorders>
            <w:shd w:val="clear" w:color="auto" w:fill="auto"/>
            <w:vAlign w:val="center"/>
          </w:tcPr>
          <w:p w14:paraId="4C758690"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val="en-US" w:eastAsia="en-US" w:bidi="en-US"/>
              </w:rPr>
              <w:t>Sensor</w:t>
            </w:r>
          </w:p>
        </w:tc>
        <w:tc>
          <w:tcPr>
            <w:tcW w:w="2463" w:type="dxa"/>
            <w:tcBorders>
              <w:top w:val="single" w:sz="4" w:space="0" w:color="auto"/>
              <w:left w:val="single" w:sz="4" w:space="0" w:color="auto"/>
            </w:tcBorders>
            <w:shd w:val="clear" w:color="auto" w:fill="auto"/>
            <w:vAlign w:val="bottom"/>
          </w:tcPr>
          <w:p w14:paraId="53B80F0A"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eastAsia="en-US" w:bidi="en-US"/>
              </w:rPr>
              <w:t>1/2.7-</w:t>
            </w:r>
            <w:r w:rsidRPr="00F90B8A">
              <w:rPr>
                <w:rFonts w:ascii="Times New Roman" w:eastAsia="Cambria" w:hAnsi="Times New Roman" w:cs="Times New Roman"/>
                <w:color w:val="000000"/>
                <w:sz w:val="22"/>
                <w:szCs w:val="22"/>
                <w:lang w:val="en-US" w:eastAsia="en-US" w:bidi="en-US"/>
              </w:rPr>
              <w:t>type</w:t>
            </w:r>
            <w:r w:rsidRPr="00F90B8A">
              <w:rPr>
                <w:rFonts w:ascii="Times New Roman" w:eastAsia="Cambria" w:hAnsi="Times New Roman" w:cs="Times New Roman"/>
                <w:color w:val="000000"/>
                <w:sz w:val="22"/>
                <w:szCs w:val="22"/>
                <w:lang w:eastAsia="en-US" w:bidi="en-US"/>
              </w:rPr>
              <w:t xml:space="preserve"> </w:t>
            </w:r>
            <w:r w:rsidRPr="00F90B8A">
              <w:rPr>
                <w:rFonts w:ascii="Times New Roman" w:eastAsia="Cambria" w:hAnsi="Times New Roman" w:cs="Times New Roman"/>
                <w:color w:val="000000"/>
                <w:sz w:val="22"/>
                <w:szCs w:val="22"/>
                <w:lang w:val="en-US" w:eastAsia="en-US" w:bidi="en-US"/>
              </w:rPr>
              <w:t>HD</w:t>
            </w:r>
          </w:p>
          <w:p w14:paraId="5725CC79"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val="en-US" w:eastAsia="en-US" w:bidi="en-US"/>
              </w:rPr>
              <w:t>CMOS</w:t>
            </w:r>
            <w:r w:rsidRPr="00F90B8A">
              <w:rPr>
                <w:rFonts w:ascii="Times New Roman" w:eastAsia="Cambria" w:hAnsi="Times New Roman" w:cs="Times New Roman"/>
                <w:color w:val="000000"/>
                <w:sz w:val="22"/>
                <w:szCs w:val="22"/>
                <w:lang w:eastAsia="en-US" w:bidi="en-US"/>
              </w:rPr>
              <w:t xml:space="preserve"> </w:t>
            </w:r>
            <w:r w:rsidRPr="00F90B8A">
              <w:rPr>
                <w:rFonts w:ascii="Times New Roman" w:eastAsia="Cambria" w:hAnsi="Times New Roman" w:cs="Times New Roman"/>
                <w:color w:val="000000"/>
                <w:sz w:val="22"/>
                <w:szCs w:val="22"/>
                <w:lang w:bidi="el-GR"/>
              </w:rPr>
              <w:t>ή καλύτερος</w:t>
            </w:r>
          </w:p>
        </w:tc>
        <w:tc>
          <w:tcPr>
            <w:tcW w:w="1418" w:type="dxa"/>
            <w:tcBorders>
              <w:top w:val="single" w:sz="4" w:space="0" w:color="auto"/>
              <w:left w:val="single" w:sz="4" w:space="0" w:color="auto"/>
            </w:tcBorders>
            <w:shd w:val="clear" w:color="auto" w:fill="auto"/>
          </w:tcPr>
          <w:p w14:paraId="60220FA1"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5BE6CE1"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43A73FF2" w14:textId="77777777" w:rsidTr="007C7D72">
        <w:trPr>
          <w:trHeight w:hRule="exact" w:val="595"/>
        </w:trPr>
        <w:tc>
          <w:tcPr>
            <w:tcW w:w="846" w:type="dxa"/>
            <w:tcBorders>
              <w:top w:val="single" w:sz="4" w:space="0" w:color="auto"/>
              <w:left w:val="single" w:sz="4" w:space="0" w:color="auto"/>
            </w:tcBorders>
            <w:shd w:val="clear" w:color="auto" w:fill="FFE6D3" w:themeFill="accent4" w:themeFillTint="33"/>
            <w:vAlign w:val="center"/>
          </w:tcPr>
          <w:p w14:paraId="1F14EC7C" w14:textId="6C5F7460"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.7</w:t>
            </w:r>
          </w:p>
        </w:tc>
        <w:tc>
          <w:tcPr>
            <w:tcW w:w="3632" w:type="dxa"/>
            <w:tcBorders>
              <w:top w:val="single" w:sz="4" w:space="0" w:color="auto"/>
              <w:left w:val="single" w:sz="4" w:space="0" w:color="auto"/>
            </w:tcBorders>
            <w:shd w:val="clear" w:color="auto" w:fill="auto"/>
            <w:vAlign w:val="center"/>
          </w:tcPr>
          <w:p w14:paraId="00C11D07"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val="en-US" w:eastAsia="en-US" w:bidi="en-US"/>
              </w:rPr>
              <w:t xml:space="preserve">Sensor </w:t>
            </w:r>
            <w:r w:rsidRPr="00F90B8A">
              <w:rPr>
                <w:rFonts w:ascii="Times New Roman" w:eastAsia="Cambria" w:hAnsi="Times New Roman" w:cs="Times New Roman"/>
                <w:color w:val="000000"/>
                <w:sz w:val="22"/>
                <w:szCs w:val="22"/>
                <w:lang w:val="la-Latn" w:eastAsia="la-Latn" w:bidi="la-Latn"/>
              </w:rPr>
              <w:t>pix</w:t>
            </w:r>
          </w:p>
        </w:tc>
        <w:tc>
          <w:tcPr>
            <w:tcW w:w="2463" w:type="dxa"/>
            <w:tcBorders>
              <w:top w:val="single" w:sz="4" w:space="0" w:color="auto"/>
              <w:left w:val="single" w:sz="4" w:space="0" w:color="auto"/>
            </w:tcBorders>
            <w:shd w:val="clear" w:color="auto" w:fill="auto"/>
            <w:vAlign w:val="bottom"/>
          </w:tcPr>
          <w:p w14:paraId="0B835011"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val="en-US" w:eastAsia="en-US" w:bidi="en-US"/>
              </w:rPr>
              <w:t xml:space="preserve">5 Mpixel </w:t>
            </w:r>
            <w:r w:rsidRPr="00F90B8A">
              <w:rPr>
                <w:rFonts w:ascii="Times New Roman" w:eastAsia="Cambria" w:hAnsi="Times New Roman" w:cs="Times New Roman"/>
                <w:color w:val="000000"/>
                <w:sz w:val="22"/>
                <w:szCs w:val="22"/>
                <w:lang w:bidi="el-GR"/>
              </w:rPr>
              <w:t>ή καλύτερο</w:t>
            </w:r>
          </w:p>
        </w:tc>
        <w:tc>
          <w:tcPr>
            <w:tcW w:w="1418" w:type="dxa"/>
            <w:tcBorders>
              <w:top w:val="single" w:sz="4" w:space="0" w:color="auto"/>
              <w:left w:val="single" w:sz="4" w:space="0" w:color="auto"/>
            </w:tcBorders>
            <w:shd w:val="clear" w:color="auto" w:fill="auto"/>
          </w:tcPr>
          <w:p w14:paraId="47A34A55"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E678006"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2D219504" w14:textId="77777777" w:rsidTr="007C7D72">
        <w:trPr>
          <w:trHeight w:hRule="exact" w:val="595"/>
        </w:trPr>
        <w:tc>
          <w:tcPr>
            <w:tcW w:w="846" w:type="dxa"/>
            <w:tcBorders>
              <w:top w:val="single" w:sz="4" w:space="0" w:color="auto"/>
              <w:left w:val="single" w:sz="4" w:space="0" w:color="auto"/>
            </w:tcBorders>
            <w:shd w:val="clear" w:color="auto" w:fill="FFE6D3" w:themeFill="accent4" w:themeFillTint="33"/>
            <w:vAlign w:val="center"/>
          </w:tcPr>
          <w:p w14:paraId="024CF19F" w14:textId="1FC3C205"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.8</w:t>
            </w:r>
          </w:p>
        </w:tc>
        <w:tc>
          <w:tcPr>
            <w:tcW w:w="3632" w:type="dxa"/>
            <w:tcBorders>
              <w:top w:val="single" w:sz="4" w:space="0" w:color="auto"/>
              <w:left w:val="single" w:sz="4" w:space="0" w:color="auto"/>
            </w:tcBorders>
            <w:shd w:val="clear" w:color="auto" w:fill="auto"/>
            <w:vAlign w:val="bottom"/>
          </w:tcPr>
          <w:p w14:paraId="5CDE17E8"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Οριζόντια γωνία κάλυψης φακού</w:t>
            </w:r>
          </w:p>
        </w:tc>
        <w:tc>
          <w:tcPr>
            <w:tcW w:w="2463" w:type="dxa"/>
            <w:tcBorders>
              <w:top w:val="single" w:sz="4" w:space="0" w:color="auto"/>
              <w:left w:val="single" w:sz="4" w:space="0" w:color="auto"/>
            </w:tcBorders>
            <w:shd w:val="clear" w:color="auto" w:fill="auto"/>
            <w:vAlign w:val="bottom"/>
          </w:tcPr>
          <w:p w14:paraId="4F48137F"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val="en-US" w:eastAsia="en-US" w:bidi="en-US"/>
              </w:rPr>
              <w:t xml:space="preserve">58.7 </w:t>
            </w:r>
            <w:r w:rsidRPr="00F90B8A">
              <w:rPr>
                <w:rFonts w:ascii="Times New Roman" w:eastAsia="Cambria" w:hAnsi="Times New Roman" w:cs="Times New Roman"/>
                <w:color w:val="000000"/>
                <w:sz w:val="22"/>
                <w:szCs w:val="22"/>
                <w:lang w:bidi="el-GR"/>
              </w:rPr>
              <w:t>ή πλατύτερη</w:t>
            </w:r>
          </w:p>
        </w:tc>
        <w:tc>
          <w:tcPr>
            <w:tcW w:w="1418" w:type="dxa"/>
            <w:tcBorders>
              <w:top w:val="single" w:sz="4" w:space="0" w:color="auto"/>
              <w:left w:val="single" w:sz="4" w:space="0" w:color="auto"/>
            </w:tcBorders>
            <w:shd w:val="clear" w:color="auto" w:fill="auto"/>
          </w:tcPr>
          <w:p w14:paraId="1B20D56B"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5A81B06"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1BAF6C4C" w14:textId="77777777" w:rsidTr="007C7D72">
        <w:trPr>
          <w:trHeight w:hRule="exact" w:val="888"/>
        </w:trPr>
        <w:tc>
          <w:tcPr>
            <w:tcW w:w="846" w:type="dxa"/>
            <w:tcBorders>
              <w:top w:val="single" w:sz="4" w:space="0" w:color="auto"/>
              <w:left w:val="single" w:sz="4" w:space="0" w:color="auto"/>
            </w:tcBorders>
            <w:shd w:val="clear" w:color="auto" w:fill="FFE6D3" w:themeFill="accent4" w:themeFillTint="33"/>
            <w:vAlign w:val="center"/>
          </w:tcPr>
          <w:p w14:paraId="7C5E7A24" w14:textId="2330C576"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.9</w:t>
            </w:r>
          </w:p>
        </w:tc>
        <w:tc>
          <w:tcPr>
            <w:tcW w:w="3632" w:type="dxa"/>
            <w:tcBorders>
              <w:top w:val="single" w:sz="4" w:space="0" w:color="auto"/>
              <w:left w:val="single" w:sz="4" w:space="0" w:color="auto"/>
            </w:tcBorders>
            <w:shd w:val="clear" w:color="auto" w:fill="auto"/>
            <w:vAlign w:val="center"/>
          </w:tcPr>
          <w:p w14:paraId="4F80A00D"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 xml:space="preserve">Οπτικο </w:t>
            </w:r>
            <w:r w:rsidRPr="00F90B8A">
              <w:rPr>
                <w:rFonts w:ascii="Times New Roman" w:eastAsia="Cambria" w:hAnsi="Times New Roman" w:cs="Times New Roman"/>
                <w:color w:val="000000"/>
                <w:sz w:val="22"/>
                <w:szCs w:val="22"/>
                <w:lang w:val="en-US" w:eastAsia="en-US" w:bidi="en-US"/>
              </w:rPr>
              <w:t>Zoom</w:t>
            </w:r>
          </w:p>
        </w:tc>
        <w:tc>
          <w:tcPr>
            <w:tcW w:w="2463" w:type="dxa"/>
            <w:tcBorders>
              <w:top w:val="single" w:sz="4" w:space="0" w:color="auto"/>
              <w:left w:val="single" w:sz="4" w:space="0" w:color="auto"/>
            </w:tcBorders>
            <w:shd w:val="clear" w:color="auto" w:fill="auto"/>
            <w:vAlign w:val="center"/>
          </w:tcPr>
          <w:p w14:paraId="1488FEFF"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 xml:space="preserve">ΝΑΙ, τουλάχιστον </w:t>
            </w:r>
            <w:r w:rsidRPr="00F90B8A">
              <w:rPr>
                <w:rFonts w:ascii="Times New Roman" w:eastAsia="Cambria" w:hAnsi="Times New Roman" w:cs="Times New Roman"/>
                <w:color w:val="000000"/>
                <w:sz w:val="22"/>
                <w:szCs w:val="22"/>
                <w:lang w:val="en-US" w:eastAsia="en-US" w:bidi="en-US"/>
              </w:rPr>
              <w:t>20x</w:t>
            </w:r>
          </w:p>
        </w:tc>
        <w:tc>
          <w:tcPr>
            <w:tcW w:w="1418" w:type="dxa"/>
            <w:tcBorders>
              <w:top w:val="single" w:sz="4" w:space="0" w:color="auto"/>
              <w:left w:val="single" w:sz="4" w:space="0" w:color="auto"/>
            </w:tcBorders>
            <w:shd w:val="clear" w:color="auto" w:fill="auto"/>
          </w:tcPr>
          <w:p w14:paraId="66AB422B"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3165B0A"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1CD5D3F1" w14:textId="77777777" w:rsidTr="007C7D72">
        <w:trPr>
          <w:trHeight w:hRule="exact" w:val="888"/>
        </w:trPr>
        <w:tc>
          <w:tcPr>
            <w:tcW w:w="846" w:type="dxa"/>
            <w:tcBorders>
              <w:top w:val="single" w:sz="4" w:space="0" w:color="auto"/>
              <w:left w:val="single" w:sz="4" w:space="0" w:color="auto"/>
            </w:tcBorders>
            <w:shd w:val="clear" w:color="auto" w:fill="FFE6D3" w:themeFill="accent4" w:themeFillTint="33"/>
            <w:vAlign w:val="center"/>
          </w:tcPr>
          <w:p w14:paraId="33DA5509" w14:textId="1ADD69EC"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.10</w:t>
            </w:r>
          </w:p>
        </w:tc>
        <w:tc>
          <w:tcPr>
            <w:tcW w:w="3632" w:type="dxa"/>
            <w:tcBorders>
              <w:top w:val="single" w:sz="4" w:space="0" w:color="auto"/>
              <w:left w:val="single" w:sz="4" w:space="0" w:color="auto"/>
            </w:tcBorders>
            <w:shd w:val="clear" w:color="auto" w:fill="auto"/>
            <w:vAlign w:val="center"/>
          </w:tcPr>
          <w:p w14:paraId="59FD014D"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 xml:space="preserve">Ψηφιακό </w:t>
            </w:r>
            <w:r w:rsidRPr="00F90B8A">
              <w:rPr>
                <w:rFonts w:ascii="Times New Roman" w:eastAsia="Cambria" w:hAnsi="Times New Roman" w:cs="Times New Roman"/>
                <w:color w:val="000000"/>
                <w:sz w:val="22"/>
                <w:szCs w:val="22"/>
                <w:lang w:val="en-US" w:eastAsia="en-US" w:bidi="en-US"/>
              </w:rPr>
              <w:t>Zoom</w:t>
            </w:r>
          </w:p>
        </w:tc>
        <w:tc>
          <w:tcPr>
            <w:tcW w:w="2463" w:type="dxa"/>
            <w:tcBorders>
              <w:top w:val="single" w:sz="4" w:space="0" w:color="auto"/>
              <w:left w:val="single" w:sz="4" w:space="0" w:color="auto"/>
            </w:tcBorders>
            <w:shd w:val="clear" w:color="auto" w:fill="auto"/>
            <w:vAlign w:val="center"/>
          </w:tcPr>
          <w:p w14:paraId="5A27C84E" w14:textId="77777777" w:rsidR="00F90B8A" w:rsidRPr="00F90B8A" w:rsidRDefault="00F90B8A" w:rsidP="00F90B8A">
            <w:pPr>
              <w:widowControl w:val="0"/>
              <w:spacing w:after="0" w:line="276"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 xml:space="preserve">ΝΑΙ, τουλάχιστον </w:t>
            </w:r>
            <w:r w:rsidRPr="00F90B8A">
              <w:rPr>
                <w:rFonts w:ascii="Times New Roman" w:eastAsia="Cambria" w:hAnsi="Times New Roman" w:cs="Times New Roman"/>
                <w:color w:val="000000"/>
                <w:sz w:val="22"/>
                <w:szCs w:val="22"/>
                <w:lang w:val="en-US" w:eastAsia="en-US" w:bidi="en-US"/>
              </w:rPr>
              <w:t>12x</w:t>
            </w:r>
          </w:p>
        </w:tc>
        <w:tc>
          <w:tcPr>
            <w:tcW w:w="1418" w:type="dxa"/>
            <w:tcBorders>
              <w:top w:val="single" w:sz="4" w:space="0" w:color="auto"/>
              <w:left w:val="single" w:sz="4" w:space="0" w:color="auto"/>
            </w:tcBorders>
            <w:shd w:val="clear" w:color="auto" w:fill="auto"/>
          </w:tcPr>
          <w:p w14:paraId="433C304D"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715DD40"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04CED9C9" w14:textId="77777777" w:rsidTr="007C7D72">
        <w:trPr>
          <w:trHeight w:hRule="exact" w:val="902"/>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2308969" w14:textId="02C9AEAA" w:rsidR="00F90B8A" w:rsidRPr="00024A32" w:rsidRDefault="00BD5210"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.11</w:t>
            </w:r>
          </w:p>
        </w:tc>
        <w:tc>
          <w:tcPr>
            <w:tcW w:w="3632" w:type="dxa"/>
            <w:tcBorders>
              <w:top w:val="single" w:sz="4" w:space="0" w:color="auto"/>
              <w:left w:val="single" w:sz="4" w:space="0" w:color="auto"/>
              <w:bottom w:val="single" w:sz="4" w:space="0" w:color="auto"/>
            </w:tcBorders>
            <w:shd w:val="clear" w:color="auto" w:fill="auto"/>
            <w:vAlign w:val="center"/>
          </w:tcPr>
          <w:p w14:paraId="2B145836" w14:textId="77777777" w:rsidR="00F90B8A" w:rsidRPr="00F90B8A" w:rsidRDefault="00F90B8A" w:rsidP="00F90B8A">
            <w:pPr>
              <w:widowControl w:val="0"/>
              <w:spacing w:after="0"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 xml:space="preserve">Εύρος γωνίας </w:t>
            </w:r>
            <w:r w:rsidRPr="00F90B8A">
              <w:rPr>
                <w:rFonts w:ascii="Times New Roman" w:eastAsia="Cambria" w:hAnsi="Times New Roman" w:cs="Times New Roman"/>
                <w:color w:val="000000"/>
                <w:sz w:val="22"/>
                <w:szCs w:val="22"/>
                <w:lang w:val="en-US" w:eastAsia="en-US" w:bidi="en-US"/>
              </w:rPr>
              <w:t>pan</w:t>
            </w:r>
          </w:p>
        </w:tc>
        <w:tc>
          <w:tcPr>
            <w:tcW w:w="2463" w:type="dxa"/>
            <w:tcBorders>
              <w:top w:val="single" w:sz="4" w:space="0" w:color="auto"/>
              <w:left w:val="single" w:sz="4" w:space="0" w:color="auto"/>
              <w:bottom w:val="single" w:sz="4" w:space="0" w:color="auto"/>
            </w:tcBorders>
            <w:shd w:val="clear" w:color="auto" w:fill="auto"/>
            <w:vAlign w:val="bottom"/>
          </w:tcPr>
          <w:p w14:paraId="4688EC01" w14:textId="77777777" w:rsidR="00F90B8A" w:rsidRPr="00F90B8A" w:rsidRDefault="00F90B8A" w:rsidP="00F90B8A">
            <w:pPr>
              <w:widowControl w:val="0"/>
              <w:spacing w:after="0" w:line="269"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-170/+170 μοίρες τουλάχιστον</w:t>
            </w:r>
          </w:p>
        </w:tc>
        <w:tc>
          <w:tcPr>
            <w:tcW w:w="1418" w:type="dxa"/>
            <w:tcBorders>
              <w:top w:val="single" w:sz="4" w:space="0" w:color="auto"/>
              <w:left w:val="single" w:sz="4" w:space="0" w:color="auto"/>
              <w:bottom w:val="single" w:sz="4" w:space="0" w:color="auto"/>
            </w:tcBorders>
            <w:shd w:val="clear" w:color="auto" w:fill="auto"/>
          </w:tcPr>
          <w:p w14:paraId="0DD2BAC8"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544B04"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41BE8830" w14:textId="77777777" w:rsidTr="007C7D72">
        <w:trPr>
          <w:trHeight w:hRule="exact" w:val="902"/>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2234CCAB" w14:textId="0B159F1A" w:rsidR="00F90B8A" w:rsidRPr="00024A32" w:rsidRDefault="00BD5210"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.12</w:t>
            </w:r>
          </w:p>
        </w:tc>
        <w:tc>
          <w:tcPr>
            <w:tcW w:w="3632" w:type="dxa"/>
            <w:tcBorders>
              <w:top w:val="single" w:sz="4" w:space="0" w:color="auto"/>
              <w:left w:val="single" w:sz="4" w:space="0" w:color="auto"/>
              <w:bottom w:val="single" w:sz="4" w:space="0" w:color="auto"/>
            </w:tcBorders>
            <w:shd w:val="clear" w:color="auto" w:fill="auto"/>
            <w:vAlign w:val="center"/>
          </w:tcPr>
          <w:p w14:paraId="5E9C766A" w14:textId="77777777" w:rsidR="00F90B8A" w:rsidRPr="00F90B8A" w:rsidRDefault="00F90B8A" w:rsidP="00F90B8A">
            <w:pPr>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Εύρος γωνίας tilt</w:t>
            </w:r>
          </w:p>
        </w:tc>
        <w:tc>
          <w:tcPr>
            <w:tcW w:w="2463" w:type="dxa"/>
            <w:tcBorders>
              <w:top w:val="single" w:sz="4" w:space="0" w:color="auto"/>
              <w:left w:val="single" w:sz="4" w:space="0" w:color="auto"/>
              <w:bottom w:val="single" w:sz="4" w:space="0" w:color="auto"/>
            </w:tcBorders>
            <w:shd w:val="clear" w:color="auto" w:fill="auto"/>
            <w:vAlign w:val="bottom"/>
          </w:tcPr>
          <w:p w14:paraId="3377A67C" w14:textId="77777777" w:rsidR="00F90B8A" w:rsidRPr="00F90B8A" w:rsidRDefault="00F90B8A" w:rsidP="00F90B8A">
            <w:pPr>
              <w:spacing w:line="269"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-30/+90 μοίρες τουλάχιστον</w:t>
            </w:r>
          </w:p>
        </w:tc>
        <w:tc>
          <w:tcPr>
            <w:tcW w:w="1418" w:type="dxa"/>
            <w:tcBorders>
              <w:top w:val="single" w:sz="4" w:space="0" w:color="auto"/>
              <w:left w:val="single" w:sz="4" w:space="0" w:color="auto"/>
              <w:bottom w:val="single" w:sz="4" w:space="0" w:color="auto"/>
            </w:tcBorders>
            <w:shd w:val="clear" w:color="auto" w:fill="auto"/>
          </w:tcPr>
          <w:p w14:paraId="103AC50E"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9A6740A"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39D3EF26" w14:textId="77777777" w:rsidTr="007C7D72">
        <w:trPr>
          <w:trHeight w:hRule="exact" w:val="902"/>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57B6A23" w14:textId="34D05FA1" w:rsidR="00F90B8A" w:rsidRPr="00024A32" w:rsidRDefault="00BD5210"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.13</w:t>
            </w:r>
          </w:p>
        </w:tc>
        <w:tc>
          <w:tcPr>
            <w:tcW w:w="3632" w:type="dxa"/>
            <w:tcBorders>
              <w:top w:val="single" w:sz="4" w:space="0" w:color="auto"/>
              <w:left w:val="single" w:sz="4" w:space="0" w:color="auto"/>
              <w:bottom w:val="single" w:sz="4" w:space="0" w:color="auto"/>
            </w:tcBorders>
            <w:shd w:val="clear" w:color="auto" w:fill="auto"/>
            <w:vAlign w:val="center"/>
          </w:tcPr>
          <w:p w14:paraId="2AA38C3F" w14:textId="77777777" w:rsidR="00F90B8A" w:rsidRPr="00F90B8A" w:rsidRDefault="00F90B8A" w:rsidP="00F90B8A">
            <w:pPr>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Πρωτόκολλα επικοινωνίας</w:t>
            </w:r>
          </w:p>
        </w:tc>
        <w:tc>
          <w:tcPr>
            <w:tcW w:w="2463" w:type="dxa"/>
            <w:tcBorders>
              <w:top w:val="single" w:sz="4" w:space="0" w:color="auto"/>
              <w:left w:val="single" w:sz="4" w:space="0" w:color="auto"/>
              <w:bottom w:val="single" w:sz="4" w:space="0" w:color="auto"/>
            </w:tcBorders>
            <w:shd w:val="clear" w:color="auto" w:fill="auto"/>
            <w:vAlign w:val="bottom"/>
          </w:tcPr>
          <w:p w14:paraId="5F4803F5" w14:textId="77777777" w:rsidR="00F90B8A" w:rsidRPr="00F90B8A" w:rsidRDefault="00F90B8A" w:rsidP="00F90B8A">
            <w:pPr>
              <w:spacing w:line="269"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PELCO-D, VISCA τουλάχιστον</w:t>
            </w:r>
          </w:p>
        </w:tc>
        <w:tc>
          <w:tcPr>
            <w:tcW w:w="1418" w:type="dxa"/>
            <w:tcBorders>
              <w:top w:val="single" w:sz="4" w:space="0" w:color="auto"/>
              <w:left w:val="single" w:sz="4" w:space="0" w:color="auto"/>
              <w:bottom w:val="single" w:sz="4" w:space="0" w:color="auto"/>
            </w:tcBorders>
            <w:shd w:val="clear" w:color="auto" w:fill="auto"/>
          </w:tcPr>
          <w:p w14:paraId="68CCBB3F"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3859A6"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2C7310E8" w14:textId="77777777" w:rsidTr="007C7D72">
        <w:trPr>
          <w:trHeight w:hRule="exact" w:val="902"/>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28A6757" w14:textId="200EF778" w:rsidR="00F90B8A" w:rsidRPr="00024A32" w:rsidRDefault="00BD5210"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.14</w:t>
            </w:r>
          </w:p>
        </w:tc>
        <w:tc>
          <w:tcPr>
            <w:tcW w:w="3632" w:type="dxa"/>
            <w:tcBorders>
              <w:top w:val="single" w:sz="4" w:space="0" w:color="auto"/>
              <w:left w:val="single" w:sz="4" w:space="0" w:color="auto"/>
              <w:bottom w:val="single" w:sz="4" w:space="0" w:color="auto"/>
            </w:tcBorders>
            <w:shd w:val="clear" w:color="auto" w:fill="auto"/>
            <w:vAlign w:val="center"/>
          </w:tcPr>
          <w:p w14:paraId="62AB229C" w14:textId="77777777" w:rsidR="00F90B8A" w:rsidRPr="00F90B8A" w:rsidRDefault="00F90B8A" w:rsidP="00F90B8A">
            <w:pPr>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Έξοδος εικόνας</w:t>
            </w:r>
          </w:p>
        </w:tc>
        <w:tc>
          <w:tcPr>
            <w:tcW w:w="2463" w:type="dxa"/>
            <w:tcBorders>
              <w:top w:val="single" w:sz="4" w:space="0" w:color="auto"/>
              <w:left w:val="single" w:sz="4" w:space="0" w:color="auto"/>
              <w:bottom w:val="single" w:sz="4" w:space="0" w:color="auto"/>
            </w:tcBorders>
            <w:shd w:val="clear" w:color="auto" w:fill="auto"/>
            <w:vAlign w:val="bottom"/>
          </w:tcPr>
          <w:p w14:paraId="5A5BA8BE" w14:textId="77777777" w:rsidR="00F90B8A" w:rsidRPr="00F90B8A" w:rsidRDefault="00F90B8A" w:rsidP="00F90B8A">
            <w:pPr>
              <w:spacing w:line="269"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SDI (χωρίς παρεμβολή μετατροπέων για λόγους απλότητας στην εγκατάσταση και αξιοπιστίας συστήματος)</w:t>
            </w:r>
          </w:p>
        </w:tc>
        <w:tc>
          <w:tcPr>
            <w:tcW w:w="1418" w:type="dxa"/>
            <w:tcBorders>
              <w:top w:val="single" w:sz="4" w:space="0" w:color="auto"/>
              <w:left w:val="single" w:sz="4" w:space="0" w:color="auto"/>
              <w:bottom w:val="single" w:sz="4" w:space="0" w:color="auto"/>
            </w:tcBorders>
            <w:shd w:val="clear" w:color="auto" w:fill="auto"/>
          </w:tcPr>
          <w:p w14:paraId="09655459"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F618D36"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6DB64913" w14:textId="77777777" w:rsidTr="007C7D72">
        <w:trPr>
          <w:trHeight w:hRule="exact" w:val="902"/>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55C6846" w14:textId="08CD923A" w:rsidR="00F90B8A" w:rsidRPr="00024A32" w:rsidRDefault="00BD5210"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.15</w:t>
            </w:r>
          </w:p>
        </w:tc>
        <w:tc>
          <w:tcPr>
            <w:tcW w:w="3632" w:type="dxa"/>
            <w:tcBorders>
              <w:top w:val="single" w:sz="4" w:space="0" w:color="auto"/>
              <w:left w:val="single" w:sz="4" w:space="0" w:color="auto"/>
              <w:bottom w:val="single" w:sz="4" w:space="0" w:color="auto"/>
            </w:tcBorders>
            <w:shd w:val="clear" w:color="auto" w:fill="auto"/>
            <w:vAlign w:val="center"/>
          </w:tcPr>
          <w:p w14:paraId="55193705" w14:textId="77777777" w:rsidR="00F90B8A" w:rsidRPr="00F90B8A" w:rsidRDefault="00F90B8A" w:rsidP="00F90B8A">
            <w:pPr>
              <w:spacing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Δυνατότητα αποθήκευσης preset θέσεων</w:t>
            </w:r>
          </w:p>
        </w:tc>
        <w:tc>
          <w:tcPr>
            <w:tcW w:w="2463" w:type="dxa"/>
            <w:tcBorders>
              <w:top w:val="single" w:sz="4" w:space="0" w:color="auto"/>
              <w:left w:val="single" w:sz="4" w:space="0" w:color="auto"/>
              <w:bottom w:val="single" w:sz="4" w:space="0" w:color="auto"/>
            </w:tcBorders>
            <w:shd w:val="clear" w:color="auto" w:fill="auto"/>
            <w:vAlign w:val="bottom"/>
          </w:tcPr>
          <w:p w14:paraId="4360A2BE" w14:textId="77777777" w:rsidR="00F90B8A" w:rsidRPr="00F90B8A" w:rsidRDefault="00F90B8A" w:rsidP="00F90B8A">
            <w:pPr>
              <w:spacing w:line="269"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ΝΑΙ, τουλάχιστον 64 preset θέσεις</w:t>
            </w:r>
          </w:p>
        </w:tc>
        <w:tc>
          <w:tcPr>
            <w:tcW w:w="1418" w:type="dxa"/>
            <w:tcBorders>
              <w:top w:val="single" w:sz="4" w:space="0" w:color="auto"/>
              <w:left w:val="single" w:sz="4" w:space="0" w:color="auto"/>
              <w:bottom w:val="single" w:sz="4" w:space="0" w:color="auto"/>
            </w:tcBorders>
            <w:shd w:val="clear" w:color="auto" w:fill="auto"/>
          </w:tcPr>
          <w:p w14:paraId="6D502A63"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77103A"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62CE6805" w14:textId="77777777" w:rsidTr="007C7D72">
        <w:trPr>
          <w:trHeight w:hRule="exact" w:val="902"/>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051E4D1A" w14:textId="39D14F77" w:rsidR="00F90B8A" w:rsidRPr="00024A32" w:rsidRDefault="00BD5210"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7.1</w:t>
            </w:r>
            <w:r w:rsidR="00F90B8A" w:rsidRPr="00024A32">
              <w:rPr>
                <w:rFonts w:ascii="Times New Roman" w:eastAsia="Cambria" w:hAnsi="Times New Roman" w:cs="Times New Roman"/>
                <w:b/>
                <w:bCs/>
                <w:color w:val="000000"/>
                <w:sz w:val="22"/>
                <w:szCs w:val="22"/>
                <w:lang w:bidi="el-GR"/>
              </w:rPr>
              <w:t>.16</w:t>
            </w:r>
          </w:p>
        </w:tc>
        <w:tc>
          <w:tcPr>
            <w:tcW w:w="3632" w:type="dxa"/>
            <w:tcBorders>
              <w:top w:val="single" w:sz="4" w:space="0" w:color="auto"/>
              <w:left w:val="single" w:sz="4" w:space="0" w:color="auto"/>
              <w:bottom w:val="single" w:sz="4" w:space="0" w:color="auto"/>
            </w:tcBorders>
            <w:shd w:val="clear" w:color="auto" w:fill="auto"/>
            <w:vAlign w:val="center"/>
          </w:tcPr>
          <w:p w14:paraId="768080D6" w14:textId="77777777" w:rsidR="00F90B8A" w:rsidRPr="00F90B8A" w:rsidRDefault="00F90B8A" w:rsidP="00F90B8A">
            <w:pPr>
              <w:spacing w:line="240"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Η κάθε κάμερα θα μπορεί να ελέγχεται (pan, tilt, zoom, preset) από το λογισμικό του συνεδριακού συστήματος</w:t>
            </w:r>
          </w:p>
        </w:tc>
        <w:tc>
          <w:tcPr>
            <w:tcW w:w="2463" w:type="dxa"/>
            <w:tcBorders>
              <w:top w:val="single" w:sz="4" w:space="0" w:color="auto"/>
              <w:left w:val="single" w:sz="4" w:space="0" w:color="auto"/>
              <w:bottom w:val="single" w:sz="4" w:space="0" w:color="auto"/>
            </w:tcBorders>
            <w:shd w:val="clear" w:color="auto" w:fill="auto"/>
            <w:vAlign w:val="bottom"/>
          </w:tcPr>
          <w:p w14:paraId="3ADB79E5" w14:textId="77777777" w:rsidR="00F90B8A" w:rsidRPr="00F90B8A" w:rsidRDefault="00F90B8A" w:rsidP="00F90B8A">
            <w:pPr>
              <w:spacing w:line="269" w:lineRule="auto"/>
              <w:rPr>
                <w:rFonts w:ascii="Times New Roman" w:eastAsia="Cambria" w:hAnsi="Times New Roman" w:cs="Times New Roman"/>
                <w:color w:val="000000"/>
                <w:sz w:val="22"/>
                <w:szCs w:val="22"/>
                <w:lang w:bidi="el-GR"/>
              </w:rPr>
            </w:pPr>
            <w:r w:rsidRPr="00F90B8A">
              <w:rPr>
                <w:rFonts w:ascii="Times New Roman" w:eastAsia="Cambria" w:hAnsi="Times New Roman" w:cs="Times New Roman"/>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10E00C41"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42C6B7"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bookmarkEnd w:id="128"/>
    </w:tbl>
    <w:p w14:paraId="6DFEF8EB" w14:textId="77777777" w:rsidR="00091D35" w:rsidRDefault="00091D35">
      <w:pPr>
        <w:spacing w:before="57" w:after="57"/>
        <w:rPr>
          <w:iCs/>
          <w:szCs w:val="22"/>
        </w:rPr>
      </w:pPr>
    </w:p>
    <w:p w14:paraId="0BA94E49" w14:textId="77777777" w:rsidR="00F90B8A" w:rsidRDefault="00F90B8A">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658"/>
        <w:gridCol w:w="2012"/>
        <w:gridCol w:w="1843"/>
        <w:gridCol w:w="1701"/>
      </w:tblGrid>
      <w:tr w:rsidR="00F90B8A" w:rsidRPr="007C7D72" w14:paraId="28E8380D" w14:textId="77777777" w:rsidTr="007C7D72">
        <w:trPr>
          <w:trHeight w:hRule="exact" w:val="332"/>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2A4F53B3" w14:textId="5F4C700E" w:rsidR="00F90B8A" w:rsidRPr="00E465B3" w:rsidRDefault="00F90B8A" w:rsidP="00024A32">
            <w:pPr>
              <w:pStyle w:val="39"/>
              <w:spacing w:after="0" w:line="276" w:lineRule="auto"/>
              <w:ind w:left="1420"/>
              <w:jc w:val="center"/>
              <w:rPr>
                <w:rFonts w:ascii="Times New Roman" w:hAnsi="Times New Roman" w:cs="Times New Roman"/>
                <w:sz w:val="22"/>
                <w:szCs w:val="22"/>
                <w:lang w:val="en-US"/>
              </w:rPr>
            </w:pPr>
            <w:bookmarkStart w:id="129" w:name="bookmark55"/>
            <w:bookmarkStart w:id="130" w:name="_Hlk192786414"/>
            <w:r w:rsidRPr="00E465B3">
              <w:rPr>
                <w:rFonts w:ascii="Times New Roman" w:hAnsi="Times New Roman" w:cs="Times New Roman"/>
                <w:color w:val="000000"/>
                <w:sz w:val="22"/>
                <w:szCs w:val="22"/>
                <w:lang w:bidi="el-GR"/>
              </w:rPr>
              <w:t>Είδος</w:t>
            </w:r>
            <w:r w:rsidRPr="00E465B3">
              <w:rPr>
                <w:rFonts w:ascii="Times New Roman" w:hAnsi="Times New Roman" w:cs="Times New Roman"/>
                <w:color w:val="000000"/>
                <w:sz w:val="22"/>
                <w:szCs w:val="22"/>
                <w:lang w:val="en-US" w:bidi="el-GR"/>
              </w:rPr>
              <w:t xml:space="preserve"> </w:t>
            </w:r>
            <w:r w:rsidR="00BD5210" w:rsidRPr="007C7D72">
              <w:rPr>
                <w:rFonts w:ascii="Times New Roman" w:hAnsi="Times New Roman" w:cs="Times New Roman"/>
                <w:color w:val="000000"/>
                <w:sz w:val="22"/>
                <w:szCs w:val="22"/>
                <w:lang w:val="en-US" w:bidi="el-GR"/>
              </w:rPr>
              <w:t>7</w:t>
            </w:r>
            <w:r w:rsidRPr="00E465B3">
              <w:rPr>
                <w:rFonts w:ascii="Times New Roman" w:hAnsi="Times New Roman" w:cs="Times New Roman"/>
                <w:color w:val="000000"/>
                <w:sz w:val="22"/>
                <w:szCs w:val="22"/>
                <w:lang w:val="en-US" w:bidi="el-GR"/>
              </w:rPr>
              <w:t xml:space="preserve">.2 </w:t>
            </w:r>
            <w:r w:rsidRPr="00E465B3">
              <w:rPr>
                <w:rFonts w:ascii="Times New Roman" w:hAnsi="Times New Roman" w:cs="Times New Roman"/>
                <w:color w:val="000000"/>
                <w:sz w:val="22"/>
                <w:szCs w:val="22"/>
                <w:lang w:val="en-US" w:eastAsia="en-US" w:bidi="en-US"/>
              </w:rPr>
              <w:t>Video Matrix Switcher 4x4</w:t>
            </w:r>
            <w:bookmarkEnd w:id="129"/>
          </w:p>
          <w:p w14:paraId="599AF650" w14:textId="77777777" w:rsidR="00F90B8A" w:rsidRPr="00E465B3" w:rsidRDefault="00F90B8A" w:rsidP="00024A32">
            <w:pPr>
              <w:pStyle w:val="afff1"/>
              <w:jc w:val="center"/>
              <w:rPr>
                <w:rFonts w:ascii="Times New Roman" w:hAnsi="Times New Roman" w:cs="Times New Roman"/>
                <w:b/>
                <w:bCs/>
                <w:color w:val="000000"/>
                <w:lang w:val="en-US" w:bidi="el-GR"/>
              </w:rPr>
            </w:pPr>
          </w:p>
        </w:tc>
      </w:tr>
      <w:tr w:rsidR="00E465B3" w:rsidRPr="00E465B3" w14:paraId="30417281" w14:textId="77777777" w:rsidTr="007C7D72">
        <w:trPr>
          <w:trHeight w:hRule="exact" w:val="332"/>
        </w:trPr>
        <w:tc>
          <w:tcPr>
            <w:tcW w:w="846" w:type="dxa"/>
            <w:tcBorders>
              <w:top w:val="single" w:sz="4" w:space="0" w:color="auto"/>
              <w:left w:val="single" w:sz="4" w:space="0" w:color="auto"/>
            </w:tcBorders>
            <w:shd w:val="clear" w:color="auto" w:fill="FFE6D3" w:themeFill="accent4" w:themeFillTint="33"/>
            <w:vAlign w:val="center"/>
          </w:tcPr>
          <w:p w14:paraId="2DDDFC0D" w14:textId="77777777" w:rsidR="00F90B8A" w:rsidRPr="00E465B3" w:rsidRDefault="00F90B8A" w:rsidP="00024A32">
            <w:pPr>
              <w:pStyle w:val="afff1"/>
              <w:jc w:val="center"/>
              <w:rPr>
                <w:rFonts w:ascii="Times New Roman" w:hAnsi="Times New Roman" w:cs="Times New Roman"/>
              </w:rPr>
            </w:pPr>
            <w:r w:rsidRPr="00E465B3">
              <w:rPr>
                <w:rFonts w:ascii="Times New Roman" w:hAnsi="Times New Roman" w:cs="Times New Roman"/>
                <w:b/>
                <w:bCs/>
                <w:color w:val="000000"/>
                <w:lang w:bidi="el-GR"/>
              </w:rPr>
              <w:t>Α/Α</w:t>
            </w:r>
          </w:p>
        </w:tc>
        <w:tc>
          <w:tcPr>
            <w:tcW w:w="3658" w:type="dxa"/>
            <w:tcBorders>
              <w:top w:val="single" w:sz="4" w:space="0" w:color="auto"/>
              <w:left w:val="single" w:sz="4" w:space="0" w:color="auto"/>
            </w:tcBorders>
            <w:shd w:val="clear" w:color="auto" w:fill="FFE6D3" w:themeFill="accent4" w:themeFillTint="33"/>
            <w:vAlign w:val="center"/>
          </w:tcPr>
          <w:p w14:paraId="381B3B57" w14:textId="2F7B7FCD" w:rsidR="00F90B8A" w:rsidRPr="00E465B3" w:rsidRDefault="00F90B8A" w:rsidP="00024A32">
            <w:pPr>
              <w:pStyle w:val="afff1"/>
              <w:jc w:val="center"/>
              <w:rPr>
                <w:rFonts w:ascii="Times New Roman" w:hAnsi="Times New Roman" w:cs="Times New Roman"/>
              </w:rPr>
            </w:pPr>
            <w:r w:rsidRPr="00E465B3">
              <w:rPr>
                <w:rFonts w:ascii="Times New Roman" w:hAnsi="Times New Roman" w:cs="Times New Roman"/>
                <w:b/>
                <w:bCs/>
                <w:color w:val="000000"/>
                <w:lang w:bidi="el-GR"/>
              </w:rPr>
              <w:t>ΤΕΧΝΙΚΗ ΠΡΟΔΙΑΓΡΑΦΗ</w:t>
            </w:r>
          </w:p>
        </w:tc>
        <w:tc>
          <w:tcPr>
            <w:tcW w:w="2012" w:type="dxa"/>
            <w:tcBorders>
              <w:top w:val="single" w:sz="4" w:space="0" w:color="auto"/>
              <w:left w:val="single" w:sz="4" w:space="0" w:color="auto"/>
            </w:tcBorders>
            <w:shd w:val="clear" w:color="auto" w:fill="FFE6D3" w:themeFill="accent4" w:themeFillTint="33"/>
            <w:vAlign w:val="center"/>
          </w:tcPr>
          <w:p w14:paraId="07C0506D" w14:textId="77777777" w:rsidR="00F90B8A" w:rsidRPr="00E465B3" w:rsidRDefault="00F90B8A" w:rsidP="00024A32">
            <w:pPr>
              <w:pStyle w:val="afff1"/>
              <w:jc w:val="center"/>
              <w:rPr>
                <w:rFonts w:ascii="Times New Roman" w:hAnsi="Times New Roman" w:cs="Times New Roman"/>
              </w:rPr>
            </w:pPr>
            <w:r w:rsidRPr="00E465B3">
              <w:rPr>
                <w:rFonts w:ascii="Times New Roman" w:hAnsi="Times New Roman" w:cs="Times New Roman"/>
                <w:b/>
                <w:bCs/>
                <w:color w:val="000000"/>
                <w:lang w:bidi="el-GR"/>
              </w:rPr>
              <w:t>ΑΠΑΙΤΗΣΗ</w:t>
            </w:r>
          </w:p>
        </w:tc>
        <w:tc>
          <w:tcPr>
            <w:tcW w:w="1843" w:type="dxa"/>
            <w:tcBorders>
              <w:top w:val="single" w:sz="4" w:space="0" w:color="auto"/>
              <w:left w:val="single" w:sz="4" w:space="0" w:color="auto"/>
            </w:tcBorders>
            <w:shd w:val="clear" w:color="auto" w:fill="FFE6D3" w:themeFill="accent4" w:themeFillTint="33"/>
            <w:vAlign w:val="center"/>
          </w:tcPr>
          <w:p w14:paraId="77DA1493" w14:textId="77777777" w:rsidR="00F90B8A" w:rsidRPr="00E465B3" w:rsidRDefault="00F90B8A" w:rsidP="00024A32">
            <w:pPr>
              <w:pStyle w:val="afff1"/>
              <w:jc w:val="center"/>
              <w:rPr>
                <w:rFonts w:ascii="Times New Roman" w:hAnsi="Times New Roman" w:cs="Times New Roman"/>
              </w:rPr>
            </w:pPr>
            <w:r w:rsidRPr="00E465B3">
              <w:rPr>
                <w:rFonts w:ascii="Times New Roman" w:hAnsi="Times New Roman" w:cs="Times New Roman"/>
                <w:b/>
                <w:bCs/>
                <w:color w:val="000000"/>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04544756" w14:textId="77777777" w:rsidR="00F90B8A" w:rsidRPr="00E465B3" w:rsidRDefault="00F90B8A" w:rsidP="00024A32">
            <w:pPr>
              <w:pStyle w:val="afff1"/>
              <w:jc w:val="center"/>
              <w:rPr>
                <w:rFonts w:ascii="Times New Roman" w:hAnsi="Times New Roman" w:cs="Times New Roman"/>
              </w:rPr>
            </w:pPr>
            <w:r w:rsidRPr="00E465B3">
              <w:rPr>
                <w:rFonts w:ascii="Times New Roman" w:hAnsi="Times New Roman" w:cs="Times New Roman"/>
                <w:b/>
                <w:bCs/>
                <w:color w:val="000000"/>
                <w:lang w:bidi="el-GR"/>
              </w:rPr>
              <w:t>ΠΑΡΑΠΟΜΠΗ</w:t>
            </w:r>
          </w:p>
        </w:tc>
      </w:tr>
      <w:tr w:rsidR="00F90B8A" w14:paraId="185B35F7" w14:textId="77777777" w:rsidTr="007C7D72">
        <w:trPr>
          <w:trHeight w:hRule="exact" w:val="327"/>
        </w:trPr>
        <w:tc>
          <w:tcPr>
            <w:tcW w:w="846" w:type="dxa"/>
            <w:tcBorders>
              <w:top w:val="single" w:sz="4" w:space="0" w:color="auto"/>
              <w:left w:val="single" w:sz="4" w:space="0" w:color="auto"/>
            </w:tcBorders>
            <w:shd w:val="clear" w:color="auto" w:fill="FFE6D3" w:themeFill="accent4" w:themeFillTint="33"/>
            <w:vAlign w:val="center"/>
          </w:tcPr>
          <w:p w14:paraId="59D2848C" w14:textId="5C7F509C"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.2.1</w:t>
            </w:r>
          </w:p>
        </w:tc>
        <w:tc>
          <w:tcPr>
            <w:tcW w:w="3658" w:type="dxa"/>
            <w:tcBorders>
              <w:top w:val="single" w:sz="4" w:space="0" w:color="auto"/>
              <w:left w:val="single" w:sz="4" w:space="0" w:color="auto"/>
            </w:tcBorders>
            <w:shd w:val="clear" w:color="auto" w:fill="auto"/>
            <w:vAlign w:val="center"/>
          </w:tcPr>
          <w:p w14:paraId="7C33C5D9"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Ζητούμενη Ποσότητα</w:t>
            </w:r>
          </w:p>
        </w:tc>
        <w:tc>
          <w:tcPr>
            <w:tcW w:w="2012" w:type="dxa"/>
            <w:tcBorders>
              <w:top w:val="single" w:sz="4" w:space="0" w:color="auto"/>
              <w:left w:val="single" w:sz="4" w:space="0" w:color="auto"/>
            </w:tcBorders>
            <w:shd w:val="clear" w:color="auto" w:fill="auto"/>
            <w:vAlign w:val="center"/>
          </w:tcPr>
          <w:p w14:paraId="693A119D"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 xml:space="preserve">1 </w:t>
            </w:r>
            <w:r w:rsidRPr="00F90B8A">
              <w:rPr>
                <w:rFonts w:ascii="Times New Roman" w:hAnsi="Times New Roman" w:cs="Times New Roman"/>
                <w:color w:val="000000"/>
                <w:lang w:val="en-US" w:eastAsia="en-US" w:bidi="en-US"/>
              </w:rPr>
              <w:t>set</w:t>
            </w:r>
          </w:p>
        </w:tc>
        <w:tc>
          <w:tcPr>
            <w:tcW w:w="1843" w:type="dxa"/>
            <w:tcBorders>
              <w:top w:val="single" w:sz="4" w:space="0" w:color="auto"/>
              <w:left w:val="single" w:sz="4" w:space="0" w:color="auto"/>
            </w:tcBorders>
            <w:shd w:val="clear" w:color="auto" w:fill="auto"/>
          </w:tcPr>
          <w:p w14:paraId="73C29092"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0A311765" w14:textId="77777777" w:rsidR="00F90B8A" w:rsidRPr="00F90B8A" w:rsidRDefault="00F90B8A" w:rsidP="00F90B8A">
            <w:pPr>
              <w:rPr>
                <w:rFonts w:ascii="Times New Roman" w:hAnsi="Times New Roman" w:cs="Times New Roman"/>
                <w:sz w:val="10"/>
                <w:szCs w:val="10"/>
              </w:rPr>
            </w:pPr>
          </w:p>
        </w:tc>
      </w:tr>
      <w:tr w:rsidR="00F90B8A" w14:paraId="3C811F89" w14:textId="77777777" w:rsidTr="007C7D72">
        <w:trPr>
          <w:trHeight w:hRule="exact" w:val="1186"/>
        </w:trPr>
        <w:tc>
          <w:tcPr>
            <w:tcW w:w="846" w:type="dxa"/>
            <w:tcBorders>
              <w:top w:val="single" w:sz="4" w:space="0" w:color="auto"/>
              <w:left w:val="single" w:sz="4" w:space="0" w:color="auto"/>
            </w:tcBorders>
            <w:shd w:val="clear" w:color="auto" w:fill="FFE6D3" w:themeFill="accent4" w:themeFillTint="33"/>
            <w:vAlign w:val="center"/>
          </w:tcPr>
          <w:p w14:paraId="7E320803" w14:textId="29D3A842"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.2.2</w:t>
            </w:r>
          </w:p>
        </w:tc>
        <w:tc>
          <w:tcPr>
            <w:tcW w:w="3658" w:type="dxa"/>
            <w:tcBorders>
              <w:top w:val="single" w:sz="4" w:space="0" w:color="auto"/>
              <w:left w:val="single" w:sz="4" w:space="0" w:color="auto"/>
            </w:tcBorders>
            <w:shd w:val="clear" w:color="auto" w:fill="auto"/>
            <w:vAlign w:val="bottom"/>
          </w:tcPr>
          <w:p w14:paraId="606A5FA3" w14:textId="77777777" w:rsidR="00F90B8A" w:rsidRPr="00F90B8A" w:rsidRDefault="00F90B8A" w:rsidP="00F90B8A">
            <w:pPr>
              <w:pStyle w:val="afff1"/>
              <w:spacing w:line="276" w:lineRule="auto"/>
              <w:rPr>
                <w:rFonts w:ascii="Times New Roman" w:hAnsi="Times New Roman" w:cs="Times New Roman"/>
              </w:rPr>
            </w:pPr>
            <w:r w:rsidRPr="00F90B8A">
              <w:rPr>
                <w:rFonts w:ascii="Times New Roman" w:hAnsi="Times New Roman" w:cs="Times New Roman"/>
                <w:color w:val="000000"/>
                <w:lang w:bidi="el-GR"/>
              </w:rPr>
              <w:t>Να αναφερθεί ο κατασκευαστής και το μοντέλο του προσφερόμενου συστήματος.</w:t>
            </w:r>
          </w:p>
        </w:tc>
        <w:tc>
          <w:tcPr>
            <w:tcW w:w="2012" w:type="dxa"/>
            <w:tcBorders>
              <w:top w:val="single" w:sz="4" w:space="0" w:color="auto"/>
              <w:left w:val="single" w:sz="4" w:space="0" w:color="auto"/>
            </w:tcBorders>
            <w:shd w:val="clear" w:color="auto" w:fill="auto"/>
            <w:vAlign w:val="center"/>
          </w:tcPr>
          <w:p w14:paraId="6BE3D67D" w14:textId="77777777" w:rsidR="00F90B8A" w:rsidRPr="00F90B8A" w:rsidRDefault="00F90B8A" w:rsidP="00F90B8A">
            <w:pPr>
              <w:pStyle w:val="afff1"/>
              <w:jc w:val="both"/>
              <w:rPr>
                <w:rFonts w:ascii="Times New Roman" w:hAnsi="Times New Roman" w:cs="Times New Roman"/>
              </w:rPr>
            </w:pPr>
            <w:r w:rsidRPr="00F90B8A">
              <w:rPr>
                <w:rFonts w:ascii="Times New Roman" w:hAnsi="Times New Roman" w:cs="Times New Roman"/>
                <w:color w:val="000000"/>
                <w:lang w:bidi="el-GR"/>
              </w:rPr>
              <w:t>ΝΑΙ</w:t>
            </w:r>
          </w:p>
        </w:tc>
        <w:tc>
          <w:tcPr>
            <w:tcW w:w="1843" w:type="dxa"/>
            <w:tcBorders>
              <w:top w:val="single" w:sz="4" w:space="0" w:color="auto"/>
              <w:left w:val="single" w:sz="4" w:space="0" w:color="auto"/>
            </w:tcBorders>
            <w:shd w:val="clear" w:color="auto" w:fill="auto"/>
          </w:tcPr>
          <w:p w14:paraId="1EA8774B"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3FF531B7" w14:textId="77777777" w:rsidR="00F90B8A" w:rsidRPr="00F90B8A" w:rsidRDefault="00F90B8A" w:rsidP="00F90B8A">
            <w:pPr>
              <w:rPr>
                <w:rFonts w:ascii="Times New Roman" w:hAnsi="Times New Roman" w:cs="Times New Roman"/>
                <w:sz w:val="10"/>
                <w:szCs w:val="10"/>
              </w:rPr>
            </w:pPr>
          </w:p>
        </w:tc>
      </w:tr>
      <w:tr w:rsidR="00F90B8A" w14:paraId="33F0E482"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0A38D62" w14:textId="426F0EB9"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.2.3</w:t>
            </w:r>
          </w:p>
        </w:tc>
        <w:tc>
          <w:tcPr>
            <w:tcW w:w="3658" w:type="dxa"/>
            <w:tcBorders>
              <w:top w:val="single" w:sz="4" w:space="0" w:color="auto"/>
              <w:left w:val="single" w:sz="4" w:space="0" w:color="auto"/>
              <w:bottom w:val="single" w:sz="4" w:space="0" w:color="auto"/>
            </w:tcBorders>
            <w:shd w:val="clear" w:color="auto" w:fill="auto"/>
            <w:vAlign w:val="bottom"/>
          </w:tcPr>
          <w:p w14:paraId="5D73AE6F" w14:textId="77777777" w:rsidR="00F90B8A" w:rsidRPr="00F90B8A" w:rsidRDefault="00F90B8A" w:rsidP="00F90B8A">
            <w:pPr>
              <w:pStyle w:val="afff1"/>
              <w:spacing w:line="276" w:lineRule="auto"/>
              <w:rPr>
                <w:rFonts w:ascii="Times New Roman" w:hAnsi="Times New Roman" w:cs="Times New Roman"/>
              </w:rPr>
            </w:pPr>
            <w:r w:rsidRPr="00F90B8A">
              <w:rPr>
                <w:rFonts w:ascii="Times New Roman" w:hAnsi="Times New Roman" w:cs="Times New Roman"/>
                <w:color w:val="000000"/>
                <w:lang w:bidi="el-GR"/>
              </w:rPr>
              <w:t>Του ίδιου κατασκευαστή με αυτόν του υπόλοιπου συνεδριακού-μεταφραστικού συστήματος</w:t>
            </w:r>
          </w:p>
        </w:tc>
        <w:tc>
          <w:tcPr>
            <w:tcW w:w="2012" w:type="dxa"/>
            <w:tcBorders>
              <w:top w:val="single" w:sz="4" w:space="0" w:color="auto"/>
              <w:left w:val="single" w:sz="4" w:space="0" w:color="auto"/>
              <w:bottom w:val="single" w:sz="4" w:space="0" w:color="auto"/>
            </w:tcBorders>
            <w:shd w:val="clear" w:color="auto" w:fill="auto"/>
            <w:vAlign w:val="center"/>
          </w:tcPr>
          <w:p w14:paraId="39F7BD41" w14:textId="77777777" w:rsidR="00F90B8A" w:rsidRPr="00F90B8A" w:rsidRDefault="00F90B8A" w:rsidP="00F90B8A">
            <w:pPr>
              <w:pStyle w:val="afff1"/>
              <w:jc w:val="both"/>
              <w:rPr>
                <w:rFonts w:ascii="Times New Roman" w:hAnsi="Times New Roman" w:cs="Times New Roman"/>
              </w:rPr>
            </w:pPr>
            <w:r w:rsidRPr="00F90B8A">
              <w:rPr>
                <w:rFonts w:ascii="Times New Roman" w:hAnsi="Times New Roman" w:cs="Times New Roman"/>
                <w:color w:val="000000"/>
                <w:lang w:bidi="el-GR"/>
              </w:rPr>
              <w:t>ΝΑΙ</w:t>
            </w:r>
          </w:p>
        </w:tc>
        <w:tc>
          <w:tcPr>
            <w:tcW w:w="1843" w:type="dxa"/>
            <w:tcBorders>
              <w:top w:val="single" w:sz="4" w:space="0" w:color="auto"/>
              <w:left w:val="single" w:sz="4" w:space="0" w:color="auto"/>
              <w:bottom w:val="single" w:sz="4" w:space="0" w:color="auto"/>
            </w:tcBorders>
            <w:shd w:val="clear" w:color="auto" w:fill="auto"/>
          </w:tcPr>
          <w:p w14:paraId="702433C9"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E3A9AB" w14:textId="77777777" w:rsidR="00F90B8A" w:rsidRPr="00F90B8A" w:rsidRDefault="00F90B8A" w:rsidP="00F90B8A">
            <w:pPr>
              <w:rPr>
                <w:rFonts w:ascii="Times New Roman" w:hAnsi="Times New Roman" w:cs="Times New Roman"/>
                <w:sz w:val="10"/>
                <w:szCs w:val="10"/>
              </w:rPr>
            </w:pPr>
          </w:p>
        </w:tc>
      </w:tr>
      <w:tr w:rsidR="00F90B8A" w14:paraId="711633ED"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B153B35" w14:textId="155A17BA"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.2.4</w:t>
            </w:r>
          </w:p>
        </w:tc>
        <w:tc>
          <w:tcPr>
            <w:tcW w:w="3658" w:type="dxa"/>
            <w:tcBorders>
              <w:top w:val="single" w:sz="4" w:space="0" w:color="auto"/>
              <w:left w:val="single" w:sz="4" w:space="0" w:color="auto"/>
              <w:bottom w:val="single" w:sz="4" w:space="0" w:color="auto"/>
            </w:tcBorders>
            <w:shd w:val="clear" w:color="auto" w:fill="auto"/>
            <w:vAlign w:val="bottom"/>
          </w:tcPr>
          <w:p w14:paraId="588D41BC"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Συσκευή video matrix switcher (πολυπλεξία οποιουδήποτε συνδυασμού εισόδων &amp; εξόδων)</w:t>
            </w:r>
          </w:p>
        </w:tc>
        <w:tc>
          <w:tcPr>
            <w:tcW w:w="2012" w:type="dxa"/>
            <w:tcBorders>
              <w:top w:val="single" w:sz="4" w:space="0" w:color="auto"/>
              <w:left w:val="single" w:sz="4" w:space="0" w:color="auto"/>
              <w:bottom w:val="single" w:sz="4" w:space="0" w:color="auto"/>
            </w:tcBorders>
            <w:shd w:val="clear" w:color="auto" w:fill="auto"/>
            <w:vAlign w:val="center"/>
          </w:tcPr>
          <w:p w14:paraId="3E1FAF33"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ΝΑΙ</w:t>
            </w:r>
          </w:p>
        </w:tc>
        <w:tc>
          <w:tcPr>
            <w:tcW w:w="1843" w:type="dxa"/>
            <w:tcBorders>
              <w:top w:val="single" w:sz="4" w:space="0" w:color="auto"/>
              <w:left w:val="single" w:sz="4" w:space="0" w:color="auto"/>
              <w:bottom w:val="single" w:sz="4" w:space="0" w:color="auto"/>
            </w:tcBorders>
            <w:shd w:val="clear" w:color="auto" w:fill="auto"/>
          </w:tcPr>
          <w:p w14:paraId="60911290"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8212C0" w14:textId="77777777" w:rsidR="00F90B8A" w:rsidRPr="00F90B8A" w:rsidRDefault="00F90B8A" w:rsidP="00F90B8A">
            <w:pPr>
              <w:rPr>
                <w:rFonts w:ascii="Times New Roman" w:hAnsi="Times New Roman" w:cs="Times New Roman"/>
                <w:sz w:val="10"/>
                <w:szCs w:val="10"/>
              </w:rPr>
            </w:pPr>
          </w:p>
        </w:tc>
      </w:tr>
      <w:tr w:rsidR="00F90B8A" w14:paraId="04BC6D41"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BD305AD" w14:textId="6F57C864"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.2.5</w:t>
            </w:r>
          </w:p>
        </w:tc>
        <w:tc>
          <w:tcPr>
            <w:tcW w:w="3658" w:type="dxa"/>
            <w:tcBorders>
              <w:top w:val="single" w:sz="4" w:space="0" w:color="auto"/>
              <w:left w:val="single" w:sz="4" w:space="0" w:color="auto"/>
              <w:bottom w:val="single" w:sz="4" w:space="0" w:color="auto"/>
            </w:tcBorders>
            <w:shd w:val="clear" w:color="auto" w:fill="auto"/>
            <w:vAlign w:val="bottom"/>
          </w:tcPr>
          <w:p w14:paraId="698DC457"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Ζητούμενη ποσότητα</w:t>
            </w:r>
          </w:p>
        </w:tc>
        <w:tc>
          <w:tcPr>
            <w:tcW w:w="2012" w:type="dxa"/>
            <w:tcBorders>
              <w:top w:val="single" w:sz="4" w:space="0" w:color="auto"/>
              <w:left w:val="single" w:sz="4" w:space="0" w:color="auto"/>
              <w:bottom w:val="single" w:sz="4" w:space="0" w:color="auto"/>
            </w:tcBorders>
            <w:shd w:val="clear" w:color="auto" w:fill="auto"/>
            <w:vAlign w:val="center"/>
          </w:tcPr>
          <w:p w14:paraId="7EB23F9A"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1</w:t>
            </w:r>
          </w:p>
        </w:tc>
        <w:tc>
          <w:tcPr>
            <w:tcW w:w="1843" w:type="dxa"/>
            <w:tcBorders>
              <w:top w:val="single" w:sz="4" w:space="0" w:color="auto"/>
              <w:left w:val="single" w:sz="4" w:space="0" w:color="auto"/>
              <w:bottom w:val="single" w:sz="4" w:space="0" w:color="auto"/>
            </w:tcBorders>
            <w:shd w:val="clear" w:color="auto" w:fill="auto"/>
          </w:tcPr>
          <w:p w14:paraId="173EFCC5"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73D4ED" w14:textId="77777777" w:rsidR="00F90B8A" w:rsidRPr="00F90B8A" w:rsidRDefault="00F90B8A" w:rsidP="00F90B8A">
            <w:pPr>
              <w:rPr>
                <w:rFonts w:ascii="Times New Roman" w:hAnsi="Times New Roman" w:cs="Times New Roman"/>
                <w:sz w:val="10"/>
                <w:szCs w:val="10"/>
              </w:rPr>
            </w:pPr>
          </w:p>
        </w:tc>
      </w:tr>
      <w:tr w:rsidR="00F90B8A" w14:paraId="5AFF59E5"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BB81255" w14:textId="0A5F7429"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.2.6</w:t>
            </w:r>
          </w:p>
        </w:tc>
        <w:tc>
          <w:tcPr>
            <w:tcW w:w="3658" w:type="dxa"/>
            <w:tcBorders>
              <w:top w:val="single" w:sz="4" w:space="0" w:color="auto"/>
              <w:left w:val="single" w:sz="4" w:space="0" w:color="auto"/>
              <w:bottom w:val="single" w:sz="4" w:space="0" w:color="auto"/>
            </w:tcBorders>
            <w:shd w:val="clear" w:color="auto" w:fill="auto"/>
            <w:vAlign w:val="bottom"/>
          </w:tcPr>
          <w:p w14:paraId="6FA417CD"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Λειτουργία video tracking</w:t>
            </w:r>
          </w:p>
        </w:tc>
        <w:tc>
          <w:tcPr>
            <w:tcW w:w="2012" w:type="dxa"/>
            <w:tcBorders>
              <w:top w:val="single" w:sz="4" w:space="0" w:color="auto"/>
              <w:left w:val="single" w:sz="4" w:space="0" w:color="auto"/>
              <w:bottom w:val="single" w:sz="4" w:space="0" w:color="auto"/>
            </w:tcBorders>
            <w:shd w:val="clear" w:color="auto" w:fill="auto"/>
            <w:vAlign w:val="center"/>
          </w:tcPr>
          <w:p w14:paraId="0531F3E9"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ΝΑΙ</w:t>
            </w:r>
          </w:p>
        </w:tc>
        <w:tc>
          <w:tcPr>
            <w:tcW w:w="1843" w:type="dxa"/>
            <w:tcBorders>
              <w:top w:val="single" w:sz="4" w:space="0" w:color="auto"/>
              <w:left w:val="single" w:sz="4" w:space="0" w:color="auto"/>
              <w:bottom w:val="single" w:sz="4" w:space="0" w:color="auto"/>
            </w:tcBorders>
            <w:shd w:val="clear" w:color="auto" w:fill="auto"/>
          </w:tcPr>
          <w:p w14:paraId="6866DC6D"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2336EF" w14:textId="77777777" w:rsidR="00F90B8A" w:rsidRPr="00F90B8A" w:rsidRDefault="00F90B8A" w:rsidP="00F90B8A">
            <w:pPr>
              <w:rPr>
                <w:rFonts w:ascii="Times New Roman" w:hAnsi="Times New Roman" w:cs="Times New Roman"/>
                <w:sz w:val="10"/>
                <w:szCs w:val="10"/>
              </w:rPr>
            </w:pPr>
          </w:p>
        </w:tc>
      </w:tr>
      <w:tr w:rsidR="00F90B8A" w14:paraId="46C1E45F" w14:textId="77777777" w:rsidTr="00102DD8">
        <w:trPr>
          <w:trHeight w:hRule="exact" w:val="1567"/>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12895B0" w14:textId="65D90AD6"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.2.7</w:t>
            </w:r>
          </w:p>
        </w:tc>
        <w:tc>
          <w:tcPr>
            <w:tcW w:w="3658" w:type="dxa"/>
            <w:tcBorders>
              <w:top w:val="single" w:sz="4" w:space="0" w:color="auto"/>
              <w:left w:val="single" w:sz="4" w:space="0" w:color="auto"/>
              <w:bottom w:val="single" w:sz="4" w:space="0" w:color="auto"/>
            </w:tcBorders>
            <w:shd w:val="clear" w:color="auto" w:fill="auto"/>
            <w:vAlign w:val="bottom"/>
          </w:tcPr>
          <w:p w14:paraId="5D033F34"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Το σύστημα μικροφώνων και καμερών θα ελέγχεται από το παραπάνω λογισμικό ελέγχου καμερών. Θα αφορά όλες τις λειτουργίες καμερών (preset, έλεγχος κάμερας, πολυπλεξία)</w:t>
            </w:r>
          </w:p>
        </w:tc>
        <w:tc>
          <w:tcPr>
            <w:tcW w:w="2012" w:type="dxa"/>
            <w:tcBorders>
              <w:top w:val="single" w:sz="4" w:space="0" w:color="auto"/>
              <w:left w:val="single" w:sz="4" w:space="0" w:color="auto"/>
              <w:bottom w:val="single" w:sz="4" w:space="0" w:color="auto"/>
            </w:tcBorders>
            <w:shd w:val="clear" w:color="auto" w:fill="auto"/>
            <w:vAlign w:val="center"/>
          </w:tcPr>
          <w:p w14:paraId="609C858E"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ΝΑΙ. Έλεγχος από ένα ενιαίο software, browser</w:t>
            </w:r>
            <w:r w:rsidRPr="00F90B8A">
              <w:rPr>
                <w:rFonts w:ascii="Times New Roman" w:hAnsi="Times New Roman" w:cs="Times New Roman"/>
                <w:color w:val="000000"/>
                <w:lang w:bidi="el-GR"/>
              </w:rPr>
              <w:softHyphen/>
              <w:t>based για ευκολία στην πρόσβαση και στο χειρισμό</w:t>
            </w:r>
          </w:p>
        </w:tc>
        <w:tc>
          <w:tcPr>
            <w:tcW w:w="1843" w:type="dxa"/>
            <w:tcBorders>
              <w:top w:val="single" w:sz="4" w:space="0" w:color="auto"/>
              <w:left w:val="single" w:sz="4" w:space="0" w:color="auto"/>
              <w:bottom w:val="single" w:sz="4" w:space="0" w:color="auto"/>
            </w:tcBorders>
            <w:shd w:val="clear" w:color="auto" w:fill="auto"/>
          </w:tcPr>
          <w:p w14:paraId="6FBC865A"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7B2EDF" w14:textId="77777777" w:rsidR="00F90B8A" w:rsidRPr="00F90B8A" w:rsidRDefault="00F90B8A" w:rsidP="00F90B8A">
            <w:pPr>
              <w:rPr>
                <w:rFonts w:ascii="Times New Roman" w:hAnsi="Times New Roman" w:cs="Times New Roman"/>
                <w:sz w:val="10"/>
                <w:szCs w:val="10"/>
              </w:rPr>
            </w:pPr>
          </w:p>
        </w:tc>
      </w:tr>
      <w:tr w:rsidR="00F90B8A" w14:paraId="64E4625B"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762F5AB" w14:textId="52E4537A"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.2.8</w:t>
            </w:r>
          </w:p>
        </w:tc>
        <w:tc>
          <w:tcPr>
            <w:tcW w:w="3658" w:type="dxa"/>
            <w:tcBorders>
              <w:top w:val="single" w:sz="4" w:space="0" w:color="auto"/>
              <w:left w:val="single" w:sz="4" w:space="0" w:color="auto"/>
              <w:bottom w:val="single" w:sz="4" w:space="0" w:color="auto"/>
            </w:tcBorders>
            <w:shd w:val="clear" w:color="auto" w:fill="auto"/>
            <w:vAlign w:val="bottom"/>
          </w:tcPr>
          <w:p w14:paraId="4A775CD7"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Να διαθέτει 4 εισόδους 3G</w:t>
            </w:r>
          </w:p>
          <w:p w14:paraId="60317507"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SDI και 4 Εξόδους 3G SDI</w:t>
            </w:r>
          </w:p>
        </w:tc>
        <w:tc>
          <w:tcPr>
            <w:tcW w:w="2012" w:type="dxa"/>
            <w:tcBorders>
              <w:top w:val="single" w:sz="4" w:space="0" w:color="auto"/>
              <w:left w:val="single" w:sz="4" w:space="0" w:color="auto"/>
              <w:bottom w:val="single" w:sz="4" w:space="0" w:color="auto"/>
            </w:tcBorders>
            <w:shd w:val="clear" w:color="auto" w:fill="auto"/>
            <w:vAlign w:val="center"/>
          </w:tcPr>
          <w:p w14:paraId="64636DF9"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ΝΑΙ, τουλάχιστον</w:t>
            </w:r>
          </w:p>
        </w:tc>
        <w:tc>
          <w:tcPr>
            <w:tcW w:w="1843" w:type="dxa"/>
            <w:tcBorders>
              <w:top w:val="single" w:sz="4" w:space="0" w:color="auto"/>
              <w:left w:val="single" w:sz="4" w:space="0" w:color="auto"/>
              <w:bottom w:val="single" w:sz="4" w:space="0" w:color="auto"/>
            </w:tcBorders>
            <w:shd w:val="clear" w:color="auto" w:fill="auto"/>
          </w:tcPr>
          <w:p w14:paraId="557EE0E4"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867932" w14:textId="77777777" w:rsidR="00F90B8A" w:rsidRPr="00F90B8A" w:rsidRDefault="00F90B8A" w:rsidP="00F90B8A">
            <w:pPr>
              <w:rPr>
                <w:rFonts w:ascii="Times New Roman" w:hAnsi="Times New Roman" w:cs="Times New Roman"/>
                <w:sz w:val="10"/>
                <w:szCs w:val="10"/>
              </w:rPr>
            </w:pPr>
          </w:p>
        </w:tc>
      </w:tr>
      <w:tr w:rsidR="00F90B8A" w14:paraId="584E4970"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289E2C2E" w14:textId="27FD5B70"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.2.9</w:t>
            </w:r>
          </w:p>
        </w:tc>
        <w:tc>
          <w:tcPr>
            <w:tcW w:w="3658" w:type="dxa"/>
            <w:tcBorders>
              <w:top w:val="single" w:sz="4" w:space="0" w:color="auto"/>
              <w:left w:val="single" w:sz="4" w:space="0" w:color="auto"/>
              <w:bottom w:val="single" w:sz="4" w:space="0" w:color="auto"/>
            </w:tcBorders>
            <w:shd w:val="clear" w:color="auto" w:fill="auto"/>
            <w:vAlign w:val="bottom"/>
          </w:tcPr>
          <w:p w14:paraId="5711A27F"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Ταχύτητα μετάδοσης data</w:t>
            </w:r>
          </w:p>
        </w:tc>
        <w:tc>
          <w:tcPr>
            <w:tcW w:w="2012" w:type="dxa"/>
            <w:tcBorders>
              <w:top w:val="single" w:sz="4" w:space="0" w:color="auto"/>
              <w:left w:val="single" w:sz="4" w:space="0" w:color="auto"/>
              <w:bottom w:val="single" w:sz="4" w:space="0" w:color="auto"/>
            </w:tcBorders>
            <w:shd w:val="clear" w:color="auto" w:fill="auto"/>
            <w:vAlign w:val="center"/>
          </w:tcPr>
          <w:p w14:paraId="5A93CE68"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Έως 2.9Gbps</w:t>
            </w:r>
          </w:p>
        </w:tc>
        <w:tc>
          <w:tcPr>
            <w:tcW w:w="1843" w:type="dxa"/>
            <w:tcBorders>
              <w:top w:val="single" w:sz="4" w:space="0" w:color="auto"/>
              <w:left w:val="single" w:sz="4" w:space="0" w:color="auto"/>
              <w:bottom w:val="single" w:sz="4" w:space="0" w:color="auto"/>
            </w:tcBorders>
            <w:shd w:val="clear" w:color="auto" w:fill="auto"/>
          </w:tcPr>
          <w:p w14:paraId="736257AD"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CA7745" w14:textId="77777777" w:rsidR="00F90B8A" w:rsidRPr="00F90B8A" w:rsidRDefault="00F90B8A" w:rsidP="00F90B8A">
            <w:pPr>
              <w:rPr>
                <w:rFonts w:ascii="Times New Roman" w:hAnsi="Times New Roman" w:cs="Times New Roman"/>
                <w:sz w:val="10"/>
                <w:szCs w:val="10"/>
              </w:rPr>
            </w:pPr>
          </w:p>
        </w:tc>
      </w:tr>
      <w:tr w:rsidR="00F90B8A" w:rsidRPr="000C7ED6" w14:paraId="0780E6D0"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E643071" w14:textId="315D019B"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.2.10</w:t>
            </w:r>
          </w:p>
        </w:tc>
        <w:tc>
          <w:tcPr>
            <w:tcW w:w="3658" w:type="dxa"/>
            <w:tcBorders>
              <w:top w:val="single" w:sz="4" w:space="0" w:color="auto"/>
              <w:left w:val="single" w:sz="4" w:space="0" w:color="auto"/>
              <w:bottom w:val="single" w:sz="4" w:space="0" w:color="auto"/>
            </w:tcBorders>
            <w:shd w:val="clear" w:color="auto" w:fill="auto"/>
            <w:vAlign w:val="bottom"/>
          </w:tcPr>
          <w:p w14:paraId="74A34852"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Συμβατότητα</w:t>
            </w:r>
          </w:p>
        </w:tc>
        <w:tc>
          <w:tcPr>
            <w:tcW w:w="2012" w:type="dxa"/>
            <w:tcBorders>
              <w:top w:val="single" w:sz="4" w:space="0" w:color="auto"/>
              <w:left w:val="single" w:sz="4" w:space="0" w:color="auto"/>
              <w:bottom w:val="single" w:sz="4" w:space="0" w:color="auto"/>
            </w:tcBorders>
            <w:shd w:val="clear" w:color="auto" w:fill="auto"/>
            <w:vAlign w:val="center"/>
          </w:tcPr>
          <w:p w14:paraId="371A79DC" w14:textId="77777777" w:rsidR="00F90B8A" w:rsidRPr="00F90B8A" w:rsidRDefault="00F90B8A" w:rsidP="00F90B8A">
            <w:pPr>
              <w:pStyle w:val="afff1"/>
              <w:jc w:val="both"/>
              <w:rPr>
                <w:rFonts w:ascii="Times New Roman" w:hAnsi="Times New Roman" w:cs="Times New Roman"/>
                <w:color w:val="000000"/>
                <w:lang w:val="en-US" w:bidi="el-GR"/>
              </w:rPr>
            </w:pPr>
            <w:r w:rsidRPr="00F90B8A">
              <w:rPr>
                <w:rFonts w:ascii="Times New Roman" w:hAnsi="Times New Roman" w:cs="Times New Roman"/>
                <w:color w:val="000000"/>
                <w:lang w:val="en-US" w:bidi="el-GR"/>
              </w:rPr>
              <w:t>SMPTE 259 M, SMPTE 292 M, SMPTE 344 M,</w:t>
            </w:r>
          </w:p>
          <w:p w14:paraId="0DC1C15F" w14:textId="77777777" w:rsidR="00F90B8A" w:rsidRPr="00F90B8A" w:rsidRDefault="00F90B8A" w:rsidP="00F90B8A">
            <w:pPr>
              <w:pStyle w:val="afff1"/>
              <w:jc w:val="both"/>
              <w:rPr>
                <w:rFonts w:ascii="Times New Roman" w:hAnsi="Times New Roman" w:cs="Times New Roman"/>
                <w:color w:val="000000"/>
                <w:lang w:val="en-US" w:bidi="el-GR"/>
              </w:rPr>
            </w:pPr>
            <w:r w:rsidRPr="00F90B8A">
              <w:rPr>
                <w:rFonts w:ascii="Times New Roman" w:hAnsi="Times New Roman" w:cs="Times New Roman"/>
                <w:color w:val="000000"/>
                <w:lang w:val="en-US" w:bidi="el-GR"/>
              </w:rPr>
              <w:t>SMPTE 424 M and DVB-ASI</w:t>
            </w:r>
          </w:p>
        </w:tc>
        <w:tc>
          <w:tcPr>
            <w:tcW w:w="1843" w:type="dxa"/>
            <w:tcBorders>
              <w:top w:val="single" w:sz="4" w:space="0" w:color="auto"/>
              <w:left w:val="single" w:sz="4" w:space="0" w:color="auto"/>
              <w:bottom w:val="single" w:sz="4" w:space="0" w:color="auto"/>
            </w:tcBorders>
            <w:shd w:val="clear" w:color="auto" w:fill="auto"/>
          </w:tcPr>
          <w:p w14:paraId="5D2401D2" w14:textId="77777777" w:rsidR="00F90B8A" w:rsidRPr="00F90B8A" w:rsidRDefault="00F90B8A" w:rsidP="00F90B8A">
            <w:pPr>
              <w:rPr>
                <w:rFonts w:ascii="Times New Roman" w:hAnsi="Times New Roman" w:cs="Times New Roman"/>
                <w:sz w:val="10"/>
                <w:szCs w:val="1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966CADA" w14:textId="77777777" w:rsidR="00F90B8A" w:rsidRPr="00F90B8A" w:rsidRDefault="00F90B8A" w:rsidP="00F90B8A">
            <w:pPr>
              <w:rPr>
                <w:rFonts w:ascii="Times New Roman" w:hAnsi="Times New Roman" w:cs="Times New Roman"/>
                <w:sz w:val="10"/>
                <w:szCs w:val="10"/>
                <w:lang w:val="en-US"/>
              </w:rPr>
            </w:pPr>
          </w:p>
        </w:tc>
      </w:tr>
      <w:tr w:rsidR="00F90B8A" w:rsidRPr="000C7ED6" w14:paraId="6C2E07CE"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7237654" w14:textId="7A450EDD"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.2.11</w:t>
            </w:r>
          </w:p>
        </w:tc>
        <w:tc>
          <w:tcPr>
            <w:tcW w:w="3658" w:type="dxa"/>
            <w:tcBorders>
              <w:top w:val="single" w:sz="4" w:space="0" w:color="auto"/>
              <w:left w:val="single" w:sz="4" w:space="0" w:color="auto"/>
              <w:bottom w:val="single" w:sz="4" w:space="0" w:color="auto"/>
            </w:tcBorders>
            <w:shd w:val="clear" w:color="auto" w:fill="auto"/>
            <w:vAlign w:val="bottom"/>
          </w:tcPr>
          <w:p w14:paraId="267F5A45"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Θύρες Ελέγχου</w:t>
            </w:r>
          </w:p>
        </w:tc>
        <w:tc>
          <w:tcPr>
            <w:tcW w:w="2012" w:type="dxa"/>
            <w:tcBorders>
              <w:top w:val="single" w:sz="4" w:space="0" w:color="auto"/>
              <w:left w:val="single" w:sz="4" w:space="0" w:color="auto"/>
              <w:bottom w:val="single" w:sz="4" w:space="0" w:color="auto"/>
            </w:tcBorders>
            <w:shd w:val="clear" w:color="auto" w:fill="auto"/>
            <w:vAlign w:val="center"/>
          </w:tcPr>
          <w:p w14:paraId="7EB6D650" w14:textId="77777777" w:rsidR="00F90B8A" w:rsidRPr="00F90B8A" w:rsidRDefault="00F90B8A" w:rsidP="00F90B8A">
            <w:pPr>
              <w:pStyle w:val="afff1"/>
              <w:jc w:val="both"/>
              <w:rPr>
                <w:rFonts w:ascii="Times New Roman" w:hAnsi="Times New Roman" w:cs="Times New Roman"/>
                <w:color w:val="000000"/>
                <w:lang w:val="en-US" w:bidi="el-GR"/>
              </w:rPr>
            </w:pPr>
            <w:r w:rsidRPr="00F90B8A">
              <w:rPr>
                <w:rFonts w:ascii="Times New Roman" w:hAnsi="Times New Roman" w:cs="Times New Roman"/>
                <w:color w:val="000000"/>
                <w:lang w:val="en-US" w:bidi="el-GR"/>
              </w:rPr>
              <w:t>RS-232 &amp; RS</w:t>
            </w:r>
            <w:r w:rsidRPr="00F90B8A">
              <w:rPr>
                <w:rFonts w:ascii="Times New Roman" w:hAnsi="Times New Roman" w:cs="Times New Roman"/>
                <w:color w:val="000000"/>
                <w:lang w:val="en-US" w:bidi="el-GR"/>
              </w:rPr>
              <w:softHyphen/>
              <w:t>422/485, RJ45 (TCP/IP)</w:t>
            </w:r>
          </w:p>
        </w:tc>
        <w:tc>
          <w:tcPr>
            <w:tcW w:w="1843" w:type="dxa"/>
            <w:tcBorders>
              <w:top w:val="single" w:sz="4" w:space="0" w:color="auto"/>
              <w:left w:val="single" w:sz="4" w:space="0" w:color="auto"/>
              <w:bottom w:val="single" w:sz="4" w:space="0" w:color="auto"/>
            </w:tcBorders>
            <w:shd w:val="clear" w:color="auto" w:fill="auto"/>
          </w:tcPr>
          <w:p w14:paraId="4748C5AE" w14:textId="77777777" w:rsidR="00F90B8A" w:rsidRPr="00F90B8A" w:rsidRDefault="00F90B8A" w:rsidP="00F90B8A">
            <w:pPr>
              <w:rPr>
                <w:rFonts w:ascii="Times New Roman" w:hAnsi="Times New Roman" w:cs="Times New Roman"/>
                <w:sz w:val="10"/>
                <w:szCs w:val="10"/>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DD47F8C" w14:textId="77777777" w:rsidR="00F90B8A" w:rsidRPr="00F90B8A" w:rsidRDefault="00F90B8A" w:rsidP="00F90B8A">
            <w:pPr>
              <w:rPr>
                <w:rFonts w:ascii="Times New Roman" w:hAnsi="Times New Roman" w:cs="Times New Roman"/>
                <w:sz w:val="10"/>
                <w:szCs w:val="10"/>
                <w:lang w:val="en-US"/>
              </w:rPr>
            </w:pPr>
          </w:p>
        </w:tc>
      </w:tr>
      <w:tr w:rsidR="00F90B8A" w14:paraId="40363977"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CEE63E5" w14:textId="423881D8"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.2.12</w:t>
            </w:r>
          </w:p>
        </w:tc>
        <w:tc>
          <w:tcPr>
            <w:tcW w:w="3658" w:type="dxa"/>
            <w:tcBorders>
              <w:top w:val="single" w:sz="4" w:space="0" w:color="auto"/>
              <w:left w:val="single" w:sz="4" w:space="0" w:color="auto"/>
              <w:bottom w:val="single" w:sz="4" w:space="0" w:color="auto"/>
            </w:tcBorders>
            <w:shd w:val="clear" w:color="auto" w:fill="auto"/>
            <w:vAlign w:val="bottom"/>
          </w:tcPr>
          <w:p w14:paraId="207B1DFD"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Θύρα επικοινωνίας με κεντρική μονάδα συνεδριακού συστήματος</w:t>
            </w:r>
          </w:p>
        </w:tc>
        <w:tc>
          <w:tcPr>
            <w:tcW w:w="2012" w:type="dxa"/>
            <w:tcBorders>
              <w:top w:val="single" w:sz="4" w:space="0" w:color="auto"/>
              <w:left w:val="single" w:sz="4" w:space="0" w:color="auto"/>
              <w:bottom w:val="single" w:sz="4" w:space="0" w:color="auto"/>
            </w:tcBorders>
            <w:shd w:val="clear" w:color="auto" w:fill="auto"/>
            <w:vAlign w:val="center"/>
          </w:tcPr>
          <w:p w14:paraId="2E3A2590"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Αυτόνομη, χρήση αποκλειστικά</w:t>
            </w:r>
          </w:p>
          <w:p w14:paraId="07BFD710"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για τη συνεργασία των δύο συσκευών</w:t>
            </w:r>
          </w:p>
        </w:tc>
        <w:tc>
          <w:tcPr>
            <w:tcW w:w="1843" w:type="dxa"/>
            <w:tcBorders>
              <w:top w:val="single" w:sz="4" w:space="0" w:color="auto"/>
              <w:left w:val="single" w:sz="4" w:space="0" w:color="auto"/>
              <w:bottom w:val="single" w:sz="4" w:space="0" w:color="auto"/>
            </w:tcBorders>
            <w:shd w:val="clear" w:color="auto" w:fill="auto"/>
          </w:tcPr>
          <w:p w14:paraId="65AA3ACE"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E9EE14E" w14:textId="77777777" w:rsidR="00F90B8A" w:rsidRPr="00F90B8A" w:rsidRDefault="00F90B8A" w:rsidP="00F90B8A">
            <w:pPr>
              <w:rPr>
                <w:rFonts w:ascii="Times New Roman" w:hAnsi="Times New Roman" w:cs="Times New Roman"/>
                <w:sz w:val="10"/>
                <w:szCs w:val="10"/>
              </w:rPr>
            </w:pPr>
          </w:p>
        </w:tc>
      </w:tr>
      <w:tr w:rsidR="00F90B8A" w14:paraId="5A5F39AB"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B4752AF" w14:textId="22F505F4"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.2.13</w:t>
            </w:r>
          </w:p>
        </w:tc>
        <w:tc>
          <w:tcPr>
            <w:tcW w:w="3658" w:type="dxa"/>
            <w:tcBorders>
              <w:top w:val="single" w:sz="4" w:space="0" w:color="auto"/>
              <w:left w:val="single" w:sz="4" w:space="0" w:color="auto"/>
              <w:bottom w:val="single" w:sz="4" w:space="0" w:color="auto"/>
            </w:tcBorders>
            <w:shd w:val="clear" w:color="auto" w:fill="auto"/>
            <w:vAlign w:val="bottom"/>
          </w:tcPr>
          <w:p w14:paraId="7A3BF636"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Υψηλή αξιοπιστία λειτουργίας</w:t>
            </w:r>
          </w:p>
        </w:tc>
        <w:tc>
          <w:tcPr>
            <w:tcW w:w="2012" w:type="dxa"/>
            <w:tcBorders>
              <w:top w:val="single" w:sz="4" w:space="0" w:color="auto"/>
              <w:left w:val="single" w:sz="4" w:space="0" w:color="auto"/>
              <w:bottom w:val="single" w:sz="4" w:space="0" w:color="auto"/>
            </w:tcBorders>
            <w:shd w:val="clear" w:color="auto" w:fill="auto"/>
            <w:vAlign w:val="center"/>
          </w:tcPr>
          <w:p w14:paraId="69617285"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Μέσος χρόνος βλάβης: Σε τουλάχιστον 30000 ώρες λειτουργίας</w:t>
            </w:r>
          </w:p>
        </w:tc>
        <w:tc>
          <w:tcPr>
            <w:tcW w:w="1843" w:type="dxa"/>
            <w:tcBorders>
              <w:top w:val="single" w:sz="4" w:space="0" w:color="auto"/>
              <w:left w:val="single" w:sz="4" w:space="0" w:color="auto"/>
              <w:bottom w:val="single" w:sz="4" w:space="0" w:color="auto"/>
            </w:tcBorders>
            <w:shd w:val="clear" w:color="auto" w:fill="auto"/>
          </w:tcPr>
          <w:p w14:paraId="5A7350BA"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ECC571" w14:textId="77777777" w:rsidR="00F90B8A" w:rsidRPr="00F90B8A" w:rsidRDefault="00F90B8A" w:rsidP="00F90B8A">
            <w:pPr>
              <w:rPr>
                <w:rFonts w:ascii="Times New Roman" w:hAnsi="Times New Roman" w:cs="Times New Roman"/>
                <w:sz w:val="10"/>
                <w:szCs w:val="10"/>
              </w:rPr>
            </w:pPr>
          </w:p>
        </w:tc>
      </w:tr>
      <w:tr w:rsidR="00F90B8A" w14:paraId="7B5220DF"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234491D" w14:textId="62512154"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.2.14</w:t>
            </w:r>
          </w:p>
        </w:tc>
        <w:tc>
          <w:tcPr>
            <w:tcW w:w="3658" w:type="dxa"/>
            <w:tcBorders>
              <w:top w:val="single" w:sz="4" w:space="0" w:color="auto"/>
              <w:left w:val="single" w:sz="4" w:space="0" w:color="auto"/>
              <w:bottom w:val="single" w:sz="4" w:space="0" w:color="auto"/>
            </w:tcBorders>
            <w:shd w:val="clear" w:color="auto" w:fill="auto"/>
            <w:vAlign w:val="bottom"/>
          </w:tcPr>
          <w:p w14:paraId="7AE597E7"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Το προϊόν θα διαθέτει CE</w:t>
            </w:r>
          </w:p>
        </w:tc>
        <w:tc>
          <w:tcPr>
            <w:tcW w:w="2012" w:type="dxa"/>
            <w:tcBorders>
              <w:top w:val="single" w:sz="4" w:space="0" w:color="auto"/>
              <w:left w:val="single" w:sz="4" w:space="0" w:color="auto"/>
              <w:bottom w:val="single" w:sz="4" w:space="0" w:color="auto"/>
            </w:tcBorders>
            <w:shd w:val="clear" w:color="auto" w:fill="auto"/>
            <w:vAlign w:val="center"/>
          </w:tcPr>
          <w:p w14:paraId="550165DD"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ΝΑΙ</w:t>
            </w:r>
          </w:p>
        </w:tc>
        <w:tc>
          <w:tcPr>
            <w:tcW w:w="1843" w:type="dxa"/>
            <w:tcBorders>
              <w:top w:val="single" w:sz="4" w:space="0" w:color="auto"/>
              <w:left w:val="single" w:sz="4" w:space="0" w:color="auto"/>
              <w:bottom w:val="single" w:sz="4" w:space="0" w:color="auto"/>
            </w:tcBorders>
            <w:shd w:val="clear" w:color="auto" w:fill="auto"/>
          </w:tcPr>
          <w:p w14:paraId="31ADAD52"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DEFB0D" w14:textId="77777777" w:rsidR="00F90B8A" w:rsidRPr="00F90B8A" w:rsidRDefault="00F90B8A" w:rsidP="00F90B8A">
            <w:pPr>
              <w:rPr>
                <w:rFonts w:ascii="Times New Roman" w:hAnsi="Times New Roman" w:cs="Times New Roman"/>
                <w:sz w:val="10"/>
                <w:szCs w:val="10"/>
              </w:rPr>
            </w:pPr>
          </w:p>
        </w:tc>
      </w:tr>
      <w:tr w:rsidR="00F90B8A" w14:paraId="026E8082"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8C414A8" w14:textId="7551F0D1"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.2.15</w:t>
            </w:r>
          </w:p>
        </w:tc>
        <w:tc>
          <w:tcPr>
            <w:tcW w:w="3658" w:type="dxa"/>
            <w:tcBorders>
              <w:top w:val="single" w:sz="4" w:space="0" w:color="auto"/>
              <w:left w:val="single" w:sz="4" w:space="0" w:color="auto"/>
              <w:bottom w:val="single" w:sz="4" w:space="0" w:color="auto"/>
            </w:tcBorders>
            <w:shd w:val="clear" w:color="auto" w:fill="auto"/>
            <w:vAlign w:val="bottom"/>
          </w:tcPr>
          <w:p w14:paraId="35593E6F"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Ο κατασκευαστής να διαθέτει ISO 9001:2015</w:t>
            </w:r>
          </w:p>
        </w:tc>
        <w:tc>
          <w:tcPr>
            <w:tcW w:w="2012" w:type="dxa"/>
            <w:tcBorders>
              <w:top w:val="single" w:sz="4" w:space="0" w:color="auto"/>
              <w:left w:val="single" w:sz="4" w:space="0" w:color="auto"/>
              <w:bottom w:val="single" w:sz="4" w:space="0" w:color="auto"/>
            </w:tcBorders>
            <w:shd w:val="clear" w:color="auto" w:fill="auto"/>
            <w:vAlign w:val="center"/>
          </w:tcPr>
          <w:p w14:paraId="3BBCF427"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ΝΑΙ</w:t>
            </w:r>
          </w:p>
        </w:tc>
        <w:tc>
          <w:tcPr>
            <w:tcW w:w="1843" w:type="dxa"/>
            <w:tcBorders>
              <w:top w:val="single" w:sz="4" w:space="0" w:color="auto"/>
              <w:left w:val="single" w:sz="4" w:space="0" w:color="auto"/>
              <w:bottom w:val="single" w:sz="4" w:space="0" w:color="auto"/>
            </w:tcBorders>
            <w:shd w:val="clear" w:color="auto" w:fill="auto"/>
          </w:tcPr>
          <w:p w14:paraId="5AEF4F1D"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BAE84C" w14:textId="77777777" w:rsidR="00F90B8A" w:rsidRPr="00F90B8A" w:rsidRDefault="00F90B8A" w:rsidP="00F90B8A">
            <w:pPr>
              <w:rPr>
                <w:rFonts w:ascii="Times New Roman" w:hAnsi="Times New Roman" w:cs="Times New Roman"/>
                <w:sz w:val="10"/>
                <w:szCs w:val="10"/>
              </w:rPr>
            </w:pPr>
          </w:p>
        </w:tc>
      </w:tr>
      <w:tr w:rsidR="00F90B8A" w14:paraId="66F52487" w14:textId="77777777" w:rsidTr="007C7D72">
        <w:trPr>
          <w:trHeight w:hRule="exact" w:val="1195"/>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444A6FC" w14:textId="365F05E2" w:rsidR="00F90B8A" w:rsidRPr="00024A32" w:rsidRDefault="00BC03DA" w:rsidP="00024A32">
            <w:pPr>
              <w:pStyle w:val="afff1"/>
              <w:ind w:firstLine="127"/>
              <w:jc w:val="center"/>
              <w:rPr>
                <w:rFonts w:ascii="Times New Roman" w:hAnsi="Times New Roman" w:cs="Times New Roman"/>
                <w:b/>
                <w:bCs/>
                <w:color w:val="000000"/>
                <w:lang w:bidi="el-GR"/>
              </w:rPr>
            </w:pPr>
            <w:r w:rsidRPr="00024A32">
              <w:rPr>
                <w:rFonts w:ascii="Times New Roman" w:hAnsi="Times New Roman" w:cs="Times New Roman"/>
                <w:b/>
                <w:bCs/>
                <w:color w:val="000000"/>
                <w:lang w:val="en-US" w:bidi="el-GR"/>
              </w:rPr>
              <w:t>7</w:t>
            </w:r>
            <w:r w:rsidR="00F90B8A" w:rsidRPr="00024A32">
              <w:rPr>
                <w:rFonts w:ascii="Times New Roman" w:hAnsi="Times New Roman" w:cs="Times New Roman"/>
                <w:b/>
                <w:bCs/>
                <w:color w:val="000000"/>
                <w:lang w:bidi="el-GR"/>
              </w:rPr>
              <w:t>.2.16</w:t>
            </w:r>
          </w:p>
        </w:tc>
        <w:tc>
          <w:tcPr>
            <w:tcW w:w="3658" w:type="dxa"/>
            <w:tcBorders>
              <w:top w:val="single" w:sz="4" w:space="0" w:color="auto"/>
              <w:left w:val="single" w:sz="4" w:space="0" w:color="auto"/>
              <w:bottom w:val="single" w:sz="4" w:space="0" w:color="auto"/>
            </w:tcBorders>
            <w:shd w:val="clear" w:color="auto" w:fill="auto"/>
            <w:vAlign w:val="bottom"/>
          </w:tcPr>
          <w:p w14:paraId="38C6EE63"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Ο κατασκευαστής να διαθέτει ISO 14001:2015</w:t>
            </w:r>
          </w:p>
        </w:tc>
        <w:tc>
          <w:tcPr>
            <w:tcW w:w="2012" w:type="dxa"/>
            <w:tcBorders>
              <w:top w:val="single" w:sz="4" w:space="0" w:color="auto"/>
              <w:left w:val="single" w:sz="4" w:space="0" w:color="auto"/>
              <w:bottom w:val="single" w:sz="4" w:space="0" w:color="auto"/>
            </w:tcBorders>
            <w:shd w:val="clear" w:color="auto" w:fill="auto"/>
            <w:vAlign w:val="center"/>
          </w:tcPr>
          <w:p w14:paraId="42B41877" w14:textId="77777777" w:rsidR="00F90B8A" w:rsidRPr="00F90B8A" w:rsidRDefault="00F90B8A" w:rsidP="00F90B8A">
            <w:pPr>
              <w:pStyle w:val="afff1"/>
              <w:jc w:val="both"/>
              <w:rPr>
                <w:rFonts w:ascii="Times New Roman" w:hAnsi="Times New Roman" w:cs="Times New Roman"/>
                <w:color w:val="000000"/>
                <w:lang w:bidi="el-GR"/>
              </w:rPr>
            </w:pPr>
            <w:r w:rsidRPr="00F90B8A">
              <w:rPr>
                <w:rFonts w:ascii="Times New Roman" w:hAnsi="Times New Roman" w:cs="Times New Roman"/>
                <w:color w:val="000000"/>
                <w:lang w:bidi="el-GR"/>
              </w:rPr>
              <w:t>ΝΑΙ</w:t>
            </w:r>
          </w:p>
        </w:tc>
        <w:tc>
          <w:tcPr>
            <w:tcW w:w="1843" w:type="dxa"/>
            <w:tcBorders>
              <w:top w:val="single" w:sz="4" w:space="0" w:color="auto"/>
              <w:left w:val="single" w:sz="4" w:space="0" w:color="auto"/>
              <w:bottom w:val="single" w:sz="4" w:space="0" w:color="auto"/>
            </w:tcBorders>
            <w:shd w:val="clear" w:color="auto" w:fill="auto"/>
          </w:tcPr>
          <w:p w14:paraId="121B7888"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EBB114" w14:textId="77777777" w:rsidR="00F90B8A" w:rsidRPr="00F90B8A" w:rsidRDefault="00F90B8A" w:rsidP="00F90B8A">
            <w:pPr>
              <w:rPr>
                <w:rFonts w:ascii="Times New Roman" w:hAnsi="Times New Roman" w:cs="Times New Roman"/>
                <w:sz w:val="10"/>
                <w:szCs w:val="10"/>
              </w:rPr>
            </w:pPr>
          </w:p>
        </w:tc>
      </w:tr>
      <w:bookmarkEnd w:id="130"/>
    </w:tbl>
    <w:p w14:paraId="4F906583" w14:textId="18433C2C" w:rsidR="00F90B8A" w:rsidRDefault="00F90B8A">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651"/>
        <w:gridCol w:w="1685"/>
        <w:gridCol w:w="2177"/>
        <w:gridCol w:w="1701"/>
      </w:tblGrid>
      <w:tr w:rsidR="00F90B8A" w:rsidRPr="00E465B3" w14:paraId="316483F7" w14:textId="77777777" w:rsidTr="007C7D72">
        <w:trPr>
          <w:trHeight w:hRule="exact" w:val="334"/>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374D2CE8" w14:textId="79271F2E" w:rsidR="00F90B8A" w:rsidRPr="00E465B3" w:rsidRDefault="00F90B8A" w:rsidP="00024A32">
            <w:pPr>
              <w:pStyle w:val="39"/>
              <w:spacing w:after="0"/>
              <w:ind w:left="1420"/>
              <w:jc w:val="center"/>
              <w:rPr>
                <w:rFonts w:ascii="Times New Roman" w:hAnsi="Times New Roman" w:cs="Times New Roman"/>
                <w:sz w:val="22"/>
                <w:szCs w:val="22"/>
              </w:rPr>
            </w:pPr>
            <w:bookmarkStart w:id="131" w:name="bookmark56"/>
            <w:bookmarkStart w:id="132" w:name="_Hlk192786575"/>
            <w:r w:rsidRPr="00E465B3">
              <w:rPr>
                <w:rFonts w:ascii="Times New Roman" w:hAnsi="Times New Roman" w:cs="Times New Roman"/>
                <w:color w:val="000000"/>
                <w:sz w:val="22"/>
                <w:szCs w:val="22"/>
                <w:lang w:bidi="el-GR"/>
              </w:rPr>
              <w:t xml:space="preserve">Είδος </w:t>
            </w:r>
            <w:r w:rsidR="00BC03DA" w:rsidRPr="00E465B3">
              <w:rPr>
                <w:rFonts w:ascii="Times New Roman" w:hAnsi="Times New Roman" w:cs="Times New Roman"/>
                <w:color w:val="000000"/>
                <w:sz w:val="22"/>
                <w:szCs w:val="22"/>
                <w:lang w:val="en-US" w:bidi="el-GR"/>
              </w:rPr>
              <w:t>7</w:t>
            </w:r>
            <w:r w:rsidRPr="00E465B3">
              <w:rPr>
                <w:rFonts w:ascii="Times New Roman" w:hAnsi="Times New Roman" w:cs="Times New Roman"/>
                <w:color w:val="000000"/>
                <w:sz w:val="22"/>
                <w:szCs w:val="22"/>
                <w:lang w:bidi="el-GR"/>
              </w:rPr>
              <w:t>.3 Κονσόλα ελέγχου καμερών</w:t>
            </w:r>
            <w:bookmarkEnd w:id="131"/>
          </w:p>
          <w:p w14:paraId="6D4CABB7" w14:textId="77777777" w:rsidR="00F90B8A" w:rsidRPr="00E465B3" w:rsidRDefault="00F90B8A" w:rsidP="00024A32">
            <w:pPr>
              <w:widowControl w:val="0"/>
              <w:spacing w:after="0" w:line="240" w:lineRule="auto"/>
              <w:jc w:val="center"/>
              <w:rPr>
                <w:rFonts w:ascii="Times New Roman" w:eastAsia="Cambria" w:hAnsi="Times New Roman" w:cs="Times New Roman"/>
                <w:b/>
                <w:bCs/>
                <w:color w:val="000000"/>
                <w:sz w:val="22"/>
                <w:szCs w:val="22"/>
                <w:lang w:bidi="el-GR"/>
              </w:rPr>
            </w:pPr>
          </w:p>
        </w:tc>
      </w:tr>
      <w:tr w:rsidR="00F90B8A" w:rsidRPr="00E465B3" w14:paraId="6F46F153" w14:textId="77777777" w:rsidTr="007C7D72">
        <w:trPr>
          <w:trHeight w:hRule="exact" w:val="334"/>
        </w:trPr>
        <w:tc>
          <w:tcPr>
            <w:tcW w:w="846" w:type="dxa"/>
            <w:tcBorders>
              <w:top w:val="single" w:sz="4" w:space="0" w:color="auto"/>
              <w:left w:val="single" w:sz="4" w:space="0" w:color="auto"/>
            </w:tcBorders>
            <w:shd w:val="clear" w:color="auto" w:fill="FFE6D3" w:themeFill="accent4" w:themeFillTint="33"/>
            <w:vAlign w:val="center"/>
          </w:tcPr>
          <w:p w14:paraId="5F096D29" w14:textId="77777777" w:rsidR="00F90B8A" w:rsidRPr="00F90B8A" w:rsidRDefault="00F90B8A" w:rsidP="00024A32">
            <w:pPr>
              <w:widowControl w:val="0"/>
              <w:spacing w:after="0" w:line="240" w:lineRule="auto"/>
              <w:jc w:val="center"/>
              <w:rPr>
                <w:rFonts w:ascii="Times New Roman" w:eastAsia="Cambria" w:hAnsi="Times New Roman" w:cs="Times New Roman"/>
                <w:sz w:val="22"/>
                <w:szCs w:val="22"/>
                <w:lang w:bidi="el-GR"/>
              </w:rPr>
            </w:pPr>
            <w:r w:rsidRPr="00F90B8A">
              <w:rPr>
                <w:rFonts w:ascii="Times New Roman" w:eastAsia="Cambria" w:hAnsi="Times New Roman" w:cs="Times New Roman"/>
                <w:b/>
                <w:bCs/>
                <w:color w:val="000000"/>
                <w:sz w:val="22"/>
                <w:szCs w:val="22"/>
                <w:lang w:bidi="el-GR"/>
              </w:rPr>
              <w:t>Α/Α</w:t>
            </w:r>
          </w:p>
        </w:tc>
        <w:tc>
          <w:tcPr>
            <w:tcW w:w="3651" w:type="dxa"/>
            <w:tcBorders>
              <w:top w:val="single" w:sz="4" w:space="0" w:color="auto"/>
              <w:left w:val="single" w:sz="4" w:space="0" w:color="auto"/>
            </w:tcBorders>
            <w:shd w:val="clear" w:color="auto" w:fill="FFE6D3" w:themeFill="accent4" w:themeFillTint="33"/>
            <w:vAlign w:val="center"/>
          </w:tcPr>
          <w:p w14:paraId="07ADB842" w14:textId="3884B8E6" w:rsidR="00F90B8A" w:rsidRPr="00F90B8A" w:rsidRDefault="00F90B8A" w:rsidP="00024A32">
            <w:pPr>
              <w:widowControl w:val="0"/>
              <w:spacing w:after="0" w:line="240" w:lineRule="auto"/>
              <w:jc w:val="center"/>
              <w:rPr>
                <w:rFonts w:ascii="Times New Roman" w:eastAsia="Cambria" w:hAnsi="Times New Roman" w:cs="Times New Roman"/>
                <w:sz w:val="22"/>
                <w:szCs w:val="22"/>
                <w:lang w:bidi="el-GR"/>
              </w:rPr>
            </w:pPr>
            <w:r w:rsidRPr="00F90B8A">
              <w:rPr>
                <w:rFonts w:ascii="Times New Roman" w:eastAsia="Cambria" w:hAnsi="Times New Roman" w:cs="Times New Roman"/>
                <w:b/>
                <w:bCs/>
                <w:color w:val="000000"/>
                <w:sz w:val="22"/>
                <w:szCs w:val="22"/>
                <w:lang w:bidi="el-GR"/>
              </w:rPr>
              <w:t>ΤΕΧΝΙΚΗ ΠΡΟΔΙΑΓΡΑΦΗ</w:t>
            </w:r>
          </w:p>
        </w:tc>
        <w:tc>
          <w:tcPr>
            <w:tcW w:w="1685" w:type="dxa"/>
            <w:tcBorders>
              <w:top w:val="single" w:sz="4" w:space="0" w:color="auto"/>
              <w:left w:val="single" w:sz="4" w:space="0" w:color="auto"/>
            </w:tcBorders>
            <w:shd w:val="clear" w:color="auto" w:fill="FFE6D3" w:themeFill="accent4" w:themeFillTint="33"/>
            <w:vAlign w:val="center"/>
          </w:tcPr>
          <w:p w14:paraId="2E8260D8" w14:textId="77777777" w:rsidR="00F90B8A" w:rsidRPr="00F90B8A" w:rsidRDefault="00F90B8A" w:rsidP="00024A32">
            <w:pPr>
              <w:widowControl w:val="0"/>
              <w:spacing w:after="0" w:line="240" w:lineRule="auto"/>
              <w:jc w:val="center"/>
              <w:rPr>
                <w:rFonts w:ascii="Times New Roman" w:eastAsia="Cambria" w:hAnsi="Times New Roman" w:cs="Times New Roman"/>
                <w:sz w:val="22"/>
                <w:szCs w:val="22"/>
                <w:lang w:bidi="el-GR"/>
              </w:rPr>
            </w:pPr>
            <w:r w:rsidRPr="00F90B8A">
              <w:rPr>
                <w:rFonts w:ascii="Times New Roman" w:eastAsia="Cambria" w:hAnsi="Times New Roman" w:cs="Times New Roman"/>
                <w:b/>
                <w:bCs/>
                <w:color w:val="000000"/>
                <w:sz w:val="22"/>
                <w:szCs w:val="22"/>
                <w:lang w:bidi="el-GR"/>
              </w:rPr>
              <w:t>ΑΠΑΙΤΗΣΗ</w:t>
            </w:r>
          </w:p>
        </w:tc>
        <w:tc>
          <w:tcPr>
            <w:tcW w:w="2177" w:type="dxa"/>
            <w:tcBorders>
              <w:top w:val="single" w:sz="4" w:space="0" w:color="auto"/>
              <w:left w:val="single" w:sz="4" w:space="0" w:color="auto"/>
            </w:tcBorders>
            <w:shd w:val="clear" w:color="auto" w:fill="FFE6D3" w:themeFill="accent4" w:themeFillTint="33"/>
            <w:vAlign w:val="center"/>
          </w:tcPr>
          <w:p w14:paraId="5ACA0008" w14:textId="77777777" w:rsidR="00F90B8A" w:rsidRPr="00F90B8A" w:rsidRDefault="00F90B8A" w:rsidP="00024A32">
            <w:pPr>
              <w:widowControl w:val="0"/>
              <w:spacing w:after="0" w:line="240" w:lineRule="auto"/>
              <w:jc w:val="center"/>
              <w:rPr>
                <w:rFonts w:ascii="Times New Roman" w:eastAsia="Cambria" w:hAnsi="Times New Roman" w:cs="Times New Roman"/>
                <w:sz w:val="22"/>
                <w:szCs w:val="22"/>
                <w:lang w:bidi="el-GR"/>
              </w:rPr>
            </w:pPr>
            <w:r w:rsidRPr="00F90B8A">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12700A47" w14:textId="77777777" w:rsidR="00F90B8A" w:rsidRPr="00F90B8A" w:rsidRDefault="00F90B8A" w:rsidP="00024A32">
            <w:pPr>
              <w:widowControl w:val="0"/>
              <w:spacing w:after="0" w:line="240" w:lineRule="auto"/>
              <w:jc w:val="center"/>
              <w:rPr>
                <w:rFonts w:ascii="Times New Roman" w:eastAsia="Cambria" w:hAnsi="Times New Roman" w:cs="Times New Roman"/>
                <w:sz w:val="22"/>
                <w:szCs w:val="22"/>
                <w:lang w:bidi="el-GR"/>
              </w:rPr>
            </w:pPr>
            <w:r w:rsidRPr="00F90B8A">
              <w:rPr>
                <w:rFonts w:ascii="Times New Roman" w:eastAsia="Cambria" w:hAnsi="Times New Roman" w:cs="Times New Roman"/>
                <w:b/>
                <w:bCs/>
                <w:color w:val="000000"/>
                <w:sz w:val="22"/>
                <w:szCs w:val="22"/>
                <w:lang w:bidi="el-GR"/>
              </w:rPr>
              <w:t>ΠΑΡΑΠΟΜΠΗ</w:t>
            </w:r>
          </w:p>
        </w:tc>
      </w:tr>
      <w:tr w:rsidR="00F90B8A" w:rsidRPr="00F90B8A" w14:paraId="3A8ADF9D" w14:textId="77777777" w:rsidTr="007C7D72">
        <w:trPr>
          <w:trHeight w:hRule="exact" w:val="325"/>
        </w:trPr>
        <w:tc>
          <w:tcPr>
            <w:tcW w:w="846" w:type="dxa"/>
            <w:tcBorders>
              <w:top w:val="single" w:sz="4" w:space="0" w:color="auto"/>
              <w:left w:val="single" w:sz="4" w:space="0" w:color="auto"/>
            </w:tcBorders>
            <w:shd w:val="clear" w:color="auto" w:fill="FFE6D3" w:themeFill="accent4" w:themeFillTint="33"/>
            <w:vAlign w:val="center"/>
          </w:tcPr>
          <w:p w14:paraId="0FA4EB73" w14:textId="08EA419A" w:rsidR="00F90B8A" w:rsidRPr="00024A32" w:rsidRDefault="00BC03DA" w:rsidP="00024A32">
            <w:pPr>
              <w:widowControl w:val="0"/>
              <w:spacing w:after="0" w:line="240" w:lineRule="auto"/>
              <w:ind w:firstLine="127"/>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90B8A" w:rsidRPr="00024A32">
              <w:rPr>
                <w:rFonts w:ascii="Times New Roman" w:eastAsia="Cambria" w:hAnsi="Times New Roman" w:cs="Times New Roman"/>
                <w:b/>
                <w:bCs/>
                <w:color w:val="000000"/>
                <w:sz w:val="22"/>
                <w:szCs w:val="22"/>
                <w:lang w:bidi="el-GR"/>
              </w:rPr>
              <w:t>.3.1</w:t>
            </w:r>
          </w:p>
        </w:tc>
        <w:tc>
          <w:tcPr>
            <w:tcW w:w="3651" w:type="dxa"/>
            <w:tcBorders>
              <w:top w:val="single" w:sz="4" w:space="0" w:color="auto"/>
              <w:left w:val="single" w:sz="4" w:space="0" w:color="auto"/>
            </w:tcBorders>
            <w:shd w:val="clear" w:color="auto" w:fill="auto"/>
            <w:vAlign w:val="center"/>
          </w:tcPr>
          <w:p w14:paraId="44E95CA4" w14:textId="77777777" w:rsidR="00F90B8A" w:rsidRPr="00F90B8A" w:rsidRDefault="00F90B8A" w:rsidP="00F90B8A">
            <w:pPr>
              <w:widowControl w:val="0"/>
              <w:spacing w:after="0" w:line="240" w:lineRule="auto"/>
              <w:rPr>
                <w:rFonts w:ascii="Times New Roman" w:eastAsia="Cambria" w:hAnsi="Times New Roman" w:cs="Times New Roman"/>
                <w:sz w:val="22"/>
                <w:szCs w:val="22"/>
                <w:lang w:bidi="el-GR"/>
              </w:rPr>
            </w:pPr>
            <w:r w:rsidRPr="00F90B8A">
              <w:rPr>
                <w:rFonts w:ascii="Times New Roman" w:eastAsia="Cambria" w:hAnsi="Times New Roman" w:cs="Times New Roman"/>
                <w:color w:val="000000"/>
                <w:sz w:val="22"/>
                <w:szCs w:val="22"/>
                <w:lang w:bidi="el-GR"/>
              </w:rPr>
              <w:t>Ζητούμενη Ποσότητα</w:t>
            </w:r>
          </w:p>
        </w:tc>
        <w:tc>
          <w:tcPr>
            <w:tcW w:w="1685" w:type="dxa"/>
            <w:tcBorders>
              <w:top w:val="single" w:sz="4" w:space="0" w:color="auto"/>
              <w:left w:val="single" w:sz="4" w:space="0" w:color="auto"/>
            </w:tcBorders>
            <w:shd w:val="clear" w:color="auto" w:fill="auto"/>
            <w:vAlign w:val="center"/>
          </w:tcPr>
          <w:p w14:paraId="4793CC74" w14:textId="77777777" w:rsidR="00F90B8A" w:rsidRPr="00F90B8A" w:rsidRDefault="00F90B8A" w:rsidP="00F90B8A">
            <w:pPr>
              <w:widowControl w:val="0"/>
              <w:spacing w:after="0" w:line="240" w:lineRule="auto"/>
              <w:rPr>
                <w:rFonts w:ascii="Times New Roman" w:eastAsia="Cambria" w:hAnsi="Times New Roman" w:cs="Times New Roman"/>
                <w:sz w:val="22"/>
                <w:szCs w:val="22"/>
                <w:lang w:bidi="el-GR"/>
              </w:rPr>
            </w:pPr>
            <w:r w:rsidRPr="00F90B8A">
              <w:rPr>
                <w:rFonts w:ascii="Times New Roman" w:eastAsia="Cambria" w:hAnsi="Times New Roman" w:cs="Times New Roman"/>
                <w:color w:val="000000"/>
                <w:sz w:val="22"/>
                <w:szCs w:val="22"/>
                <w:lang w:bidi="el-GR"/>
              </w:rPr>
              <w:t>1</w:t>
            </w:r>
          </w:p>
        </w:tc>
        <w:tc>
          <w:tcPr>
            <w:tcW w:w="2177" w:type="dxa"/>
            <w:tcBorders>
              <w:top w:val="single" w:sz="4" w:space="0" w:color="auto"/>
              <w:left w:val="single" w:sz="4" w:space="0" w:color="auto"/>
            </w:tcBorders>
            <w:shd w:val="clear" w:color="auto" w:fill="auto"/>
          </w:tcPr>
          <w:p w14:paraId="0C1765EB"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8ADB1CC"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38B5BB10" w14:textId="77777777" w:rsidTr="007C7D72">
        <w:trPr>
          <w:trHeight w:hRule="exact" w:val="1198"/>
        </w:trPr>
        <w:tc>
          <w:tcPr>
            <w:tcW w:w="846" w:type="dxa"/>
            <w:tcBorders>
              <w:top w:val="single" w:sz="4" w:space="0" w:color="auto"/>
              <w:left w:val="single" w:sz="4" w:space="0" w:color="auto"/>
            </w:tcBorders>
            <w:shd w:val="clear" w:color="auto" w:fill="FFE6D3" w:themeFill="accent4" w:themeFillTint="33"/>
            <w:vAlign w:val="center"/>
          </w:tcPr>
          <w:p w14:paraId="7CB1514A" w14:textId="37FD8FFE" w:rsidR="00F90B8A" w:rsidRPr="00024A32" w:rsidRDefault="00BC03DA" w:rsidP="00024A32">
            <w:pPr>
              <w:widowControl w:val="0"/>
              <w:spacing w:after="0" w:line="240" w:lineRule="auto"/>
              <w:ind w:firstLine="127"/>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90B8A" w:rsidRPr="00024A32">
              <w:rPr>
                <w:rFonts w:ascii="Times New Roman" w:eastAsia="Cambria" w:hAnsi="Times New Roman" w:cs="Times New Roman"/>
                <w:b/>
                <w:bCs/>
                <w:color w:val="000000"/>
                <w:sz w:val="22"/>
                <w:szCs w:val="22"/>
                <w:lang w:bidi="el-GR"/>
              </w:rPr>
              <w:t>.3.2</w:t>
            </w:r>
          </w:p>
        </w:tc>
        <w:tc>
          <w:tcPr>
            <w:tcW w:w="3651" w:type="dxa"/>
            <w:tcBorders>
              <w:top w:val="single" w:sz="4" w:space="0" w:color="auto"/>
              <w:left w:val="single" w:sz="4" w:space="0" w:color="auto"/>
            </w:tcBorders>
            <w:shd w:val="clear" w:color="auto" w:fill="auto"/>
            <w:vAlign w:val="bottom"/>
          </w:tcPr>
          <w:p w14:paraId="39887A1F" w14:textId="77777777" w:rsidR="00F90B8A" w:rsidRPr="00F90B8A" w:rsidRDefault="00F90B8A" w:rsidP="00F90B8A">
            <w:pPr>
              <w:widowControl w:val="0"/>
              <w:spacing w:after="0" w:line="276" w:lineRule="auto"/>
              <w:rPr>
                <w:rFonts w:ascii="Times New Roman" w:eastAsia="Cambria" w:hAnsi="Times New Roman" w:cs="Times New Roman"/>
                <w:sz w:val="22"/>
                <w:szCs w:val="22"/>
                <w:lang w:bidi="el-GR"/>
              </w:rPr>
            </w:pPr>
            <w:r w:rsidRPr="00F90B8A">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685" w:type="dxa"/>
            <w:tcBorders>
              <w:top w:val="single" w:sz="4" w:space="0" w:color="auto"/>
              <w:left w:val="single" w:sz="4" w:space="0" w:color="auto"/>
            </w:tcBorders>
            <w:shd w:val="clear" w:color="auto" w:fill="auto"/>
            <w:vAlign w:val="center"/>
          </w:tcPr>
          <w:p w14:paraId="43C1C304" w14:textId="77777777" w:rsidR="00F90B8A" w:rsidRPr="00F90B8A" w:rsidRDefault="00F90B8A" w:rsidP="00F90B8A">
            <w:pPr>
              <w:widowControl w:val="0"/>
              <w:spacing w:after="0" w:line="240" w:lineRule="auto"/>
              <w:rPr>
                <w:rFonts w:ascii="Times New Roman" w:eastAsia="Cambria" w:hAnsi="Times New Roman" w:cs="Times New Roman"/>
                <w:sz w:val="22"/>
                <w:szCs w:val="22"/>
                <w:lang w:bidi="el-GR"/>
              </w:rPr>
            </w:pPr>
            <w:r w:rsidRPr="00F90B8A">
              <w:rPr>
                <w:rFonts w:ascii="Times New Roman" w:eastAsia="Cambria" w:hAnsi="Times New Roman" w:cs="Times New Roman"/>
                <w:color w:val="000000"/>
                <w:sz w:val="22"/>
                <w:szCs w:val="22"/>
                <w:lang w:bidi="el-GR"/>
              </w:rPr>
              <w:t>ΝΑΙ</w:t>
            </w:r>
          </w:p>
        </w:tc>
        <w:tc>
          <w:tcPr>
            <w:tcW w:w="2177" w:type="dxa"/>
            <w:tcBorders>
              <w:top w:val="single" w:sz="4" w:space="0" w:color="auto"/>
              <w:left w:val="single" w:sz="4" w:space="0" w:color="auto"/>
            </w:tcBorders>
            <w:shd w:val="clear" w:color="auto" w:fill="auto"/>
          </w:tcPr>
          <w:p w14:paraId="7B633C6D"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91228D8"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17317527" w14:textId="77777777" w:rsidTr="007C7D72">
        <w:trPr>
          <w:trHeight w:hRule="exact" w:val="1193"/>
        </w:trPr>
        <w:tc>
          <w:tcPr>
            <w:tcW w:w="846" w:type="dxa"/>
            <w:tcBorders>
              <w:top w:val="single" w:sz="4" w:space="0" w:color="auto"/>
              <w:left w:val="single" w:sz="4" w:space="0" w:color="auto"/>
            </w:tcBorders>
            <w:shd w:val="clear" w:color="auto" w:fill="FFE6D3" w:themeFill="accent4" w:themeFillTint="33"/>
            <w:vAlign w:val="center"/>
          </w:tcPr>
          <w:p w14:paraId="2ED6316D" w14:textId="646A796A" w:rsidR="00F90B8A" w:rsidRPr="00024A32" w:rsidRDefault="00BC03DA" w:rsidP="00024A32">
            <w:pPr>
              <w:widowControl w:val="0"/>
              <w:spacing w:after="0" w:line="240" w:lineRule="auto"/>
              <w:ind w:firstLine="127"/>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90B8A" w:rsidRPr="00024A32">
              <w:rPr>
                <w:rFonts w:ascii="Times New Roman" w:eastAsia="Cambria" w:hAnsi="Times New Roman" w:cs="Times New Roman"/>
                <w:b/>
                <w:bCs/>
                <w:color w:val="000000"/>
                <w:sz w:val="22"/>
                <w:szCs w:val="22"/>
                <w:lang w:bidi="el-GR"/>
              </w:rPr>
              <w:t>.3.3</w:t>
            </w:r>
          </w:p>
        </w:tc>
        <w:tc>
          <w:tcPr>
            <w:tcW w:w="3651" w:type="dxa"/>
            <w:tcBorders>
              <w:top w:val="single" w:sz="4" w:space="0" w:color="auto"/>
              <w:left w:val="single" w:sz="4" w:space="0" w:color="auto"/>
            </w:tcBorders>
            <w:shd w:val="clear" w:color="auto" w:fill="auto"/>
            <w:vAlign w:val="bottom"/>
          </w:tcPr>
          <w:p w14:paraId="6A32E98D" w14:textId="77777777" w:rsidR="00F90B8A" w:rsidRPr="00F90B8A" w:rsidRDefault="00F90B8A" w:rsidP="00F90B8A">
            <w:pPr>
              <w:widowControl w:val="0"/>
              <w:spacing w:after="0" w:line="276" w:lineRule="auto"/>
              <w:rPr>
                <w:rFonts w:ascii="Times New Roman" w:eastAsia="Cambria" w:hAnsi="Times New Roman" w:cs="Times New Roman"/>
                <w:sz w:val="22"/>
                <w:szCs w:val="22"/>
                <w:lang w:bidi="el-GR"/>
              </w:rPr>
            </w:pPr>
            <w:r w:rsidRPr="00F90B8A">
              <w:rPr>
                <w:rFonts w:ascii="Times New Roman" w:eastAsia="Cambria" w:hAnsi="Times New Roman" w:cs="Times New Roman"/>
                <w:color w:val="000000"/>
                <w:sz w:val="22"/>
                <w:szCs w:val="22"/>
                <w:lang w:bidi="el-GR"/>
              </w:rPr>
              <w:t>Του ίδιου κατασκευαστή με αυτόν του υπόλοιπου συνεδριακού-μεταφραστικού συστήματος</w:t>
            </w:r>
          </w:p>
        </w:tc>
        <w:tc>
          <w:tcPr>
            <w:tcW w:w="1685" w:type="dxa"/>
            <w:tcBorders>
              <w:top w:val="single" w:sz="4" w:space="0" w:color="auto"/>
              <w:left w:val="single" w:sz="4" w:space="0" w:color="auto"/>
            </w:tcBorders>
            <w:shd w:val="clear" w:color="auto" w:fill="auto"/>
            <w:vAlign w:val="center"/>
          </w:tcPr>
          <w:p w14:paraId="3E36C6F3" w14:textId="77777777" w:rsidR="00F90B8A" w:rsidRPr="00F90B8A" w:rsidRDefault="00F90B8A" w:rsidP="00F90B8A">
            <w:pPr>
              <w:widowControl w:val="0"/>
              <w:spacing w:after="0" w:line="240" w:lineRule="auto"/>
              <w:rPr>
                <w:rFonts w:ascii="Times New Roman" w:eastAsia="Cambria" w:hAnsi="Times New Roman" w:cs="Times New Roman"/>
                <w:sz w:val="22"/>
                <w:szCs w:val="22"/>
                <w:lang w:bidi="el-GR"/>
              </w:rPr>
            </w:pPr>
            <w:r w:rsidRPr="00F90B8A">
              <w:rPr>
                <w:rFonts w:ascii="Times New Roman" w:eastAsia="Cambria" w:hAnsi="Times New Roman" w:cs="Times New Roman"/>
                <w:color w:val="000000"/>
                <w:sz w:val="22"/>
                <w:szCs w:val="22"/>
                <w:lang w:bidi="el-GR"/>
              </w:rPr>
              <w:t>ΝΑΙ</w:t>
            </w:r>
          </w:p>
        </w:tc>
        <w:tc>
          <w:tcPr>
            <w:tcW w:w="2177" w:type="dxa"/>
            <w:tcBorders>
              <w:top w:val="single" w:sz="4" w:space="0" w:color="auto"/>
              <w:left w:val="single" w:sz="4" w:space="0" w:color="auto"/>
            </w:tcBorders>
            <w:shd w:val="clear" w:color="auto" w:fill="auto"/>
          </w:tcPr>
          <w:p w14:paraId="567B345D"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F94B6B1"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tr w:rsidR="00F90B8A" w:rsidRPr="00F90B8A" w14:paraId="2D1F873A" w14:textId="77777777" w:rsidTr="007C7D72">
        <w:trPr>
          <w:trHeight w:hRule="exact" w:val="1202"/>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F680C44" w14:textId="73352B6E" w:rsidR="00F90B8A" w:rsidRPr="00024A32" w:rsidRDefault="00BC03DA" w:rsidP="00024A32">
            <w:pPr>
              <w:widowControl w:val="0"/>
              <w:spacing w:after="0" w:line="240" w:lineRule="auto"/>
              <w:ind w:firstLine="127"/>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90B8A" w:rsidRPr="00024A32">
              <w:rPr>
                <w:rFonts w:ascii="Times New Roman" w:eastAsia="Cambria" w:hAnsi="Times New Roman" w:cs="Times New Roman"/>
                <w:b/>
                <w:bCs/>
                <w:color w:val="000000"/>
                <w:sz w:val="22"/>
                <w:szCs w:val="22"/>
                <w:lang w:bidi="el-GR"/>
              </w:rPr>
              <w:t>.3.4</w:t>
            </w:r>
          </w:p>
        </w:tc>
        <w:tc>
          <w:tcPr>
            <w:tcW w:w="3651" w:type="dxa"/>
            <w:tcBorders>
              <w:top w:val="single" w:sz="4" w:space="0" w:color="auto"/>
              <w:left w:val="single" w:sz="4" w:space="0" w:color="auto"/>
              <w:bottom w:val="single" w:sz="4" w:space="0" w:color="auto"/>
            </w:tcBorders>
            <w:shd w:val="clear" w:color="auto" w:fill="auto"/>
            <w:vAlign w:val="bottom"/>
          </w:tcPr>
          <w:p w14:paraId="35AB8843" w14:textId="77777777" w:rsidR="00F90B8A" w:rsidRPr="00F90B8A" w:rsidRDefault="00F90B8A" w:rsidP="00F90B8A">
            <w:pPr>
              <w:widowControl w:val="0"/>
              <w:spacing w:after="0" w:line="276" w:lineRule="auto"/>
              <w:rPr>
                <w:rFonts w:ascii="Times New Roman" w:eastAsia="Cambria" w:hAnsi="Times New Roman" w:cs="Times New Roman"/>
                <w:sz w:val="22"/>
                <w:szCs w:val="22"/>
                <w:lang w:bidi="el-GR"/>
              </w:rPr>
            </w:pPr>
            <w:r w:rsidRPr="00F90B8A">
              <w:rPr>
                <w:rFonts w:ascii="Times New Roman" w:eastAsia="Cambria" w:hAnsi="Times New Roman" w:cs="Times New Roman"/>
                <w:color w:val="000000"/>
                <w:sz w:val="22"/>
                <w:szCs w:val="22"/>
                <w:lang w:bidi="el-GR"/>
              </w:rPr>
              <w:t xml:space="preserve">Χειριστήριο </w:t>
            </w:r>
            <w:r w:rsidRPr="00F90B8A">
              <w:rPr>
                <w:rFonts w:ascii="Times New Roman" w:eastAsia="Cambria" w:hAnsi="Times New Roman" w:cs="Times New Roman"/>
                <w:color w:val="000000"/>
                <w:sz w:val="22"/>
                <w:szCs w:val="22"/>
                <w:lang w:eastAsia="en-US" w:bidi="en-US"/>
              </w:rPr>
              <w:t>(</w:t>
            </w:r>
            <w:r w:rsidRPr="00F90B8A">
              <w:rPr>
                <w:rFonts w:ascii="Times New Roman" w:eastAsia="Cambria" w:hAnsi="Times New Roman" w:cs="Times New Roman"/>
                <w:color w:val="000000"/>
                <w:sz w:val="22"/>
                <w:szCs w:val="22"/>
                <w:lang w:val="en-US" w:eastAsia="en-US" w:bidi="en-US"/>
              </w:rPr>
              <w:t>joystick</w:t>
            </w:r>
            <w:r w:rsidRPr="00F90B8A">
              <w:rPr>
                <w:rFonts w:ascii="Times New Roman" w:eastAsia="Cambria" w:hAnsi="Times New Roman" w:cs="Times New Roman"/>
                <w:color w:val="000000"/>
                <w:sz w:val="22"/>
                <w:szCs w:val="22"/>
                <w:lang w:eastAsia="en-US" w:bidi="en-US"/>
              </w:rPr>
              <w:t xml:space="preserve">) </w:t>
            </w:r>
            <w:r w:rsidRPr="00F90B8A">
              <w:rPr>
                <w:rFonts w:ascii="Times New Roman" w:eastAsia="Cambria" w:hAnsi="Times New Roman" w:cs="Times New Roman"/>
                <w:color w:val="000000"/>
                <w:sz w:val="22"/>
                <w:szCs w:val="22"/>
                <w:lang w:bidi="el-GR"/>
              </w:rPr>
              <w:t xml:space="preserve">για τον έλεγχο των καμερών και την αποθήκευση των </w:t>
            </w:r>
            <w:r w:rsidRPr="00F90B8A">
              <w:rPr>
                <w:rFonts w:ascii="Times New Roman" w:eastAsia="Cambria" w:hAnsi="Times New Roman" w:cs="Times New Roman"/>
                <w:color w:val="000000"/>
                <w:sz w:val="22"/>
                <w:szCs w:val="22"/>
                <w:lang w:val="en-US" w:eastAsia="en-US" w:bidi="en-US"/>
              </w:rPr>
              <w:t>preset</w:t>
            </w:r>
            <w:r w:rsidRPr="00F90B8A">
              <w:rPr>
                <w:rFonts w:ascii="Times New Roman" w:eastAsia="Cambria" w:hAnsi="Times New Roman" w:cs="Times New Roman"/>
                <w:color w:val="000000"/>
                <w:sz w:val="22"/>
                <w:szCs w:val="22"/>
                <w:lang w:eastAsia="en-US" w:bidi="en-US"/>
              </w:rPr>
              <w:t xml:space="preserve"> </w:t>
            </w:r>
            <w:r w:rsidRPr="00F90B8A">
              <w:rPr>
                <w:rFonts w:ascii="Times New Roman" w:eastAsia="Cambria" w:hAnsi="Times New Roman" w:cs="Times New Roman"/>
                <w:color w:val="000000"/>
                <w:sz w:val="22"/>
                <w:szCs w:val="22"/>
                <w:lang w:bidi="el-GR"/>
              </w:rPr>
              <w:t>παραμέτρων</w:t>
            </w:r>
          </w:p>
        </w:tc>
        <w:tc>
          <w:tcPr>
            <w:tcW w:w="1685" w:type="dxa"/>
            <w:tcBorders>
              <w:top w:val="single" w:sz="4" w:space="0" w:color="auto"/>
              <w:left w:val="single" w:sz="4" w:space="0" w:color="auto"/>
              <w:bottom w:val="single" w:sz="4" w:space="0" w:color="auto"/>
            </w:tcBorders>
            <w:shd w:val="clear" w:color="auto" w:fill="auto"/>
            <w:vAlign w:val="center"/>
          </w:tcPr>
          <w:p w14:paraId="109739F9" w14:textId="77777777" w:rsidR="00F90B8A" w:rsidRPr="00F90B8A" w:rsidRDefault="00F90B8A" w:rsidP="00F90B8A">
            <w:pPr>
              <w:widowControl w:val="0"/>
              <w:spacing w:after="0" w:line="240" w:lineRule="auto"/>
              <w:rPr>
                <w:rFonts w:ascii="Times New Roman" w:eastAsia="Cambria" w:hAnsi="Times New Roman" w:cs="Times New Roman"/>
                <w:sz w:val="22"/>
                <w:szCs w:val="22"/>
                <w:lang w:bidi="el-GR"/>
              </w:rPr>
            </w:pPr>
            <w:r w:rsidRPr="00F90B8A">
              <w:rPr>
                <w:rFonts w:ascii="Times New Roman" w:eastAsia="Cambria" w:hAnsi="Times New Roman" w:cs="Times New Roman"/>
                <w:color w:val="000000"/>
                <w:sz w:val="22"/>
                <w:szCs w:val="22"/>
                <w:lang w:bidi="el-GR"/>
              </w:rPr>
              <w:t>ΝΑΙ</w:t>
            </w:r>
          </w:p>
        </w:tc>
        <w:tc>
          <w:tcPr>
            <w:tcW w:w="2177" w:type="dxa"/>
            <w:tcBorders>
              <w:top w:val="single" w:sz="4" w:space="0" w:color="auto"/>
              <w:left w:val="single" w:sz="4" w:space="0" w:color="auto"/>
              <w:bottom w:val="single" w:sz="4" w:space="0" w:color="auto"/>
            </w:tcBorders>
            <w:shd w:val="clear" w:color="auto" w:fill="auto"/>
          </w:tcPr>
          <w:p w14:paraId="1497D1D0"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58CF90" w14:textId="77777777" w:rsidR="00F90B8A" w:rsidRPr="00F90B8A" w:rsidRDefault="00F90B8A" w:rsidP="00F90B8A">
            <w:pPr>
              <w:widowControl w:val="0"/>
              <w:spacing w:after="0" w:line="240" w:lineRule="auto"/>
              <w:rPr>
                <w:rFonts w:ascii="Times New Roman" w:eastAsia="DejaVu Sans" w:hAnsi="Times New Roman" w:cs="Times New Roman"/>
                <w:color w:val="000000"/>
                <w:sz w:val="10"/>
                <w:szCs w:val="10"/>
                <w:lang w:bidi="el-GR"/>
              </w:rPr>
            </w:pPr>
          </w:p>
        </w:tc>
      </w:tr>
      <w:bookmarkEnd w:id="132"/>
    </w:tbl>
    <w:p w14:paraId="6ECF202A" w14:textId="77777777" w:rsidR="00F90B8A" w:rsidRPr="00BC03DA" w:rsidRDefault="00F90B8A">
      <w:pPr>
        <w:spacing w:before="57" w:after="57"/>
        <w:rPr>
          <w:iCs/>
          <w:szCs w:val="22"/>
          <w:lang w:val="en-US"/>
        </w:rPr>
      </w:pPr>
    </w:p>
    <w:tbl>
      <w:tblPr>
        <w:tblW w:w="10060" w:type="dxa"/>
        <w:tblLayout w:type="fixed"/>
        <w:tblCellMar>
          <w:left w:w="10" w:type="dxa"/>
          <w:right w:w="10" w:type="dxa"/>
        </w:tblCellMar>
        <w:tblLook w:val="0000" w:firstRow="0" w:lastRow="0" w:firstColumn="0" w:lastColumn="0" w:noHBand="0" w:noVBand="0"/>
      </w:tblPr>
      <w:tblGrid>
        <w:gridCol w:w="846"/>
        <w:gridCol w:w="3691"/>
        <w:gridCol w:w="1700"/>
        <w:gridCol w:w="2122"/>
        <w:gridCol w:w="1701"/>
      </w:tblGrid>
      <w:tr w:rsidR="00F90B8A" w:rsidRPr="00E465B3" w14:paraId="3D9BF767" w14:textId="77777777" w:rsidTr="00024A32">
        <w:trPr>
          <w:trHeight w:hRule="exact" w:val="335"/>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5C730A0" w14:textId="1FE8696C" w:rsidR="00F90B8A" w:rsidRPr="00E465B3" w:rsidRDefault="00F90B8A" w:rsidP="00024A32">
            <w:pPr>
              <w:pStyle w:val="39"/>
              <w:spacing w:after="0" w:line="240" w:lineRule="auto"/>
              <w:ind w:left="1420"/>
              <w:jc w:val="center"/>
              <w:rPr>
                <w:rFonts w:ascii="Times New Roman" w:hAnsi="Times New Roman" w:cs="Times New Roman"/>
                <w:sz w:val="22"/>
                <w:szCs w:val="22"/>
              </w:rPr>
            </w:pPr>
            <w:bookmarkStart w:id="133" w:name="bookmark57"/>
            <w:bookmarkStart w:id="134" w:name="_Hlk192786635"/>
            <w:r w:rsidRPr="00E465B3">
              <w:rPr>
                <w:rFonts w:ascii="Times New Roman" w:hAnsi="Times New Roman" w:cs="Times New Roman"/>
                <w:color w:val="000000"/>
                <w:sz w:val="22"/>
                <w:szCs w:val="22"/>
                <w:lang w:bidi="el-GR"/>
              </w:rPr>
              <w:t xml:space="preserve">Είδος </w:t>
            </w:r>
            <w:r w:rsidR="00BC03DA" w:rsidRPr="00E465B3">
              <w:rPr>
                <w:rFonts w:ascii="Times New Roman" w:hAnsi="Times New Roman" w:cs="Times New Roman"/>
                <w:color w:val="000000"/>
                <w:sz w:val="22"/>
                <w:szCs w:val="22"/>
                <w:lang w:val="en-US" w:bidi="el-GR"/>
              </w:rPr>
              <w:t>7</w:t>
            </w:r>
            <w:r w:rsidRPr="00E465B3">
              <w:rPr>
                <w:rFonts w:ascii="Times New Roman" w:hAnsi="Times New Roman" w:cs="Times New Roman"/>
                <w:color w:val="000000"/>
                <w:sz w:val="22"/>
                <w:szCs w:val="22"/>
                <w:lang w:bidi="el-GR"/>
              </w:rPr>
              <w:t xml:space="preserve">.4 </w:t>
            </w:r>
            <w:r w:rsidRPr="00E465B3">
              <w:rPr>
                <w:rFonts w:ascii="Times New Roman" w:hAnsi="Times New Roman" w:cs="Times New Roman"/>
                <w:color w:val="000000"/>
                <w:sz w:val="22"/>
                <w:szCs w:val="22"/>
                <w:lang w:val="en-US" w:eastAsia="en-US" w:bidi="en-US"/>
              </w:rPr>
              <w:t>Video Switcher</w:t>
            </w:r>
            <w:bookmarkEnd w:id="133"/>
          </w:p>
          <w:p w14:paraId="6F7A304D" w14:textId="77777777" w:rsidR="00F90B8A" w:rsidRPr="00E465B3" w:rsidRDefault="00F90B8A" w:rsidP="00024A32">
            <w:pPr>
              <w:pStyle w:val="afff1"/>
              <w:jc w:val="center"/>
              <w:rPr>
                <w:rFonts w:ascii="Times New Roman" w:hAnsi="Times New Roman" w:cs="Times New Roman"/>
                <w:b/>
                <w:bCs/>
                <w:color w:val="000000"/>
                <w:lang w:bidi="el-GR"/>
              </w:rPr>
            </w:pPr>
          </w:p>
        </w:tc>
      </w:tr>
      <w:tr w:rsidR="00E465B3" w14:paraId="122CC2E8" w14:textId="77777777" w:rsidTr="00024A32">
        <w:trPr>
          <w:trHeight w:hRule="exact" w:val="335"/>
        </w:trPr>
        <w:tc>
          <w:tcPr>
            <w:tcW w:w="846" w:type="dxa"/>
            <w:tcBorders>
              <w:top w:val="single" w:sz="4" w:space="0" w:color="auto"/>
              <w:left w:val="single" w:sz="4" w:space="0" w:color="auto"/>
            </w:tcBorders>
            <w:shd w:val="clear" w:color="auto" w:fill="FFE6D3" w:themeFill="accent4" w:themeFillTint="33"/>
            <w:vAlign w:val="center"/>
          </w:tcPr>
          <w:p w14:paraId="5C1DA72B" w14:textId="77777777" w:rsidR="00F90B8A" w:rsidRPr="00F90B8A" w:rsidRDefault="00F90B8A" w:rsidP="00024A32">
            <w:pPr>
              <w:pStyle w:val="afff1"/>
              <w:jc w:val="center"/>
              <w:rPr>
                <w:rFonts w:ascii="Times New Roman" w:hAnsi="Times New Roman" w:cs="Times New Roman"/>
              </w:rPr>
            </w:pPr>
            <w:r w:rsidRPr="00F90B8A">
              <w:rPr>
                <w:rFonts w:ascii="Times New Roman" w:hAnsi="Times New Roman" w:cs="Times New Roman"/>
                <w:b/>
                <w:bCs/>
                <w:color w:val="000000"/>
                <w:lang w:bidi="el-GR"/>
              </w:rPr>
              <w:t>Α/Α</w:t>
            </w:r>
          </w:p>
        </w:tc>
        <w:tc>
          <w:tcPr>
            <w:tcW w:w="3691" w:type="dxa"/>
            <w:tcBorders>
              <w:top w:val="single" w:sz="4" w:space="0" w:color="auto"/>
              <w:left w:val="single" w:sz="4" w:space="0" w:color="auto"/>
            </w:tcBorders>
            <w:shd w:val="clear" w:color="auto" w:fill="FFE6D3" w:themeFill="accent4" w:themeFillTint="33"/>
            <w:vAlign w:val="center"/>
          </w:tcPr>
          <w:p w14:paraId="78A3019F" w14:textId="46FF5F4A" w:rsidR="00F90B8A" w:rsidRPr="00F90B8A" w:rsidRDefault="00F90B8A" w:rsidP="00024A32">
            <w:pPr>
              <w:pStyle w:val="afff1"/>
              <w:jc w:val="center"/>
              <w:rPr>
                <w:rFonts w:ascii="Times New Roman" w:hAnsi="Times New Roman" w:cs="Times New Roman"/>
                <w:sz w:val="13"/>
                <w:szCs w:val="13"/>
              </w:rPr>
            </w:pPr>
            <w:r w:rsidRPr="00F90B8A">
              <w:rPr>
                <w:rFonts w:ascii="Times New Roman" w:hAnsi="Times New Roman" w:cs="Times New Roman"/>
                <w:b/>
                <w:bCs/>
                <w:color w:val="000000"/>
                <w:lang w:bidi="el-GR"/>
              </w:rPr>
              <w:t>ΤΕΧΝΙΚΗ ΠΡΟΔΙΑΓ ΡΑΦΗ</w:t>
            </w:r>
          </w:p>
        </w:tc>
        <w:tc>
          <w:tcPr>
            <w:tcW w:w="1700" w:type="dxa"/>
            <w:tcBorders>
              <w:top w:val="single" w:sz="4" w:space="0" w:color="auto"/>
              <w:left w:val="single" w:sz="4" w:space="0" w:color="auto"/>
            </w:tcBorders>
            <w:shd w:val="clear" w:color="auto" w:fill="FFE6D3" w:themeFill="accent4" w:themeFillTint="33"/>
            <w:vAlign w:val="center"/>
          </w:tcPr>
          <w:p w14:paraId="20822B46" w14:textId="77777777" w:rsidR="00F90B8A" w:rsidRPr="00F90B8A" w:rsidRDefault="00F90B8A" w:rsidP="00024A32">
            <w:pPr>
              <w:pStyle w:val="afff1"/>
              <w:jc w:val="center"/>
              <w:rPr>
                <w:rFonts w:ascii="Times New Roman" w:hAnsi="Times New Roman" w:cs="Times New Roman"/>
              </w:rPr>
            </w:pPr>
            <w:r w:rsidRPr="00F90B8A">
              <w:rPr>
                <w:rFonts w:ascii="Times New Roman" w:hAnsi="Times New Roman" w:cs="Times New Roman"/>
                <w:b/>
                <w:bCs/>
                <w:color w:val="000000"/>
                <w:lang w:bidi="el-GR"/>
              </w:rPr>
              <w:t>ΑΠΑΙΤΗΣΗ</w:t>
            </w:r>
          </w:p>
        </w:tc>
        <w:tc>
          <w:tcPr>
            <w:tcW w:w="2122" w:type="dxa"/>
            <w:tcBorders>
              <w:top w:val="single" w:sz="4" w:space="0" w:color="auto"/>
              <w:left w:val="single" w:sz="4" w:space="0" w:color="auto"/>
            </w:tcBorders>
            <w:shd w:val="clear" w:color="auto" w:fill="FFE6D3" w:themeFill="accent4" w:themeFillTint="33"/>
            <w:vAlign w:val="center"/>
          </w:tcPr>
          <w:p w14:paraId="3CC2CF4E" w14:textId="77777777" w:rsidR="00F90B8A" w:rsidRPr="00F90B8A" w:rsidRDefault="00F90B8A" w:rsidP="00024A32">
            <w:pPr>
              <w:pStyle w:val="afff1"/>
              <w:jc w:val="center"/>
              <w:rPr>
                <w:rFonts w:ascii="Times New Roman" w:hAnsi="Times New Roman" w:cs="Times New Roman"/>
              </w:rPr>
            </w:pPr>
            <w:r w:rsidRPr="00F90B8A">
              <w:rPr>
                <w:rFonts w:ascii="Times New Roman" w:hAnsi="Times New Roman" w:cs="Times New Roman"/>
                <w:b/>
                <w:bCs/>
                <w:color w:val="000000"/>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1897C9FE" w14:textId="77777777" w:rsidR="00F90B8A" w:rsidRPr="00F90B8A" w:rsidRDefault="00F90B8A" w:rsidP="00024A32">
            <w:pPr>
              <w:pStyle w:val="afff1"/>
              <w:jc w:val="center"/>
              <w:rPr>
                <w:rFonts w:ascii="Times New Roman" w:hAnsi="Times New Roman" w:cs="Times New Roman"/>
              </w:rPr>
            </w:pPr>
            <w:r w:rsidRPr="00F90B8A">
              <w:rPr>
                <w:rFonts w:ascii="Times New Roman" w:hAnsi="Times New Roman" w:cs="Times New Roman"/>
                <w:b/>
                <w:bCs/>
                <w:color w:val="000000"/>
                <w:lang w:bidi="el-GR"/>
              </w:rPr>
              <w:t>ΠΑΡΑΠΟΜΠΗ</w:t>
            </w:r>
          </w:p>
        </w:tc>
      </w:tr>
      <w:tr w:rsidR="00F90B8A" w14:paraId="20BC16F3" w14:textId="77777777" w:rsidTr="00024A32">
        <w:trPr>
          <w:trHeight w:hRule="exact" w:val="326"/>
        </w:trPr>
        <w:tc>
          <w:tcPr>
            <w:tcW w:w="846" w:type="dxa"/>
            <w:tcBorders>
              <w:top w:val="single" w:sz="4" w:space="0" w:color="auto"/>
              <w:left w:val="single" w:sz="4" w:space="0" w:color="auto"/>
            </w:tcBorders>
            <w:shd w:val="clear" w:color="auto" w:fill="FFE6D3" w:themeFill="accent4" w:themeFillTint="33"/>
            <w:vAlign w:val="center"/>
          </w:tcPr>
          <w:p w14:paraId="5A3E0982" w14:textId="3851415E"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w:t>
            </w:r>
          </w:p>
        </w:tc>
        <w:tc>
          <w:tcPr>
            <w:tcW w:w="3691" w:type="dxa"/>
            <w:tcBorders>
              <w:top w:val="single" w:sz="4" w:space="0" w:color="auto"/>
              <w:left w:val="single" w:sz="4" w:space="0" w:color="auto"/>
            </w:tcBorders>
            <w:shd w:val="clear" w:color="auto" w:fill="auto"/>
            <w:vAlign w:val="center"/>
          </w:tcPr>
          <w:p w14:paraId="18FFA828"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Ζητούμενη Ποσότητα</w:t>
            </w:r>
          </w:p>
        </w:tc>
        <w:tc>
          <w:tcPr>
            <w:tcW w:w="1700" w:type="dxa"/>
            <w:tcBorders>
              <w:top w:val="single" w:sz="4" w:space="0" w:color="auto"/>
              <w:left w:val="single" w:sz="4" w:space="0" w:color="auto"/>
            </w:tcBorders>
            <w:shd w:val="clear" w:color="auto" w:fill="auto"/>
            <w:vAlign w:val="center"/>
          </w:tcPr>
          <w:p w14:paraId="22E2B789"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1</w:t>
            </w:r>
          </w:p>
        </w:tc>
        <w:tc>
          <w:tcPr>
            <w:tcW w:w="2122" w:type="dxa"/>
            <w:tcBorders>
              <w:top w:val="single" w:sz="4" w:space="0" w:color="auto"/>
              <w:left w:val="single" w:sz="4" w:space="0" w:color="auto"/>
            </w:tcBorders>
            <w:shd w:val="clear" w:color="auto" w:fill="auto"/>
          </w:tcPr>
          <w:p w14:paraId="6EA7D4AA"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37966C0E" w14:textId="77777777" w:rsidR="00F90B8A" w:rsidRPr="00F90B8A" w:rsidRDefault="00F90B8A" w:rsidP="00F90B8A">
            <w:pPr>
              <w:rPr>
                <w:rFonts w:ascii="Times New Roman" w:hAnsi="Times New Roman" w:cs="Times New Roman"/>
                <w:sz w:val="10"/>
                <w:szCs w:val="10"/>
              </w:rPr>
            </w:pPr>
          </w:p>
        </w:tc>
      </w:tr>
      <w:tr w:rsidR="00F90B8A" w14:paraId="2AD14C2B" w14:textId="77777777" w:rsidTr="00024A32">
        <w:trPr>
          <w:trHeight w:hRule="exact" w:val="1196"/>
        </w:trPr>
        <w:tc>
          <w:tcPr>
            <w:tcW w:w="846" w:type="dxa"/>
            <w:tcBorders>
              <w:top w:val="single" w:sz="4" w:space="0" w:color="auto"/>
              <w:left w:val="single" w:sz="4" w:space="0" w:color="auto"/>
            </w:tcBorders>
            <w:shd w:val="clear" w:color="auto" w:fill="FFE6D3" w:themeFill="accent4" w:themeFillTint="33"/>
            <w:vAlign w:val="center"/>
          </w:tcPr>
          <w:p w14:paraId="6AC93527" w14:textId="26220463"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w:t>
            </w:r>
          </w:p>
        </w:tc>
        <w:tc>
          <w:tcPr>
            <w:tcW w:w="3691" w:type="dxa"/>
            <w:tcBorders>
              <w:top w:val="single" w:sz="4" w:space="0" w:color="auto"/>
              <w:left w:val="single" w:sz="4" w:space="0" w:color="auto"/>
            </w:tcBorders>
            <w:shd w:val="clear" w:color="auto" w:fill="auto"/>
            <w:vAlign w:val="bottom"/>
          </w:tcPr>
          <w:p w14:paraId="440900F2" w14:textId="77777777" w:rsidR="00F90B8A" w:rsidRPr="00F90B8A" w:rsidRDefault="00F90B8A" w:rsidP="00F90B8A">
            <w:pPr>
              <w:pStyle w:val="afff1"/>
              <w:spacing w:line="276" w:lineRule="auto"/>
              <w:rPr>
                <w:rFonts w:ascii="Times New Roman" w:hAnsi="Times New Roman" w:cs="Times New Roman"/>
              </w:rPr>
            </w:pPr>
            <w:r w:rsidRPr="00F90B8A">
              <w:rPr>
                <w:rFonts w:ascii="Times New Roman" w:hAnsi="Times New Roman" w:cs="Times New Roman"/>
                <w:color w:val="000000"/>
                <w:lang w:bidi="el-GR"/>
              </w:rPr>
              <w:t>Να αναφερθεί ο κατασκευαστής και το μοντέλο του προσφερόμενου συστήματος.</w:t>
            </w:r>
          </w:p>
        </w:tc>
        <w:tc>
          <w:tcPr>
            <w:tcW w:w="1700" w:type="dxa"/>
            <w:tcBorders>
              <w:top w:val="single" w:sz="4" w:space="0" w:color="auto"/>
              <w:left w:val="single" w:sz="4" w:space="0" w:color="auto"/>
            </w:tcBorders>
            <w:shd w:val="clear" w:color="auto" w:fill="auto"/>
            <w:vAlign w:val="center"/>
          </w:tcPr>
          <w:p w14:paraId="28760D6C"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ΝΑΙ</w:t>
            </w:r>
          </w:p>
        </w:tc>
        <w:tc>
          <w:tcPr>
            <w:tcW w:w="2122" w:type="dxa"/>
            <w:tcBorders>
              <w:top w:val="single" w:sz="4" w:space="0" w:color="auto"/>
              <w:left w:val="single" w:sz="4" w:space="0" w:color="auto"/>
            </w:tcBorders>
            <w:shd w:val="clear" w:color="auto" w:fill="auto"/>
          </w:tcPr>
          <w:p w14:paraId="53EDA2FA"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5E923A3E" w14:textId="77777777" w:rsidR="00F90B8A" w:rsidRPr="00F90B8A" w:rsidRDefault="00F90B8A" w:rsidP="00F90B8A">
            <w:pPr>
              <w:rPr>
                <w:rFonts w:ascii="Times New Roman" w:hAnsi="Times New Roman" w:cs="Times New Roman"/>
                <w:sz w:val="10"/>
                <w:szCs w:val="10"/>
              </w:rPr>
            </w:pPr>
          </w:p>
        </w:tc>
      </w:tr>
      <w:tr w:rsidR="00F90B8A" w14:paraId="1954545A" w14:textId="77777777" w:rsidTr="00024A32">
        <w:trPr>
          <w:trHeight w:hRule="exact" w:val="330"/>
        </w:trPr>
        <w:tc>
          <w:tcPr>
            <w:tcW w:w="846" w:type="dxa"/>
            <w:tcBorders>
              <w:top w:val="single" w:sz="4" w:space="0" w:color="auto"/>
              <w:left w:val="single" w:sz="4" w:space="0" w:color="auto"/>
            </w:tcBorders>
            <w:shd w:val="clear" w:color="auto" w:fill="FFE6D3" w:themeFill="accent4" w:themeFillTint="33"/>
            <w:vAlign w:val="center"/>
          </w:tcPr>
          <w:p w14:paraId="3A63D9D3" w14:textId="17B2A078"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.4.3</w:t>
            </w:r>
          </w:p>
        </w:tc>
        <w:tc>
          <w:tcPr>
            <w:tcW w:w="3691" w:type="dxa"/>
            <w:tcBorders>
              <w:top w:val="single" w:sz="4" w:space="0" w:color="auto"/>
              <w:left w:val="single" w:sz="4" w:space="0" w:color="auto"/>
            </w:tcBorders>
            <w:shd w:val="clear" w:color="auto" w:fill="auto"/>
            <w:vAlign w:val="center"/>
          </w:tcPr>
          <w:p w14:paraId="23A84314"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val="en-US" w:eastAsia="en-US" w:bidi="en-US"/>
              </w:rPr>
              <w:t xml:space="preserve">HDMI </w:t>
            </w:r>
            <w:r w:rsidRPr="00F90B8A">
              <w:rPr>
                <w:rFonts w:ascii="Times New Roman" w:hAnsi="Times New Roman" w:cs="Times New Roman"/>
                <w:color w:val="000000"/>
                <w:lang w:bidi="el-GR"/>
              </w:rPr>
              <w:t>είσοδοι</w:t>
            </w:r>
          </w:p>
        </w:tc>
        <w:tc>
          <w:tcPr>
            <w:tcW w:w="1700" w:type="dxa"/>
            <w:tcBorders>
              <w:top w:val="single" w:sz="4" w:space="0" w:color="auto"/>
              <w:left w:val="single" w:sz="4" w:space="0" w:color="auto"/>
            </w:tcBorders>
            <w:shd w:val="clear" w:color="auto" w:fill="auto"/>
            <w:vAlign w:val="center"/>
          </w:tcPr>
          <w:p w14:paraId="09221E6D"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Τουλάχιστον 6</w:t>
            </w:r>
          </w:p>
        </w:tc>
        <w:tc>
          <w:tcPr>
            <w:tcW w:w="2122" w:type="dxa"/>
            <w:tcBorders>
              <w:top w:val="single" w:sz="4" w:space="0" w:color="auto"/>
              <w:left w:val="single" w:sz="4" w:space="0" w:color="auto"/>
            </w:tcBorders>
            <w:shd w:val="clear" w:color="auto" w:fill="auto"/>
          </w:tcPr>
          <w:p w14:paraId="7CF5EBFF"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016BA2E1" w14:textId="77777777" w:rsidR="00F90B8A" w:rsidRPr="00F90B8A" w:rsidRDefault="00F90B8A" w:rsidP="00F90B8A">
            <w:pPr>
              <w:rPr>
                <w:rFonts w:ascii="Times New Roman" w:hAnsi="Times New Roman" w:cs="Times New Roman"/>
                <w:sz w:val="10"/>
                <w:szCs w:val="10"/>
              </w:rPr>
            </w:pPr>
          </w:p>
        </w:tc>
      </w:tr>
      <w:tr w:rsidR="00F90B8A" w14:paraId="4054650F" w14:textId="77777777" w:rsidTr="00024A32">
        <w:trPr>
          <w:trHeight w:hRule="exact" w:val="602"/>
        </w:trPr>
        <w:tc>
          <w:tcPr>
            <w:tcW w:w="846" w:type="dxa"/>
            <w:tcBorders>
              <w:top w:val="single" w:sz="4" w:space="0" w:color="auto"/>
              <w:left w:val="single" w:sz="4" w:space="0" w:color="auto"/>
            </w:tcBorders>
            <w:shd w:val="clear" w:color="auto" w:fill="FFE6D3" w:themeFill="accent4" w:themeFillTint="33"/>
            <w:vAlign w:val="center"/>
          </w:tcPr>
          <w:p w14:paraId="5334C687" w14:textId="62B37E7E"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.4.4</w:t>
            </w:r>
          </w:p>
        </w:tc>
        <w:tc>
          <w:tcPr>
            <w:tcW w:w="3691" w:type="dxa"/>
            <w:tcBorders>
              <w:top w:val="single" w:sz="4" w:space="0" w:color="auto"/>
              <w:left w:val="single" w:sz="4" w:space="0" w:color="auto"/>
            </w:tcBorders>
            <w:shd w:val="clear" w:color="auto" w:fill="auto"/>
            <w:vAlign w:val="center"/>
          </w:tcPr>
          <w:p w14:paraId="2AB11979" w14:textId="77777777" w:rsidR="00F90B8A" w:rsidRPr="00F90B8A" w:rsidRDefault="00F90B8A" w:rsidP="00F90B8A">
            <w:pPr>
              <w:pStyle w:val="afff1"/>
              <w:spacing w:line="276" w:lineRule="auto"/>
              <w:rPr>
                <w:rFonts w:ascii="Times New Roman" w:hAnsi="Times New Roman" w:cs="Times New Roman"/>
              </w:rPr>
            </w:pPr>
            <w:r w:rsidRPr="00F90B8A">
              <w:rPr>
                <w:rFonts w:ascii="Times New Roman" w:hAnsi="Times New Roman" w:cs="Times New Roman"/>
                <w:color w:val="000000"/>
                <w:lang w:bidi="el-GR"/>
              </w:rPr>
              <w:t xml:space="preserve">Όλες οι </w:t>
            </w:r>
            <w:r w:rsidRPr="00F90B8A">
              <w:rPr>
                <w:rFonts w:ascii="Times New Roman" w:hAnsi="Times New Roman" w:cs="Times New Roman"/>
                <w:color w:val="000000"/>
                <w:lang w:val="en-US" w:eastAsia="en-US" w:bidi="en-US"/>
              </w:rPr>
              <w:t>HDMI</w:t>
            </w:r>
            <w:r w:rsidRPr="00F90B8A">
              <w:rPr>
                <w:rFonts w:ascii="Times New Roman" w:hAnsi="Times New Roman" w:cs="Times New Roman"/>
                <w:color w:val="000000"/>
                <w:lang w:eastAsia="en-US" w:bidi="en-US"/>
              </w:rPr>
              <w:t xml:space="preserve"> </w:t>
            </w:r>
            <w:r w:rsidRPr="00F90B8A">
              <w:rPr>
                <w:rFonts w:ascii="Times New Roman" w:hAnsi="Times New Roman" w:cs="Times New Roman"/>
                <w:color w:val="000000"/>
                <w:lang w:bidi="el-GR"/>
              </w:rPr>
              <w:t xml:space="preserve">είσοδοι να διαθέτουν </w:t>
            </w:r>
            <w:r w:rsidRPr="00F90B8A">
              <w:rPr>
                <w:rFonts w:ascii="Times New Roman" w:hAnsi="Times New Roman" w:cs="Times New Roman"/>
                <w:color w:val="000000"/>
                <w:lang w:val="en-US" w:eastAsia="en-US" w:bidi="en-US"/>
              </w:rPr>
              <w:t>Scaler</w:t>
            </w:r>
          </w:p>
        </w:tc>
        <w:tc>
          <w:tcPr>
            <w:tcW w:w="1700" w:type="dxa"/>
            <w:tcBorders>
              <w:top w:val="single" w:sz="4" w:space="0" w:color="auto"/>
              <w:left w:val="single" w:sz="4" w:space="0" w:color="auto"/>
            </w:tcBorders>
            <w:shd w:val="clear" w:color="auto" w:fill="auto"/>
            <w:vAlign w:val="center"/>
          </w:tcPr>
          <w:p w14:paraId="672B12D1"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ΝΑΙ</w:t>
            </w:r>
          </w:p>
        </w:tc>
        <w:tc>
          <w:tcPr>
            <w:tcW w:w="2122" w:type="dxa"/>
            <w:tcBorders>
              <w:top w:val="single" w:sz="4" w:space="0" w:color="auto"/>
              <w:left w:val="single" w:sz="4" w:space="0" w:color="auto"/>
            </w:tcBorders>
            <w:shd w:val="clear" w:color="auto" w:fill="auto"/>
          </w:tcPr>
          <w:p w14:paraId="7A7DD049"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47AC8418" w14:textId="77777777" w:rsidR="00F90B8A" w:rsidRPr="00F90B8A" w:rsidRDefault="00F90B8A" w:rsidP="00F90B8A">
            <w:pPr>
              <w:rPr>
                <w:rFonts w:ascii="Times New Roman" w:hAnsi="Times New Roman" w:cs="Times New Roman"/>
                <w:sz w:val="10"/>
                <w:szCs w:val="10"/>
              </w:rPr>
            </w:pPr>
          </w:p>
        </w:tc>
      </w:tr>
      <w:tr w:rsidR="00F90B8A" w14:paraId="0E269966" w14:textId="77777777" w:rsidTr="00024A32">
        <w:trPr>
          <w:trHeight w:hRule="exact" w:val="330"/>
        </w:trPr>
        <w:tc>
          <w:tcPr>
            <w:tcW w:w="846" w:type="dxa"/>
            <w:tcBorders>
              <w:top w:val="single" w:sz="4" w:space="0" w:color="auto"/>
              <w:left w:val="single" w:sz="4" w:space="0" w:color="auto"/>
            </w:tcBorders>
            <w:shd w:val="clear" w:color="auto" w:fill="FFE6D3" w:themeFill="accent4" w:themeFillTint="33"/>
            <w:vAlign w:val="center"/>
          </w:tcPr>
          <w:p w14:paraId="00B5D036" w14:textId="3107EE35"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.4.5</w:t>
            </w:r>
          </w:p>
        </w:tc>
        <w:tc>
          <w:tcPr>
            <w:tcW w:w="3691" w:type="dxa"/>
            <w:tcBorders>
              <w:top w:val="single" w:sz="4" w:space="0" w:color="auto"/>
              <w:left w:val="single" w:sz="4" w:space="0" w:color="auto"/>
            </w:tcBorders>
            <w:shd w:val="clear" w:color="auto" w:fill="auto"/>
            <w:vAlign w:val="center"/>
          </w:tcPr>
          <w:p w14:paraId="5A016056"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val="en-US" w:eastAsia="en-US" w:bidi="en-US"/>
              </w:rPr>
              <w:t xml:space="preserve">3G-SDI </w:t>
            </w:r>
            <w:r w:rsidRPr="00F90B8A">
              <w:rPr>
                <w:rFonts w:ascii="Times New Roman" w:hAnsi="Times New Roman" w:cs="Times New Roman"/>
                <w:color w:val="000000"/>
                <w:lang w:bidi="el-GR"/>
              </w:rPr>
              <w:t>είσοδοι</w:t>
            </w:r>
          </w:p>
        </w:tc>
        <w:tc>
          <w:tcPr>
            <w:tcW w:w="1700" w:type="dxa"/>
            <w:tcBorders>
              <w:top w:val="single" w:sz="4" w:space="0" w:color="auto"/>
              <w:left w:val="single" w:sz="4" w:space="0" w:color="auto"/>
            </w:tcBorders>
            <w:shd w:val="clear" w:color="auto" w:fill="auto"/>
            <w:vAlign w:val="center"/>
          </w:tcPr>
          <w:p w14:paraId="01D9B058"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Τουλάχιστον 6</w:t>
            </w:r>
          </w:p>
        </w:tc>
        <w:tc>
          <w:tcPr>
            <w:tcW w:w="2122" w:type="dxa"/>
            <w:tcBorders>
              <w:top w:val="single" w:sz="4" w:space="0" w:color="auto"/>
              <w:left w:val="single" w:sz="4" w:space="0" w:color="auto"/>
            </w:tcBorders>
            <w:shd w:val="clear" w:color="auto" w:fill="auto"/>
          </w:tcPr>
          <w:p w14:paraId="174ECA88"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44BC7D7A" w14:textId="77777777" w:rsidR="00F90B8A" w:rsidRPr="00F90B8A" w:rsidRDefault="00F90B8A" w:rsidP="00F90B8A">
            <w:pPr>
              <w:rPr>
                <w:rFonts w:ascii="Times New Roman" w:hAnsi="Times New Roman" w:cs="Times New Roman"/>
                <w:sz w:val="10"/>
                <w:szCs w:val="10"/>
              </w:rPr>
            </w:pPr>
          </w:p>
        </w:tc>
      </w:tr>
      <w:tr w:rsidR="00F90B8A" w14:paraId="33A7DCE0" w14:textId="77777777" w:rsidTr="00024A32">
        <w:trPr>
          <w:trHeight w:hRule="exact" w:val="330"/>
        </w:trPr>
        <w:tc>
          <w:tcPr>
            <w:tcW w:w="846" w:type="dxa"/>
            <w:tcBorders>
              <w:top w:val="single" w:sz="4" w:space="0" w:color="auto"/>
              <w:left w:val="single" w:sz="4" w:space="0" w:color="auto"/>
            </w:tcBorders>
            <w:shd w:val="clear" w:color="auto" w:fill="FFE6D3" w:themeFill="accent4" w:themeFillTint="33"/>
            <w:vAlign w:val="center"/>
          </w:tcPr>
          <w:p w14:paraId="79D79CFE" w14:textId="724B976D"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.4.6</w:t>
            </w:r>
          </w:p>
        </w:tc>
        <w:tc>
          <w:tcPr>
            <w:tcW w:w="3691" w:type="dxa"/>
            <w:tcBorders>
              <w:top w:val="single" w:sz="4" w:space="0" w:color="auto"/>
              <w:left w:val="single" w:sz="4" w:space="0" w:color="auto"/>
            </w:tcBorders>
            <w:shd w:val="clear" w:color="auto" w:fill="auto"/>
            <w:vAlign w:val="bottom"/>
          </w:tcPr>
          <w:p w14:paraId="5FAEAC4A"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val="en-US" w:eastAsia="en-US" w:bidi="en-US"/>
              </w:rPr>
              <w:t xml:space="preserve">HDMI </w:t>
            </w:r>
            <w:r w:rsidRPr="00F90B8A">
              <w:rPr>
                <w:rFonts w:ascii="Times New Roman" w:hAnsi="Times New Roman" w:cs="Times New Roman"/>
                <w:color w:val="000000"/>
                <w:lang w:bidi="el-GR"/>
              </w:rPr>
              <w:t>έξοδοι</w:t>
            </w:r>
          </w:p>
        </w:tc>
        <w:tc>
          <w:tcPr>
            <w:tcW w:w="1700" w:type="dxa"/>
            <w:tcBorders>
              <w:top w:val="single" w:sz="4" w:space="0" w:color="auto"/>
              <w:left w:val="single" w:sz="4" w:space="0" w:color="auto"/>
            </w:tcBorders>
            <w:shd w:val="clear" w:color="auto" w:fill="auto"/>
            <w:vAlign w:val="bottom"/>
          </w:tcPr>
          <w:p w14:paraId="4B148200"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Τουλάχιστον 3</w:t>
            </w:r>
          </w:p>
        </w:tc>
        <w:tc>
          <w:tcPr>
            <w:tcW w:w="2122" w:type="dxa"/>
            <w:tcBorders>
              <w:top w:val="single" w:sz="4" w:space="0" w:color="auto"/>
              <w:left w:val="single" w:sz="4" w:space="0" w:color="auto"/>
            </w:tcBorders>
            <w:shd w:val="clear" w:color="auto" w:fill="auto"/>
          </w:tcPr>
          <w:p w14:paraId="6CCC2226"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6E46F813" w14:textId="77777777" w:rsidR="00F90B8A" w:rsidRPr="00F90B8A" w:rsidRDefault="00F90B8A" w:rsidP="00F90B8A">
            <w:pPr>
              <w:rPr>
                <w:rFonts w:ascii="Times New Roman" w:hAnsi="Times New Roman" w:cs="Times New Roman"/>
                <w:sz w:val="10"/>
                <w:szCs w:val="10"/>
              </w:rPr>
            </w:pPr>
          </w:p>
        </w:tc>
      </w:tr>
      <w:tr w:rsidR="00F90B8A" w14:paraId="58F366D8" w14:textId="77777777" w:rsidTr="00024A32">
        <w:trPr>
          <w:trHeight w:hRule="exact" w:val="326"/>
        </w:trPr>
        <w:tc>
          <w:tcPr>
            <w:tcW w:w="846" w:type="dxa"/>
            <w:tcBorders>
              <w:top w:val="single" w:sz="4" w:space="0" w:color="auto"/>
              <w:left w:val="single" w:sz="4" w:space="0" w:color="auto"/>
            </w:tcBorders>
            <w:shd w:val="clear" w:color="auto" w:fill="FFE6D3" w:themeFill="accent4" w:themeFillTint="33"/>
            <w:vAlign w:val="center"/>
          </w:tcPr>
          <w:p w14:paraId="49D14D79" w14:textId="004C6801"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.4.7</w:t>
            </w:r>
          </w:p>
        </w:tc>
        <w:tc>
          <w:tcPr>
            <w:tcW w:w="3691" w:type="dxa"/>
            <w:tcBorders>
              <w:top w:val="single" w:sz="4" w:space="0" w:color="auto"/>
              <w:left w:val="single" w:sz="4" w:space="0" w:color="auto"/>
            </w:tcBorders>
            <w:shd w:val="clear" w:color="auto" w:fill="auto"/>
            <w:vAlign w:val="bottom"/>
          </w:tcPr>
          <w:p w14:paraId="7D95FB76"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val="en-US" w:eastAsia="en-US" w:bidi="en-US"/>
              </w:rPr>
              <w:t xml:space="preserve">3G-SDI </w:t>
            </w:r>
            <w:r w:rsidRPr="00F90B8A">
              <w:rPr>
                <w:rFonts w:ascii="Times New Roman" w:hAnsi="Times New Roman" w:cs="Times New Roman"/>
                <w:color w:val="000000"/>
                <w:lang w:bidi="el-GR"/>
              </w:rPr>
              <w:t>έξοδοι</w:t>
            </w:r>
          </w:p>
        </w:tc>
        <w:tc>
          <w:tcPr>
            <w:tcW w:w="1700" w:type="dxa"/>
            <w:tcBorders>
              <w:top w:val="single" w:sz="4" w:space="0" w:color="auto"/>
              <w:left w:val="single" w:sz="4" w:space="0" w:color="auto"/>
            </w:tcBorders>
            <w:shd w:val="clear" w:color="auto" w:fill="auto"/>
            <w:vAlign w:val="bottom"/>
          </w:tcPr>
          <w:p w14:paraId="7DDCDC45" w14:textId="77777777" w:rsidR="00F90B8A" w:rsidRPr="00F90B8A" w:rsidRDefault="00F90B8A" w:rsidP="00F90B8A">
            <w:pPr>
              <w:pStyle w:val="afff1"/>
              <w:rPr>
                <w:rFonts w:ascii="Times New Roman" w:hAnsi="Times New Roman" w:cs="Times New Roman"/>
              </w:rPr>
            </w:pPr>
            <w:r w:rsidRPr="00F90B8A">
              <w:rPr>
                <w:rFonts w:ascii="Times New Roman" w:hAnsi="Times New Roman" w:cs="Times New Roman"/>
                <w:color w:val="000000"/>
                <w:lang w:bidi="el-GR"/>
              </w:rPr>
              <w:t>Τουλάχιστον 3</w:t>
            </w:r>
          </w:p>
        </w:tc>
        <w:tc>
          <w:tcPr>
            <w:tcW w:w="2122" w:type="dxa"/>
            <w:tcBorders>
              <w:top w:val="single" w:sz="4" w:space="0" w:color="auto"/>
              <w:left w:val="single" w:sz="4" w:space="0" w:color="auto"/>
            </w:tcBorders>
            <w:shd w:val="clear" w:color="auto" w:fill="auto"/>
          </w:tcPr>
          <w:p w14:paraId="1CFB2D64"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right w:val="single" w:sz="4" w:space="0" w:color="auto"/>
            </w:tcBorders>
            <w:shd w:val="clear" w:color="auto" w:fill="auto"/>
          </w:tcPr>
          <w:p w14:paraId="6B092593" w14:textId="77777777" w:rsidR="00F90B8A" w:rsidRPr="00F90B8A" w:rsidRDefault="00F90B8A" w:rsidP="00F90B8A">
            <w:pPr>
              <w:rPr>
                <w:rFonts w:ascii="Times New Roman" w:hAnsi="Times New Roman" w:cs="Times New Roman"/>
                <w:sz w:val="10"/>
                <w:szCs w:val="10"/>
              </w:rPr>
            </w:pPr>
          </w:p>
        </w:tc>
      </w:tr>
      <w:tr w:rsidR="00F90B8A" w14:paraId="61475C1E"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0CBD62C9" w14:textId="14F5D9B8" w:rsidR="00F90B8A" w:rsidRPr="00024A32" w:rsidRDefault="00BC03DA"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.4.8</w:t>
            </w:r>
          </w:p>
        </w:tc>
        <w:tc>
          <w:tcPr>
            <w:tcW w:w="3691" w:type="dxa"/>
            <w:tcBorders>
              <w:top w:val="single" w:sz="4" w:space="0" w:color="auto"/>
              <w:left w:val="single" w:sz="4" w:space="0" w:color="auto"/>
              <w:bottom w:val="single" w:sz="4" w:space="0" w:color="auto"/>
            </w:tcBorders>
            <w:shd w:val="clear" w:color="auto" w:fill="auto"/>
            <w:vAlign w:val="center"/>
          </w:tcPr>
          <w:p w14:paraId="5883653A" w14:textId="77777777" w:rsidR="00F90B8A" w:rsidRPr="00F90B8A" w:rsidRDefault="00F90B8A" w:rsidP="00F90B8A">
            <w:pPr>
              <w:pStyle w:val="afff1"/>
              <w:spacing w:line="276" w:lineRule="auto"/>
              <w:rPr>
                <w:rFonts w:ascii="Times New Roman" w:hAnsi="Times New Roman" w:cs="Times New Roman"/>
              </w:rPr>
            </w:pPr>
            <w:r w:rsidRPr="00F90B8A">
              <w:rPr>
                <w:rFonts w:ascii="Times New Roman" w:hAnsi="Times New Roman" w:cs="Times New Roman"/>
                <w:color w:val="000000"/>
                <w:lang w:bidi="el-GR"/>
              </w:rPr>
              <w:t xml:space="preserve">8 </w:t>
            </w:r>
            <w:r w:rsidRPr="00F90B8A">
              <w:rPr>
                <w:rFonts w:ascii="Times New Roman" w:hAnsi="Times New Roman" w:cs="Times New Roman"/>
                <w:color w:val="000000"/>
                <w:lang w:val="en-US" w:eastAsia="en-US" w:bidi="en-US"/>
              </w:rPr>
              <w:t>x</w:t>
            </w:r>
            <w:r w:rsidRPr="00F90B8A">
              <w:rPr>
                <w:rFonts w:ascii="Times New Roman" w:hAnsi="Times New Roman" w:cs="Times New Roman"/>
                <w:color w:val="000000"/>
                <w:lang w:eastAsia="en-US" w:bidi="en-US"/>
              </w:rPr>
              <w:t xml:space="preserve"> </w:t>
            </w:r>
            <w:r w:rsidRPr="00F90B8A">
              <w:rPr>
                <w:rFonts w:ascii="Times New Roman" w:hAnsi="Times New Roman" w:cs="Times New Roman"/>
                <w:color w:val="000000"/>
                <w:lang w:bidi="el-GR"/>
              </w:rPr>
              <w:t xml:space="preserve">παραμετροποιήσιμα </w:t>
            </w:r>
            <w:r w:rsidRPr="00F90B8A">
              <w:rPr>
                <w:rFonts w:ascii="Times New Roman" w:hAnsi="Times New Roman" w:cs="Times New Roman"/>
                <w:color w:val="000000"/>
                <w:lang w:val="en-US" w:eastAsia="en-US" w:bidi="en-US"/>
              </w:rPr>
              <w:t>Faders</w:t>
            </w:r>
            <w:r w:rsidRPr="00F90B8A">
              <w:rPr>
                <w:rFonts w:ascii="Times New Roman" w:hAnsi="Times New Roman" w:cs="Times New Roman"/>
                <w:color w:val="000000"/>
                <w:lang w:eastAsia="en-US" w:bidi="en-US"/>
              </w:rPr>
              <w:t xml:space="preserve"> </w:t>
            </w:r>
            <w:r w:rsidRPr="00F90B8A">
              <w:rPr>
                <w:rFonts w:ascii="Times New Roman" w:hAnsi="Times New Roman" w:cs="Times New Roman"/>
                <w:color w:val="000000"/>
                <w:lang w:bidi="el-GR"/>
              </w:rPr>
              <w:t xml:space="preserve">για τον ήχο (2 </w:t>
            </w:r>
            <w:r w:rsidRPr="00F90B8A">
              <w:rPr>
                <w:rFonts w:ascii="Times New Roman" w:hAnsi="Times New Roman" w:cs="Times New Roman"/>
                <w:color w:val="000000"/>
                <w:lang w:val="en-US" w:eastAsia="en-US" w:bidi="en-US"/>
              </w:rPr>
              <w:t>stereo</w:t>
            </w:r>
            <w:r w:rsidRPr="00F90B8A">
              <w:rPr>
                <w:rFonts w:ascii="Times New Roman" w:hAnsi="Times New Roman" w:cs="Times New Roman"/>
                <w:color w:val="000000"/>
                <w:lang w:eastAsia="en-US" w:bidi="en-US"/>
              </w:rPr>
              <w:t xml:space="preserve">) </w:t>
            </w:r>
            <w:r w:rsidRPr="00F90B8A">
              <w:rPr>
                <w:rFonts w:ascii="Times New Roman" w:hAnsi="Times New Roman" w:cs="Times New Roman"/>
                <w:color w:val="000000"/>
                <w:lang w:bidi="el-GR"/>
              </w:rPr>
              <w:t xml:space="preserve">+ </w:t>
            </w:r>
            <w:r w:rsidRPr="00F90B8A">
              <w:rPr>
                <w:rFonts w:ascii="Times New Roman" w:hAnsi="Times New Roman" w:cs="Times New Roman"/>
                <w:color w:val="000000"/>
                <w:lang w:val="en-US" w:eastAsia="en-US" w:bidi="en-US"/>
              </w:rPr>
              <w:t>master</w:t>
            </w:r>
          </w:p>
        </w:tc>
        <w:tc>
          <w:tcPr>
            <w:tcW w:w="1700" w:type="dxa"/>
            <w:tcBorders>
              <w:top w:val="single" w:sz="4" w:space="0" w:color="auto"/>
              <w:left w:val="single" w:sz="4" w:space="0" w:color="auto"/>
              <w:bottom w:val="single" w:sz="4" w:space="0" w:color="auto"/>
            </w:tcBorders>
            <w:shd w:val="clear" w:color="auto" w:fill="auto"/>
            <w:vAlign w:val="center"/>
          </w:tcPr>
          <w:p w14:paraId="43CF425A" w14:textId="77777777" w:rsidR="00F90B8A" w:rsidRPr="00F90B8A" w:rsidRDefault="00F90B8A" w:rsidP="00F90B8A">
            <w:pPr>
              <w:pStyle w:val="afff1"/>
              <w:spacing w:line="276" w:lineRule="auto"/>
              <w:rPr>
                <w:rFonts w:ascii="Times New Roman" w:hAnsi="Times New Roman" w:cs="Times New Roman"/>
              </w:rPr>
            </w:pPr>
            <w:r w:rsidRPr="00F90B8A">
              <w:rPr>
                <w:rFonts w:ascii="Times New Roman" w:hAnsi="Times New Roman" w:cs="Times New Roman"/>
                <w:color w:val="000000"/>
                <w:lang w:val="en-US" w:eastAsia="en-US" w:bidi="en-US"/>
              </w:rPr>
              <w:t>NAI.</w:t>
            </w:r>
          </w:p>
          <w:p w14:paraId="01316033" w14:textId="77777777" w:rsidR="00F90B8A" w:rsidRPr="00F90B8A" w:rsidRDefault="00F90B8A" w:rsidP="00F90B8A">
            <w:pPr>
              <w:pStyle w:val="afff1"/>
              <w:spacing w:line="276" w:lineRule="auto"/>
              <w:rPr>
                <w:rFonts w:ascii="Times New Roman" w:hAnsi="Times New Roman" w:cs="Times New Roman"/>
              </w:rPr>
            </w:pPr>
            <w:r w:rsidRPr="00F90B8A">
              <w:rPr>
                <w:rFonts w:ascii="Times New Roman" w:hAnsi="Times New Roman" w:cs="Times New Roman"/>
                <w:color w:val="000000"/>
                <w:lang w:bidi="el-GR"/>
              </w:rPr>
              <w:t xml:space="preserve">Συμβατικά </w:t>
            </w:r>
            <w:r w:rsidRPr="00F90B8A">
              <w:rPr>
                <w:rFonts w:ascii="Times New Roman" w:hAnsi="Times New Roman" w:cs="Times New Roman"/>
                <w:color w:val="000000"/>
                <w:lang w:val="en-US" w:eastAsia="en-US" w:bidi="en-US"/>
              </w:rPr>
              <w:t>fader</w:t>
            </w:r>
          </w:p>
        </w:tc>
        <w:tc>
          <w:tcPr>
            <w:tcW w:w="2122" w:type="dxa"/>
            <w:tcBorders>
              <w:top w:val="single" w:sz="4" w:space="0" w:color="auto"/>
              <w:left w:val="single" w:sz="4" w:space="0" w:color="auto"/>
              <w:bottom w:val="single" w:sz="4" w:space="0" w:color="auto"/>
            </w:tcBorders>
            <w:shd w:val="clear" w:color="auto" w:fill="auto"/>
          </w:tcPr>
          <w:p w14:paraId="5E442E69"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B56096" w14:textId="77777777" w:rsidR="00F90B8A" w:rsidRPr="00F90B8A" w:rsidRDefault="00F90B8A" w:rsidP="00F90B8A">
            <w:pPr>
              <w:rPr>
                <w:rFonts w:ascii="Times New Roman" w:hAnsi="Times New Roman" w:cs="Times New Roman"/>
                <w:sz w:val="10"/>
                <w:szCs w:val="10"/>
              </w:rPr>
            </w:pPr>
          </w:p>
        </w:tc>
      </w:tr>
      <w:tr w:rsidR="00F90B8A" w14:paraId="110AAC30"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8DE6878" w14:textId="77777777" w:rsidR="00F90B8A" w:rsidRPr="00024A32" w:rsidRDefault="00F90B8A" w:rsidP="00024A32">
            <w:pPr>
              <w:pStyle w:val="afff1"/>
              <w:ind w:firstLine="127"/>
              <w:jc w:val="center"/>
              <w:rPr>
                <w:rFonts w:ascii="Times New Roman" w:hAnsi="Times New Roman" w:cs="Times New Roman"/>
                <w:b/>
                <w:bCs/>
                <w:color w:val="000000"/>
                <w:lang w:val="en-US" w:eastAsia="en-US" w:bidi="en-US"/>
              </w:rPr>
            </w:pPr>
          </w:p>
        </w:tc>
        <w:tc>
          <w:tcPr>
            <w:tcW w:w="3691" w:type="dxa"/>
            <w:tcBorders>
              <w:top w:val="single" w:sz="4" w:space="0" w:color="auto"/>
              <w:left w:val="single" w:sz="4" w:space="0" w:color="auto"/>
              <w:bottom w:val="single" w:sz="4" w:space="0" w:color="auto"/>
            </w:tcBorders>
            <w:shd w:val="clear" w:color="auto" w:fill="auto"/>
            <w:vAlign w:val="center"/>
          </w:tcPr>
          <w:p w14:paraId="175AA0A8" w14:textId="77777777" w:rsidR="00F90B8A" w:rsidRPr="00F90B8A" w:rsidRDefault="00F90B8A" w:rsidP="00F90B8A">
            <w:pPr>
              <w:pStyle w:val="afff1"/>
              <w:spacing w:line="276" w:lineRule="auto"/>
              <w:rPr>
                <w:rFonts w:ascii="Times New Roman" w:hAnsi="Times New Roman" w:cs="Times New Roman"/>
                <w:color w:val="000000"/>
                <w:lang w:bidi="el-GR"/>
              </w:rPr>
            </w:pPr>
          </w:p>
        </w:tc>
        <w:tc>
          <w:tcPr>
            <w:tcW w:w="1700" w:type="dxa"/>
            <w:tcBorders>
              <w:top w:val="single" w:sz="4" w:space="0" w:color="auto"/>
              <w:left w:val="single" w:sz="4" w:space="0" w:color="auto"/>
              <w:bottom w:val="single" w:sz="4" w:space="0" w:color="auto"/>
            </w:tcBorders>
            <w:shd w:val="clear" w:color="auto" w:fill="auto"/>
            <w:vAlign w:val="center"/>
          </w:tcPr>
          <w:p w14:paraId="0AD21770"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κλασικού τύπου (ενδ.: 60εκ)</w:t>
            </w:r>
          </w:p>
        </w:tc>
        <w:tc>
          <w:tcPr>
            <w:tcW w:w="2122" w:type="dxa"/>
            <w:tcBorders>
              <w:top w:val="single" w:sz="4" w:space="0" w:color="auto"/>
              <w:left w:val="single" w:sz="4" w:space="0" w:color="auto"/>
              <w:bottom w:val="single" w:sz="4" w:space="0" w:color="auto"/>
            </w:tcBorders>
            <w:shd w:val="clear" w:color="auto" w:fill="auto"/>
          </w:tcPr>
          <w:p w14:paraId="38D9E553"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3F7F7D" w14:textId="77777777" w:rsidR="00F90B8A" w:rsidRPr="00F90B8A" w:rsidRDefault="00F90B8A" w:rsidP="00F90B8A">
            <w:pPr>
              <w:rPr>
                <w:rFonts w:ascii="Times New Roman" w:hAnsi="Times New Roman" w:cs="Times New Roman"/>
                <w:sz w:val="10"/>
                <w:szCs w:val="10"/>
              </w:rPr>
            </w:pPr>
          </w:p>
        </w:tc>
      </w:tr>
      <w:tr w:rsidR="00F90B8A" w14:paraId="4B0C9785"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17C75BE" w14:textId="534E307B"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.4.9</w:t>
            </w:r>
          </w:p>
        </w:tc>
        <w:tc>
          <w:tcPr>
            <w:tcW w:w="3691" w:type="dxa"/>
            <w:tcBorders>
              <w:top w:val="single" w:sz="4" w:space="0" w:color="auto"/>
              <w:left w:val="single" w:sz="4" w:space="0" w:color="auto"/>
              <w:bottom w:val="single" w:sz="4" w:space="0" w:color="auto"/>
            </w:tcBorders>
            <w:shd w:val="clear" w:color="auto" w:fill="auto"/>
            <w:vAlign w:val="center"/>
          </w:tcPr>
          <w:p w14:paraId="7EBDDEB9"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Ενσωματωμένη οθόνη αφής</w:t>
            </w:r>
          </w:p>
        </w:tc>
        <w:tc>
          <w:tcPr>
            <w:tcW w:w="1700" w:type="dxa"/>
            <w:tcBorders>
              <w:top w:val="single" w:sz="4" w:space="0" w:color="auto"/>
              <w:left w:val="single" w:sz="4" w:space="0" w:color="auto"/>
              <w:bottom w:val="single" w:sz="4" w:space="0" w:color="auto"/>
            </w:tcBorders>
            <w:shd w:val="clear" w:color="auto" w:fill="auto"/>
            <w:vAlign w:val="center"/>
          </w:tcPr>
          <w:p w14:paraId="55166434"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NAI</w:t>
            </w:r>
          </w:p>
        </w:tc>
        <w:tc>
          <w:tcPr>
            <w:tcW w:w="2122" w:type="dxa"/>
            <w:tcBorders>
              <w:top w:val="single" w:sz="4" w:space="0" w:color="auto"/>
              <w:left w:val="single" w:sz="4" w:space="0" w:color="auto"/>
              <w:bottom w:val="single" w:sz="4" w:space="0" w:color="auto"/>
            </w:tcBorders>
            <w:shd w:val="clear" w:color="auto" w:fill="auto"/>
          </w:tcPr>
          <w:p w14:paraId="570F089D"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6CA542F" w14:textId="77777777" w:rsidR="00F90B8A" w:rsidRPr="00F90B8A" w:rsidRDefault="00F90B8A" w:rsidP="00F90B8A">
            <w:pPr>
              <w:rPr>
                <w:rFonts w:ascii="Times New Roman" w:hAnsi="Times New Roman" w:cs="Times New Roman"/>
                <w:sz w:val="10"/>
                <w:szCs w:val="10"/>
              </w:rPr>
            </w:pPr>
          </w:p>
        </w:tc>
      </w:tr>
      <w:tr w:rsidR="00F90B8A" w14:paraId="63AA8A13"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D1D9A50" w14:textId="0C15DD73"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.4.10</w:t>
            </w:r>
          </w:p>
        </w:tc>
        <w:tc>
          <w:tcPr>
            <w:tcW w:w="3691" w:type="dxa"/>
            <w:tcBorders>
              <w:top w:val="single" w:sz="4" w:space="0" w:color="auto"/>
              <w:left w:val="single" w:sz="4" w:space="0" w:color="auto"/>
              <w:bottom w:val="single" w:sz="4" w:space="0" w:color="auto"/>
            </w:tcBorders>
            <w:shd w:val="clear" w:color="auto" w:fill="auto"/>
            <w:vAlign w:val="center"/>
          </w:tcPr>
          <w:p w14:paraId="33B5D677" w14:textId="77777777" w:rsidR="00F90B8A" w:rsidRPr="00F90B8A" w:rsidRDefault="00F90B8A" w:rsidP="00F90B8A">
            <w:pPr>
              <w:pStyle w:val="afff1"/>
              <w:spacing w:line="276" w:lineRule="auto"/>
              <w:rPr>
                <w:rFonts w:ascii="Times New Roman" w:hAnsi="Times New Roman" w:cs="Times New Roman"/>
                <w:color w:val="000000"/>
                <w:lang w:val="en-US" w:bidi="el-GR"/>
              </w:rPr>
            </w:pPr>
            <w:r w:rsidRPr="00F90B8A">
              <w:rPr>
                <w:rFonts w:ascii="Times New Roman" w:hAnsi="Times New Roman" w:cs="Times New Roman"/>
                <w:color w:val="000000"/>
                <w:lang w:bidi="el-GR"/>
              </w:rPr>
              <w:t>Δυνατότητα</w:t>
            </w:r>
            <w:r w:rsidRPr="00F90B8A">
              <w:rPr>
                <w:rFonts w:ascii="Times New Roman" w:hAnsi="Times New Roman" w:cs="Times New Roman"/>
                <w:color w:val="000000"/>
                <w:lang w:val="en-US" w:bidi="el-GR"/>
              </w:rPr>
              <w:t xml:space="preserve"> </w:t>
            </w:r>
            <w:r w:rsidRPr="00F90B8A">
              <w:rPr>
                <w:rFonts w:ascii="Times New Roman" w:hAnsi="Times New Roman" w:cs="Times New Roman"/>
                <w:color w:val="000000"/>
                <w:lang w:bidi="el-GR"/>
              </w:rPr>
              <w:t>επιλογής</w:t>
            </w:r>
            <w:r w:rsidRPr="00F90B8A">
              <w:rPr>
                <w:rFonts w:ascii="Times New Roman" w:hAnsi="Times New Roman" w:cs="Times New Roman"/>
                <w:color w:val="000000"/>
                <w:lang w:val="en-US" w:bidi="el-GR"/>
              </w:rPr>
              <w:t xml:space="preserve"> preview, program, auxilliary </w:t>
            </w:r>
            <w:r w:rsidRPr="00F90B8A">
              <w:rPr>
                <w:rFonts w:ascii="Times New Roman" w:hAnsi="Times New Roman" w:cs="Times New Roman"/>
                <w:color w:val="000000"/>
                <w:lang w:bidi="el-GR"/>
              </w:rPr>
              <w:t>και</w:t>
            </w:r>
            <w:r w:rsidRPr="00F90B8A">
              <w:rPr>
                <w:rFonts w:ascii="Times New Roman" w:hAnsi="Times New Roman" w:cs="Times New Roman"/>
                <w:color w:val="000000"/>
                <w:lang w:val="en-US" w:bidi="el-GR"/>
              </w:rPr>
              <w:t xml:space="preserve"> multiviewer </w:t>
            </w:r>
            <w:r w:rsidRPr="00F90B8A">
              <w:rPr>
                <w:rFonts w:ascii="Times New Roman" w:hAnsi="Times New Roman" w:cs="Times New Roman"/>
                <w:color w:val="000000"/>
                <w:lang w:bidi="el-GR"/>
              </w:rPr>
              <w:t>σε</w:t>
            </w:r>
            <w:r w:rsidRPr="00F90B8A">
              <w:rPr>
                <w:rFonts w:ascii="Times New Roman" w:hAnsi="Times New Roman" w:cs="Times New Roman"/>
                <w:color w:val="000000"/>
                <w:lang w:val="en-US" w:bidi="el-GR"/>
              </w:rPr>
              <w:t xml:space="preserve"> </w:t>
            </w:r>
            <w:r w:rsidRPr="00F90B8A">
              <w:rPr>
                <w:rFonts w:ascii="Times New Roman" w:hAnsi="Times New Roman" w:cs="Times New Roman"/>
                <w:color w:val="000000"/>
                <w:lang w:bidi="el-GR"/>
              </w:rPr>
              <w:t>κάθε</w:t>
            </w:r>
            <w:r w:rsidRPr="00F90B8A">
              <w:rPr>
                <w:rFonts w:ascii="Times New Roman" w:hAnsi="Times New Roman" w:cs="Times New Roman"/>
                <w:color w:val="000000"/>
                <w:lang w:val="en-US" w:bidi="el-GR"/>
              </w:rPr>
              <w:t xml:space="preserve"> </w:t>
            </w:r>
            <w:r w:rsidRPr="00F90B8A">
              <w:rPr>
                <w:rFonts w:ascii="Times New Roman" w:hAnsi="Times New Roman" w:cs="Times New Roman"/>
                <w:color w:val="000000"/>
                <w:lang w:bidi="el-GR"/>
              </w:rPr>
              <w:t>έξοδο</w:t>
            </w:r>
            <w:r w:rsidRPr="00F90B8A">
              <w:rPr>
                <w:rFonts w:ascii="Times New Roman" w:hAnsi="Times New Roman" w:cs="Times New Roman"/>
                <w:color w:val="000000"/>
                <w:lang w:val="en-US" w:bidi="el-GR"/>
              </w:rPr>
              <w:t xml:space="preserve"> HDMI </w:t>
            </w:r>
            <w:r w:rsidRPr="00F90B8A">
              <w:rPr>
                <w:rFonts w:ascii="Times New Roman" w:hAnsi="Times New Roman" w:cs="Times New Roman"/>
                <w:color w:val="000000"/>
                <w:lang w:bidi="el-GR"/>
              </w:rPr>
              <w:t>και</w:t>
            </w:r>
            <w:r w:rsidRPr="00F90B8A">
              <w:rPr>
                <w:rFonts w:ascii="Times New Roman" w:hAnsi="Times New Roman" w:cs="Times New Roman"/>
                <w:color w:val="000000"/>
                <w:lang w:val="en-US" w:bidi="el-GR"/>
              </w:rPr>
              <w:t xml:space="preserve"> 3G-SDI</w:t>
            </w:r>
          </w:p>
        </w:tc>
        <w:tc>
          <w:tcPr>
            <w:tcW w:w="1700" w:type="dxa"/>
            <w:tcBorders>
              <w:top w:val="single" w:sz="4" w:space="0" w:color="auto"/>
              <w:left w:val="single" w:sz="4" w:space="0" w:color="auto"/>
              <w:bottom w:val="single" w:sz="4" w:space="0" w:color="auto"/>
            </w:tcBorders>
            <w:shd w:val="clear" w:color="auto" w:fill="auto"/>
            <w:vAlign w:val="center"/>
          </w:tcPr>
          <w:p w14:paraId="61F1602E"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0403B375"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0854D1" w14:textId="77777777" w:rsidR="00F90B8A" w:rsidRPr="00F90B8A" w:rsidRDefault="00F90B8A" w:rsidP="00F90B8A">
            <w:pPr>
              <w:rPr>
                <w:rFonts w:ascii="Times New Roman" w:hAnsi="Times New Roman" w:cs="Times New Roman"/>
                <w:sz w:val="10"/>
                <w:szCs w:val="10"/>
              </w:rPr>
            </w:pPr>
          </w:p>
        </w:tc>
      </w:tr>
      <w:tr w:rsidR="00F90B8A" w14:paraId="415BE4B2"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207FE4EE" w14:textId="6C229781"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.4.11</w:t>
            </w:r>
          </w:p>
        </w:tc>
        <w:tc>
          <w:tcPr>
            <w:tcW w:w="3691" w:type="dxa"/>
            <w:tcBorders>
              <w:top w:val="single" w:sz="4" w:space="0" w:color="auto"/>
              <w:left w:val="single" w:sz="4" w:space="0" w:color="auto"/>
              <w:bottom w:val="single" w:sz="4" w:space="0" w:color="auto"/>
            </w:tcBorders>
            <w:shd w:val="clear" w:color="auto" w:fill="auto"/>
            <w:vAlign w:val="center"/>
          </w:tcPr>
          <w:p w14:paraId="657E32C2"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Μείκτης ήχου (ενσωματωμένος) για ανεξάρτητες εισόδου ήχου και για κανάλια ήχου από εισόδους video</w:t>
            </w:r>
          </w:p>
        </w:tc>
        <w:tc>
          <w:tcPr>
            <w:tcW w:w="1700" w:type="dxa"/>
            <w:tcBorders>
              <w:top w:val="single" w:sz="4" w:space="0" w:color="auto"/>
              <w:left w:val="single" w:sz="4" w:space="0" w:color="auto"/>
              <w:bottom w:val="single" w:sz="4" w:space="0" w:color="auto"/>
            </w:tcBorders>
            <w:shd w:val="clear" w:color="auto" w:fill="auto"/>
            <w:vAlign w:val="center"/>
          </w:tcPr>
          <w:p w14:paraId="356E3470"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5FDE7F1B"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BF2784" w14:textId="77777777" w:rsidR="00F90B8A" w:rsidRPr="00F90B8A" w:rsidRDefault="00F90B8A" w:rsidP="00F90B8A">
            <w:pPr>
              <w:rPr>
                <w:rFonts w:ascii="Times New Roman" w:hAnsi="Times New Roman" w:cs="Times New Roman"/>
                <w:sz w:val="10"/>
                <w:szCs w:val="10"/>
              </w:rPr>
            </w:pPr>
          </w:p>
        </w:tc>
      </w:tr>
      <w:tr w:rsidR="00F90B8A" w14:paraId="43E68F8F"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D61504F" w14:textId="5B6355AE"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.4.12</w:t>
            </w:r>
          </w:p>
        </w:tc>
        <w:tc>
          <w:tcPr>
            <w:tcW w:w="3691" w:type="dxa"/>
            <w:tcBorders>
              <w:top w:val="single" w:sz="4" w:space="0" w:color="auto"/>
              <w:left w:val="single" w:sz="4" w:space="0" w:color="auto"/>
              <w:bottom w:val="single" w:sz="4" w:space="0" w:color="auto"/>
            </w:tcBorders>
            <w:shd w:val="clear" w:color="auto" w:fill="auto"/>
            <w:vAlign w:val="center"/>
          </w:tcPr>
          <w:p w14:paraId="1952EA20"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Αναλογικές είσοδοι MIC/Line</w:t>
            </w:r>
          </w:p>
        </w:tc>
        <w:tc>
          <w:tcPr>
            <w:tcW w:w="1700" w:type="dxa"/>
            <w:tcBorders>
              <w:top w:val="single" w:sz="4" w:space="0" w:color="auto"/>
              <w:left w:val="single" w:sz="4" w:space="0" w:color="auto"/>
              <w:bottom w:val="single" w:sz="4" w:space="0" w:color="auto"/>
            </w:tcBorders>
            <w:shd w:val="clear" w:color="auto" w:fill="auto"/>
            <w:vAlign w:val="center"/>
          </w:tcPr>
          <w:p w14:paraId="1CEC982E"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Τουλάχιστον 6</w:t>
            </w:r>
          </w:p>
        </w:tc>
        <w:tc>
          <w:tcPr>
            <w:tcW w:w="2122" w:type="dxa"/>
            <w:tcBorders>
              <w:top w:val="single" w:sz="4" w:space="0" w:color="auto"/>
              <w:left w:val="single" w:sz="4" w:space="0" w:color="auto"/>
              <w:bottom w:val="single" w:sz="4" w:space="0" w:color="auto"/>
            </w:tcBorders>
            <w:shd w:val="clear" w:color="auto" w:fill="auto"/>
          </w:tcPr>
          <w:p w14:paraId="3B96EC49"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F3829D" w14:textId="77777777" w:rsidR="00F90B8A" w:rsidRPr="00F90B8A" w:rsidRDefault="00F90B8A" w:rsidP="00F90B8A">
            <w:pPr>
              <w:rPr>
                <w:rFonts w:ascii="Times New Roman" w:hAnsi="Times New Roman" w:cs="Times New Roman"/>
                <w:sz w:val="10"/>
                <w:szCs w:val="10"/>
              </w:rPr>
            </w:pPr>
          </w:p>
        </w:tc>
      </w:tr>
      <w:tr w:rsidR="00F90B8A" w14:paraId="2CA8B122"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F1E4892" w14:textId="44A911A8"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.4.13</w:t>
            </w:r>
          </w:p>
        </w:tc>
        <w:tc>
          <w:tcPr>
            <w:tcW w:w="3691" w:type="dxa"/>
            <w:tcBorders>
              <w:top w:val="single" w:sz="4" w:space="0" w:color="auto"/>
              <w:left w:val="single" w:sz="4" w:space="0" w:color="auto"/>
              <w:bottom w:val="single" w:sz="4" w:space="0" w:color="auto"/>
            </w:tcBorders>
            <w:shd w:val="clear" w:color="auto" w:fill="auto"/>
            <w:vAlign w:val="center"/>
          </w:tcPr>
          <w:p w14:paraId="47D31142"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Phantom Power σε κάθε</w:t>
            </w:r>
          </w:p>
          <w:p w14:paraId="0749F383"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MIC/Line αναλογική είσοδο</w:t>
            </w:r>
          </w:p>
        </w:tc>
        <w:tc>
          <w:tcPr>
            <w:tcW w:w="1700" w:type="dxa"/>
            <w:tcBorders>
              <w:top w:val="single" w:sz="4" w:space="0" w:color="auto"/>
              <w:left w:val="single" w:sz="4" w:space="0" w:color="auto"/>
              <w:bottom w:val="single" w:sz="4" w:space="0" w:color="auto"/>
            </w:tcBorders>
            <w:shd w:val="clear" w:color="auto" w:fill="auto"/>
            <w:vAlign w:val="center"/>
          </w:tcPr>
          <w:p w14:paraId="3B0F9699" w14:textId="77777777" w:rsidR="00F90B8A" w:rsidRPr="00F90B8A" w:rsidRDefault="00F90B8A" w:rsidP="00F90B8A">
            <w:pPr>
              <w:pStyle w:val="afff1"/>
              <w:spacing w:line="276" w:lineRule="auto"/>
              <w:rPr>
                <w:rFonts w:ascii="Times New Roman" w:hAnsi="Times New Roman" w:cs="Times New Roman"/>
                <w:color w:val="000000"/>
                <w:lang w:eastAsia="en-US" w:bidi="en-US"/>
              </w:rPr>
            </w:pPr>
            <w:r w:rsidRPr="00F90B8A">
              <w:rPr>
                <w:rFonts w:ascii="Times New Roman" w:hAnsi="Times New Roman" w:cs="Times New Roman"/>
                <w:color w:val="000000"/>
                <w:lang w:eastAsia="en-US" w:bidi="en-US"/>
              </w:rPr>
              <w:t>ΝΑΙ, σε κάθε αναλογική είσοδο</w:t>
            </w:r>
          </w:p>
        </w:tc>
        <w:tc>
          <w:tcPr>
            <w:tcW w:w="2122" w:type="dxa"/>
            <w:tcBorders>
              <w:top w:val="single" w:sz="4" w:space="0" w:color="auto"/>
              <w:left w:val="single" w:sz="4" w:space="0" w:color="auto"/>
              <w:bottom w:val="single" w:sz="4" w:space="0" w:color="auto"/>
            </w:tcBorders>
            <w:shd w:val="clear" w:color="auto" w:fill="auto"/>
          </w:tcPr>
          <w:p w14:paraId="60113349"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E97135" w14:textId="77777777" w:rsidR="00F90B8A" w:rsidRPr="00F90B8A" w:rsidRDefault="00F90B8A" w:rsidP="00F90B8A">
            <w:pPr>
              <w:rPr>
                <w:rFonts w:ascii="Times New Roman" w:hAnsi="Times New Roman" w:cs="Times New Roman"/>
                <w:sz w:val="10"/>
                <w:szCs w:val="10"/>
              </w:rPr>
            </w:pPr>
          </w:p>
        </w:tc>
      </w:tr>
      <w:tr w:rsidR="00F90B8A" w14:paraId="1A355246"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EA025A3" w14:textId="070B19BB"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w:t>
            </w:r>
            <w:r w:rsidR="00F90B8A" w:rsidRPr="00024A32">
              <w:rPr>
                <w:rFonts w:ascii="Times New Roman" w:hAnsi="Times New Roman" w:cs="Times New Roman"/>
                <w:b/>
                <w:bCs/>
                <w:color w:val="000000"/>
                <w:lang w:eastAsia="en-US" w:bidi="en-US"/>
              </w:rPr>
              <w:t>.</w:t>
            </w:r>
            <w:r w:rsidR="00F90B8A" w:rsidRPr="00024A32">
              <w:rPr>
                <w:rFonts w:ascii="Times New Roman" w:hAnsi="Times New Roman" w:cs="Times New Roman"/>
                <w:b/>
                <w:bCs/>
                <w:color w:val="000000"/>
                <w:lang w:val="en-US" w:eastAsia="en-US" w:bidi="en-US"/>
              </w:rPr>
              <w:t>14</w:t>
            </w:r>
          </w:p>
        </w:tc>
        <w:tc>
          <w:tcPr>
            <w:tcW w:w="3691" w:type="dxa"/>
            <w:tcBorders>
              <w:top w:val="single" w:sz="4" w:space="0" w:color="auto"/>
              <w:left w:val="single" w:sz="4" w:space="0" w:color="auto"/>
              <w:bottom w:val="single" w:sz="4" w:space="0" w:color="auto"/>
            </w:tcBorders>
            <w:shd w:val="clear" w:color="auto" w:fill="auto"/>
            <w:vAlign w:val="center"/>
          </w:tcPr>
          <w:p w14:paraId="40D0D893"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Αναλογικές είσοδοι RCA</w:t>
            </w:r>
          </w:p>
        </w:tc>
        <w:tc>
          <w:tcPr>
            <w:tcW w:w="1700" w:type="dxa"/>
            <w:tcBorders>
              <w:top w:val="single" w:sz="4" w:space="0" w:color="auto"/>
              <w:left w:val="single" w:sz="4" w:space="0" w:color="auto"/>
              <w:bottom w:val="single" w:sz="4" w:space="0" w:color="auto"/>
            </w:tcBorders>
            <w:shd w:val="clear" w:color="auto" w:fill="auto"/>
            <w:vAlign w:val="center"/>
          </w:tcPr>
          <w:p w14:paraId="27114AA2"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Τουλάχιστον 4</w:t>
            </w:r>
          </w:p>
        </w:tc>
        <w:tc>
          <w:tcPr>
            <w:tcW w:w="2122" w:type="dxa"/>
            <w:tcBorders>
              <w:top w:val="single" w:sz="4" w:space="0" w:color="auto"/>
              <w:left w:val="single" w:sz="4" w:space="0" w:color="auto"/>
              <w:bottom w:val="single" w:sz="4" w:space="0" w:color="auto"/>
            </w:tcBorders>
            <w:shd w:val="clear" w:color="auto" w:fill="auto"/>
          </w:tcPr>
          <w:p w14:paraId="5D68EA6A"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CF5BBE0" w14:textId="77777777" w:rsidR="00F90B8A" w:rsidRPr="00F90B8A" w:rsidRDefault="00F90B8A" w:rsidP="00F90B8A">
            <w:pPr>
              <w:rPr>
                <w:rFonts w:ascii="Times New Roman" w:hAnsi="Times New Roman" w:cs="Times New Roman"/>
                <w:sz w:val="10"/>
                <w:szCs w:val="10"/>
              </w:rPr>
            </w:pPr>
          </w:p>
        </w:tc>
      </w:tr>
      <w:tr w:rsidR="00F90B8A" w14:paraId="5050F73E"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0AA20F5D" w14:textId="62E89691"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.4.15</w:t>
            </w:r>
          </w:p>
        </w:tc>
        <w:tc>
          <w:tcPr>
            <w:tcW w:w="3691" w:type="dxa"/>
            <w:tcBorders>
              <w:top w:val="single" w:sz="4" w:space="0" w:color="auto"/>
              <w:left w:val="single" w:sz="4" w:space="0" w:color="auto"/>
              <w:bottom w:val="single" w:sz="4" w:space="0" w:color="auto"/>
            </w:tcBorders>
            <w:shd w:val="clear" w:color="auto" w:fill="auto"/>
            <w:vAlign w:val="center"/>
          </w:tcPr>
          <w:p w14:paraId="063424A7"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Ο ενσωματωμένος μείκτης ήχου θα μιξάρει, πλέον των αναλογικών εισόδων, τον ήχο του USB Stream</w:t>
            </w:r>
          </w:p>
        </w:tc>
        <w:tc>
          <w:tcPr>
            <w:tcW w:w="1700" w:type="dxa"/>
            <w:tcBorders>
              <w:top w:val="single" w:sz="4" w:space="0" w:color="auto"/>
              <w:left w:val="single" w:sz="4" w:space="0" w:color="auto"/>
              <w:bottom w:val="single" w:sz="4" w:space="0" w:color="auto"/>
            </w:tcBorders>
            <w:shd w:val="clear" w:color="auto" w:fill="auto"/>
            <w:vAlign w:val="center"/>
          </w:tcPr>
          <w:p w14:paraId="196EC12F"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48F5E97D"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0B29D8" w14:textId="77777777" w:rsidR="00F90B8A" w:rsidRPr="00F90B8A" w:rsidRDefault="00F90B8A" w:rsidP="00F90B8A">
            <w:pPr>
              <w:rPr>
                <w:rFonts w:ascii="Times New Roman" w:hAnsi="Times New Roman" w:cs="Times New Roman"/>
                <w:sz w:val="10"/>
                <w:szCs w:val="10"/>
              </w:rPr>
            </w:pPr>
          </w:p>
        </w:tc>
      </w:tr>
      <w:tr w:rsidR="00F90B8A" w14:paraId="5C6CC67F"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D29F311" w14:textId="6542DE3F"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.4.16</w:t>
            </w:r>
          </w:p>
        </w:tc>
        <w:tc>
          <w:tcPr>
            <w:tcW w:w="3691" w:type="dxa"/>
            <w:tcBorders>
              <w:top w:val="single" w:sz="4" w:space="0" w:color="auto"/>
              <w:left w:val="single" w:sz="4" w:space="0" w:color="auto"/>
              <w:bottom w:val="single" w:sz="4" w:space="0" w:color="auto"/>
            </w:tcBorders>
            <w:shd w:val="clear" w:color="auto" w:fill="auto"/>
            <w:vAlign w:val="center"/>
          </w:tcPr>
          <w:p w14:paraId="5D5EC271"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Ο ενσωματωμένος μείκτης ήχου θα μιξάρει, πλέον των αναλογικών εισόδων, ήχο απευθείας από Bluetooth συσκευή</w:t>
            </w:r>
          </w:p>
        </w:tc>
        <w:tc>
          <w:tcPr>
            <w:tcW w:w="1700" w:type="dxa"/>
            <w:tcBorders>
              <w:top w:val="single" w:sz="4" w:space="0" w:color="auto"/>
              <w:left w:val="single" w:sz="4" w:space="0" w:color="auto"/>
              <w:bottom w:val="single" w:sz="4" w:space="0" w:color="auto"/>
            </w:tcBorders>
            <w:shd w:val="clear" w:color="auto" w:fill="auto"/>
            <w:vAlign w:val="center"/>
          </w:tcPr>
          <w:p w14:paraId="17565F24"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678CA5BE"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BF56AC" w14:textId="77777777" w:rsidR="00F90B8A" w:rsidRPr="00F90B8A" w:rsidRDefault="00F90B8A" w:rsidP="00F90B8A">
            <w:pPr>
              <w:rPr>
                <w:rFonts w:ascii="Times New Roman" w:hAnsi="Times New Roman" w:cs="Times New Roman"/>
                <w:sz w:val="10"/>
                <w:szCs w:val="10"/>
              </w:rPr>
            </w:pPr>
          </w:p>
        </w:tc>
      </w:tr>
      <w:tr w:rsidR="00F90B8A" w14:paraId="68707D3B"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407D0F3" w14:textId="481042C7"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.4.17</w:t>
            </w:r>
          </w:p>
        </w:tc>
        <w:tc>
          <w:tcPr>
            <w:tcW w:w="3691" w:type="dxa"/>
            <w:tcBorders>
              <w:top w:val="single" w:sz="4" w:space="0" w:color="auto"/>
              <w:left w:val="single" w:sz="4" w:space="0" w:color="auto"/>
              <w:bottom w:val="single" w:sz="4" w:space="0" w:color="auto"/>
            </w:tcBorders>
            <w:shd w:val="clear" w:color="auto" w:fill="auto"/>
            <w:vAlign w:val="center"/>
          </w:tcPr>
          <w:p w14:paraId="4AE7D9D0"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Ο ενσωματωμένος μείκτης ήχου θα μιξάρει, πλέον των αναλογικών εισόδων, τον ήχο από όλες τις HDMI και SDI εισόδους</w:t>
            </w:r>
          </w:p>
        </w:tc>
        <w:tc>
          <w:tcPr>
            <w:tcW w:w="1700" w:type="dxa"/>
            <w:tcBorders>
              <w:top w:val="single" w:sz="4" w:space="0" w:color="auto"/>
              <w:left w:val="single" w:sz="4" w:space="0" w:color="auto"/>
              <w:bottom w:val="single" w:sz="4" w:space="0" w:color="auto"/>
            </w:tcBorders>
            <w:shd w:val="clear" w:color="auto" w:fill="auto"/>
            <w:vAlign w:val="center"/>
          </w:tcPr>
          <w:p w14:paraId="3B9BCABE"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62BDAE1E"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CD9F99" w14:textId="77777777" w:rsidR="00F90B8A" w:rsidRPr="00F90B8A" w:rsidRDefault="00F90B8A" w:rsidP="00F90B8A">
            <w:pPr>
              <w:rPr>
                <w:rFonts w:ascii="Times New Roman" w:hAnsi="Times New Roman" w:cs="Times New Roman"/>
                <w:sz w:val="10"/>
                <w:szCs w:val="10"/>
              </w:rPr>
            </w:pPr>
          </w:p>
        </w:tc>
      </w:tr>
      <w:tr w:rsidR="00F90B8A" w14:paraId="2B20319C"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E8139AB" w14:textId="2330912C"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.4.18</w:t>
            </w:r>
          </w:p>
        </w:tc>
        <w:tc>
          <w:tcPr>
            <w:tcW w:w="3691" w:type="dxa"/>
            <w:tcBorders>
              <w:top w:val="single" w:sz="4" w:space="0" w:color="auto"/>
              <w:left w:val="single" w:sz="4" w:space="0" w:color="auto"/>
              <w:bottom w:val="single" w:sz="4" w:space="0" w:color="auto"/>
            </w:tcBorders>
            <w:shd w:val="clear" w:color="auto" w:fill="auto"/>
            <w:vAlign w:val="center"/>
          </w:tcPr>
          <w:p w14:paraId="7E8E2AE9"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Αναλογικές έξοδοι (balanced)</w:t>
            </w:r>
          </w:p>
        </w:tc>
        <w:tc>
          <w:tcPr>
            <w:tcW w:w="1700" w:type="dxa"/>
            <w:tcBorders>
              <w:top w:val="single" w:sz="4" w:space="0" w:color="auto"/>
              <w:left w:val="single" w:sz="4" w:space="0" w:color="auto"/>
              <w:bottom w:val="single" w:sz="4" w:space="0" w:color="auto"/>
            </w:tcBorders>
            <w:shd w:val="clear" w:color="auto" w:fill="auto"/>
            <w:vAlign w:val="center"/>
          </w:tcPr>
          <w:p w14:paraId="2F112C06"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Τουλάχιστον 4, XLR ή καρφί</w:t>
            </w:r>
          </w:p>
        </w:tc>
        <w:tc>
          <w:tcPr>
            <w:tcW w:w="2122" w:type="dxa"/>
            <w:tcBorders>
              <w:top w:val="single" w:sz="4" w:space="0" w:color="auto"/>
              <w:left w:val="single" w:sz="4" w:space="0" w:color="auto"/>
              <w:bottom w:val="single" w:sz="4" w:space="0" w:color="auto"/>
            </w:tcBorders>
            <w:shd w:val="clear" w:color="auto" w:fill="auto"/>
          </w:tcPr>
          <w:p w14:paraId="40D2B3ED"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E4D6B74" w14:textId="77777777" w:rsidR="00F90B8A" w:rsidRPr="00F90B8A" w:rsidRDefault="00F90B8A" w:rsidP="00F90B8A">
            <w:pPr>
              <w:rPr>
                <w:rFonts w:ascii="Times New Roman" w:hAnsi="Times New Roman" w:cs="Times New Roman"/>
                <w:sz w:val="10"/>
                <w:szCs w:val="10"/>
              </w:rPr>
            </w:pPr>
          </w:p>
        </w:tc>
      </w:tr>
      <w:tr w:rsidR="00F90B8A" w14:paraId="7B298C62"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0D1BF9E1" w14:textId="7B23A502"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.4.19</w:t>
            </w:r>
          </w:p>
        </w:tc>
        <w:tc>
          <w:tcPr>
            <w:tcW w:w="3691" w:type="dxa"/>
            <w:tcBorders>
              <w:top w:val="single" w:sz="4" w:space="0" w:color="auto"/>
              <w:left w:val="single" w:sz="4" w:space="0" w:color="auto"/>
              <w:bottom w:val="single" w:sz="4" w:space="0" w:color="auto"/>
            </w:tcBorders>
            <w:shd w:val="clear" w:color="auto" w:fill="auto"/>
            <w:vAlign w:val="center"/>
          </w:tcPr>
          <w:p w14:paraId="054DD5CE"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Αναλογικές έξοδοι (unbalanced)</w:t>
            </w:r>
          </w:p>
        </w:tc>
        <w:tc>
          <w:tcPr>
            <w:tcW w:w="1700" w:type="dxa"/>
            <w:tcBorders>
              <w:top w:val="single" w:sz="4" w:space="0" w:color="auto"/>
              <w:left w:val="single" w:sz="4" w:space="0" w:color="auto"/>
              <w:bottom w:val="single" w:sz="4" w:space="0" w:color="auto"/>
            </w:tcBorders>
            <w:shd w:val="clear" w:color="auto" w:fill="auto"/>
            <w:vAlign w:val="center"/>
          </w:tcPr>
          <w:p w14:paraId="160FE1A2"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Τουλάχιστον 2, RCA ή καρφί</w:t>
            </w:r>
          </w:p>
        </w:tc>
        <w:tc>
          <w:tcPr>
            <w:tcW w:w="2122" w:type="dxa"/>
            <w:tcBorders>
              <w:top w:val="single" w:sz="4" w:space="0" w:color="auto"/>
              <w:left w:val="single" w:sz="4" w:space="0" w:color="auto"/>
              <w:bottom w:val="single" w:sz="4" w:space="0" w:color="auto"/>
            </w:tcBorders>
            <w:shd w:val="clear" w:color="auto" w:fill="auto"/>
          </w:tcPr>
          <w:p w14:paraId="7A4FB441"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C3087D" w14:textId="77777777" w:rsidR="00F90B8A" w:rsidRPr="00F90B8A" w:rsidRDefault="00F90B8A" w:rsidP="00F90B8A">
            <w:pPr>
              <w:rPr>
                <w:rFonts w:ascii="Times New Roman" w:hAnsi="Times New Roman" w:cs="Times New Roman"/>
                <w:sz w:val="10"/>
                <w:szCs w:val="10"/>
              </w:rPr>
            </w:pPr>
          </w:p>
        </w:tc>
      </w:tr>
      <w:tr w:rsidR="00F90B8A" w14:paraId="1946C292"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03FB77CD" w14:textId="01C49487"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.4.20</w:t>
            </w:r>
          </w:p>
        </w:tc>
        <w:tc>
          <w:tcPr>
            <w:tcW w:w="3691" w:type="dxa"/>
            <w:tcBorders>
              <w:top w:val="single" w:sz="4" w:space="0" w:color="auto"/>
              <w:left w:val="single" w:sz="4" w:space="0" w:color="auto"/>
              <w:bottom w:val="single" w:sz="4" w:space="0" w:color="auto"/>
            </w:tcBorders>
            <w:shd w:val="clear" w:color="auto" w:fill="auto"/>
            <w:vAlign w:val="center"/>
          </w:tcPr>
          <w:p w14:paraId="612FB209"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Να διαθέτει θύρα σειριακού ελέγχου</w:t>
            </w:r>
          </w:p>
        </w:tc>
        <w:tc>
          <w:tcPr>
            <w:tcW w:w="1700" w:type="dxa"/>
            <w:tcBorders>
              <w:top w:val="single" w:sz="4" w:space="0" w:color="auto"/>
              <w:left w:val="single" w:sz="4" w:space="0" w:color="auto"/>
              <w:bottom w:val="single" w:sz="4" w:space="0" w:color="auto"/>
            </w:tcBorders>
            <w:shd w:val="clear" w:color="auto" w:fill="auto"/>
            <w:vAlign w:val="center"/>
          </w:tcPr>
          <w:p w14:paraId="7DCDF6CE"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6182407C"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F0B46E" w14:textId="77777777" w:rsidR="00F90B8A" w:rsidRPr="00F90B8A" w:rsidRDefault="00F90B8A" w:rsidP="00F90B8A">
            <w:pPr>
              <w:rPr>
                <w:rFonts w:ascii="Times New Roman" w:hAnsi="Times New Roman" w:cs="Times New Roman"/>
                <w:sz w:val="10"/>
                <w:szCs w:val="10"/>
              </w:rPr>
            </w:pPr>
          </w:p>
        </w:tc>
      </w:tr>
      <w:tr w:rsidR="00F90B8A" w14:paraId="2CF4F93B"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AA31003" w14:textId="48B7191F"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.4.21</w:t>
            </w:r>
          </w:p>
        </w:tc>
        <w:tc>
          <w:tcPr>
            <w:tcW w:w="3691" w:type="dxa"/>
            <w:tcBorders>
              <w:top w:val="single" w:sz="4" w:space="0" w:color="auto"/>
              <w:left w:val="single" w:sz="4" w:space="0" w:color="auto"/>
              <w:bottom w:val="single" w:sz="4" w:space="0" w:color="auto"/>
            </w:tcBorders>
            <w:shd w:val="clear" w:color="auto" w:fill="auto"/>
            <w:vAlign w:val="center"/>
          </w:tcPr>
          <w:p w14:paraId="6CAA2D09"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Να διαθέτει θύρα USB Host</w:t>
            </w:r>
          </w:p>
        </w:tc>
        <w:tc>
          <w:tcPr>
            <w:tcW w:w="1700" w:type="dxa"/>
            <w:tcBorders>
              <w:top w:val="single" w:sz="4" w:space="0" w:color="auto"/>
              <w:left w:val="single" w:sz="4" w:space="0" w:color="auto"/>
              <w:bottom w:val="single" w:sz="4" w:space="0" w:color="auto"/>
            </w:tcBorders>
            <w:shd w:val="clear" w:color="auto" w:fill="auto"/>
            <w:vAlign w:val="center"/>
          </w:tcPr>
          <w:p w14:paraId="578EAC54"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1775E850"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15DF7B7" w14:textId="77777777" w:rsidR="00F90B8A" w:rsidRPr="00F90B8A" w:rsidRDefault="00F90B8A" w:rsidP="00F90B8A">
            <w:pPr>
              <w:rPr>
                <w:rFonts w:ascii="Times New Roman" w:hAnsi="Times New Roman" w:cs="Times New Roman"/>
                <w:sz w:val="10"/>
                <w:szCs w:val="10"/>
              </w:rPr>
            </w:pPr>
          </w:p>
        </w:tc>
      </w:tr>
      <w:tr w:rsidR="00F90B8A" w14:paraId="3BABB893"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4D0A066D" w14:textId="766370C5"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.4.22</w:t>
            </w:r>
          </w:p>
        </w:tc>
        <w:tc>
          <w:tcPr>
            <w:tcW w:w="3691" w:type="dxa"/>
            <w:tcBorders>
              <w:top w:val="single" w:sz="4" w:space="0" w:color="auto"/>
              <w:left w:val="single" w:sz="4" w:space="0" w:color="auto"/>
              <w:bottom w:val="single" w:sz="4" w:space="0" w:color="auto"/>
            </w:tcBorders>
            <w:shd w:val="clear" w:color="auto" w:fill="auto"/>
            <w:vAlign w:val="center"/>
          </w:tcPr>
          <w:p w14:paraId="14A57411"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Δυνατότητα streaming απευθείας από κινητό</w:t>
            </w:r>
          </w:p>
        </w:tc>
        <w:tc>
          <w:tcPr>
            <w:tcW w:w="1700" w:type="dxa"/>
            <w:tcBorders>
              <w:top w:val="single" w:sz="4" w:space="0" w:color="auto"/>
              <w:left w:val="single" w:sz="4" w:space="0" w:color="auto"/>
              <w:bottom w:val="single" w:sz="4" w:space="0" w:color="auto"/>
            </w:tcBorders>
            <w:shd w:val="clear" w:color="auto" w:fill="auto"/>
            <w:vAlign w:val="center"/>
          </w:tcPr>
          <w:p w14:paraId="2A627C4E"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1F4784CB"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BE2C07" w14:textId="77777777" w:rsidR="00F90B8A" w:rsidRPr="00F90B8A" w:rsidRDefault="00F90B8A" w:rsidP="00F90B8A">
            <w:pPr>
              <w:rPr>
                <w:rFonts w:ascii="Times New Roman" w:hAnsi="Times New Roman" w:cs="Times New Roman"/>
                <w:sz w:val="10"/>
                <w:szCs w:val="10"/>
              </w:rPr>
            </w:pPr>
          </w:p>
        </w:tc>
      </w:tr>
      <w:tr w:rsidR="00F90B8A" w14:paraId="155FFC65"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7A2BB2D" w14:textId="33A28068"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.4.23</w:t>
            </w:r>
          </w:p>
        </w:tc>
        <w:tc>
          <w:tcPr>
            <w:tcW w:w="3691" w:type="dxa"/>
            <w:tcBorders>
              <w:top w:val="single" w:sz="4" w:space="0" w:color="auto"/>
              <w:left w:val="single" w:sz="4" w:space="0" w:color="auto"/>
              <w:bottom w:val="single" w:sz="4" w:space="0" w:color="auto"/>
            </w:tcBorders>
            <w:shd w:val="clear" w:color="auto" w:fill="auto"/>
            <w:vAlign w:val="center"/>
          </w:tcPr>
          <w:p w14:paraId="78F37DBE" w14:textId="77777777" w:rsidR="00F90B8A" w:rsidRPr="00F90B8A" w:rsidRDefault="00F90B8A" w:rsidP="00F90B8A">
            <w:pPr>
              <w:pStyle w:val="afff1"/>
              <w:spacing w:line="276" w:lineRule="auto"/>
              <w:rPr>
                <w:rFonts w:ascii="Times New Roman" w:hAnsi="Times New Roman" w:cs="Times New Roman"/>
                <w:color w:val="000000"/>
                <w:lang w:val="en-US" w:bidi="el-GR"/>
              </w:rPr>
            </w:pPr>
            <w:r w:rsidRPr="00F90B8A">
              <w:rPr>
                <w:rFonts w:ascii="Times New Roman" w:hAnsi="Times New Roman" w:cs="Times New Roman"/>
                <w:color w:val="000000"/>
                <w:lang w:val="en-US" w:bidi="el-GR"/>
              </w:rPr>
              <w:t xml:space="preserve">USB Stream </w:t>
            </w:r>
            <w:r w:rsidRPr="00F90B8A">
              <w:rPr>
                <w:rFonts w:ascii="Times New Roman" w:hAnsi="Times New Roman" w:cs="Times New Roman"/>
                <w:color w:val="000000"/>
                <w:lang w:bidi="el-GR"/>
              </w:rPr>
              <w:t>μέχρι</w:t>
            </w:r>
            <w:r w:rsidRPr="00F90B8A">
              <w:rPr>
                <w:rFonts w:ascii="Times New Roman" w:hAnsi="Times New Roman" w:cs="Times New Roman"/>
                <w:color w:val="000000"/>
                <w:lang w:val="en-US" w:bidi="el-GR"/>
              </w:rPr>
              <w:t xml:space="preserve"> </w:t>
            </w:r>
            <w:r w:rsidRPr="00F90B8A">
              <w:rPr>
                <w:rFonts w:ascii="Times New Roman" w:hAnsi="Times New Roman" w:cs="Times New Roman"/>
                <w:color w:val="000000"/>
                <w:lang w:bidi="el-GR"/>
              </w:rPr>
              <w:t>και</w:t>
            </w:r>
            <w:r w:rsidRPr="00F90B8A">
              <w:rPr>
                <w:rFonts w:ascii="Times New Roman" w:hAnsi="Times New Roman" w:cs="Times New Roman"/>
                <w:color w:val="000000"/>
                <w:lang w:val="en-US" w:bidi="el-GR"/>
              </w:rPr>
              <w:t xml:space="preserve"> 1080/60p </w:t>
            </w:r>
            <w:r w:rsidRPr="00F90B8A">
              <w:rPr>
                <w:rFonts w:ascii="Times New Roman" w:hAnsi="Times New Roman" w:cs="Times New Roman"/>
                <w:color w:val="000000"/>
                <w:lang w:bidi="el-GR"/>
              </w:rPr>
              <w:t>με</w:t>
            </w:r>
            <w:r w:rsidRPr="00F90B8A">
              <w:rPr>
                <w:rFonts w:ascii="Times New Roman" w:hAnsi="Times New Roman" w:cs="Times New Roman"/>
                <w:color w:val="000000"/>
                <w:lang w:val="en-US" w:bidi="el-GR"/>
              </w:rPr>
              <w:t xml:space="preserve"> </w:t>
            </w:r>
            <w:r w:rsidRPr="00F90B8A">
              <w:rPr>
                <w:rFonts w:ascii="Times New Roman" w:hAnsi="Times New Roman" w:cs="Times New Roman"/>
                <w:color w:val="000000"/>
                <w:lang w:bidi="el-GR"/>
              </w:rPr>
              <w:t>υποστήριξη</w:t>
            </w:r>
            <w:r w:rsidRPr="00F90B8A">
              <w:rPr>
                <w:rFonts w:ascii="Times New Roman" w:hAnsi="Times New Roman" w:cs="Times New Roman"/>
                <w:color w:val="000000"/>
                <w:lang w:val="en-US" w:bidi="el-GR"/>
              </w:rPr>
              <w:t xml:space="preserve"> Uncompressed format (YUY2) </w:t>
            </w:r>
            <w:r w:rsidRPr="00F90B8A">
              <w:rPr>
                <w:rFonts w:ascii="Times New Roman" w:hAnsi="Times New Roman" w:cs="Times New Roman"/>
                <w:color w:val="000000"/>
                <w:lang w:bidi="el-GR"/>
              </w:rPr>
              <w:t>και</w:t>
            </w:r>
            <w:r w:rsidRPr="00F90B8A">
              <w:rPr>
                <w:rFonts w:ascii="Times New Roman" w:hAnsi="Times New Roman" w:cs="Times New Roman"/>
                <w:color w:val="000000"/>
                <w:lang w:val="en-US" w:bidi="el-GR"/>
              </w:rPr>
              <w:t xml:space="preserve"> Compressed format (Motion JPEG)</w:t>
            </w:r>
          </w:p>
        </w:tc>
        <w:tc>
          <w:tcPr>
            <w:tcW w:w="1700" w:type="dxa"/>
            <w:tcBorders>
              <w:top w:val="single" w:sz="4" w:space="0" w:color="auto"/>
              <w:left w:val="single" w:sz="4" w:space="0" w:color="auto"/>
              <w:bottom w:val="single" w:sz="4" w:space="0" w:color="auto"/>
            </w:tcBorders>
            <w:shd w:val="clear" w:color="auto" w:fill="auto"/>
            <w:vAlign w:val="center"/>
          </w:tcPr>
          <w:p w14:paraId="302BDE68"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1E000357"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8CE5FE" w14:textId="77777777" w:rsidR="00F90B8A" w:rsidRPr="00F90B8A" w:rsidRDefault="00F90B8A" w:rsidP="00F90B8A">
            <w:pPr>
              <w:rPr>
                <w:rFonts w:ascii="Times New Roman" w:hAnsi="Times New Roman" w:cs="Times New Roman"/>
                <w:sz w:val="10"/>
                <w:szCs w:val="10"/>
              </w:rPr>
            </w:pPr>
          </w:p>
        </w:tc>
      </w:tr>
      <w:tr w:rsidR="00F90B8A" w14:paraId="2D606CF2"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E626E3C" w14:textId="2CFE7B7B"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.4.24</w:t>
            </w:r>
          </w:p>
        </w:tc>
        <w:tc>
          <w:tcPr>
            <w:tcW w:w="3691" w:type="dxa"/>
            <w:tcBorders>
              <w:top w:val="single" w:sz="4" w:space="0" w:color="auto"/>
              <w:left w:val="single" w:sz="4" w:space="0" w:color="auto"/>
              <w:bottom w:val="single" w:sz="4" w:space="0" w:color="auto"/>
            </w:tcBorders>
            <w:shd w:val="clear" w:color="auto" w:fill="auto"/>
            <w:vAlign w:val="center"/>
          </w:tcPr>
          <w:p w14:paraId="412BB3F9" w14:textId="77777777" w:rsidR="00F90B8A" w:rsidRPr="00F90B8A" w:rsidRDefault="00F90B8A" w:rsidP="00F90B8A">
            <w:pPr>
              <w:pStyle w:val="afff1"/>
              <w:spacing w:line="276" w:lineRule="auto"/>
              <w:rPr>
                <w:rFonts w:ascii="Times New Roman" w:hAnsi="Times New Roman" w:cs="Times New Roman"/>
                <w:color w:val="000000"/>
                <w:lang w:val="en-US" w:bidi="el-GR"/>
              </w:rPr>
            </w:pPr>
            <w:r w:rsidRPr="00F90B8A">
              <w:rPr>
                <w:rFonts w:ascii="Times New Roman" w:hAnsi="Times New Roman" w:cs="Times New Roman"/>
                <w:color w:val="000000"/>
                <w:lang w:val="en-US" w:bidi="el-GR"/>
              </w:rPr>
              <w:t xml:space="preserve">Streaming </w:t>
            </w:r>
            <w:r w:rsidRPr="00F90B8A">
              <w:rPr>
                <w:rFonts w:ascii="Times New Roman" w:hAnsi="Times New Roman" w:cs="Times New Roman"/>
                <w:color w:val="000000"/>
                <w:lang w:bidi="el-GR"/>
              </w:rPr>
              <w:t>και</w:t>
            </w:r>
            <w:r w:rsidRPr="00F90B8A">
              <w:rPr>
                <w:rFonts w:ascii="Times New Roman" w:hAnsi="Times New Roman" w:cs="Times New Roman"/>
                <w:color w:val="000000"/>
                <w:lang w:val="en-US" w:bidi="el-GR"/>
              </w:rPr>
              <w:t xml:space="preserve"> </w:t>
            </w:r>
            <w:r w:rsidRPr="00F90B8A">
              <w:rPr>
                <w:rFonts w:ascii="Times New Roman" w:hAnsi="Times New Roman" w:cs="Times New Roman"/>
                <w:color w:val="000000"/>
                <w:lang w:bidi="el-GR"/>
              </w:rPr>
              <w:t>εγγραφή</w:t>
            </w:r>
            <w:r w:rsidRPr="00F90B8A">
              <w:rPr>
                <w:rFonts w:ascii="Times New Roman" w:hAnsi="Times New Roman" w:cs="Times New Roman"/>
                <w:color w:val="000000"/>
                <w:lang w:val="en-US" w:bidi="el-GR"/>
              </w:rPr>
              <w:t xml:space="preserve"> </w:t>
            </w:r>
            <w:r w:rsidRPr="00F90B8A">
              <w:rPr>
                <w:rFonts w:ascii="Times New Roman" w:hAnsi="Times New Roman" w:cs="Times New Roman"/>
                <w:color w:val="000000"/>
                <w:lang w:bidi="el-GR"/>
              </w:rPr>
              <w:t>μέχρι</w:t>
            </w:r>
            <w:r w:rsidRPr="00F90B8A">
              <w:rPr>
                <w:rFonts w:ascii="Times New Roman" w:hAnsi="Times New Roman" w:cs="Times New Roman"/>
                <w:color w:val="000000"/>
                <w:lang w:val="en-US" w:bidi="el-GR"/>
              </w:rPr>
              <w:t xml:space="preserve"> </w:t>
            </w:r>
            <w:r w:rsidRPr="00F90B8A">
              <w:rPr>
                <w:rFonts w:ascii="Times New Roman" w:hAnsi="Times New Roman" w:cs="Times New Roman"/>
                <w:color w:val="000000"/>
                <w:lang w:bidi="el-GR"/>
              </w:rPr>
              <w:t>και</w:t>
            </w:r>
            <w:r w:rsidRPr="00F90B8A">
              <w:rPr>
                <w:rFonts w:ascii="Times New Roman" w:hAnsi="Times New Roman" w:cs="Times New Roman"/>
                <w:color w:val="000000"/>
                <w:lang w:val="en-US" w:bidi="el-GR"/>
              </w:rPr>
              <w:t xml:space="preserve"> 1080/60p </w:t>
            </w:r>
            <w:r w:rsidRPr="00F90B8A">
              <w:rPr>
                <w:rFonts w:ascii="Times New Roman" w:hAnsi="Times New Roman" w:cs="Times New Roman"/>
                <w:color w:val="000000"/>
                <w:lang w:bidi="el-GR"/>
              </w:rPr>
              <w:t>σε</w:t>
            </w:r>
            <w:r w:rsidRPr="00F90B8A">
              <w:rPr>
                <w:rFonts w:ascii="Times New Roman" w:hAnsi="Times New Roman" w:cs="Times New Roman"/>
                <w:color w:val="000000"/>
                <w:lang w:val="en-US" w:bidi="el-GR"/>
              </w:rPr>
              <w:t>:File Format MP4, Codec:- H.264, target bitrate up to 20,000 kbps)- AAC-LC, 16 bits, 48 kHz, stereo, target bitrate up to 384 kbpsFile Format WAV, Codec:- Linear PCM, 16 bits, 48 kHz, stereo</w:t>
            </w:r>
          </w:p>
        </w:tc>
        <w:tc>
          <w:tcPr>
            <w:tcW w:w="1700" w:type="dxa"/>
            <w:tcBorders>
              <w:top w:val="single" w:sz="4" w:space="0" w:color="auto"/>
              <w:left w:val="single" w:sz="4" w:space="0" w:color="auto"/>
              <w:bottom w:val="single" w:sz="4" w:space="0" w:color="auto"/>
            </w:tcBorders>
            <w:shd w:val="clear" w:color="auto" w:fill="auto"/>
            <w:vAlign w:val="center"/>
          </w:tcPr>
          <w:p w14:paraId="44A4342E"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ΝΑΙ</w:t>
            </w:r>
          </w:p>
        </w:tc>
        <w:tc>
          <w:tcPr>
            <w:tcW w:w="2122" w:type="dxa"/>
            <w:tcBorders>
              <w:top w:val="single" w:sz="4" w:space="0" w:color="auto"/>
              <w:left w:val="single" w:sz="4" w:space="0" w:color="auto"/>
              <w:bottom w:val="single" w:sz="4" w:space="0" w:color="auto"/>
            </w:tcBorders>
            <w:shd w:val="clear" w:color="auto" w:fill="auto"/>
          </w:tcPr>
          <w:p w14:paraId="6A72AD43"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6DDA67" w14:textId="77777777" w:rsidR="00F90B8A" w:rsidRPr="00F90B8A" w:rsidRDefault="00F90B8A" w:rsidP="00F90B8A">
            <w:pPr>
              <w:rPr>
                <w:rFonts w:ascii="Times New Roman" w:hAnsi="Times New Roman" w:cs="Times New Roman"/>
                <w:sz w:val="10"/>
                <w:szCs w:val="10"/>
              </w:rPr>
            </w:pPr>
          </w:p>
        </w:tc>
      </w:tr>
      <w:tr w:rsidR="00F90B8A" w14:paraId="4DC22519"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7405D59" w14:textId="14611AA1"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.4.25</w:t>
            </w:r>
          </w:p>
        </w:tc>
        <w:tc>
          <w:tcPr>
            <w:tcW w:w="3691" w:type="dxa"/>
            <w:tcBorders>
              <w:top w:val="single" w:sz="4" w:space="0" w:color="auto"/>
              <w:left w:val="single" w:sz="4" w:space="0" w:color="auto"/>
              <w:bottom w:val="single" w:sz="4" w:space="0" w:color="auto"/>
            </w:tcBorders>
            <w:shd w:val="clear" w:color="auto" w:fill="auto"/>
            <w:vAlign w:val="center"/>
          </w:tcPr>
          <w:p w14:paraId="2B4A0C94" w14:textId="77777777" w:rsidR="00F90B8A" w:rsidRPr="00F90B8A" w:rsidRDefault="00F90B8A" w:rsidP="00F90B8A">
            <w:pPr>
              <w:pStyle w:val="afff1"/>
              <w:spacing w:line="276" w:lineRule="auto"/>
              <w:rPr>
                <w:rFonts w:ascii="Times New Roman" w:hAnsi="Times New Roman" w:cs="Times New Roman"/>
                <w:color w:val="000000"/>
                <w:lang w:val="en-US" w:bidi="el-GR"/>
              </w:rPr>
            </w:pPr>
            <w:r w:rsidRPr="00F90B8A">
              <w:rPr>
                <w:rFonts w:ascii="Times New Roman" w:hAnsi="Times New Roman" w:cs="Times New Roman"/>
                <w:color w:val="000000"/>
                <w:lang w:val="en-US" w:bidi="el-GR"/>
              </w:rPr>
              <w:t>Video player, File Format: MP4, Codec:</w:t>
            </w:r>
          </w:p>
          <w:p w14:paraId="52D15D29" w14:textId="77777777" w:rsidR="00F90B8A" w:rsidRPr="00F90B8A" w:rsidRDefault="00F90B8A" w:rsidP="00DA5350">
            <w:pPr>
              <w:pStyle w:val="afff1"/>
              <w:numPr>
                <w:ilvl w:val="0"/>
                <w:numId w:val="20"/>
              </w:numPr>
              <w:tabs>
                <w:tab w:val="left" w:pos="139"/>
              </w:tabs>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H.264, Average bit rate of</w:t>
            </w:r>
          </w:p>
          <w:p w14:paraId="44EFCE1A"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20,000 kbps or less, Maximum 1080/60p</w:t>
            </w:r>
          </w:p>
          <w:p w14:paraId="3EC29DFA" w14:textId="77777777" w:rsidR="00F90B8A" w:rsidRPr="00F90B8A" w:rsidRDefault="00F90B8A" w:rsidP="00DA5350">
            <w:pPr>
              <w:pStyle w:val="afff1"/>
              <w:numPr>
                <w:ilvl w:val="0"/>
                <w:numId w:val="20"/>
              </w:numPr>
              <w:tabs>
                <w:tab w:val="left" w:pos="139"/>
              </w:tabs>
              <w:spacing w:line="276" w:lineRule="auto"/>
              <w:rPr>
                <w:rFonts w:ascii="Times New Roman" w:hAnsi="Times New Roman" w:cs="Times New Roman"/>
                <w:color w:val="000000"/>
                <w:lang w:val="en-US" w:bidi="el-GR"/>
              </w:rPr>
            </w:pPr>
            <w:r w:rsidRPr="00F90B8A">
              <w:rPr>
                <w:rFonts w:ascii="Times New Roman" w:hAnsi="Times New Roman" w:cs="Times New Roman"/>
                <w:color w:val="000000"/>
                <w:lang w:val="en-US" w:bidi="el-GR"/>
              </w:rPr>
              <w:t>AAC-LC, 16 bits, 48 kHz, stereo</w:t>
            </w:r>
          </w:p>
        </w:tc>
        <w:tc>
          <w:tcPr>
            <w:tcW w:w="1700" w:type="dxa"/>
            <w:tcBorders>
              <w:top w:val="single" w:sz="4" w:space="0" w:color="auto"/>
              <w:left w:val="single" w:sz="4" w:space="0" w:color="auto"/>
              <w:bottom w:val="single" w:sz="4" w:space="0" w:color="auto"/>
            </w:tcBorders>
            <w:shd w:val="clear" w:color="auto" w:fill="auto"/>
            <w:vAlign w:val="center"/>
          </w:tcPr>
          <w:p w14:paraId="4B335430"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NAI</w:t>
            </w:r>
          </w:p>
        </w:tc>
        <w:tc>
          <w:tcPr>
            <w:tcW w:w="2122" w:type="dxa"/>
            <w:tcBorders>
              <w:top w:val="single" w:sz="4" w:space="0" w:color="auto"/>
              <w:left w:val="single" w:sz="4" w:space="0" w:color="auto"/>
              <w:bottom w:val="single" w:sz="4" w:space="0" w:color="auto"/>
            </w:tcBorders>
            <w:shd w:val="clear" w:color="auto" w:fill="auto"/>
          </w:tcPr>
          <w:p w14:paraId="0B31A383"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5A858D" w14:textId="77777777" w:rsidR="00F90B8A" w:rsidRPr="00F90B8A" w:rsidRDefault="00F90B8A" w:rsidP="00F90B8A">
            <w:pPr>
              <w:rPr>
                <w:rFonts w:ascii="Times New Roman" w:hAnsi="Times New Roman" w:cs="Times New Roman"/>
                <w:sz w:val="10"/>
                <w:szCs w:val="10"/>
              </w:rPr>
            </w:pPr>
          </w:p>
        </w:tc>
      </w:tr>
      <w:tr w:rsidR="00F90B8A" w14:paraId="63C3257D"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2C1616BC" w14:textId="07A40BC4"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.4.26</w:t>
            </w:r>
          </w:p>
        </w:tc>
        <w:tc>
          <w:tcPr>
            <w:tcW w:w="3691" w:type="dxa"/>
            <w:tcBorders>
              <w:top w:val="single" w:sz="4" w:space="0" w:color="auto"/>
              <w:left w:val="single" w:sz="4" w:space="0" w:color="auto"/>
              <w:bottom w:val="single" w:sz="4" w:space="0" w:color="auto"/>
            </w:tcBorders>
            <w:shd w:val="clear" w:color="auto" w:fill="auto"/>
            <w:vAlign w:val="center"/>
          </w:tcPr>
          <w:p w14:paraId="6672FE4A"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Still Image στα καθιερωμένα format (png, jpg, bmp, jpeg κτλ), με 16 θέσεις για αποθήκευση στην εσωτερική μνήμη</w:t>
            </w:r>
          </w:p>
        </w:tc>
        <w:tc>
          <w:tcPr>
            <w:tcW w:w="1700" w:type="dxa"/>
            <w:tcBorders>
              <w:top w:val="single" w:sz="4" w:space="0" w:color="auto"/>
              <w:left w:val="single" w:sz="4" w:space="0" w:color="auto"/>
              <w:bottom w:val="single" w:sz="4" w:space="0" w:color="auto"/>
            </w:tcBorders>
            <w:shd w:val="clear" w:color="auto" w:fill="auto"/>
            <w:vAlign w:val="center"/>
          </w:tcPr>
          <w:p w14:paraId="64924E79"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NAI</w:t>
            </w:r>
          </w:p>
        </w:tc>
        <w:tc>
          <w:tcPr>
            <w:tcW w:w="2122" w:type="dxa"/>
            <w:tcBorders>
              <w:top w:val="single" w:sz="4" w:space="0" w:color="auto"/>
              <w:left w:val="single" w:sz="4" w:space="0" w:color="auto"/>
              <w:bottom w:val="single" w:sz="4" w:space="0" w:color="auto"/>
            </w:tcBorders>
            <w:shd w:val="clear" w:color="auto" w:fill="auto"/>
          </w:tcPr>
          <w:p w14:paraId="5BD95FE2"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403878" w14:textId="77777777" w:rsidR="00F90B8A" w:rsidRPr="00F90B8A" w:rsidRDefault="00F90B8A" w:rsidP="00F90B8A">
            <w:pPr>
              <w:rPr>
                <w:rFonts w:ascii="Times New Roman" w:hAnsi="Times New Roman" w:cs="Times New Roman"/>
                <w:sz w:val="10"/>
                <w:szCs w:val="10"/>
              </w:rPr>
            </w:pPr>
          </w:p>
        </w:tc>
      </w:tr>
      <w:tr w:rsidR="00F90B8A" w14:paraId="16E017B7"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0821AB4" w14:textId="08381B33"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.4.27</w:t>
            </w:r>
          </w:p>
        </w:tc>
        <w:tc>
          <w:tcPr>
            <w:tcW w:w="3691" w:type="dxa"/>
            <w:tcBorders>
              <w:top w:val="single" w:sz="4" w:space="0" w:color="auto"/>
              <w:left w:val="single" w:sz="4" w:space="0" w:color="auto"/>
              <w:bottom w:val="single" w:sz="4" w:space="0" w:color="auto"/>
            </w:tcBorders>
            <w:shd w:val="clear" w:color="auto" w:fill="auto"/>
            <w:vAlign w:val="center"/>
          </w:tcPr>
          <w:p w14:paraId="2A47539E"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Audio player (format τουλάχιστον wav) με 16 θέσεις για αποθήκευση στην εσωτερική μνήμη</w:t>
            </w:r>
          </w:p>
        </w:tc>
        <w:tc>
          <w:tcPr>
            <w:tcW w:w="1700" w:type="dxa"/>
            <w:tcBorders>
              <w:top w:val="single" w:sz="4" w:space="0" w:color="auto"/>
              <w:left w:val="single" w:sz="4" w:space="0" w:color="auto"/>
              <w:bottom w:val="single" w:sz="4" w:space="0" w:color="auto"/>
            </w:tcBorders>
            <w:shd w:val="clear" w:color="auto" w:fill="auto"/>
            <w:vAlign w:val="center"/>
          </w:tcPr>
          <w:p w14:paraId="0D5FA147"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NAI</w:t>
            </w:r>
          </w:p>
        </w:tc>
        <w:tc>
          <w:tcPr>
            <w:tcW w:w="2122" w:type="dxa"/>
            <w:tcBorders>
              <w:top w:val="single" w:sz="4" w:space="0" w:color="auto"/>
              <w:left w:val="single" w:sz="4" w:space="0" w:color="auto"/>
              <w:bottom w:val="single" w:sz="4" w:space="0" w:color="auto"/>
            </w:tcBorders>
            <w:shd w:val="clear" w:color="auto" w:fill="auto"/>
          </w:tcPr>
          <w:p w14:paraId="28BAE235"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84D4B0" w14:textId="77777777" w:rsidR="00F90B8A" w:rsidRPr="00F90B8A" w:rsidRDefault="00F90B8A" w:rsidP="00F90B8A">
            <w:pPr>
              <w:rPr>
                <w:rFonts w:ascii="Times New Roman" w:hAnsi="Times New Roman" w:cs="Times New Roman"/>
                <w:sz w:val="10"/>
                <w:szCs w:val="10"/>
              </w:rPr>
            </w:pPr>
          </w:p>
        </w:tc>
      </w:tr>
      <w:tr w:rsidR="00F90B8A" w14:paraId="7199EDCC"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2DFA8EAA" w14:textId="79E4F565"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.4.28</w:t>
            </w:r>
          </w:p>
        </w:tc>
        <w:tc>
          <w:tcPr>
            <w:tcW w:w="3691" w:type="dxa"/>
            <w:tcBorders>
              <w:top w:val="single" w:sz="4" w:space="0" w:color="auto"/>
              <w:left w:val="single" w:sz="4" w:space="0" w:color="auto"/>
              <w:bottom w:val="single" w:sz="4" w:space="0" w:color="auto"/>
            </w:tcBorders>
            <w:shd w:val="clear" w:color="auto" w:fill="auto"/>
            <w:vAlign w:val="center"/>
          </w:tcPr>
          <w:p w14:paraId="003FD8AB" w14:textId="77777777" w:rsidR="00F90B8A" w:rsidRPr="00F90B8A" w:rsidRDefault="00F90B8A" w:rsidP="00F90B8A">
            <w:pPr>
              <w:pStyle w:val="afff1"/>
              <w:spacing w:line="276" w:lineRule="auto"/>
              <w:rPr>
                <w:rFonts w:ascii="Times New Roman" w:hAnsi="Times New Roman" w:cs="Times New Roman"/>
                <w:color w:val="000000"/>
                <w:lang w:val="en-US" w:bidi="el-GR"/>
              </w:rPr>
            </w:pPr>
            <w:r w:rsidRPr="00F90B8A">
              <w:rPr>
                <w:rFonts w:ascii="Times New Roman" w:hAnsi="Times New Roman" w:cs="Times New Roman"/>
                <w:color w:val="000000"/>
                <w:lang w:val="en-US" w:bidi="el-GR"/>
              </w:rPr>
              <w:t>Recording media:</w:t>
            </w:r>
          </w:p>
          <w:p w14:paraId="2C67C17C" w14:textId="77777777" w:rsidR="00F90B8A" w:rsidRPr="00F90B8A" w:rsidRDefault="00F90B8A" w:rsidP="00F90B8A">
            <w:pPr>
              <w:pStyle w:val="afff1"/>
              <w:spacing w:line="276" w:lineRule="auto"/>
              <w:rPr>
                <w:rFonts w:ascii="Times New Roman" w:hAnsi="Times New Roman" w:cs="Times New Roman"/>
                <w:color w:val="000000"/>
                <w:lang w:val="en-US" w:bidi="el-GR"/>
              </w:rPr>
            </w:pPr>
            <w:r w:rsidRPr="00F90B8A">
              <w:rPr>
                <w:rFonts w:ascii="Times New Roman" w:hAnsi="Times New Roman" w:cs="Times New Roman"/>
                <w:color w:val="000000"/>
                <w:lang w:val="en-US" w:bidi="el-GR"/>
              </w:rPr>
              <w:t xml:space="preserve">SDHC/SDXC card (for Video recording) </w:t>
            </w:r>
            <w:r w:rsidRPr="00F90B8A">
              <w:rPr>
                <w:rFonts w:ascii="Times New Roman" w:hAnsi="Times New Roman" w:cs="Times New Roman"/>
                <w:color w:val="000000"/>
                <w:lang w:bidi="el-GR"/>
              </w:rPr>
              <w:t>και</w:t>
            </w:r>
            <w:r w:rsidRPr="00F90B8A">
              <w:rPr>
                <w:rFonts w:ascii="Times New Roman" w:hAnsi="Times New Roman" w:cs="Times New Roman"/>
                <w:color w:val="000000"/>
                <w:lang w:val="en-US" w:bidi="el-GR"/>
              </w:rPr>
              <w:t xml:space="preserve"> USB Memory</w:t>
            </w:r>
          </w:p>
        </w:tc>
        <w:tc>
          <w:tcPr>
            <w:tcW w:w="1700" w:type="dxa"/>
            <w:tcBorders>
              <w:top w:val="single" w:sz="4" w:space="0" w:color="auto"/>
              <w:left w:val="single" w:sz="4" w:space="0" w:color="auto"/>
              <w:bottom w:val="single" w:sz="4" w:space="0" w:color="auto"/>
            </w:tcBorders>
            <w:shd w:val="clear" w:color="auto" w:fill="auto"/>
            <w:vAlign w:val="center"/>
          </w:tcPr>
          <w:p w14:paraId="23766FB7"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NAI</w:t>
            </w:r>
          </w:p>
        </w:tc>
        <w:tc>
          <w:tcPr>
            <w:tcW w:w="2122" w:type="dxa"/>
            <w:tcBorders>
              <w:top w:val="single" w:sz="4" w:space="0" w:color="auto"/>
              <w:left w:val="single" w:sz="4" w:space="0" w:color="auto"/>
              <w:bottom w:val="single" w:sz="4" w:space="0" w:color="auto"/>
            </w:tcBorders>
            <w:shd w:val="clear" w:color="auto" w:fill="auto"/>
          </w:tcPr>
          <w:p w14:paraId="11A89427"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485963" w14:textId="77777777" w:rsidR="00F90B8A" w:rsidRPr="00F90B8A" w:rsidRDefault="00F90B8A" w:rsidP="00F90B8A">
            <w:pPr>
              <w:rPr>
                <w:rFonts w:ascii="Times New Roman" w:hAnsi="Times New Roman" w:cs="Times New Roman"/>
                <w:sz w:val="10"/>
                <w:szCs w:val="10"/>
              </w:rPr>
            </w:pPr>
          </w:p>
        </w:tc>
      </w:tr>
      <w:tr w:rsidR="00F90B8A" w14:paraId="7B89484F"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944AC36" w14:textId="2B7D49E7"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.4.29</w:t>
            </w:r>
          </w:p>
        </w:tc>
        <w:tc>
          <w:tcPr>
            <w:tcW w:w="3691" w:type="dxa"/>
            <w:tcBorders>
              <w:top w:val="single" w:sz="4" w:space="0" w:color="auto"/>
              <w:left w:val="single" w:sz="4" w:space="0" w:color="auto"/>
              <w:bottom w:val="single" w:sz="4" w:space="0" w:color="auto"/>
            </w:tcBorders>
            <w:shd w:val="clear" w:color="auto" w:fill="auto"/>
            <w:vAlign w:val="center"/>
          </w:tcPr>
          <w:p w14:paraId="1A8F6C43"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PTZ camera control (over IP): Να ελέγχονται έως και 12 κάμερες, 8 preset ανά κάμερα</w:t>
            </w:r>
          </w:p>
        </w:tc>
        <w:tc>
          <w:tcPr>
            <w:tcW w:w="1700" w:type="dxa"/>
            <w:tcBorders>
              <w:top w:val="single" w:sz="4" w:space="0" w:color="auto"/>
              <w:left w:val="single" w:sz="4" w:space="0" w:color="auto"/>
              <w:bottom w:val="single" w:sz="4" w:space="0" w:color="auto"/>
            </w:tcBorders>
            <w:shd w:val="clear" w:color="auto" w:fill="auto"/>
            <w:vAlign w:val="center"/>
          </w:tcPr>
          <w:p w14:paraId="0B38F540"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NAI</w:t>
            </w:r>
          </w:p>
        </w:tc>
        <w:tc>
          <w:tcPr>
            <w:tcW w:w="2122" w:type="dxa"/>
            <w:tcBorders>
              <w:top w:val="single" w:sz="4" w:space="0" w:color="auto"/>
              <w:left w:val="single" w:sz="4" w:space="0" w:color="auto"/>
              <w:bottom w:val="single" w:sz="4" w:space="0" w:color="auto"/>
            </w:tcBorders>
            <w:shd w:val="clear" w:color="auto" w:fill="auto"/>
          </w:tcPr>
          <w:p w14:paraId="2325407D"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27C3A4" w14:textId="77777777" w:rsidR="00F90B8A" w:rsidRPr="00F90B8A" w:rsidRDefault="00F90B8A" w:rsidP="00F90B8A">
            <w:pPr>
              <w:rPr>
                <w:rFonts w:ascii="Times New Roman" w:hAnsi="Times New Roman" w:cs="Times New Roman"/>
                <w:sz w:val="10"/>
                <w:szCs w:val="10"/>
              </w:rPr>
            </w:pPr>
          </w:p>
        </w:tc>
      </w:tr>
      <w:tr w:rsidR="00F90B8A" w14:paraId="20E15D77"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CA807D1" w14:textId="21781A1C"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.4.30</w:t>
            </w:r>
          </w:p>
        </w:tc>
        <w:tc>
          <w:tcPr>
            <w:tcW w:w="3691" w:type="dxa"/>
            <w:tcBorders>
              <w:top w:val="single" w:sz="4" w:space="0" w:color="auto"/>
              <w:left w:val="single" w:sz="4" w:space="0" w:color="auto"/>
              <w:bottom w:val="single" w:sz="4" w:space="0" w:color="auto"/>
            </w:tcBorders>
            <w:shd w:val="clear" w:color="auto" w:fill="auto"/>
            <w:vAlign w:val="center"/>
          </w:tcPr>
          <w:p w14:paraId="3540C65A"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Να μπορεί να χειριστεί έως και 4 Picture in Picture παράθυρα πλήρως παραμετροποιήσιμα (position, size, crop, zoom)</w:t>
            </w:r>
          </w:p>
        </w:tc>
        <w:tc>
          <w:tcPr>
            <w:tcW w:w="1700" w:type="dxa"/>
            <w:tcBorders>
              <w:top w:val="single" w:sz="4" w:space="0" w:color="auto"/>
              <w:left w:val="single" w:sz="4" w:space="0" w:color="auto"/>
              <w:bottom w:val="single" w:sz="4" w:space="0" w:color="auto"/>
            </w:tcBorders>
            <w:shd w:val="clear" w:color="auto" w:fill="auto"/>
            <w:vAlign w:val="center"/>
          </w:tcPr>
          <w:p w14:paraId="110633FA"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NAI</w:t>
            </w:r>
          </w:p>
        </w:tc>
        <w:tc>
          <w:tcPr>
            <w:tcW w:w="2122" w:type="dxa"/>
            <w:tcBorders>
              <w:top w:val="single" w:sz="4" w:space="0" w:color="auto"/>
              <w:left w:val="single" w:sz="4" w:space="0" w:color="auto"/>
              <w:bottom w:val="single" w:sz="4" w:space="0" w:color="auto"/>
            </w:tcBorders>
            <w:shd w:val="clear" w:color="auto" w:fill="auto"/>
          </w:tcPr>
          <w:p w14:paraId="3604CA06"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C7179A" w14:textId="77777777" w:rsidR="00F90B8A" w:rsidRPr="00F90B8A" w:rsidRDefault="00F90B8A" w:rsidP="00F90B8A">
            <w:pPr>
              <w:rPr>
                <w:rFonts w:ascii="Times New Roman" w:hAnsi="Times New Roman" w:cs="Times New Roman"/>
                <w:sz w:val="10"/>
                <w:szCs w:val="10"/>
              </w:rPr>
            </w:pPr>
          </w:p>
        </w:tc>
      </w:tr>
      <w:tr w:rsidR="00F90B8A" w14:paraId="09C90D3F" w14:textId="77777777" w:rsidTr="00024A32">
        <w:trPr>
          <w:trHeight w:hRule="exact" w:val="91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7084FC2" w14:textId="4C43A747" w:rsidR="00F90B8A" w:rsidRPr="00024A32" w:rsidRDefault="00BC03DA"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90B8A" w:rsidRPr="00024A32">
              <w:rPr>
                <w:rFonts w:ascii="Times New Roman" w:hAnsi="Times New Roman" w:cs="Times New Roman"/>
                <w:b/>
                <w:bCs/>
                <w:color w:val="000000"/>
                <w:lang w:val="en-US" w:eastAsia="en-US" w:bidi="en-US"/>
              </w:rPr>
              <w:t>.4.31</w:t>
            </w:r>
          </w:p>
        </w:tc>
        <w:tc>
          <w:tcPr>
            <w:tcW w:w="3691" w:type="dxa"/>
            <w:tcBorders>
              <w:top w:val="single" w:sz="4" w:space="0" w:color="auto"/>
              <w:left w:val="single" w:sz="4" w:space="0" w:color="auto"/>
              <w:bottom w:val="single" w:sz="4" w:space="0" w:color="auto"/>
            </w:tcBorders>
            <w:shd w:val="clear" w:color="auto" w:fill="auto"/>
            <w:vAlign w:val="center"/>
          </w:tcPr>
          <w:p w14:paraId="74E89B1E" w14:textId="77777777" w:rsidR="00F90B8A" w:rsidRPr="00F90B8A" w:rsidRDefault="00F90B8A" w:rsidP="00F90B8A">
            <w:pPr>
              <w:pStyle w:val="afff1"/>
              <w:spacing w:line="276" w:lineRule="auto"/>
              <w:rPr>
                <w:rFonts w:ascii="Times New Roman" w:hAnsi="Times New Roman" w:cs="Times New Roman"/>
                <w:color w:val="000000"/>
                <w:lang w:val="en-US" w:bidi="el-GR"/>
              </w:rPr>
            </w:pPr>
            <w:r w:rsidRPr="00F90B8A">
              <w:rPr>
                <w:rFonts w:ascii="Times New Roman" w:hAnsi="Times New Roman" w:cs="Times New Roman"/>
                <w:color w:val="000000"/>
                <w:lang w:val="en-US" w:bidi="el-GR"/>
              </w:rPr>
              <w:t>2 x DSK (Down Stream Keyer) Self-Key (Luminance - Chroma)</w:t>
            </w:r>
          </w:p>
          <w:p w14:paraId="1A93BF58"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Alpha Key</w:t>
            </w:r>
          </w:p>
          <w:p w14:paraId="312046BF" w14:textId="77777777" w:rsidR="00F90B8A" w:rsidRPr="00F90B8A" w:rsidRDefault="00F90B8A" w:rsidP="00F90B8A">
            <w:pPr>
              <w:pStyle w:val="afff1"/>
              <w:spacing w:line="276" w:lineRule="auto"/>
              <w:rPr>
                <w:rFonts w:ascii="Times New Roman" w:hAnsi="Times New Roman" w:cs="Times New Roman"/>
                <w:color w:val="000000"/>
                <w:lang w:bidi="el-GR"/>
              </w:rPr>
            </w:pPr>
            <w:r w:rsidRPr="00F90B8A">
              <w:rPr>
                <w:rFonts w:ascii="Times New Roman" w:hAnsi="Times New Roman" w:cs="Times New Roman"/>
                <w:color w:val="000000"/>
                <w:lang w:bidi="el-GR"/>
              </w:rPr>
              <w:t>External Key</w:t>
            </w:r>
          </w:p>
        </w:tc>
        <w:tc>
          <w:tcPr>
            <w:tcW w:w="1700" w:type="dxa"/>
            <w:tcBorders>
              <w:top w:val="single" w:sz="4" w:space="0" w:color="auto"/>
              <w:left w:val="single" w:sz="4" w:space="0" w:color="auto"/>
              <w:bottom w:val="single" w:sz="4" w:space="0" w:color="auto"/>
            </w:tcBorders>
            <w:shd w:val="clear" w:color="auto" w:fill="auto"/>
            <w:vAlign w:val="center"/>
          </w:tcPr>
          <w:p w14:paraId="3E46D492" w14:textId="77777777" w:rsidR="00F90B8A" w:rsidRPr="00F90B8A" w:rsidRDefault="00F90B8A" w:rsidP="00F90B8A">
            <w:pPr>
              <w:pStyle w:val="afff1"/>
              <w:spacing w:line="276" w:lineRule="auto"/>
              <w:rPr>
                <w:rFonts w:ascii="Times New Roman" w:hAnsi="Times New Roman" w:cs="Times New Roman"/>
                <w:color w:val="000000"/>
                <w:lang w:val="en-US" w:eastAsia="en-US" w:bidi="en-US"/>
              </w:rPr>
            </w:pPr>
            <w:r w:rsidRPr="00F90B8A">
              <w:rPr>
                <w:rFonts w:ascii="Times New Roman" w:hAnsi="Times New Roman" w:cs="Times New Roman"/>
                <w:color w:val="000000"/>
                <w:lang w:val="en-US" w:eastAsia="en-US" w:bidi="en-US"/>
              </w:rPr>
              <w:t>NAI</w:t>
            </w:r>
          </w:p>
        </w:tc>
        <w:tc>
          <w:tcPr>
            <w:tcW w:w="2122" w:type="dxa"/>
            <w:tcBorders>
              <w:top w:val="single" w:sz="4" w:space="0" w:color="auto"/>
              <w:left w:val="single" w:sz="4" w:space="0" w:color="auto"/>
              <w:bottom w:val="single" w:sz="4" w:space="0" w:color="auto"/>
            </w:tcBorders>
            <w:shd w:val="clear" w:color="auto" w:fill="auto"/>
          </w:tcPr>
          <w:p w14:paraId="3E55ADF2" w14:textId="77777777" w:rsidR="00F90B8A" w:rsidRPr="00F90B8A" w:rsidRDefault="00F90B8A" w:rsidP="00F90B8A">
            <w:pPr>
              <w:rPr>
                <w:rFonts w:ascii="Times New Roman" w:hAnsi="Times New Roman" w:cs="Times New Roman"/>
                <w:sz w:val="10"/>
                <w:szCs w:val="1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FEECA2" w14:textId="77777777" w:rsidR="00F90B8A" w:rsidRPr="00F90B8A" w:rsidRDefault="00F90B8A" w:rsidP="00F90B8A">
            <w:pPr>
              <w:rPr>
                <w:rFonts w:ascii="Times New Roman" w:hAnsi="Times New Roman" w:cs="Times New Roman"/>
                <w:sz w:val="10"/>
                <w:szCs w:val="10"/>
              </w:rPr>
            </w:pPr>
          </w:p>
        </w:tc>
      </w:tr>
      <w:bookmarkEnd w:id="134"/>
    </w:tbl>
    <w:p w14:paraId="1915A488" w14:textId="77777777" w:rsidR="00F90B8A" w:rsidRDefault="00F90B8A">
      <w:pPr>
        <w:spacing w:before="57" w:after="57"/>
        <w:rPr>
          <w:iCs/>
          <w:szCs w:val="22"/>
        </w:rPr>
      </w:pPr>
    </w:p>
    <w:p w14:paraId="25EC8F25" w14:textId="77777777" w:rsidR="00F90B8A" w:rsidRDefault="00F90B8A">
      <w:pPr>
        <w:spacing w:before="57" w:after="57"/>
        <w:rPr>
          <w:iCs/>
          <w:szCs w:val="22"/>
        </w:rPr>
      </w:pPr>
    </w:p>
    <w:tbl>
      <w:tblPr>
        <w:tblW w:w="10087" w:type="dxa"/>
        <w:tblLayout w:type="fixed"/>
        <w:tblCellMar>
          <w:left w:w="10" w:type="dxa"/>
          <w:right w:w="10" w:type="dxa"/>
        </w:tblCellMar>
        <w:tblLook w:val="0000" w:firstRow="0" w:lastRow="0" w:firstColumn="0" w:lastColumn="0" w:noHBand="0" w:noVBand="0"/>
      </w:tblPr>
      <w:tblGrid>
        <w:gridCol w:w="846"/>
        <w:gridCol w:w="3559"/>
        <w:gridCol w:w="1651"/>
        <w:gridCol w:w="2393"/>
        <w:gridCol w:w="1638"/>
      </w:tblGrid>
      <w:tr w:rsidR="00FA2CA5" w:rsidRPr="00FA2CA5" w14:paraId="290CAC62" w14:textId="77777777" w:rsidTr="00E465B3">
        <w:trPr>
          <w:trHeight w:hRule="exact" w:val="333"/>
        </w:trPr>
        <w:tc>
          <w:tcPr>
            <w:tcW w:w="10087"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46E06197" w14:textId="64C430D2" w:rsidR="00FA2CA5" w:rsidRPr="00FA2CA5" w:rsidRDefault="00FA2CA5" w:rsidP="00FA2CA5">
            <w:pPr>
              <w:pStyle w:val="afff1"/>
              <w:jc w:val="center"/>
              <w:rPr>
                <w:rFonts w:ascii="Times New Roman" w:hAnsi="Times New Roman" w:cs="Times New Roman"/>
                <w:b/>
                <w:bCs/>
                <w:color w:val="000000"/>
                <w:lang w:bidi="el-GR"/>
              </w:rPr>
            </w:pPr>
            <w:bookmarkStart w:id="135" w:name="_Hlk192786696"/>
            <w:r w:rsidRPr="00FA2CA5">
              <w:rPr>
                <w:rFonts w:ascii="Times New Roman" w:hAnsi="Times New Roman" w:cs="Times New Roman"/>
                <w:b/>
                <w:bCs/>
                <w:color w:val="000000"/>
                <w:lang w:bidi="el-GR"/>
              </w:rPr>
              <w:t xml:space="preserve">Είδος </w:t>
            </w:r>
            <w:r w:rsidR="007B65CF" w:rsidRPr="007B65CF">
              <w:rPr>
                <w:rFonts w:ascii="Times New Roman" w:hAnsi="Times New Roman" w:cs="Times New Roman"/>
                <w:b/>
                <w:bCs/>
                <w:color w:val="000000"/>
                <w:lang w:bidi="el-GR"/>
              </w:rPr>
              <w:t>7</w:t>
            </w:r>
            <w:r w:rsidRPr="00FA2CA5">
              <w:rPr>
                <w:rFonts w:ascii="Times New Roman" w:hAnsi="Times New Roman" w:cs="Times New Roman"/>
                <w:b/>
                <w:bCs/>
                <w:color w:val="000000"/>
                <w:lang w:bidi="el-GR"/>
              </w:rPr>
              <w:t>.5 Δρομολογητής σημάτων βίντεο 12G-SDI</w:t>
            </w:r>
          </w:p>
        </w:tc>
      </w:tr>
      <w:tr w:rsidR="00E465B3" w:rsidRPr="00FA2CA5" w14:paraId="0C0A622F" w14:textId="77777777" w:rsidTr="00024A32">
        <w:trPr>
          <w:trHeight w:hRule="exact" w:val="333"/>
        </w:trPr>
        <w:tc>
          <w:tcPr>
            <w:tcW w:w="846" w:type="dxa"/>
            <w:tcBorders>
              <w:top w:val="single" w:sz="4" w:space="0" w:color="auto"/>
              <w:left w:val="single" w:sz="4" w:space="0" w:color="auto"/>
            </w:tcBorders>
            <w:shd w:val="clear" w:color="auto" w:fill="FFE6D3" w:themeFill="accent4" w:themeFillTint="33"/>
            <w:vAlign w:val="center"/>
          </w:tcPr>
          <w:p w14:paraId="4A49FD44" w14:textId="77777777" w:rsidR="00F90B8A" w:rsidRPr="00FA2CA5" w:rsidRDefault="00F90B8A" w:rsidP="00024A32">
            <w:pPr>
              <w:pStyle w:val="afff1"/>
              <w:jc w:val="center"/>
              <w:rPr>
                <w:rFonts w:ascii="Times New Roman" w:hAnsi="Times New Roman" w:cs="Times New Roman"/>
              </w:rPr>
            </w:pPr>
            <w:r w:rsidRPr="00FA2CA5">
              <w:rPr>
                <w:rFonts w:ascii="Times New Roman" w:hAnsi="Times New Roman" w:cs="Times New Roman"/>
                <w:b/>
                <w:bCs/>
                <w:color w:val="000000"/>
                <w:lang w:bidi="el-GR"/>
              </w:rPr>
              <w:t>Α/Α</w:t>
            </w:r>
          </w:p>
        </w:tc>
        <w:tc>
          <w:tcPr>
            <w:tcW w:w="3559" w:type="dxa"/>
            <w:tcBorders>
              <w:top w:val="single" w:sz="4" w:space="0" w:color="auto"/>
              <w:left w:val="single" w:sz="4" w:space="0" w:color="auto"/>
            </w:tcBorders>
            <w:shd w:val="clear" w:color="auto" w:fill="FFE6D3" w:themeFill="accent4" w:themeFillTint="33"/>
            <w:vAlign w:val="center"/>
          </w:tcPr>
          <w:p w14:paraId="1386018F" w14:textId="1E3F493C" w:rsidR="00F90B8A" w:rsidRPr="00FA2CA5" w:rsidRDefault="00F90B8A" w:rsidP="00024A32">
            <w:pPr>
              <w:pStyle w:val="afff1"/>
              <w:jc w:val="center"/>
              <w:rPr>
                <w:rFonts w:ascii="Times New Roman" w:hAnsi="Times New Roman" w:cs="Times New Roman"/>
                <w:sz w:val="14"/>
                <w:szCs w:val="14"/>
              </w:rPr>
            </w:pPr>
            <w:r w:rsidRPr="00FA2CA5">
              <w:rPr>
                <w:rFonts w:ascii="Times New Roman" w:hAnsi="Times New Roman" w:cs="Times New Roman"/>
                <w:b/>
                <w:bCs/>
                <w:color w:val="000000"/>
                <w:lang w:bidi="el-GR"/>
              </w:rPr>
              <w:t>ΤΕΧΝΙΚΗ ΠΡΟΔΙΑΓΡΑΦΗ</w:t>
            </w:r>
          </w:p>
        </w:tc>
        <w:tc>
          <w:tcPr>
            <w:tcW w:w="1651" w:type="dxa"/>
            <w:tcBorders>
              <w:top w:val="single" w:sz="4" w:space="0" w:color="auto"/>
              <w:left w:val="single" w:sz="4" w:space="0" w:color="auto"/>
            </w:tcBorders>
            <w:shd w:val="clear" w:color="auto" w:fill="FFE6D3" w:themeFill="accent4" w:themeFillTint="33"/>
            <w:vAlign w:val="center"/>
          </w:tcPr>
          <w:p w14:paraId="16F674FD" w14:textId="77777777" w:rsidR="00F90B8A" w:rsidRPr="00FA2CA5" w:rsidRDefault="00F90B8A" w:rsidP="00024A32">
            <w:pPr>
              <w:pStyle w:val="afff1"/>
              <w:jc w:val="center"/>
              <w:rPr>
                <w:rFonts w:ascii="Times New Roman" w:hAnsi="Times New Roman" w:cs="Times New Roman"/>
              </w:rPr>
            </w:pPr>
            <w:r w:rsidRPr="00FA2CA5">
              <w:rPr>
                <w:rFonts w:ascii="Times New Roman" w:hAnsi="Times New Roman" w:cs="Times New Roman"/>
                <w:b/>
                <w:bCs/>
                <w:color w:val="000000"/>
                <w:lang w:bidi="el-GR"/>
              </w:rPr>
              <w:t>ΑΠΑΙΤΗΣΗ</w:t>
            </w:r>
          </w:p>
        </w:tc>
        <w:tc>
          <w:tcPr>
            <w:tcW w:w="2393" w:type="dxa"/>
            <w:tcBorders>
              <w:top w:val="single" w:sz="4" w:space="0" w:color="auto"/>
              <w:left w:val="single" w:sz="4" w:space="0" w:color="auto"/>
            </w:tcBorders>
            <w:shd w:val="clear" w:color="auto" w:fill="FFE6D3" w:themeFill="accent4" w:themeFillTint="33"/>
            <w:vAlign w:val="center"/>
          </w:tcPr>
          <w:p w14:paraId="07F2BD91" w14:textId="77777777" w:rsidR="00F90B8A" w:rsidRPr="00FA2CA5" w:rsidRDefault="00F90B8A" w:rsidP="00024A32">
            <w:pPr>
              <w:pStyle w:val="afff1"/>
              <w:jc w:val="center"/>
              <w:rPr>
                <w:rFonts w:ascii="Times New Roman" w:hAnsi="Times New Roman" w:cs="Times New Roman"/>
              </w:rPr>
            </w:pPr>
            <w:r w:rsidRPr="00FA2CA5">
              <w:rPr>
                <w:rFonts w:ascii="Times New Roman" w:hAnsi="Times New Roman" w:cs="Times New Roman"/>
                <w:b/>
                <w:bCs/>
                <w:color w:val="000000"/>
                <w:lang w:bidi="el-GR"/>
              </w:rPr>
              <w:t>ΑΠΑΝΤΗΣΗ</w:t>
            </w:r>
          </w:p>
        </w:tc>
        <w:tc>
          <w:tcPr>
            <w:tcW w:w="1638" w:type="dxa"/>
            <w:tcBorders>
              <w:top w:val="single" w:sz="4" w:space="0" w:color="auto"/>
              <w:left w:val="single" w:sz="4" w:space="0" w:color="auto"/>
              <w:right w:val="single" w:sz="4" w:space="0" w:color="auto"/>
            </w:tcBorders>
            <w:shd w:val="clear" w:color="auto" w:fill="FFE6D3" w:themeFill="accent4" w:themeFillTint="33"/>
            <w:vAlign w:val="center"/>
          </w:tcPr>
          <w:p w14:paraId="065F2B3C" w14:textId="77777777" w:rsidR="00F90B8A" w:rsidRPr="00FA2CA5" w:rsidRDefault="00F90B8A" w:rsidP="00024A32">
            <w:pPr>
              <w:pStyle w:val="afff1"/>
              <w:jc w:val="center"/>
              <w:rPr>
                <w:rFonts w:ascii="Times New Roman" w:hAnsi="Times New Roman" w:cs="Times New Roman"/>
              </w:rPr>
            </w:pPr>
            <w:r w:rsidRPr="00FA2CA5">
              <w:rPr>
                <w:rFonts w:ascii="Times New Roman" w:hAnsi="Times New Roman" w:cs="Times New Roman"/>
                <w:b/>
                <w:bCs/>
                <w:color w:val="000000"/>
                <w:lang w:bidi="el-GR"/>
              </w:rPr>
              <w:t>ΠΑΡΑΠΟΜΠΗ</w:t>
            </w:r>
          </w:p>
        </w:tc>
      </w:tr>
      <w:tr w:rsidR="00F90B8A" w:rsidRPr="00FA2CA5" w14:paraId="1ECB2400" w14:textId="77777777" w:rsidTr="00024A32">
        <w:trPr>
          <w:trHeight w:hRule="exact" w:val="309"/>
        </w:trPr>
        <w:tc>
          <w:tcPr>
            <w:tcW w:w="846" w:type="dxa"/>
            <w:tcBorders>
              <w:top w:val="single" w:sz="4" w:space="0" w:color="auto"/>
              <w:left w:val="single" w:sz="4" w:space="0" w:color="auto"/>
            </w:tcBorders>
            <w:shd w:val="clear" w:color="auto" w:fill="FFE6D3" w:themeFill="accent4" w:themeFillTint="33"/>
            <w:vAlign w:val="center"/>
          </w:tcPr>
          <w:p w14:paraId="05656032" w14:textId="554CAC97"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90B8A" w:rsidRPr="00024A32">
              <w:rPr>
                <w:rFonts w:ascii="Times New Roman" w:hAnsi="Times New Roman" w:cs="Times New Roman"/>
                <w:b/>
                <w:bCs/>
                <w:color w:val="000000"/>
                <w:lang w:val="en-US" w:eastAsia="en-US" w:bidi="en-US"/>
              </w:rPr>
              <w:t>5.1</w:t>
            </w:r>
          </w:p>
        </w:tc>
        <w:tc>
          <w:tcPr>
            <w:tcW w:w="3559" w:type="dxa"/>
            <w:tcBorders>
              <w:top w:val="single" w:sz="4" w:space="0" w:color="auto"/>
              <w:left w:val="single" w:sz="4" w:space="0" w:color="auto"/>
            </w:tcBorders>
            <w:shd w:val="clear" w:color="auto" w:fill="auto"/>
            <w:vAlign w:val="bottom"/>
          </w:tcPr>
          <w:p w14:paraId="1D281DB5"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bidi="el-GR"/>
              </w:rPr>
              <w:t>Ζητούμενη Ποσότητα</w:t>
            </w:r>
          </w:p>
        </w:tc>
        <w:tc>
          <w:tcPr>
            <w:tcW w:w="1651" w:type="dxa"/>
            <w:tcBorders>
              <w:top w:val="single" w:sz="4" w:space="0" w:color="auto"/>
              <w:left w:val="single" w:sz="4" w:space="0" w:color="auto"/>
            </w:tcBorders>
            <w:shd w:val="clear" w:color="auto" w:fill="auto"/>
            <w:vAlign w:val="bottom"/>
          </w:tcPr>
          <w:p w14:paraId="27085D6E"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1</w:t>
            </w:r>
          </w:p>
        </w:tc>
        <w:tc>
          <w:tcPr>
            <w:tcW w:w="2393" w:type="dxa"/>
            <w:tcBorders>
              <w:top w:val="single" w:sz="4" w:space="0" w:color="auto"/>
              <w:left w:val="single" w:sz="4" w:space="0" w:color="auto"/>
            </w:tcBorders>
            <w:shd w:val="clear" w:color="auto" w:fill="auto"/>
          </w:tcPr>
          <w:p w14:paraId="06F5130A"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02E82474" w14:textId="77777777" w:rsidR="00F90B8A" w:rsidRPr="00FA2CA5" w:rsidRDefault="00F90B8A" w:rsidP="00F90B8A">
            <w:pPr>
              <w:rPr>
                <w:rFonts w:ascii="Times New Roman" w:hAnsi="Times New Roman" w:cs="Times New Roman"/>
                <w:sz w:val="10"/>
                <w:szCs w:val="10"/>
              </w:rPr>
            </w:pPr>
          </w:p>
        </w:tc>
      </w:tr>
      <w:tr w:rsidR="00F90B8A" w:rsidRPr="00FA2CA5" w14:paraId="2DAAC394" w14:textId="77777777" w:rsidTr="00024A32">
        <w:trPr>
          <w:trHeight w:hRule="exact" w:val="1190"/>
        </w:trPr>
        <w:tc>
          <w:tcPr>
            <w:tcW w:w="846" w:type="dxa"/>
            <w:tcBorders>
              <w:top w:val="single" w:sz="4" w:space="0" w:color="auto"/>
              <w:left w:val="single" w:sz="4" w:space="0" w:color="auto"/>
            </w:tcBorders>
            <w:shd w:val="clear" w:color="auto" w:fill="FFE6D3" w:themeFill="accent4" w:themeFillTint="33"/>
            <w:vAlign w:val="center"/>
          </w:tcPr>
          <w:p w14:paraId="7230CDC5" w14:textId="223C2903"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.2</w:t>
            </w:r>
          </w:p>
        </w:tc>
        <w:tc>
          <w:tcPr>
            <w:tcW w:w="3559" w:type="dxa"/>
            <w:tcBorders>
              <w:top w:val="single" w:sz="4" w:space="0" w:color="auto"/>
              <w:left w:val="single" w:sz="4" w:space="0" w:color="auto"/>
            </w:tcBorders>
            <w:shd w:val="clear" w:color="auto" w:fill="auto"/>
            <w:vAlign w:val="bottom"/>
          </w:tcPr>
          <w:p w14:paraId="5552F121" w14:textId="77777777" w:rsidR="00F90B8A" w:rsidRPr="00FA2CA5" w:rsidRDefault="00F90B8A" w:rsidP="00F90B8A">
            <w:pPr>
              <w:pStyle w:val="afff1"/>
              <w:spacing w:line="276" w:lineRule="auto"/>
              <w:rPr>
                <w:rFonts w:ascii="Times New Roman" w:hAnsi="Times New Roman" w:cs="Times New Roman"/>
              </w:rPr>
            </w:pPr>
            <w:r w:rsidRPr="00FA2CA5">
              <w:rPr>
                <w:rFonts w:ascii="Times New Roman" w:hAnsi="Times New Roman" w:cs="Times New Roman"/>
                <w:color w:val="000000"/>
                <w:lang w:bidi="el-GR"/>
              </w:rPr>
              <w:t>Να αναφερθεί ο κατασκευαστής και το μοντέλο του προσφερόμενου συστήματος.</w:t>
            </w:r>
          </w:p>
        </w:tc>
        <w:tc>
          <w:tcPr>
            <w:tcW w:w="1651" w:type="dxa"/>
            <w:tcBorders>
              <w:top w:val="single" w:sz="4" w:space="0" w:color="auto"/>
              <w:left w:val="single" w:sz="4" w:space="0" w:color="auto"/>
            </w:tcBorders>
            <w:shd w:val="clear" w:color="auto" w:fill="auto"/>
          </w:tcPr>
          <w:p w14:paraId="69F974D9" w14:textId="77777777" w:rsidR="00F90B8A" w:rsidRPr="00FA2CA5" w:rsidRDefault="00F90B8A" w:rsidP="00F90B8A">
            <w:pPr>
              <w:rPr>
                <w:rFonts w:ascii="Times New Roman" w:hAnsi="Times New Roman" w:cs="Times New Roman"/>
                <w:sz w:val="10"/>
                <w:szCs w:val="10"/>
              </w:rPr>
            </w:pPr>
          </w:p>
        </w:tc>
        <w:tc>
          <w:tcPr>
            <w:tcW w:w="2393" w:type="dxa"/>
            <w:tcBorders>
              <w:top w:val="single" w:sz="4" w:space="0" w:color="auto"/>
              <w:left w:val="single" w:sz="4" w:space="0" w:color="auto"/>
            </w:tcBorders>
            <w:shd w:val="clear" w:color="auto" w:fill="auto"/>
          </w:tcPr>
          <w:p w14:paraId="22049E52"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263A8270" w14:textId="77777777" w:rsidR="00F90B8A" w:rsidRPr="00FA2CA5" w:rsidRDefault="00F90B8A" w:rsidP="00F90B8A">
            <w:pPr>
              <w:rPr>
                <w:rFonts w:ascii="Times New Roman" w:hAnsi="Times New Roman" w:cs="Times New Roman"/>
                <w:sz w:val="10"/>
                <w:szCs w:val="10"/>
              </w:rPr>
            </w:pPr>
          </w:p>
        </w:tc>
      </w:tr>
      <w:tr w:rsidR="00F90B8A" w:rsidRPr="00FA2CA5" w14:paraId="00D54E00" w14:textId="77777777" w:rsidTr="00024A32">
        <w:trPr>
          <w:trHeight w:hRule="exact" w:val="314"/>
        </w:trPr>
        <w:tc>
          <w:tcPr>
            <w:tcW w:w="846" w:type="dxa"/>
            <w:tcBorders>
              <w:top w:val="single" w:sz="4" w:space="0" w:color="auto"/>
              <w:left w:val="single" w:sz="4" w:space="0" w:color="auto"/>
            </w:tcBorders>
            <w:shd w:val="clear" w:color="auto" w:fill="FFE6D3" w:themeFill="accent4" w:themeFillTint="33"/>
            <w:vAlign w:val="center"/>
          </w:tcPr>
          <w:p w14:paraId="0B1DC3C9" w14:textId="48056935"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.3</w:t>
            </w:r>
          </w:p>
        </w:tc>
        <w:tc>
          <w:tcPr>
            <w:tcW w:w="3559" w:type="dxa"/>
            <w:tcBorders>
              <w:top w:val="single" w:sz="4" w:space="0" w:color="auto"/>
              <w:left w:val="single" w:sz="4" w:space="0" w:color="auto"/>
            </w:tcBorders>
            <w:shd w:val="clear" w:color="auto" w:fill="auto"/>
            <w:vAlign w:val="bottom"/>
          </w:tcPr>
          <w:p w14:paraId="0FECA048"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bidi="el-GR"/>
              </w:rPr>
              <w:t>Κωδικός Συσκευής</w:t>
            </w:r>
          </w:p>
        </w:tc>
        <w:tc>
          <w:tcPr>
            <w:tcW w:w="1651" w:type="dxa"/>
            <w:tcBorders>
              <w:top w:val="single" w:sz="4" w:space="0" w:color="auto"/>
              <w:left w:val="single" w:sz="4" w:space="0" w:color="auto"/>
            </w:tcBorders>
            <w:shd w:val="clear" w:color="auto" w:fill="auto"/>
            <w:vAlign w:val="bottom"/>
          </w:tcPr>
          <w:p w14:paraId="03CDAEB8"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bidi="el-GR"/>
              </w:rPr>
              <w:t>Να αναφερθεί</w:t>
            </w:r>
          </w:p>
        </w:tc>
        <w:tc>
          <w:tcPr>
            <w:tcW w:w="2393" w:type="dxa"/>
            <w:tcBorders>
              <w:top w:val="single" w:sz="4" w:space="0" w:color="auto"/>
              <w:left w:val="single" w:sz="4" w:space="0" w:color="auto"/>
            </w:tcBorders>
            <w:shd w:val="clear" w:color="auto" w:fill="auto"/>
          </w:tcPr>
          <w:p w14:paraId="04B4840B"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1C3A3A25" w14:textId="77777777" w:rsidR="00F90B8A" w:rsidRPr="00FA2CA5" w:rsidRDefault="00F90B8A" w:rsidP="00F90B8A">
            <w:pPr>
              <w:rPr>
                <w:rFonts w:ascii="Times New Roman" w:hAnsi="Times New Roman" w:cs="Times New Roman"/>
                <w:sz w:val="10"/>
                <w:szCs w:val="10"/>
              </w:rPr>
            </w:pPr>
          </w:p>
        </w:tc>
      </w:tr>
      <w:tr w:rsidR="00F90B8A" w:rsidRPr="00FA2CA5" w14:paraId="5A95405C" w14:textId="77777777" w:rsidTr="00024A32">
        <w:trPr>
          <w:trHeight w:hRule="exact" w:val="1485"/>
        </w:trPr>
        <w:tc>
          <w:tcPr>
            <w:tcW w:w="846" w:type="dxa"/>
            <w:tcBorders>
              <w:top w:val="single" w:sz="4" w:space="0" w:color="auto"/>
              <w:left w:val="single" w:sz="4" w:space="0" w:color="auto"/>
            </w:tcBorders>
            <w:shd w:val="clear" w:color="auto" w:fill="FFE6D3" w:themeFill="accent4" w:themeFillTint="33"/>
            <w:vAlign w:val="center"/>
          </w:tcPr>
          <w:p w14:paraId="121DFE17" w14:textId="676832B4"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.4</w:t>
            </w:r>
          </w:p>
        </w:tc>
        <w:tc>
          <w:tcPr>
            <w:tcW w:w="3559" w:type="dxa"/>
            <w:tcBorders>
              <w:top w:val="single" w:sz="4" w:space="0" w:color="auto"/>
              <w:left w:val="single" w:sz="4" w:space="0" w:color="auto"/>
            </w:tcBorders>
            <w:shd w:val="clear" w:color="auto" w:fill="auto"/>
            <w:vAlign w:val="bottom"/>
          </w:tcPr>
          <w:p w14:paraId="23A972A7"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bidi="el-GR"/>
              </w:rPr>
              <w:t>Περιγραφή</w:t>
            </w:r>
          </w:p>
        </w:tc>
        <w:tc>
          <w:tcPr>
            <w:tcW w:w="1651" w:type="dxa"/>
            <w:tcBorders>
              <w:top w:val="single" w:sz="4" w:space="0" w:color="auto"/>
              <w:left w:val="single" w:sz="4" w:space="0" w:color="auto"/>
            </w:tcBorders>
            <w:shd w:val="clear" w:color="auto" w:fill="auto"/>
            <w:vAlign w:val="bottom"/>
          </w:tcPr>
          <w:p w14:paraId="36A03BC9" w14:textId="77777777" w:rsidR="00F90B8A" w:rsidRPr="00FA2CA5" w:rsidRDefault="00F90B8A" w:rsidP="00F90B8A">
            <w:pPr>
              <w:pStyle w:val="afff1"/>
              <w:spacing w:line="276" w:lineRule="auto"/>
              <w:rPr>
                <w:rFonts w:ascii="Times New Roman" w:hAnsi="Times New Roman" w:cs="Times New Roman"/>
              </w:rPr>
            </w:pPr>
            <w:r w:rsidRPr="00FA2CA5">
              <w:rPr>
                <w:rFonts w:ascii="Times New Roman" w:hAnsi="Times New Roman" w:cs="Times New Roman"/>
                <w:color w:val="000000"/>
                <w:lang w:bidi="el-GR"/>
              </w:rPr>
              <w:t xml:space="preserve">Δρομολογητής σημάτων βίντεο </w:t>
            </w:r>
            <w:r w:rsidRPr="00FA2CA5">
              <w:rPr>
                <w:rFonts w:ascii="Times New Roman" w:hAnsi="Times New Roman" w:cs="Times New Roman"/>
                <w:color w:val="000000"/>
                <w:lang w:eastAsia="en-US" w:bidi="en-US"/>
              </w:rPr>
              <w:t>12</w:t>
            </w:r>
            <w:r w:rsidRPr="00FA2CA5">
              <w:rPr>
                <w:rFonts w:ascii="Times New Roman" w:hAnsi="Times New Roman" w:cs="Times New Roman"/>
                <w:color w:val="000000"/>
                <w:lang w:val="en-US" w:eastAsia="en-US" w:bidi="en-US"/>
              </w:rPr>
              <w:t>G</w:t>
            </w:r>
            <w:r w:rsidRPr="00FA2CA5">
              <w:rPr>
                <w:rFonts w:ascii="Times New Roman" w:hAnsi="Times New Roman" w:cs="Times New Roman"/>
                <w:color w:val="000000"/>
                <w:lang w:eastAsia="en-US" w:bidi="en-US"/>
              </w:rPr>
              <w:t xml:space="preserve">- </w:t>
            </w:r>
            <w:r w:rsidRPr="00FA2CA5">
              <w:rPr>
                <w:rFonts w:ascii="Times New Roman" w:hAnsi="Times New Roman" w:cs="Times New Roman"/>
                <w:color w:val="000000"/>
                <w:lang w:val="en-US" w:eastAsia="en-US" w:bidi="en-US"/>
              </w:rPr>
              <w:t>SDI</w:t>
            </w:r>
            <w:r w:rsidRPr="00FA2CA5">
              <w:rPr>
                <w:rFonts w:ascii="Times New Roman" w:hAnsi="Times New Roman" w:cs="Times New Roman"/>
                <w:color w:val="000000"/>
                <w:lang w:eastAsia="en-US" w:bidi="en-US"/>
              </w:rPr>
              <w:t xml:space="preserve">, </w:t>
            </w:r>
            <w:r w:rsidRPr="00FA2CA5">
              <w:rPr>
                <w:rFonts w:ascii="Times New Roman" w:hAnsi="Times New Roman" w:cs="Times New Roman"/>
                <w:color w:val="000000"/>
                <w:lang w:bidi="el-GR"/>
              </w:rPr>
              <w:t xml:space="preserve">10 </w:t>
            </w:r>
            <w:r w:rsidRPr="00FA2CA5">
              <w:rPr>
                <w:rFonts w:ascii="Times New Roman" w:hAnsi="Times New Roman" w:cs="Times New Roman"/>
                <w:color w:val="000000"/>
                <w:lang w:val="en-US" w:eastAsia="en-US" w:bidi="en-US"/>
              </w:rPr>
              <w:t>in</w:t>
            </w:r>
            <w:r w:rsidRPr="00FA2CA5">
              <w:rPr>
                <w:rFonts w:ascii="Times New Roman" w:hAnsi="Times New Roman" w:cs="Times New Roman"/>
                <w:color w:val="000000"/>
                <w:lang w:eastAsia="en-US" w:bidi="en-US"/>
              </w:rPr>
              <w:t xml:space="preserve"> </w:t>
            </w:r>
            <w:r w:rsidRPr="00FA2CA5">
              <w:rPr>
                <w:rFonts w:ascii="Times New Roman" w:hAnsi="Times New Roman" w:cs="Times New Roman"/>
                <w:color w:val="000000"/>
                <w:lang w:val="en-US" w:eastAsia="en-US" w:bidi="en-US"/>
              </w:rPr>
              <w:t>x</w:t>
            </w:r>
            <w:r w:rsidRPr="00FA2CA5">
              <w:rPr>
                <w:rFonts w:ascii="Times New Roman" w:hAnsi="Times New Roman" w:cs="Times New Roman"/>
                <w:color w:val="000000"/>
                <w:lang w:eastAsia="en-US" w:bidi="en-US"/>
              </w:rPr>
              <w:t xml:space="preserve">10 </w:t>
            </w:r>
            <w:r w:rsidRPr="00FA2CA5">
              <w:rPr>
                <w:rFonts w:ascii="Times New Roman" w:hAnsi="Times New Roman" w:cs="Times New Roman"/>
                <w:color w:val="000000"/>
                <w:lang w:val="en-US" w:eastAsia="en-US" w:bidi="en-US"/>
              </w:rPr>
              <w:t>out</w:t>
            </w:r>
            <w:r w:rsidRPr="00FA2CA5">
              <w:rPr>
                <w:rFonts w:ascii="Times New Roman" w:hAnsi="Times New Roman" w:cs="Times New Roman"/>
                <w:color w:val="000000"/>
                <w:lang w:eastAsia="en-US" w:bidi="en-US"/>
              </w:rPr>
              <w:t>.</w:t>
            </w:r>
          </w:p>
        </w:tc>
        <w:tc>
          <w:tcPr>
            <w:tcW w:w="2393" w:type="dxa"/>
            <w:tcBorders>
              <w:top w:val="single" w:sz="4" w:space="0" w:color="auto"/>
              <w:left w:val="single" w:sz="4" w:space="0" w:color="auto"/>
            </w:tcBorders>
            <w:shd w:val="clear" w:color="auto" w:fill="auto"/>
          </w:tcPr>
          <w:p w14:paraId="3C225850"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0CA2BF65" w14:textId="77777777" w:rsidR="00F90B8A" w:rsidRPr="00FA2CA5" w:rsidRDefault="00F90B8A" w:rsidP="00F90B8A">
            <w:pPr>
              <w:rPr>
                <w:rFonts w:ascii="Times New Roman" w:hAnsi="Times New Roman" w:cs="Times New Roman"/>
                <w:sz w:val="10"/>
                <w:szCs w:val="10"/>
              </w:rPr>
            </w:pPr>
          </w:p>
        </w:tc>
      </w:tr>
      <w:tr w:rsidR="00F90B8A" w:rsidRPr="00FA2CA5" w14:paraId="61F79C45" w14:textId="77777777" w:rsidTr="00024A32">
        <w:trPr>
          <w:trHeight w:hRule="exact" w:val="2080"/>
        </w:trPr>
        <w:tc>
          <w:tcPr>
            <w:tcW w:w="846" w:type="dxa"/>
            <w:tcBorders>
              <w:top w:val="single" w:sz="4" w:space="0" w:color="auto"/>
              <w:left w:val="single" w:sz="4" w:space="0" w:color="auto"/>
            </w:tcBorders>
            <w:shd w:val="clear" w:color="auto" w:fill="FFE6D3" w:themeFill="accent4" w:themeFillTint="33"/>
            <w:vAlign w:val="center"/>
          </w:tcPr>
          <w:p w14:paraId="2AD2EBE1" w14:textId="4EA6C5F3"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.5</w:t>
            </w:r>
          </w:p>
        </w:tc>
        <w:tc>
          <w:tcPr>
            <w:tcW w:w="3559" w:type="dxa"/>
            <w:tcBorders>
              <w:top w:val="single" w:sz="4" w:space="0" w:color="auto"/>
              <w:left w:val="single" w:sz="4" w:space="0" w:color="auto"/>
            </w:tcBorders>
            <w:shd w:val="clear" w:color="auto" w:fill="auto"/>
            <w:vAlign w:val="bottom"/>
          </w:tcPr>
          <w:p w14:paraId="78AFE423"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bidi="el-GR"/>
              </w:rPr>
              <w:t>Χρήση</w:t>
            </w:r>
          </w:p>
        </w:tc>
        <w:tc>
          <w:tcPr>
            <w:tcW w:w="1651" w:type="dxa"/>
            <w:tcBorders>
              <w:top w:val="single" w:sz="4" w:space="0" w:color="auto"/>
              <w:left w:val="single" w:sz="4" w:space="0" w:color="auto"/>
            </w:tcBorders>
            <w:shd w:val="clear" w:color="auto" w:fill="auto"/>
            <w:vAlign w:val="bottom"/>
          </w:tcPr>
          <w:p w14:paraId="0ED004E9" w14:textId="77777777" w:rsidR="00F90B8A" w:rsidRPr="00FA2CA5" w:rsidRDefault="00F90B8A" w:rsidP="00F90B8A">
            <w:pPr>
              <w:pStyle w:val="afff1"/>
              <w:spacing w:line="276" w:lineRule="auto"/>
              <w:rPr>
                <w:rFonts w:ascii="Times New Roman" w:hAnsi="Times New Roman" w:cs="Times New Roman"/>
              </w:rPr>
            </w:pPr>
            <w:r w:rsidRPr="00FA2CA5">
              <w:rPr>
                <w:rFonts w:ascii="Times New Roman" w:hAnsi="Times New Roman" w:cs="Times New Roman"/>
                <w:color w:val="000000"/>
                <w:lang w:bidi="el-GR"/>
              </w:rPr>
              <w:t xml:space="preserve">Γ ια τον διαμοιρασμό και την δρομολόγηση των σημάτων του </w:t>
            </w:r>
            <w:r w:rsidRPr="00FA2CA5">
              <w:rPr>
                <w:rFonts w:ascii="Times New Roman" w:hAnsi="Times New Roman" w:cs="Times New Roman"/>
                <w:color w:val="000000"/>
                <w:lang w:val="en-US" w:eastAsia="en-US" w:bidi="en-US"/>
              </w:rPr>
              <w:t>Video</w:t>
            </w:r>
            <w:r w:rsidRPr="00FA2CA5">
              <w:rPr>
                <w:rFonts w:ascii="Times New Roman" w:hAnsi="Times New Roman" w:cs="Times New Roman"/>
                <w:color w:val="000000"/>
                <w:lang w:eastAsia="en-US" w:bidi="en-US"/>
              </w:rPr>
              <w:t xml:space="preserve"> </w:t>
            </w:r>
            <w:r w:rsidRPr="00FA2CA5">
              <w:rPr>
                <w:rFonts w:ascii="Times New Roman" w:hAnsi="Times New Roman" w:cs="Times New Roman"/>
                <w:color w:val="000000"/>
                <w:lang w:val="en-US" w:eastAsia="en-US" w:bidi="en-US"/>
              </w:rPr>
              <w:t>Switcher</w:t>
            </w:r>
            <w:r w:rsidRPr="00FA2CA5">
              <w:rPr>
                <w:rFonts w:ascii="Times New Roman" w:hAnsi="Times New Roman" w:cs="Times New Roman"/>
                <w:color w:val="000000"/>
                <w:lang w:eastAsia="en-US" w:bidi="en-US"/>
              </w:rPr>
              <w:t>.</w:t>
            </w:r>
          </w:p>
        </w:tc>
        <w:tc>
          <w:tcPr>
            <w:tcW w:w="2393" w:type="dxa"/>
            <w:tcBorders>
              <w:top w:val="single" w:sz="4" w:space="0" w:color="auto"/>
              <w:left w:val="single" w:sz="4" w:space="0" w:color="auto"/>
            </w:tcBorders>
            <w:shd w:val="clear" w:color="auto" w:fill="auto"/>
          </w:tcPr>
          <w:p w14:paraId="5D590B3A"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3C108CD5" w14:textId="77777777" w:rsidR="00F90B8A" w:rsidRPr="00FA2CA5" w:rsidRDefault="00F90B8A" w:rsidP="00F90B8A">
            <w:pPr>
              <w:rPr>
                <w:rFonts w:ascii="Times New Roman" w:hAnsi="Times New Roman" w:cs="Times New Roman"/>
                <w:sz w:val="10"/>
                <w:szCs w:val="10"/>
              </w:rPr>
            </w:pPr>
          </w:p>
        </w:tc>
      </w:tr>
      <w:tr w:rsidR="00F90B8A" w:rsidRPr="00FA2CA5" w14:paraId="1A0A0CBA" w14:textId="77777777" w:rsidTr="00024A32">
        <w:trPr>
          <w:trHeight w:hRule="exact" w:val="599"/>
        </w:trPr>
        <w:tc>
          <w:tcPr>
            <w:tcW w:w="846" w:type="dxa"/>
            <w:tcBorders>
              <w:top w:val="single" w:sz="4" w:space="0" w:color="auto"/>
              <w:left w:val="single" w:sz="4" w:space="0" w:color="auto"/>
            </w:tcBorders>
            <w:shd w:val="clear" w:color="auto" w:fill="FFE6D3" w:themeFill="accent4" w:themeFillTint="33"/>
            <w:vAlign w:val="center"/>
          </w:tcPr>
          <w:p w14:paraId="7332FB8C" w14:textId="26CFB8D0"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.6</w:t>
            </w:r>
          </w:p>
        </w:tc>
        <w:tc>
          <w:tcPr>
            <w:tcW w:w="3559" w:type="dxa"/>
            <w:tcBorders>
              <w:top w:val="single" w:sz="4" w:space="0" w:color="auto"/>
              <w:left w:val="single" w:sz="4" w:space="0" w:color="auto"/>
            </w:tcBorders>
            <w:shd w:val="clear" w:color="auto" w:fill="auto"/>
            <w:vAlign w:val="bottom"/>
          </w:tcPr>
          <w:p w14:paraId="05E92D10"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bidi="el-GR"/>
              </w:rPr>
              <w:t>Είσοδοι</w:t>
            </w:r>
          </w:p>
        </w:tc>
        <w:tc>
          <w:tcPr>
            <w:tcW w:w="1651" w:type="dxa"/>
            <w:tcBorders>
              <w:top w:val="single" w:sz="4" w:space="0" w:color="auto"/>
              <w:left w:val="single" w:sz="4" w:space="0" w:color="auto"/>
            </w:tcBorders>
            <w:shd w:val="clear" w:color="auto" w:fill="auto"/>
            <w:vAlign w:val="bottom"/>
          </w:tcPr>
          <w:p w14:paraId="5D727462" w14:textId="77777777" w:rsidR="00F90B8A" w:rsidRPr="00FA2CA5" w:rsidRDefault="00F90B8A" w:rsidP="00F90B8A">
            <w:pPr>
              <w:pStyle w:val="afff1"/>
              <w:spacing w:line="276" w:lineRule="auto"/>
              <w:rPr>
                <w:rFonts w:ascii="Times New Roman" w:hAnsi="Times New Roman" w:cs="Times New Roman"/>
              </w:rPr>
            </w:pPr>
            <w:r w:rsidRPr="00FA2CA5">
              <w:rPr>
                <w:rFonts w:ascii="Times New Roman" w:hAnsi="Times New Roman" w:cs="Times New Roman"/>
                <w:color w:val="000000"/>
                <w:lang w:bidi="el-GR"/>
              </w:rPr>
              <w:t xml:space="preserve">10 </w:t>
            </w:r>
            <w:r w:rsidRPr="00FA2CA5">
              <w:rPr>
                <w:rFonts w:ascii="Times New Roman" w:hAnsi="Times New Roman" w:cs="Times New Roman"/>
                <w:color w:val="000000"/>
                <w:lang w:val="en-US" w:eastAsia="en-US" w:bidi="en-US"/>
              </w:rPr>
              <w:t>x SDI Video Inputs</w:t>
            </w:r>
          </w:p>
        </w:tc>
        <w:tc>
          <w:tcPr>
            <w:tcW w:w="2393" w:type="dxa"/>
            <w:tcBorders>
              <w:top w:val="single" w:sz="4" w:space="0" w:color="auto"/>
              <w:left w:val="single" w:sz="4" w:space="0" w:color="auto"/>
            </w:tcBorders>
            <w:shd w:val="clear" w:color="auto" w:fill="auto"/>
          </w:tcPr>
          <w:p w14:paraId="0AE7CEF0"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79FA7FE9" w14:textId="77777777" w:rsidR="00F90B8A" w:rsidRPr="00FA2CA5" w:rsidRDefault="00F90B8A" w:rsidP="00F90B8A">
            <w:pPr>
              <w:rPr>
                <w:rFonts w:ascii="Times New Roman" w:hAnsi="Times New Roman" w:cs="Times New Roman"/>
                <w:sz w:val="10"/>
                <w:szCs w:val="10"/>
              </w:rPr>
            </w:pPr>
          </w:p>
        </w:tc>
      </w:tr>
      <w:tr w:rsidR="00F90B8A" w:rsidRPr="00FA2CA5" w14:paraId="4994701F" w14:textId="77777777" w:rsidTr="00024A32">
        <w:trPr>
          <w:trHeight w:hRule="exact" w:val="599"/>
        </w:trPr>
        <w:tc>
          <w:tcPr>
            <w:tcW w:w="846" w:type="dxa"/>
            <w:tcBorders>
              <w:top w:val="single" w:sz="4" w:space="0" w:color="auto"/>
              <w:left w:val="single" w:sz="4" w:space="0" w:color="auto"/>
            </w:tcBorders>
            <w:shd w:val="clear" w:color="auto" w:fill="FFE6D3" w:themeFill="accent4" w:themeFillTint="33"/>
            <w:vAlign w:val="center"/>
          </w:tcPr>
          <w:p w14:paraId="0E96F172" w14:textId="1ED30993"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.7</w:t>
            </w:r>
          </w:p>
        </w:tc>
        <w:tc>
          <w:tcPr>
            <w:tcW w:w="3559" w:type="dxa"/>
            <w:tcBorders>
              <w:top w:val="single" w:sz="4" w:space="0" w:color="auto"/>
              <w:left w:val="single" w:sz="4" w:space="0" w:color="auto"/>
            </w:tcBorders>
            <w:shd w:val="clear" w:color="auto" w:fill="auto"/>
            <w:vAlign w:val="bottom"/>
          </w:tcPr>
          <w:p w14:paraId="4FB96CE4"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bidi="el-GR"/>
              </w:rPr>
              <w:t>Έξοδοι</w:t>
            </w:r>
          </w:p>
        </w:tc>
        <w:tc>
          <w:tcPr>
            <w:tcW w:w="1651" w:type="dxa"/>
            <w:tcBorders>
              <w:top w:val="single" w:sz="4" w:space="0" w:color="auto"/>
              <w:left w:val="single" w:sz="4" w:space="0" w:color="auto"/>
            </w:tcBorders>
            <w:shd w:val="clear" w:color="auto" w:fill="auto"/>
            <w:vAlign w:val="bottom"/>
          </w:tcPr>
          <w:p w14:paraId="179355CD" w14:textId="77777777" w:rsidR="00F90B8A" w:rsidRPr="00FA2CA5" w:rsidRDefault="00F90B8A" w:rsidP="00F90B8A">
            <w:pPr>
              <w:pStyle w:val="afff1"/>
              <w:spacing w:line="276" w:lineRule="auto"/>
              <w:rPr>
                <w:rFonts w:ascii="Times New Roman" w:hAnsi="Times New Roman" w:cs="Times New Roman"/>
              </w:rPr>
            </w:pPr>
            <w:r w:rsidRPr="00FA2CA5">
              <w:rPr>
                <w:rFonts w:ascii="Times New Roman" w:hAnsi="Times New Roman" w:cs="Times New Roman"/>
                <w:color w:val="000000"/>
                <w:lang w:val="en-US" w:eastAsia="en-US" w:bidi="en-US"/>
              </w:rPr>
              <w:t>10 x SDI Video Outputs</w:t>
            </w:r>
          </w:p>
        </w:tc>
        <w:tc>
          <w:tcPr>
            <w:tcW w:w="2393" w:type="dxa"/>
            <w:tcBorders>
              <w:top w:val="single" w:sz="4" w:space="0" w:color="auto"/>
              <w:left w:val="single" w:sz="4" w:space="0" w:color="auto"/>
            </w:tcBorders>
            <w:shd w:val="clear" w:color="auto" w:fill="auto"/>
          </w:tcPr>
          <w:p w14:paraId="0A4F4D54"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1F56374E" w14:textId="77777777" w:rsidR="00F90B8A" w:rsidRPr="00FA2CA5" w:rsidRDefault="00F90B8A" w:rsidP="00F90B8A">
            <w:pPr>
              <w:rPr>
                <w:rFonts w:ascii="Times New Roman" w:hAnsi="Times New Roman" w:cs="Times New Roman"/>
                <w:sz w:val="10"/>
                <w:szCs w:val="10"/>
              </w:rPr>
            </w:pPr>
          </w:p>
        </w:tc>
      </w:tr>
      <w:tr w:rsidR="00F90B8A" w:rsidRPr="00FA2CA5" w14:paraId="68691820" w14:textId="77777777" w:rsidTr="00024A32">
        <w:trPr>
          <w:trHeight w:hRule="exact" w:val="309"/>
        </w:trPr>
        <w:tc>
          <w:tcPr>
            <w:tcW w:w="846" w:type="dxa"/>
            <w:tcBorders>
              <w:top w:val="single" w:sz="4" w:space="0" w:color="auto"/>
              <w:left w:val="single" w:sz="4" w:space="0" w:color="auto"/>
            </w:tcBorders>
            <w:shd w:val="clear" w:color="auto" w:fill="FFE6D3" w:themeFill="accent4" w:themeFillTint="33"/>
            <w:vAlign w:val="center"/>
          </w:tcPr>
          <w:p w14:paraId="5E9E255C" w14:textId="59F5476C"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.8</w:t>
            </w:r>
          </w:p>
        </w:tc>
        <w:tc>
          <w:tcPr>
            <w:tcW w:w="3559" w:type="dxa"/>
            <w:tcBorders>
              <w:top w:val="single" w:sz="4" w:space="0" w:color="auto"/>
              <w:left w:val="single" w:sz="4" w:space="0" w:color="auto"/>
            </w:tcBorders>
            <w:shd w:val="clear" w:color="auto" w:fill="auto"/>
            <w:vAlign w:val="bottom"/>
          </w:tcPr>
          <w:p w14:paraId="740C1AED"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bidi="el-GR"/>
              </w:rPr>
              <w:t>Θύρα</w:t>
            </w:r>
          </w:p>
        </w:tc>
        <w:tc>
          <w:tcPr>
            <w:tcW w:w="1651" w:type="dxa"/>
            <w:tcBorders>
              <w:top w:val="single" w:sz="4" w:space="0" w:color="auto"/>
              <w:left w:val="single" w:sz="4" w:space="0" w:color="auto"/>
            </w:tcBorders>
            <w:shd w:val="clear" w:color="auto" w:fill="auto"/>
            <w:vAlign w:val="bottom"/>
          </w:tcPr>
          <w:p w14:paraId="0F71F481"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USB - C</w:t>
            </w:r>
          </w:p>
        </w:tc>
        <w:tc>
          <w:tcPr>
            <w:tcW w:w="2393" w:type="dxa"/>
            <w:tcBorders>
              <w:top w:val="single" w:sz="4" w:space="0" w:color="auto"/>
              <w:left w:val="single" w:sz="4" w:space="0" w:color="auto"/>
            </w:tcBorders>
            <w:shd w:val="clear" w:color="auto" w:fill="auto"/>
          </w:tcPr>
          <w:p w14:paraId="21BDBCD3"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0701BAD4" w14:textId="77777777" w:rsidR="00F90B8A" w:rsidRPr="00FA2CA5" w:rsidRDefault="00F90B8A" w:rsidP="00F90B8A">
            <w:pPr>
              <w:rPr>
                <w:rFonts w:ascii="Times New Roman" w:hAnsi="Times New Roman" w:cs="Times New Roman"/>
                <w:sz w:val="10"/>
                <w:szCs w:val="10"/>
              </w:rPr>
            </w:pPr>
          </w:p>
        </w:tc>
      </w:tr>
      <w:tr w:rsidR="00F90B8A" w:rsidRPr="00FA2CA5" w14:paraId="1EEFDBC0" w14:textId="77777777" w:rsidTr="00024A32">
        <w:trPr>
          <w:trHeight w:hRule="exact" w:val="604"/>
        </w:trPr>
        <w:tc>
          <w:tcPr>
            <w:tcW w:w="846" w:type="dxa"/>
            <w:tcBorders>
              <w:top w:val="single" w:sz="4" w:space="0" w:color="auto"/>
              <w:left w:val="single" w:sz="4" w:space="0" w:color="auto"/>
            </w:tcBorders>
            <w:shd w:val="clear" w:color="auto" w:fill="FFE6D3" w:themeFill="accent4" w:themeFillTint="33"/>
            <w:vAlign w:val="center"/>
          </w:tcPr>
          <w:p w14:paraId="22CF7DE9" w14:textId="75789CFC"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.9</w:t>
            </w:r>
          </w:p>
        </w:tc>
        <w:tc>
          <w:tcPr>
            <w:tcW w:w="3559" w:type="dxa"/>
            <w:tcBorders>
              <w:top w:val="single" w:sz="4" w:space="0" w:color="auto"/>
              <w:left w:val="single" w:sz="4" w:space="0" w:color="auto"/>
            </w:tcBorders>
            <w:shd w:val="clear" w:color="auto" w:fill="auto"/>
            <w:vAlign w:val="bottom"/>
          </w:tcPr>
          <w:p w14:paraId="0D1E17E8"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Ethernet</w:t>
            </w:r>
          </w:p>
        </w:tc>
        <w:tc>
          <w:tcPr>
            <w:tcW w:w="1651" w:type="dxa"/>
            <w:tcBorders>
              <w:top w:val="single" w:sz="4" w:space="0" w:color="auto"/>
              <w:left w:val="single" w:sz="4" w:space="0" w:color="auto"/>
            </w:tcBorders>
            <w:shd w:val="clear" w:color="auto" w:fill="auto"/>
            <w:vAlign w:val="center"/>
          </w:tcPr>
          <w:p w14:paraId="5687E4F7"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10/100/1000</w:t>
            </w:r>
          </w:p>
          <w:p w14:paraId="3667AEB9"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BASE-T</w:t>
            </w:r>
          </w:p>
        </w:tc>
        <w:tc>
          <w:tcPr>
            <w:tcW w:w="2393" w:type="dxa"/>
            <w:tcBorders>
              <w:top w:val="single" w:sz="4" w:space="0" w:color="auto"/>
              <w:left w:val="single" w:sz="4" w:space="0" w:color="auto"/>
            </w:tcBorders>
            <w:shd w:val="clear" w:color="auto" w:fill="auto"/>
          </w:tcPr>
          <w:p w14:paraId="42A6C4A0"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12D20AAA" w14:textId="77777777" w:rsidR="00F90B8A" w:rsidRPr="00FA2CA5" w:rsidRDefault="00F90B8A" w:rsidP="00F90B8A">
            <w:pPr>
              <w:rPr>
                <w:rFonts w:ascii="Times New Roman" w:hAnsi="Times New Roman" w:cs="Times New Roman"/>
                <w:sz w:val="10"/>
                <w:szCs w:val="10"/>
              </w:rPr>
            </w:pPr>
          </w:p>
        </w:tc>
      </w:tr>
      <w:tr w:rsidR="00F90B8A" w:rsidRPr="000C7ED6" w14:paraId="4E545EE6" w14:textId="77777777" w:rsidTr="00024A32">
        <w:trPr>
          <w:trHeight w:hRule="exact" w:val="895"/>
        </w:trPr>
        <w:tc>
          <w:tcPr>
            <w:tcW w:w="846" w:type="dxa"/>
            <w:tcBorders>
              <w:top w:val="single" w:sz="4" w:space="0" w:color="auto"/>
              <w:left w:val="single" w:sz="4" w:space="0" w:color="auto"/>
            </w:tcBorders>
            <w:shd w:val="clear" w:color="auto" w:fill="FFE6D3" w:themeFill="accent4" w:themeFillTint="33"/>
            <w:vAlign w:val="center"/>
          </w:tcPr>
          <w:p w14:paraId="72CE0CDE" w14:textId="2CD8D3A0"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.10</w:t>
            </w:r>
          </w:p>
        </w:tc>
        <w:tc>
          <w:tcPr>
            <w:tcW w:w="3559" w:type="dxa"/>
            <w:tcBorders>
              <w:top w:val="single" w:sz="4" w:space="0" w:color="auto"/>
              <w:left w:val="single" w:sz="4" w:space="0" w:color="auto"/>
            </w:tcBorders>
            <w:shd w:val="clear" w:color="auto" w:fill="auto"/>
            <w:vAlign w:val="bottom"/>
          </w:tcPr>
          <w:p w14:paraId="65D0A2B9"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SDI Rates</w:t>
            </w:r>
          </w:p>
        </w:tc>
        <w:tc>
          <w:tcPr>
            <w:tcW w:w="1651" w:type="dxa"/>
            <w:tcBorders>
              <w:top w:val="single" w:sz="4" w:space="0" w:color="auto"/>
              <w:left w:val="single" w:sz="4" w:space="0" w:color="auto"/>
            </w:tcBorders>
            <w:shd w:val="clear" w:color="auto" w:fill="auto"/>
            <w:vAlign w:val="bottom"/>
          </w:tcPr>
          <w:p w14:paraId="0FFF79A3" w14:textId="77777777" w:rsidR="00F90B8A" w:rsidRPr="00FA2CA5" w:rsidRDefault="00F90B8A" w:rsidP="00F90B8A">
            <w:pPr>
              <w:pStyle w:val="afff1"/>
              <w:spacing w:line="276" w:lineRule="auto"/>
              <w:rPr>
                <w:rFonts w:ascii="Times New Roman" w:hAnsi="Times New Roman" w:cs="Times New Roman"/>
                <w:lang w:val="en-US"/>
              </w:rPr>
            </w:pPr>
            <w:r w:rsidRPr="00FA2CA5">
              <w:rPr>
                <w:rFonts w:ascii="Times New Roman" w:hAnsi="Times New Roman" w:cs="Times New Roman"/>
                <w:color w:val="000000"/>
                <w:lang w:val="en-US" w:eastAsia="en-US" w:bidi="en-US"/>
              </w:rPr>
              <w:t>DVB-ASI, 270Mb, 1.5G, 3G, 6G, 12G.</w:t>
            </w:r>
          </w:p>
        </w:tc>
        <w:tc>
          <w:tcPr>
            <w:tcW w:w="2393" w:type="dxa"/>
            <w:tcBorders>
              <w:top w:val="single" w:sz="4" w:space="0" w:color="auto"/>
              <w:left w:val="single" w:sz="4" w:space="0" w:color="auto"/>
            </w:tcBorders>
            <w:shd w:val="clear" w:color="auto" w:fill="auto"/>
          </w:tcPr>
          <w:p w14:paraId="56EA214E" w14:textId="77777777" w:rsidR="00F90B8A" w:rsidRPr="00FA2CA5" w:rsidRDefault="00F90B8A" w:rsidP="00F90B8A">
            <w:pPr>
              <w:rPr>
                <w:rFonts w:ascii="Times New Roman" w:hAnsi="Times New Roman" w:cs="Times New Roman"/>
                <w:sz w:val="10"/>
                <w:szCs w:val="10"/>
                <w:lang w:val="en-US"/>
              </w:rPr>
            </w:pPr>
          </w:p>
        </w:tc>
        <w:tc>
          <w:tcPr>
            <w:tcW w:w="1638" w:type="dxa"/>
            <w:tcBorders>
              <w:top w:val="single" w:sz="4" w:space="0" w:color="auto"/>
              <w:left w:val="single" w:sz="4" w:space="0" w:color="auto"/>
              <w:right w:val="single" w:sz="4" w:space="0" w:color="auto"/>
            </w:tcBorders>
            <w:shd w:val="clear" w:color="auto" w:fill="auto"/>
          </w:tcPr>
          <w:p w14:paraId="6F0C84ED" w14:textId="77777777" w:rsidR="00F90B8A" w:rsidRPr="00FA2CA5" w:rsidRDefault="00F90B8A" w:rsidP="00F90B8A">
            <w:pPr>
              <w:rPr>
                <w:rFonts w:ascii="Times New Roman" w:hAnsi="Times New Roman" w:cs="Times New Roman"/>
                <w:sz w:val="10"/>
                <w:szCs w:val="10"/>
                <w:lang w:val="en-US"/>
              </w:rPr>
            </w:pPr>
          </w:p>
        </w:tc>
      </w:tr>
      <w:tr w:rsidR="00F90B8A" w:rsidRPr="00FA2CA5" w14:paraId="419E4D4C" w14:textId="77777777" w:rsidTr="00024A32">
        <w:trPr>
          <w:trHeight w:hRule="exact" w:val="309"/>
        </w:trPr>
        <w:tc>
          <w:tcPr>
            <w:tcW w:w="846" w:type="dxa"/>
            <w:tcBorders>
              <w:top w:val="single" w:sz="4" w:space="0" w:color="auto"/>
              <w:left w:val="single" w:sz="4" w:space="0" w:color="auto"/>
            </w:tcBorders>
            <w:shd w:val="clear" w:color="auto" w:fill="FFE6D3" w:themeFill="accent4" w:themeFillTint="33"/>
            <w:vAlign w:val="center"/>
          </w:tcPr>
          <w:p w14:paraId="15C97F7D" w14:textId="220F33C3"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.11</w:t>
            </w:r>
          </w:p>
        </w:tc>
        <w:tc>
          <w:tcPr>
            <w:tcW w:w="3559" w:type="dxa"/>
            <w:tcBorders>
              <w:top w:val="single" w:sz="4" w:space="0" w:color="auto"/>
              <w:left w:val="single" w:sz="4" w:space="0" w:color="auto"/>
            </w:tcBorders>
            <w:shd w:val="clear" w:color="auto" w:fill="auto"/>
            <w:vAlign w:val="bottom"/>
          </w:tcPr>
          <w:p w14:paraId="6E2CA165"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SDI Audio Sampling</w:t>
            </w:r>
          </w:p>
        </w:tc>
        <w:tc>
          <w:tcPr>
            <w:tcW w:w="1651" w:type="dxa"/>
            <w:tcBorders>
              <w:top w:val="single" w:sz="4" w:space="0" w:color="auto"/>
              <w:left w:val="single" w:sz="4" w:space="0" w:color="auto"/>
            </w:tcBorders>
            <w:shd w:val="clear" w:color="auto" w:fill="auto"/>
            <w:vAlign w:val="bottom"/>
          </w:tcPr>
          <w:p w14:paraId="4138885E"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48kHz / 24-bit.</w:t>
            </w:r>
          </w:p>
        </w:tc>
        <w:tc>
          <w:tcPr>
            <w:tcW w:w="2393" w:type="dxa"/>
            <w:tcBorders>
              <w:top w:val="single" w:sz="4" w:space="0" w:color="auto"/>
              <w:left w:val="single" w:sz="4" w:space="0" w:color="auto"/>
            </w:tcBorders>
            <w:shd w:val="clear" w:color="auto" w:fill="auto"/>
          </w:tcPr>
          <w:p w14:paraId="30D44E8C"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right w:val="single" w:sz="4" w:space="0" w:color="auto"/>
            </w:tcBorders>
            <w:shd w:val="clear" w:color="auto" w:fill="auto"/>
          </w:tcPr>
          <w:p w14:paraId="5BD626E0" w14:textId="77777777" w:rsidR="00F90B8A" w:rsidRPr="00FA2CA5" w:rsidRDefault="00F90B8A" w:rsidP="00F90B8A">
            <w:pPr>
              <w:rPr>
                <w:rFonts w:ascii="Times New Roman" w:hAnsi="Times New Roman" w:cs="Times New Roman"/>
                <w:sz w:val="10"/>
                <w:szCs w:val="10"/>
              </w:rPr>
            </w:pPr>
          </w:p>
        </w:tc>
      </w:tr>
      <w:tr w:rsidR="00F90B8A" w:rsidRPr="00FA2CA5" w14:paraId="151CB6AE" w14:textId="77777777" w:rsidTr="00024A32">
        <w:trPr>
          <w:trHeight w:hRule="exact" w:val="614"/>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10821FE" w14:textId="3ABD24E0" w:rsidR="00F90B8A" w:rsidRPr="00024A32" w:rsidRDefault="007B65CF" w:rsidP="00024A32">
            <w:pPr>
              <w:pStyle w:val="afff1"/>
              <w:ind w:firstLine="127"/>
              <w:jc w:val="center"/>
              <w:rPr>
                <w:rFonts w:ascii="Times New Roman" w:hAnsi="Times New Roman" w:cs="Times New Roman"/>
                <w:b/>
                <w:bC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w:t>
            </w:r>
            <w:r w:rsidR="00F90B8A" w:rsidRPr="00024A32">
              <w:rPr>
                <w:rFonts w:ascii="Times New Roman" w:hAnsi="Times New Roman" w:cs="Times New Roman"/>
                <w:b/>
                <w:bCs/>
                <w:color w:val="000000"/>
                <w:lang w:val="en-US" w:eastAsia="en-US" w:bidi="en-US"/>
              </w:rPr>
              <w:t>.12</w:t>
            </w:r>
          </w:p>
        </w:tc>
        <w:tc>
          <w:tcPr>
            <w:tcW w:w="3559" w:type="dxa"/>
            <w:tcBorders>
              <w:top w:val="single" w:sz="4" w:space="0" w:color="auto"/>
              <w:left w:val="single" w:sz="4" w:space="0" w:color="auto"/>
              <w:bottom w:val="single" w:sz="4" w:space="0" w:color="auto"/>
            </w:tcBorders>
            <w:shd w:val="clear" w:color="auto" w:fill="auto"/>
            <w:vAlign w:val="bottom"/>
          </w:tcPr>
          <w:p w14:paraId="600CEEC1"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SDI Video Sampling</w:t>
            </w:r>
          </w:p>
        </w:tc>
        <w:tc>
          <w:tcPr>
            <w:tcW w:w="1651" w:type="dxa"/>
            <w:tcBorders>
              <w:top w:val="single" w:sz="4" w:space="0" w:color="auto"/>
              <w:left w:val="single" w:sz="4" w:space="0" w:color="auto"/>
              <w:bottom w:val="single" w:sz="4" w:space="0" w:color="auto"/>
            </w:tcBorders>
            <w:shd w:val="clear" w:color="auto" w:fill="auto"/>
            <w:vAlign w:val="bottom"/>
          </w:tcPr>
          <w:p w14:paraId="6B304817"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YUV 4:2:2 and</w:t>
            </w:r>
          </w:p>
          <w:p w14:paraId="364A7C5D" w14:textId="77777777" w:rsidR="00F90B8A" w:rsidRPr="00FA2CA5" w:rsidRDefault="00F90B8A" w:rsidP="00F90B8A">
            <w:pPr>
              <w:pStyle w:val="afff1"/>
              <w:rPr>
                <w:rFonts w:ascii="Times New Roman" w:hAnsi="Times New Roman" w:cs="Times New Roman"/>
              </w:rPr>
            </w:pPr>
            <w:r w:rsidRPr="00FA2CA5">
              <w:rPr>
                <w:rFonts w:ascii="Times New Roman" w:hAnsi="Times New Roman" w:cs="Times New Roman"/>
                <w:color w:val="000000"/>
                <w:lang w:val="en-US" w:eastAsia="en-US" w:bidi="en-US"/>
              </w:rPr>
              <w:t>RGB 4:4:4</w:t>
            </w:r>
          </w:p>
        </w:tc>
        <w:tc>
          <w:tcPr>
            <w:tcW w:w="2393" w:type="dxa"/>
            <w:tcBorders>
              <w:top w:val="single" w:sz="4" w:space="0" w:color="auto"/>
              <w:left w:val="single" w:sz="4" w:space="0" w:color="auto"/>
              <w:bottom w:val="single" w:sz="4" w:space="0" w:color="auto"/>
            </w:tcBorders>
            <w:shd w:val="clear" w:color="auto" w:fill="auto"/>
          </w:tcPr>
          <w:p w14:paraId="6291C5BD" w14:textId="77777777" w:rsidR="00F90B8A" w:rsidRPr="00FA2CA5" w:rsidRDefault="00F90B8A" w:rsidP="00F90B8A">
            <w:pPr>
              <w:rPr>
                <w:rFonts w:ascii="Times New Roman" w:hAnsi="Times New Roman" w:cs="Times New Roman"/>
                <w:sz w:val="10"/>
                <w:szCs w:val="10"/>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0D5BC838" w14:textId="77777777" w:rsidR="00F90B8A" w:rsidRPr="00FA2CA5" w:rsidRDefault="00F90B8A" w:rsidP="00F90B8A">
            <w:pPr>
              <w:rPr>
                <w:rFonts w:ascii="Times New Roman" w:hAnsi="Times New Roman" w:cs="Times New Roman"/>
                <w:sz w:val="10"/>
                <w:szCs w:val="10"/>
              </w:rPr>
            </w:pPr>
          </w:p>
        </w:tc>
      </w:tr>
      <w:tr w:rsidR="00FA2CA5" w:rsidRPr="00FA2CA5" w14:paraId="2B3A0B4C" w14:textId="77777777" w:rsidTr="00024A32">
        <w:trPr>
          <w:trHeight w:hRule="exact" w:val="614"/>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04702E7" w14:textId="7D988AC3" w:rsidR="00FA2CA5" w:rsidRPr="00024A32" w:rsidRDefault="007B65CF"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5.13</w:t>
            </w:r>
          </w:p>
        </w:tc>
        <w:tc>
          <w:tcPr>
            <w:tcW w:w="3559" w:type="dxa"/>
            <w:tcBorders>
              <w:top w:val="single" w:sz="4" w:space="0" w:color="auto"/>
              <w:left w:val="single" w:sz="4" w:space="0" w:color="auto"/>
              <w:bottom w:val="single" w:sz="4" w:space="0" w:color="auto"/>
            </w:tcBorders>
            <w:shd w:val="clear" w:color="auto" w:fill="auto"/>
            <w:vAlign w:val="bottom"/>
          </w:tcPr>
          <w:p w14:paraId="0F471DE7" w14:textId="77777777" w:rsidR="00FA2CA5" w:rsidRPr="00FA2CA5" w:rsidRDefault="00FA2CA5" w:rsidP="00FA2CA5">
            <w:pPr>
              <w:pStyle w:val="afff1"/>
              <w:rPr>
                <w:rFonts w:ascii="Times New Roman" w:hAnsi="Times New Roman" w:cs="Times New Roman"/>
                <w:color w:val="000000"/>
                <w:lang w:val="en-US" w:eastAsia="en-US" w:bidi="en-US"/>
              </w:rPr>
            </w:pPr>
            <w:r w:rsidRPr="00FA2CA5">
              <w:rPr>
                <w:rFonts w:ascii="Times New Roman" w:hAnsi="Times New Roman" w:cs="Times New Roman"/>
                <w:color w:val="000000"/>
                <w:lang w:val="en-US" w:eastAsia="en-US" w:bidi="en-US"/>
              </w:rPr>
              <w:t>Έλεγχος</w:t>
            </w:r>
          </w:p>
        </w:tc>
        <w:tc>
          <w:tcPr>
            <w:tcW w:w="1651" w:type="dxa"/>
            <w:tcBorders>
              <w:top w:val="single" w:sz="4" w:space="0" w:color="auto"/>
              <w:left w:val="single" w:sz="4" w:space="0" w:color="auto"/>
              <w:bottom w:val="single" w:sz="4" w:space="0" w:color="auto"/>
            </w:tcBorders>
            <w:shd w:val="clear" w:color="auto" w:fill="auto"/>
            <w:vAlign w:val="bottom"/>
          </w:tcPr>
          <w:p w14:paraId="3652F36C" w14:textId="77777777" w:rsidR="00FA2CA5" w:rsidRPr="00FA2CA5" w:rsidRDefault="00FA2CA5" w:rsidP="00FA2CA5">
            <w:pPr>
              <w:pStyle w:val="afff1"/>
              <w:rPr>
                <w:rFonts w:ascii="Times New Roman" w:hAnsi="Times New Roman" w:cs="Times New Roman"/>
                <w:color w:val="000000"/>
                <w:lang w:val="en-US" w:eastAsia="en-US" w:bidi="en-US"/>
              </w:rPr>
            </w:pPr>
            <w:r w:rsidRPr="00FA2CA5">
              <w:rPr>
                <w:rFonts w:ascii="Times New Roman" w:hAnsi="Times New Roman" w:cs="Times New Roman"/>
                <w:color w:val="000000"/>
                <w:lang w:val="en-US" w:eastAsia="en-US" w:bidi="en-US"/>
              </w:rPr>
              <w:t>24 φωτιζόμενα πλήκτρα</w:t>
            </w:r>
          </w:p>
        </w:tc>
        <w:tc>
          <w:tcPr>
            <w:tcW w:w="2393" w:type="dxa"/>
            <w:tcBorders>
              <w:top w:val="single" w:sz="4" w:space="0" w:color="auto"/>
              <w:left w:val="single" w:sz="4" w:space="0" w:color="auto"/>
              <w:bottom w:val="single" w:sz="4" w:space="0" w:color="auto"/>
            </w:tcBorders>
            <w:shd w:val="clear" w:color="auto" w:fill="auto"/>
          </w:tcPr>
          <w:p w14:paraId="27513B2C" w14:textId="77777777" w:rsidR="00FA2CA5" w:rsidRPr="00FA2CA5" w:rsidRDefault="00FA2CA5" w:rsidP="00FA2CA5">
            <w:pPr>
              <w:rPr>
                <w:rFonts w:ascii="Times New Roman" w:hAnsi="Times New Roman" w:cs="Times New Roman"/>
                <w:sz w:val="10"/>
                <w:szCs w:val="10"/>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7257BEA7" w14:textId="77777777" w:rsidR="00FA2CA5" w:rsidRPr="00FA2CA5" w:rsidRDefault="00FA2CA5" w:rsidP="00FA2CA5">
            <w:pPr>
              <w:rPr>
                <w:rFonts w:ascii="Times New Roman" w:hAnsi="Times New Roman" w:cs="Times New Roman"/>
                <w:sz w:val="10"/>
                <w:szCs w:val="10"/>
              </w:rPr>
            </w:pPr>
          </w:p>
        </w:tc>
      </w:tr>
      <w:tr w:rsidR="00FA2CA5" w:rsidRPr="00FA2CA5" w14:paraId="717FDCFF" w14:textId="77777777" w:rsidTr="00024A32">
        <w:trPr>
          <w:trHeight w:hRule="exact" w:val="614"/>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CD03B8C" w14:textId="6B42CC31" w:rsidR="00FA2CA5" w:rsidRPr="00024A32" w:rsidRDefault="007B65CF"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5.14</w:t>
            </w:r>
          </w:p>
        </w:tc>
        <w:tc>
          <w:tcPr>
            <w:tcW w:w="3559" w:type="dxa"/>
            <w:tcBorders>
              <w:top w:val="single" w:sz="4" w:space="0" w:color="auto"/>
              <w:left w:val="single" w:sz="4" w:space="0" w:color="auto"/>
              <w:bottom w:val="single" w:sz="4" w:space="0" w:color="auto"/>
            </w:tcBorders>
            <w:shd w:val="clear" w:color="auto" w:fill="auto"/>
            <w:vAlign w:val="bottom"/>
          </w:tcPr>
          <w:p w14:paraId="0B895B01" w14:textId="77777777" w:rsidR="00FA2CA5" w:rsidRPr="00FA2CA5" w:rsidRDefault="00FA2CA5" w:rsidP="00FA2CA5">
            <w:pPr>
              <w:pStyle w:val="afff1"/>
              <w:rPr>
                <w:rFonts w:ascii="Times New Roman" w:hAnsi="Times New Roman" w:cs="Times New Roman"/>
                <w:color w:val="000000"/>
                <w:lang w:val="en-US" w:eastAsia="en-US" w:bidi="en-US"/>
              </w:rPr>
            </w:pPr>
            <w:r w:rsidRPr="00FA2CA5">
              <w:rPr>
                <w:rFonts w:ascii="Times New Roman" w:hAnsi="Times New Roman" w:cs="Times New Roman"/>
                <w:color w:val="000000"/>
                <w:lang w:val="en-US" w:eastAsia="en-US" w:bidi="en-US"/>
              </w:rPr>
              <w:t>Ενδείξεις</w:t>
            </w:r>
          </w:p>
        </w:tc>
        <w:tc>
          <w:tcPr>
            <w:tcW w:w="1651" w:type="dxa"/>
            <w:tcBorders>
              <w:top w:val="single" w:sz="4" w:space="0" w:color="auto"/>
              <w:left w:val="single" w:sz="4" w:space="0" w:color="auto"/>
              <w:bottom w:val="single" w:sz="4" w:space="0" w:color="auto"/>
            </w:tcBorders>
            <w:shd w:val="clear" w:color="auto" w:fill="auto"/>
            <w:vAlign w:val="bottom"/>
          </w:tcPr>
          <w:p w14:paraId="2F74F3A1" w14:textId="77777777" w:rsidR="00FA2CA5" w:rsidRPr="00FA2CA5" w:rsidRDefault="00FA2CA5" w:rsidP="00FA2CA5">
            <w:pPr>
              <w:pStyle w:val="afff1"/>
              <w:rPr>
                <w:rFonts w:ascii="Times New Roman" w:hAnsi="Times New Roman" w:cs="Times New Roman"/>
                <w:color w:val="000000"/>
                <w:lang w:val="en-US" w:eastAsia="en-US" w:bidi="en-US"/>
              </w:rPr>
            </w:pPr>
            <w:r w:rsidRPr="00FA2CA5">
              <w:rPr>
                <w:rFonts w:ascii="Times New Roman" w:hAnsi="Times New Roman" w:cs="Times New Roman"/>
                <w:color w:val="000000"/>
                <w:lang w:val="en-US" w:eastAsia="en-US" w:bidi="en-US"/>
              </w:rPr>
              <w:t>&gt; 2.2 inch color display.</w:t>
            </w:r>
          </w:p>
        </w:tc>
        <w:tc>
          <w:tcPr>
            <w:tcW w:w="2393" w:type="dxa"/>
            <w:tcBorders>
              <w:top w:val="single" w:sz="4" w:space="0" w:color="auto"/>
              <w:left w:val="single" w:sz="4" w:space="0" w:color="auto"/>
              <w:bottom w:val="single" w:sz="4" w:space="0" w:color="auto"/>
            </w:tcBorders>
            <w:shd w:val="clear" w:color="auto" w:fill="auto"/>
          </w:tcPr>
          <w:p w14:paraId="34B33F28" w14:textId="77777777" w:rsidR="00FA2CA5" w:rsidRPr="00FA2CA5" w:rsidRDefault="00FA2CA5" w:rsidP="00FA2CA5">
            <w:pPr>
              <w:rPr>
                <w:rFonts w:ascii="Times New Roman" w:hAnsi="Times New Roman" w:cs="Times New Roman"/>
                <w:sz w:val="10"/>
                <w:szCs w:val="10"/>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5B8AA8F0" w14:textId="77777777" w:rsidR="00FA2CA5" w:rsidRPr="00FA2CA5" w:rsidRDefault="00FA2CA5" w:rsidP="00FA2CA5">
            <w:pPr>
              <w:rPr>
                <w:rFonts w:ascii="Times New Roman" w:hAnsi="Times New Roman" w:cs="Times New Roman"/>
                <w:sz w:val="10"/>
                <w:szCs w:val="10"/>
              </w:rPr>
            </w:pPr>
          </w:p>
        </w:tc>
      </w:tr>
      <w:tr w:rsidR="00FA2CA5" w:rsidRPr="00FA2CA5" w14:paraId="7834897B" w14:textId="77777777" w:rsidTr="00024A32">
        <w:trPr>
          <w:trHeight w:hRule="exact" w:val="614"/>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14E0C5C" w14:textId="2F16E426" w:rsidR="00FA2CA5" w:rsidRPr="00024A32" w:rsidRDefault="007B65CF" w:rsidP="00024A32">
            <w:pPr>
              <w:pStyle w:val="afff1"/>
              <w:ind w:firstLine="127"/>
              <w:jc w:val="center"/>
              <w:rPr>
                <w:rFonts w:ascii="Times New Roman" w:hAnsi="Times New Roman" w:cs="Times New Roman"/>
                <w:b/>
                <w:bCs/>
                <w:color w:val="000000"/>
                <w:lang w:val="en-US" w:eastAsia="en-US" w:bidi="en-US"/>
              </w:rPr>
            </w:pPr>
            <w:r w:rsidRPr="00024A32">
              <w:rPr>
                <w:rFonts w:ascii="Times New Roman" w:hAnsi="Times New Roman" w:cs="Times New Roman"/>
                <w:b/>
                <w:bCs/>
                <w:color w:val="000000"/>
                <w:lang w:val="en-US" w:eastAsia="en-US" w:bidi="en-US"/>
              </w:rPr>
              <w:t>7</w:t>
            </w:r>
            <w:r w:rsidR="00FA2CA5" w:rsidRPr="00024A32">
              <w:rPr>
                <w:rFonts w:ascii="Times New Roman" w:hAnsi="Times New Roman" w:cs="Times New Roman"/>
                <w:b/>
                <w:bCs/>
                <w:color w:val="000000"/>
                <w:lang w:eastAsia="en-US" w:bidi="en-US"/>
              </w:rPr>
              <w:t>.</w:t>
            </w:r>
            <w:r w:rsidR="00FA2CA5" w:rsidRPr="00024A32">
              <w:rPr>
                <w:rFonts w:ascii="Times New Roman" w:hAnsi="Times New Roman" w:cs="Times New Roman"/>
                <w:b/>
                <w:bCs/>
                <w:color w:val="000000"/>
                <w:lang w:val="en-US" w:eastAsia="en-US" w:bidi="en-US"/>
              </w:rPr>
              <w:t>5.15</w:t>
            </w:r>
          </w:p>
        </w:tc>
        <w:tc>
          <w:tcPr>
            <w:tcW w:w="3559" w:type="dxa"/>
            <w:tcBorders>
              <w:top w:val="single" w:sz="4" w:space="0" w:color="auto"/>
              <w:left w:val="single" w:sz="4" w:space="0" w:color="auto"/>
              <w:bottom w:val="single" w:sz="4" w:space="0" w:color="auto"/>
            </w:tcBorders>
            <w:shd w:val="clear" w:color="auto" w:fill="auto"/>
            <w:vAlign w:val="bottom"/>
          </w:tcPr>
          <w:p w14:paraId="3A3D0AA7" w14:textId="77777777" w:rsidR="00FA2CA5" w:rsidRPr="00FA2CA5" w:rsidRDefault="00FA2CA5" w:rsidP="00FA2CA5">
            <w:pPr>
              <w:pStyle w:val="afff1"/>
              <w:rPr>
                <w:rFonts w:ascii="Times New Roman" w:hAnsi="Times New Roman" w:cs="Times New Roman"/>
                <w:color w:val="000000"/>
                <w:lang w:val="en-US" w:eastAsia="en-US" w:bidi="en-US"/>
              </w:rPr>
            </w:pPr>
            <w:r w:rsidRPr="00FA2CA5">
              <w:rPr>
                <w:rFonts w:ascii="Times New Roman" w:hAnsi="Times New Roman" w:cs="Times New Roman"/>
                <w:color w:val="000000"/>
                <w:lang w:val="en-US" w:eastAsia="en-US" w:bidi="en-US"/>
              </w:rPr>
              <w:t>Φυσικά Χαρακτηριστικά</w:t>
            </w:r>
          </w:p>
        </w:tc>
        <w:tc>
          <w:tcPr>
            <w:tcW w:w="1651" w:type="dxa"/>
            <w:tcBorders>
              <w:top w:val="single" w:sz="4" w:space="0" w:color="auto"/>
              <w:left w:val="single" w:sz="4" w:space="0" w:color="auto"/>
              <w:bottom w:val="single" w:sz="4" w:space="0" w:color="auto"/>
            </w:tcBorders>
            <w:shd w:val="clear" w:color="auto" w:fill="auto"/>
            <w:vAlign w:val="bottom"/>
          </w:tcPr>
          <w:p w14:paraId="52CE6B5A" w14:textId="77777777" w:rsidR="00FA2CA5" w:rsidRPr="00FA2CA5" w:rsidRDefault="00FA2CA5" w:rsidP="00FA2CA5">
            <w:pPr>
              <w:pStyle w:val="afff1"/>
              <w:rPr>
                <w:rFonts w:ascii="Times New Roman" w:hAnsi="Times New Roman" w:cs="Times New Roman"/>
                <w:color w:val="000000"/>
                <w:lang w:val="en-US" w:eastAsia="en-US" w:bidi="en-US"/>
              </w:rPr>
            </w:pPr>
            <w:r w:rsidRPr="00FA2CA5">
              <w:rPr>
                <w:rFonts w:ascii="Times New Roman" w:hAnsi="Times New Roman" w:cs="Times New Roman"/>
                <w:color w:val="000000"/>
                <w:lang w:val="en-US" w:eastAsia="en-US" w:bidi="en-US"/>
              </w:rPr>
              <w:t>1U Rack mount</w:t>
            </w:r>
          </w:p>
        </w:tc>
        <w:tc>
          <w:tcPr>
            <w:tcW w:w="2393" w:type="dxa"/>
            <w:tcBorders>
              <w:top w:val="single" w:sz="4" w:space="0" w:color="auto"/>
              <w:left w:val="single" w:sz="4" w:space="0" w:color="auto"/>
              <w:bottom w:val="single" w:sz="4" w:space="0" w:color="auto"/>
            </w:tcBorders>
            <w:shd w:val="clear" w:color="auto" w:fill="auto"/>
          </w:tcPr>
          <w:p w14:paraId="53F94EDC" w14:textId="77777777" w:rsidR="00FA2CA5" w:rsidRPr="00FA2CA5" w:rsidRDefault="00FA2CA5" w:rsidP="00FA2CA5">
            <w:pPr>
              <w:rPr>
                <w:rFonts w:ascii="Times New Roman" w:hAnsi="Times New Roman" w:cs="Times New Roman"/>
                <w:sz w:val="10"/>
                <w:szCs w:val="10"/>
              </w:rPr>
            </w:pPr>
          </w:p>
        </w:tc>
        <w:tc>
          <w:tcPr>
            <w:tcW w:w="1638" w:type="dxa"/>
            <w:tcBorders>
              <w:top w:val="single" w:sz="4" w:space="0" w:color="auto"/>
              <w:left w:val="single" w:sz="4" w:space="0" w:color="auto"/>
              <w:bottom w:val="single" w:sz="4" w:space="0" w:color="auto"/>
              <w:right w:val="single" w:sz="4" w:space="0" w:color="auto"/>
            </w:tcBorders>
            <w:shd w:val="clear" w:color="auto" w:fill="auto"/>
          </w:tcPr>
          <w:p w14:paraId="1E532EBB" w14:textId="77777777" w:rsidR="00FA2CA5" w:rsidRPr="00FA2CA5" w:rsidRDefault="00FA2CA5" w:rsidP="00FA2CA5">
            <w:pPr>
              <w:rPr>
                <w:rFonts w:ascii="Times New Roman" w:hAnsi="Times New Roman" w:cs="Times New Roman"/>
                <w:sz w:val="10"/>
                <w:szCs w:val="10"/>
              </w:rPr>
            </w:pPr>
          </w:p>
        </w:tc>
      </w:tr>
      <w:bookmarkEnd w:id="135"/>
    </w:tbl>
    <w:p w14:paraId="48C8D731" w14:textId="000F95C8" w:rsidR="00F90B8A" w:rsidRDefault="00F90B8A">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632"/>
        <w:gridCol w:w="1678"/>
        <w:gridCol w:w="2203"/>
        <w:gridCol w:w="1701"/>
      </w:tblGrid>
      <w:tr w:rsidR="00FA2CA5" w:rsidRPr="00FA2CA5" w14:paraId="781D12EF" w14:textId="77777777" w:rsidTr="00024A32">
        <w:trPr>
          <w:trHeight w:hRule="exact" w:val="333"/>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20DA773D" w14:textId="2A362C9E" w:rsidR="00FA2CA5" w:rsidRPr="00FA2CA5" w:rsidRDefault="00FA2CA5" w:rsidP="00FA2CA5">
            <w:pPr>
              <w:widowControl w:val="0"/>
              <w:spacing w:after="0" w:line="240" w:lineRule="auto"/>
              <w:jc w:val="center"/>
              <w:rPr>
                <w:rFonts w:ascii="Times New Roman" w:eastAsia="Cambria" w:hAnsi="Times New Roman" w:cs="Times New Roman"/>
                <w:b/>
                <w:bCs/>
                <w:color w:val="000000"/>
                <w:sz w:val="22"/>
                <w:szCs w:val="22"/>
                <w:lang w:bidi="el-GR"/>
              </w:rPr>
            </w:pPr>
            <w:bookmarkStart w:id="136" w:name="_Hlk192786757"/>
            <w:r w:rsidRPr="00FA2CA5">
              <w:rPr>
                <w:rFonts w:ascii="Times New Roman" w:eastAsia="Cambria" w:hAnsi="Times New Roman" w:cs="Times New Roman"/>
                <w:b/>
                <w:bCs/>
                <w:color w:val="000000"/>
                <w:sz w:val="22"/>
                <w:szCs w:val="22"/>
                <w:lang w:bidi="el-GR"/>
              </w:rPr>
              <w:t xml:space="preserve">Είδος </w:t>
            </w:r>
            <w:r w:rsidR="007B65CF" w:rsidRPr="007B65CF">
              <w:rPr>
                <w:rFonts w:ascii="Times New Roman" w:eastAsia="Cambria" w:hAnsi="Times New Roman" w:cs="Times New Roman"/>
                <w:b/>
                <w:bCs/>
                <w:color w:val="000000"/>
                <w:sz w:val="22"/>
                <w:szCs w:val="22"/>
                <w:lang w:bidi="el-GR"/>
              </w:rPr>
              <w:t>7</w:t>
            </w:r>
            <w:r w:rsidRPr="00FA2CA5">
              <w:rPr>
                <w:rFonts w:ascii="Times New Roman" w:eastAsia="Cambria" w:hAnsi="Times New Roman" w:cs="Times New Roman"/>
                <w:b/>
                <w:bCs/>
                <w:color w:val="000000"/>
                <w:sz w:val="22"/>
                <w:szCs w:val="22"/>
                <w:lang w:bidi="el-GR"/>
              </w:rPr>
              <w:t>.6 Συσκευή εγγραφής σημάτων Video</w:t>
            </w:r>
          </w:p>
        </w:tc>
      </w:tr>
      <w:tr w:rsidR="00FA2CA5" w:rsidRPr="00FA2CA5" w14:paraId="5907E65A" w14:textId="77777777" w:rsidTr="00024A32">
        <w:trPr>
          <w:trHeight w:hRule="exact" w:val="333"/>
        </w:trPr>
        <w:tc>
          <w:tcPr>
            <w:tcW w:w="846" w:type="dxa"/>
            <w:tcBorders>
              <w:top w:val="single" w:sz="4" w:space="0" w:color="auto"/>
              <w:left w:val="single" w:sz="4" w:space="0" w:color="auto"/>
            </w:tcBorders>
            <w:shd w:val="clear" w:color="auto" w:fill="FFE6D3" w:themeFill="accent4" w:themeFillTint="33"/>
            <w:vAlign w:val="center"/>
          </w:tcPr>
          <w:p w14:paraId="4BF6B134"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Α/Α</w:t>
            </w:r>
          </w:p>
        </w:tc>
        <w:tc>
          <w:tcPr>
            <w:tcW w:w="3632" w:type="dxa"/>
            <w:tcBorders>
              <w:top w:val="single" w:sz="4" w:space="0" w:color="auto"/>
              <w:left w:val="single" w:sz="4" w:space="0" w:color="auto"/>
            </w:tcBorders>
            <w:shd w:val="clear" w:color="auto" w:fill="FFE6D3" w:themeFill="accent4" w:themeFillTint="33"/>
            <w:vAlign w:val="center"/>
          </w:tcPr>
          <w:p w14:paraId="51F9049C" w14:textId="18195A3D" w:rsidR="00FA2CA5" w:rsidRPr="00FA2CA5" w:rsidRDefault="00FA2CA5" w:rsidP="00024A32">
            <w:pPr>
              <w:widowControl w:val="0"/>
              <w:spacing w:after="0" w:line="240" w:lineRule="auto"/>
              <w:jc w:val="center"/>
              <w:rPr>
                <w:rFonts w:ascii="Times New Roman" w:eastAsia="Cambria" w:hAnsi="Times New Roman" w:cs="Times New Roman"/>
                <w:color w:val="000000"/>
                <w:sz w:val="14"/>
                <w:szCs w:val="14"/>
                <w:lang w:bidi="el-GR"/>
              </w:rPr>
            </w:pPr>
            <w:r w:rsidRPr="00FA2CA5">
              <w:rPr>
                <w:rFonts w:ascii="Times New Roman" w:eastAsia="Cambria" w:hAnsi="Times New Roman" w:cs="Times New Roman"/>
                <w:b/>
                <w:bCs/>
                <w:color w:val="000000"/>
                <w:sz w:val="22"/>
                <w:szCs w:val="22"/>
                <w:lang w:bidi="el-GR"/>
              </w:rPr>
              <w:t>ΤΕΧΝΙΚΗ ΠΡΟΔΙΑΓΡΑΦΗ</w:t>
            </w:r>
          </w:p>
        </w:tc>
        <w:tc>
          <w:tcPr>
            <w:tcW w:w="1678" w:type="dxa"/>
            <w:tcBorders>
              <w:top w:val="single" w:sz="4" w:space="0" w:color="auto"/>
              <w:left w:val="single" w:sz="4" w:space="0" w:color="auto"/>
            </w:tcBorders>
            <w:shd w:val="clear" w:color="auto" w:fill="FFE6D3" w:themeFill="accent4" w:themeFillTint="33"/>
            <w:vAlign w:val="center"/>
          </w:tcPr>
          <w:p w14:paraId="5932C404"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ΑΠΑΙΤΗΣΗ</w:t>
            </w:r>
          </w:p>
        </w:tc>
        <w:tc>
          <w:tcPr>
            <w:tcW w:w="2203" w:type="dxa"/>
            <w:tcBorders>
              <w:top w:val="single" w:sz="4" w:space="0" w:color="auto"/>
              <w:left w:val="single" w:sz="4" w:space="0" w:color="auto"/>
            </w:tcBorders>
            <w:shd w:val="clear" w:color="auto" w:fill="FFE6D3" w:themeFill="accent4" w:themeFillTint="33"/>
            <w:vAlign w:val="center"/>
          </w:tcPr>
          <w:p w14:paraId="0B96A426"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2D23FF5A"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ΠΑΡΑΠΟΜΠΗ</w:t>
            </w:r>
          </w:p>
        </w:tc>
      </w:tr>
      <w:tr w:rsidR="00FA2CA5" w:rsidRPr="00FA2CA5" w14:paraId="13C68F16"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1F1CEF8D" w14:textId="59E552C8"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.6.1</w:t>
            </w:r>
          </w:p>
        </w:tc>
        <w:tc>
          <w:tcPr>
            <w:tcW w:w="3632" w:type="dxa"/>
            <w:tcBorders>
              <w:top w:val="single" w:sz="4" w:space="0" w:color="auto"/>
              <w:left w:val="single" w:sz="4" w:space="0" w:color="auto"/>
            </w:tcBorders>
            <w:shd w:val="clear" w:color="auto" w:fill="auto"/>
            <w:vAlign w:val="center"/>
          </w:tcPr>
          <w:p w14:paraId="341EBA6E"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Ζητούμενη Ποσότητα</w:t>
            </w:r>
          </w:p>
        </w:tc>
        <w:tc>
          <w:tcPr>
            <w:tcW w:w="1678" w:type="dxa"/>
            <w:tcBorders>
              <w:top w:val="single" w:sz="4" w:space="0" w:color="auto"/>
              <w:left w:val="single" w:sz="4" w:space="0" w:color="auto"/>
            </w:tcBorders>
            <w:shd w:val="clear" w:color="auto" w:fill="auto"/>
            <w:vAlign w:val="center"/>
          </w:tcPr>
          <w:p w14:paraId="19E2EF5F"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1</w:t>
            </w:r>
          </w:p>
        </w:tc>
        <w:tc>
          <w:tcPr>
            <w:tcW w:w="2203" w:type="dxa"/>
            <w:tcBorders>
              <w:top w:val="single" w:sz="4" w:space="0" w:color="auto"/>
              <w:left w:val="single" w:sz="4" w:space="0" w:color="auto"/>
            </w:tcBorders>
            <w:shd w:val="clear" w:color="auto" w:fill="auto"/>
          </w:tcPr>
          <w:p w14:paraId="3205C815"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2D9ACCA"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25D1E7CB" w14:textId="77777777" w:rsidTr="00024A32">
        <w:trPr>
          <w:trHeight w:hRule="exact" w:val="1190"/>
        </w:trPr>
        <w:tc>
          <w:tcPr>
            <w:tcW w:w="846" w:type="dxa"/>
            <w:tcBorders>
              <w:top w:val="single" w:sz="4" w:space="0" w:color="auto"/>
              <w:left w:val="single" w:sz="4" w:space="0" w:color="auto"/>
            </w:tcBorders>
            <w:shd w:val="clear" w:color="auto" w:fill="FFE6D3" w:themeFill="accent4" w:themeFillTint="33"/>
            <w:vAlign w:val="center"/>
          </w:tcPr>
          <w:p w14:paraId="436C0054" w14:textId="650A0A76"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.6.2</w:t>
            </w:r>
          </w:p>
        </w:tc>
        <w:tc>
          <w:tcPr>
            <w:tcW w:w="3632" w:type="dxa"/>
            <w:tcBorders>
              <w:top w:val="single" w:sz="4" w:space="0" w:color="auto"/>
              <w:left w:val="single" w:sz="4" w:space="0" w:color="auto"/>
            </w:tcBorders>
            <w:shd w:val="clear" w:color="auto" w:fill="auto"/>
            <w:vAlign w:val="bottom"/>
          </w:tcPr>
          <w:p w14:paraId="21557F58"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678" w:type="dxa"/>
            <w:tcBorders>
              <w:top w:val="single" w:sz="4" w:space="0" w:color="auto"/>
              <w:left w:val="single" w:sz="4" w:space="0" w:color="auto"/>
            </w:tcBorders>
            <w:shd w:val="clear" w:color="auto" w:fill="auto"/>
            <w:vAlign w:val="center"/>
          </w:tcPr>
          <w:p w14:paraId="68030ADD"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03" w:type="dxa"/>
            <w:tcBorders>
              <w:top w:val="single" w:sz="4" w:space="0" w:color="auto"/>
              <w:left w:val="single" w:sz="4" w:space="0" w:color="auto"/>
            </w:tcBorders>
            <w:shd w:val="clear" w:color="auto" w:fill="auto"/>
          </w:tcPr>
          <w:p w14:paraId="57C4AD74"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F3F2DEF"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6D8F93A8" w14:textId="77777777" w:rsidTr="00024A32">
        <w:trPr>
          <w:trHeight w:hRule="exact" w:val="894"/>
        </w:trPr>
        <w:tc>
          <w:tcPr>
            <w:tcW w:w="846" w:type="dxa"/>
            <w:tcBorders>
              <w:top w:val="single" w:sz="4" w:space="0" w:color="auto"/>
              <w:left w:val="single" w:sz="4" w:space="0" w:color="auto"/>
            </w:tcBorders>
            <w:shd w:val="clear" w:color="auto" w:fill="FFE6D3" w:themeFill="accent4" w:themeFillTint="33"/>
            <w:vAlign w:val="center"/>
          </w:tcPr>
          <w:p w14:paraId="00B6128B" w14:textId="369E3AC8"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.6.3</w:t>
            </w:r>
          </w:p>
        </w:tc>
        <w:tc>
          <w:tcPr>
            <w:tcW w:w="3632" w:type="dxa"/>
            <w:tcBorders>
              <w:top w:val="single" w:sz="4" w:space="0" w:color="auto"/>
              <w:left w:val="single" w:sz="4" w:space="0" w:color="auto"/>
            </w:tcBorders>
            <w:shd w:val="clear" w:color="auto" w:fill="auto"/>
            <w:vAlign w:val="bottom"/>
          </w:tcPr>
          <w:p w14:paraId="63F21006"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διαθέτει οθόνη προεπισκόπησης και ρυθμίσεων</w:t>
            </w:r>
          </w:p>
        </w:tc>
        <w:tc>
          <w:tcPr>
            <w:tcW w:w="1678" w:type="dxa"/>
            <w:tcBorders>
              <w:top w:val="single" w:sz="4" w:space="0" w:color="auto"/>
              <w:left w:val="single" w:sz="4" w:space="0" w:color="auto"/>
            </w:tcBorders>
            <w:shd w:val="clear" w:color="auto" w:fill="auto"/>
            <w:vAlign w:val="center"/>
          </w:tcPr>
          <w:p w14:paraId="585D927E"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03" w:type="dxa"/>
            <w:tcBorders>
              <w:top w:val="single" w:sz="4" w:space="0" w:color="auto"/>
              <w:left w:val="single" w:sz="4" w:space="0" w:color="auto"/>
            </w:tcBorders>
            <w:shd w:val="clear" w:color="auto" w:fill="auto"/>
          </w:tcPr>
          <w:p w14:paraId="18C9C8B0"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024C468"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67C32964"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382097FB" w14:textId="4D8BB1F2"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.6.4</w:t>
            </w:r>
          </w:p>
        </w:tc>
        <w:tc>
          <w:tcPr>
            <w:tcW w:w="3632" w:type="dxa"/>
            <w:tcBorders>
              <w:top w:val="single" w:sz="4" w:space="0" w:color="auto"/>
              <w:left w:val="single" w:sz="4" w:space="0" w:color="auto"/>
            </w:tcBorders>
            <w:shd w:val="clear" w:color="auto" w:fill="auto"/>
            <w:vAlign w:val="center"/>
          </w:tcPr>
          <w:p w14:paraId="55734D14"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 έχει υποδοχή για κάρτα </w:t>
            </w:r>
            <w:r w:rsidRPr="00FA2CA5">
              <w:rPr>
                <w:rFonts w:ascii="Times New Roman" w:eastAsia="Cambria" w:hAnsi="Times New Roman" w:cs="Times New Roman"/>
                <w:color w:val="000000"/>
                <w:sz w:val="22"/>
                <w:szCs w:val="22"/>
                <w:lang w:val="en-US" w:eastAsia="en-US" w:bidi="en-US"/>
              </w:rPr>
              <w:t>SD</w:t>
            </w:r>
          </w:p>
        </w:tc>
        <w:tc>
          <w:tcPr>
            <w:tcW w:w="1678" w:type="dxa"/>
            <w:tcBorders>
              <w:top w:val="single" w:sz="4" w:space="0" w:color="auto"/>
              <w:left w:val="single" w:sz="4" w:space="0" w:color="auto"/>
            </w:tcBorders>
            <w:shd w:val="clear" w:color="auto" w:fill="auto"/>
            <w:vAlign w:val="center"/>
          </w:tcPr>
          <w:p w14:paraId="4360CA63"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03" w:type="dxa"/>
            <w:tcBorders>
              <w:top w:val="single" w:sz="4" w:space="0" w:color="auto"/>
              <w:left w:val="single" w:sz="4" w:space="0" w:color="auto"/>
            </w:tcBorders>
            <w:shd w:val="clear" w:color="auto" w:fill="auto"/>
          </w:tcPr>
          <w:p w14:paraId="734114CC"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2C7D856"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38482F5A" w14:textId="77777777" w:rsidTr="00024A32">
        <w:trPr>
          <w:trHeight w:hRule="exact" w:val="894"/>
        </w:trPr>
        <w:tc>
          <w:tcPr>
            <w:tcW w:w="846" w:type="dxa"/>
            <w:tcBorders>
              <w:top w:val="single" w:sz="4" w:space="0" w:color="auto"/>
              <w:left w:val="single" w:sz="4" w:space="0" w:color="auto"/>
            </w:tcBorders>
            <w:shd w:val="clear" w:color="auto" w:fill="FFE6D3" w:themeFill="accent4" w:themeFillTint="33"/>
            <w:vAlign w:val="center"/>
          </w:tcPr>
          <w:p w14:paraId="4517CC7A" w14:textId="5C22A355"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.6.5</w:t>
            </w:r>
          </w:p>
        </w:tc>
        <w:tc>
          <w:tcPr>
            <w:tcW w:w="3632" w:type="dxa"/>
            <w:tcBorders>
              <w:top w:val="single" w:sz="4" w:space="0" w:color="auto"/>
              <w:left w:val="single" w:sz="4" w:space="0" w:color="auto"/>
            </w:tcBorders>
            <w:shd w:val="clear" w:color="auto" w:fill="auto"/>
            <w:vAlign w:val="center"/>
          </w:tcPr>
          <w:p w14:paraId="3D0C346B"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διαθέτει είσοδο μικροφώνου και έξοδο ακουστικών</w:t>
            </w:r>
          </w:p>
        </w:tc>
        <w:tc>
          <w:tcPr>
            <w:tcW w:w="1678" w:type="dxa"/>
            <w:tcBorders>
              <w:top w:val="single" w:sz="4" w:space="0" w:color="auto"/>
              <w:left w:val="single" w:sz="4" w:space="0" w:color="auto"/>
            </w:tcBorders>
            <w:shd w:val="clear" w:color="auto" w:fill="auto"/>
            <w:vAlign w:val="center"/>
          </w:tcPr>
          <w:p w14:paraId="1843CD62"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03" w:type="dxa"/>
            <w:tcBorders>
              <w:top w:val="single" w:sz="4" w:space="0" w:color="auto"/>
              <w:left w:val="single" w:sz="4" w:space="0" w:color="auto"/>
            </w:tcBorders>
            <w:shd w:val="clear" w:color="auto" w:fill="auto"/>
          </w:tcPr>
          <w:p w14:paraId="7C2ADA4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304C00B"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B18022A" w14:textId="77777777" w:rsidTr="00024A32">
        <w:trPr>
          <w:trHeight w:hRule="exact" w:val="599"/>
        </w:trPr>
        <w:tc>
          <w:tcPr>
            <w:tcW w:w="846" w:type="dxa"/>
            <w:tcBorders>
              <w:top w:val="single" w:sz="4" w:space="0" w:color="auto"/>
              <w:left w:val="single" w:sz="4" w:space="0" w:color="auto"/>
            </w:tcBorders>
            <w:shd w:val="clear" w:color="auto" w:fill="FFE6D3" w:themeFill="accent4" w:themeFillTint="33"/>
            <w:vAlign w:val="center"/>
          </w:tcPr>
          <w:p w14:paraId="444D62DE" w14:textId="484C1CFB"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.6.6</w:t>
            </w:r>
          </w:p>
        </w:tc>
        <w:tc>
          <w:tcPr>
            <w:tcW w:w="3632" w:type="dxa"/>
            <w:tcBorders>
              <w:top w:val="single" w:sz="4" w:space="0" w:color="auto"/>
              <w:left w:val="single" w:sz="4" w:space="0" w:color="auto"/>
            </w:tcBorders>
            <w:shd w:val="clear" w:color="auto" w:fill="auto"/>
            <w:vAlign w:val="bottom"/>
          </w:tcPr>
          <w:p w14:paraId="67D6A9F3"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διαθέτει αναλογικές εισόδους ήχου</w:t>
            </w:r>
          </w:p>
        </w:tc>
        <w:tc>
          <w:tcPr>
            <w:tcW w:w="1678" w:type="dxa"/>
            <w:tcBorders>
              <w:top w:val="single" w:sz="4" w:space="0" w:color="auto"/>
              <w:left w:val="single" w:sz="4" w:space="0" w:color="auto"/>
            </w:tcBorders>
            <w:shd w:val="clear" w:color="auto" w:fill="auto"/>
            <w:vAlign w:val="bottom"/>
          </w:tcPr>
          <w:p w14:paraId="3142BE2C"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 τουλάχιστον 2</w:t>
            </w:r>
          </w:p>
        </w:tc>
        <w:tc>
          <w:tcPr>
            <w:tcW w:w="2203" w:type="dxa"/>
            <w:tcBorders>
              <w:top w:val="single" w:sz="4" w:space="0" w:color="auto"/>
              <w:left w:val="single" w:sz="4" w:space="0" w:color="auto"/>
            </w:tcBorders>
            <w:shd w:val="clear" w:color="auto" w:fill="auto"/>
          </w:tcPr>
          <w:p w14:paraId="6886713A"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8B2B6B5"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66B4FB02" w14:textId="77777777" w:rsidTr="00024A32">
        <w:trPr>
          <w:trHeight w:hRule="exact" w:val="599"/>
        </w:trPr>
        <w:tc>
          <w:tcPr>
            <w:tcW w:w="846" w:type="dxa"/>
            <w:tcBorders>
              <w:top w:val="single" w:sz="4" w:space="0" w:color="auto"/>
              <w:left w:val="single" w:sz="4" w:space="0" w:color="auto"/>
            </w:tcBorders>
            <w:shd w:val="clear" w:color="auto" w:fill="FFE6D3" w:themeFill="accent4" w:themeFillTint="33"/>
            <w:vAlign w:val="center"/>
          </w:tcPr>
          <w:p w14:paraId="7317D8E0" w14:textId="53A30188"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.6.7</w:t>
            </w:r>
          </w:p>
        </w:tc>
        <w:tc>
          <w:tcPr>
            <w:tcW w:w="3632" w:type="dxa"/>
            <w:tcBorders>
              <w:top w:val="single" w:sz="4" w:space="0" w:color="auto"/>
              <w:left w:val="single" w:sz="4" w:space="0" w:color="auto"/>
            </w:tcBorders>
            <w:shd w:val="clear" w:color="auto" w:fill="auto"/>
            <w:vAlign w:val="bottom"/>
          </w:tcPr>
          <w:p w14:paraId="74E7FE7C"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διαθέτει αναλογικές εξόδους ήχου</w:t>
            </w:r>
          </w:p>
        </w:tc>
        <w:tc>
          <w:tcPr>
            <w:tcW w:w="1678" w:type="dxa"/>
            <w:tcBorders>
              <w:top w:val="single" w:sz="4" w:space="0" w:color="auto"/>
              <w:left w:val="single" w:sz="4" w:space="0" w:color="auto"/>
            </w:tcBorders>
            <w:shd w:val="clear" w:color="auto" w:fill="auto"/>
            <w:vAlign w:val="bottom"/>
          </w:tcPr>
          <w:p w14:paraId="031AD7A8"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 τουλάχιστον 2</w:t>
            </w:r>
          </w:p>
        </w:tc>
        <w:tc>
          <w:tcPr>
            <w:tcW w:w="2203" w:type="dxa"/>
            <w:tcBorders>
              <w:top w:val="single" w:sz="4" w:space="0" w:color="auto"/>
              <w:left w:val="single" w:sz="4" w:space="0" w:color="auto"/>
            </w:tcBorders>
            <w:shd w:val="clear" w:color="auto" w:fill="auto"/>
          </w:tcPr>
          <w:p w14:paraId="37CFFE35"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157F73F"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2778CB37"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480E74BC" w14:textId="26335F9B"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.6.8</w:t>
            </w:r>
          </w:p>
        </w:tc>
        <w:tc>
          <w:tcPr>
            <w:tcW w:w="3632" w:type="dxa"/>
            <w:tcBorders>
              <w:top w:val="single" w:sz="4" w:space="0" w:color="auto"/>
              <w:left w:val="single" w:sz="4" w:space="0" w:color="auto"/>
            </w:tcBorders>
            <w:shd w:val="clear" w:color="auto" w:fill="auto"/>
            <w:vAlign w:val="center"/>
          </w:tcPr>
          <w:p w14:paraId="6DA1378C"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 διαθέτει έξοδο </w:t>
            </w:r>
            <w:r w:rsidRPr="00FA2CA5">
              <w:rPr>
                <w:rFonts w:ascii="Times New Roman" w:eastAsia="Cambria" w:hAnsi="Times New Roman" w:cs="Times New Roman"/>
                <w:color w:val="000000"/>
                <w:sz w:val="22"/>
                <w:szCs w:val="22"/>
                <w:lang w:val="en-US" w:eastAsia="en-US" w:bidi="en-US"/>
              </w:rPr>
              <w:t>HDMI</w:t>
            </w:r>
          </w:p>
        </w:tc>
        <w:tc>
          <w:tcPr>
            <w:tcW w:w="1678" w:type="dxa"/>
            <w:tcBorders>
              <w:top w:val="single" w:sz="4" w:space="0" w:color="auto"/>
              <w:left w:val="single" w:sz="4" w:space="0" w:color="auto"/>
            </w:tcBorders>
            <w:shd w:val="clear" w:color="auto" w:fill="auto"/>
            <w:vAlign w:val="center"/>
          </w:tcPr>
          <w:p w14:paraId="5CDCDB3C"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03" w:type="dxa"/>
            <w:tcBorders>
              <w:top w:val="single" w:sz="4" w:space="0" w:color="auto"/>
              <w:left w:val="single" w:sz="4" w:space="0" w:color="auto"/>
            </w:tcBorders>
            <w:shd w:val="clear" w:color="auto" w:fill="auto"/>
          </w:tcPr>
          <w:p w14:paraId="1FD383DC"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0765A74"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59C8EE17" w14:textId="77777777" w:rsidTr="00024A32">
        <w:trPr>
          <w:trHeight w:hRule="exact" w:val="894"/>
        </w:trPr>
        <w:tc>
          <w:tcPr>
            <w:tcW w:w="846" w:type="dxa"/>
            <w:tcBorders>
              <w:top w:val="single" w:sz="4" w:space="0" w:color="auto"/>
              <w:left w:val="single" w:sz="4" w:space="0" w:color="auto"/>
            </w:tcBorders>
            <w:shd w:val="clear" w:color="auto" w:fill="FFE6D3" w:themeFill="accent4" w:themeFillTint="33"/>
            <w:vAlign w:val="center"/>
          </w:tcPr>
          <w:p w14:paraId="6018C3DC" w14:textId="19E434ED"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.6.9</w:t>
            </w:r>
          </w:p>
        </w:tc>
        <w:tc>
          <w:tcPr>
            <w:tcW w:w="3632" w:type="dxa"/>
            <w:tcBorders>
              <w:top w:val="single" w:sz="4" w:space="0" w:color="auto"/>
              <w:left w:val="single" w:sz="4" w:space="0" w:color="auto"/>
            </w:tcBorders>
            <w:shd w:val="clear" w:color="auto" w:fill="auto"/>
            <w:vAlign w:val="bottom"/>
          </w:tcPr>
          <w:p w14:paraId="311EC8AE"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 διαθέτει είσοδο </w:t>
            </w:r>
            <w:r w:rsidRPr="00FA2CA5">
              <w:rPr>
                <w:rFonts w:ascii="Times New Roman" w:eastAsia="Cambria" w:hAnsi="Times New Roman" w:cs="Times New Roman"/>
                <w:color w:val="000000"/>
                <w:sz w:val="22"/>
                <w:szCs w:val="22"/>
                <w:lang w:val="en-US" w:eastAsia="en-US" w:bidi="en-US"/>
              </w:rPr>
              <w:t>SDI</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bidi="el-GR"/>
              </w:rPr>
              <w:t xml:space="preserve">με </w:t>
            </w:r>
            <w:r w:rsidRPr="00FA2CA5">
              <w:rPr>
                <w:rFonts w:ascii="Times New Roman" w:eastAsia="Cambria" w:hAnsi="Times New Roman" w:cs="Times New Roman"/>
                <w:color w:val="000000"/>
                <w:sz w:val="22"/>
                <w:szCs w:val="22"/>
                <w:lang w:val="en-US" w:eastAsia="en-US" w:bidi="en-US"/>
              </w:rPr>
              <w:t>loop</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val="en-US" w:eastAsia="en-US" w:bidi="en-US"/>
              </w:rPr>
              <w:t>Out</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bidi="el-GR"/>
              </w:rPr>
              <w:t xml:space="preserve">και ξεχωριστή </w:t>
            </w:r>
            <w:r w:rsidRPr="00FA2CA5">
              <w:rPr>
                <w:rFonts w:ascii="Times New Roman" w:eastAsia="Cambria" w:hAnsi="Times New Roman" w:cs="Times New Roman"/>
                <w:color w:val="000000"/>
                <w:sz w:val="22"/>
                <w:szCs w:val="22"/>
                <w:lang w:val="en-US" w:eastAsia="en-US" w:bidi="en-US"/>
              </w:rPr>
              <w:t>SDI</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bidi="el-GR"/>
              </w:rPr>
              <w:t>έξοδο</w:t>
            </w:r>
          </w:p>
        </w:tc>
        <w:tc>
          <w:tcPr>
            <w:tcW w:w="1678" w:type="dxa"/>
            <w:tcBorders>
              <w:top w:val="single" w:sz="4" w:space="0" w:color="auto"/>
              <w:left w:val="single" w:sz="4" w:space="0" w:color="auto"/>
            </w:tcBorders>
            <w:shd w:val="clear" w:color="auto" w:fill="auto"/>
            <w:vAlign w:val="center"/>
          </w:tcPr>
          <w:p w14:paraId="05059B6C"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 τουλάχιστον 1</w:t>
            </w:r>
          </w:p>
        </w:tc>
        <w:tc>
          <w:tcPr>
            <w:tcW w:w="2203" w:type="dxa"/>
            <w:tcBorders>
              <w:top w:val="single" w:sz="4" w:space="0" w:color="auto"/>
              <w:left w:val="single" w:sz="4" w:space="0" w:color="auto"/>
            </w:tcBorders>
            <w:shd w:val="clear" w:color="auto" w:fill="auto"/>
          </w:tcPr>
          <w:p w14:paraId="43283A6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95555C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3907FB57" w14:textId="77777777" w:rsidTr="00024A32">
        <w:trPr>
          <w:trHeight w:hRule="exact" w:val="894"/>
        </w:trPr>
        <w:tc>
          <w:tcPr>
            <w:tcW w:w="846" w:type="dxa"/>
            <w:tcBorders>
              <w:top w:val="single" w:sz="4" w:space="0" w:color="auto"/>
              <w:left w:val="single" w:sz="4" w:space="0" w:color="auto"/>
            </w:tcBorders>
            <w:shd w:val="clear" w:color="auto" w:fill="FFE6D3" w:themeFill="accent4" w:themeFillTint="33"/>
            <w:vAlign w:val="center"/>
          </w:tcPr>
          <w:p w14:paraId="0C62BBC1" w14:textId="3F9AF9FA"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.6.10</w:t>
            </w:r>
          </w:p>
        </w:tc>
        <w:tc>
          <w:tcPr>
            <w:tcW w:w="3632" w:type="dxa"/>
            <w:tcBorders>
              <w:top w:val="single" w:sz="4" w:space="0" w:color="auto"/>
              <w:left w:val="single" w:sz="4" w:space="0" w:color="auto"/>
            </w:tcBorders>
            <w:shd w:val="clear" w:color="auto" w:fill="auto"/>
            <w:vAlign w:val="center"/>
          </w:tcPr>
          <w:p w14:paraId="42C994F5"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Αναλογική είσοδος </w:t>
            </w:r>
            <w:r w:rsidRPr="00FA2CA5">
              <w:rPr>
                <w:rFonts w:ascii="Times New Roman" w:eastAsia="Cambria" w:hAnsi="Times New Roman" w:cs="Times New Roman"/>
                <w:color w:val="000000"/>
                <w:sz w:val="22"/>
                <w:szCs w:val="22"/>
                <w:lang w:val="en-US" w:eastAsia="en-US" w:bidi="en-US"/>
              </w:rPr>
              <w:t>Video</w:t>
            </w:r>
          </w:p>
        </w:tc>
        <w:tc>
          <w:tcPr>
            <w:tcW w:w="1678" w:type="dxa"/>
            <w:tcBorders>
              <w:top w:val="single" w:sz="4" w:space="0" w:color="auto"/>
              <w:left w:val="single" w:sz="4" w:space="0" w:color="auto"/>
            </w:tcBorders>
            <w:shd w:val="clear" w:color="auto" w:fill="auto"/>
            <w:vAlign w:val="bottom"/>
          </w:tcPr>
          <w:p w14:paraId="4A645D89"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ΝΑΙ, </w:t>
            </w:r>
            <w:r w:rsidRPr="00FA2CA5">
              <w:rPr>
                <w:rFonts w:ascii="Times New Roman" w:eastAsia="Cambria" w:hAnsi="Times New Roman" w:cs="Times New Roman"/>
                <w:color w:val="000000"/>
                <w:sz w:val="22"/>
                <w:szCs w:val="22"/>
                <w:lang w:val="en-US" w:eastAsia="en-US" w:bidi="en-US"/>
              </w:rPr>
              <w:t xml:space="preserve">Component </w:t>
            </w:r>
            <w:r w:rsidRPr="00FA2CA5">
              <w:rPr>
                <w:rFonts w:ascii="Times New Roman" w:eastAsia="Cambria" w:hAnsi="Times New Roman" w:cs="Times New Roman"/>
                <w:color w:val="000000"/>
                <w:sz w:val="22"/>
                <w:szCs w:val="22"/>
                <w:lang w:bidi="el-GR"/>
              </w:rPr>
              <w:t>ή αντίστοιχη</w:t>
            </w:r>
          </w:p>
        </w:tc>
        <w:tc>
          <w:tcPr>
            <w:tcW w:w="2203" w:type="dxa"/>
            <w:tcBorders>
              <w:top w:val="single" w:sz="4" w:space="0" w:color="auto"/>
              <w:left w:val="single" w:sz="4" w:space="0" w:color="auto"/>
            </w:tcBorders>
            <w:shd w:val="clear" w:color="auto" w:fill="auto"/>
          </w:tcPr>
          <w:p w14:paraId="07652524"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4E4E9DC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70D085AB" w14:textId="77777777" w:rsidTr="00024A32">
        <w:trPr>
          <w:trHeight w:hRule="exact" w:val="604"/>
        </w:trPr>
        <w:tc>
          <w:tcPr>
            <w:tcW w:w="846" w:type="dxa"/>
            <w:tcBorders>
              <w:top w:val="single" w:sz="4" w:space="0" w:color="auto"/>
              <w:left w:val="single" w:sz="4" w:space="0" w:color="auto"/>
            </w:tcBorders>
            <w:shd w:val="clear" w:color="auto" w:fill="FFE6D3" w:themeFill="accent4" w:themeFillTint="33"/>
            <w:vAlign w:val="center"/>
          </w:tcPr>
          <w:p w14:paraId="024211D9" w14:textId="176AC393"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.6.11</w:t>
            </w:r>
          </w:p>
        </w:tc>
        <w:tc>
          <w:tcPr>
            <w:tcW w:w="3632" w:type="dxa"/>
            <w:tcBorders>
              <w:top w:val="single" w:sz="4" w:space="0" w:color="auto"/>
              <w:left w:val="single" w:sz="4" w:space="0" w:color="auto"/>
            </w:tcBorders>
            <w:shd w:val="clear" w:color="auto" w:fill="auto"/>
            <w:vAlign w:val="bottom"/>
          </w:tcPr>
          <w:p w14:paraId="3BB3721F"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 διαθέτει θύρα </w:t>
            </w:r>
            <w:r w:rsidRPr="00FA2CA5">
              <w:rPr>
                <w:rFonts w:ascii="Times New Roman" w:eastAsia="Cambria" w:hAnsi="Times New Roman" w:cs="Times New Roman"/>
                <w:color w:val="000000"/>
                <w:sz w:val="22"/>
                <w:szCs w:val="22"/>
                <w:lang w:val="fr-FR" w:eastAsia="fr-FR" w:bidi="fr-FR"/>
              </w:rPr>
              <w:t xml:space="preserve">Usb </w:t>
            </w:r>
            <w:r w:rsidRPr="00FA2CA5">
              <w:rPr>
                <w:rFonts w:ascii="Times New Roman" w:eastAsia="Cambria" w:hAnsi="Times New Roman" w:cs="Times New Roman"/>
                <w:color w:val="000000"/>
                <w:sz w:val="22"/>
                <w:szCs w:val="22"/>
                <w:lang w:bidi="el-GR"/>
              </w:rPr>
              <w:t xml:space="preserve">για σύνδεση με </w:t>
            </w:r>
            <w:r w:rsidRPr="00FA2CA5">
              <w:rPr>
                <w:rFonts w:ascii="Times New Roman" w:eastAsia="Cambria" w:hAnsi="Times New Roman" w:cs="Times New Roman"/>
                <w:color w:val="000000"/>
                <w:sz w:val="22"/>
                <w:szCs w:val="22"/>
                <w:lang w:val="fr-FR" w:eastAsia="fr-FR" w:bidi="fr-FR"/>
              </w:rPr>
              <w:t>PC</w:t>
            </w:r>
          </w:p>
        </w:tc>
        <w:tc>
          <w:tcPr>
            <w:tcW w:w="1678" w:type="dxa"/>
            <w:tcBorders>
              <w:top w:val="single" w:sz="4" w:space="0" w:color="auto"/>
              <w:left w:val="single" w:sz="4" w:space="0" w:color="auto"/>
            </w:tcBorders>
            <w:shd w:val="clear" w:color="auto" w:fill="auto"/>
            <w:vAlign w:val="center"/>
          </w:tcPr>
          <w:p w14:paraId="6E2DE342"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03" w:type="dxa"/>
            <w:tcBorders>
              <w:top w:val="single" w:sz="4" w:space="0" w:color="auto"/>
              <w:left w:val="single" w:sz="4" w:space="0" w:color="auto"/>
            </w:tcBorders>
            <w:shd w:val="clear" w:color="auto" w:fill="auto"/>
          </w:tcPr>
          <w:p w14:paraId="71743D34"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135CF931"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58F0CCD1" w14:textId="77777777" w:rsidTr="00024A32">
        <w:trPr>
          <w:trHeight w:hRule="exact" w:val="65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0AA4EC28" w14:textId="53CCECE5" w:rsidR="00FA2CA5" w:rsidRPr="00024A32" w:rsidRDefault="007B65CF" w:rsidP="00024A32">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.6.12</w:t>
            </w:r>
          </w:p>
        </w:tc>
        <w:tc>
          <w:tcPr>
            <w:tcW w:w="3632" w:type="dxa"/>
            <w:tcBorders>
              <w:top w:val="single" w:sz="4" w:space="0" w:color="auto"/>
              <w:left w:val="single" w:sz="4" w:space="0" w:color="auto"/>
              <w:bottom w:val="single" w:sz="4" w:space="0" w:color="auto"/>
            </w:tcBorders>
            <w:shd w:val="clear" w:color="auto" w:fill="auto"/>
            <w:vAlign w:val="bottom"/>
          </w:tcPr>
          <w:p w14:paraId="740477E5"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 διαθέτει θύρα </w:t>
            </w:r>
            <w:r w:rsidRPr="00FA2CA5">
              <w:rPr>
                <w:rFonts w:ascii="Times New Roman" w:eastAsia="Cambria" w:hAnsi="Times New Roman" w:cs="Times New Roman"/>
                <w:color w:val="000000"/>
                <w:sz w:val="22"/>
                <w:szCs w:val="22"/>
                <w:lang w:val="en-US" w:eastAsia="en-US" w:bidi="en-US"/>
              </w:rPr>
              <w:t>Thunderbolt</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bidi="el-GR"/>
              </w:rPr>
              <w:t xml:space="preserve">για σύνδεση με </w:t>
            </w:r>
            <w:r w:rsidRPr="00FA2CA5">
              <w:rPr>
                <w:rFonts w:ascii="Times New Roman" w:eastAsia="Cambria" w:hAnsi="Times New Roman" w:cs="Times New Roman"/>
                <w:color w:val="000000"/>
                <w:sz w:val="22"/>
                <w:szCs w:val="22"/>
                <w:lang w:val="en-US" w:eastAsia="en-US" w:bidi="en-US"/>
              </w:rPr>
              <w:t>PC</w:t>
            </w:r>
          </w:p>
        </w:tc>
        <w:tc>
          <w:tcPr>
            <w:tcW w:w="1678" w:type="dxa"/>
            <w:tcBorders>
              <w:top w:val="single" w:sz="4" w:space="0" w:color="auto"/>
              <w:left w:val="single" w:sz="4" w:space="0" w:color="auto"/>
              <w:bottom w:val="single" w:sz="4" w:space="0" w:color="auto"/>
            </w:tcBorders>
            <w:shd w:val="clear" w:color="auto" w:fill="auto"/>
            <w:vAlign w:val="center"/>
          </w:tcPr>
          <w:p w14:paraId="6A788353"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03" w:type="dxa"/>
            <w:tcBorders>
              <w:top w:val="single" w:sz="4" w:space="0" w:color="auto"/>
              <w:left w:val="single" w:sz="4" w:space="0" w:color="auto"/>
              <w:bottom w:val="single" w:sz="4" w:space="0" w:color="auto"/>
            </w:tcBorders>
            <w:shd w:val="clear" w:color="auto" w:fill="auto"/>
          </w:tcPr>
          <w:p w14:paraId="2C53002A"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3A0C26"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71E10851" w14:textId="77777777" w:rsidTr="00024A32">
        <w:trPr>
          <w:trHeight w:hRule="exact" w:val="65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5A81774" w14:textId="4C48627E" w:rsidR="00FA2CA5" w:rsidRPr="00024A32" w:rsidRDefault="007B65CF" w:rsidP="00024A32">
            <w:pPr>
              <w:ind w:firstLine="127"/>
              <w:jc w:val="center"/>
              <w:rPr>
                <w:rFonts w:ascii="Times New Roman" w:eastAsia="Cambria" w:hAnsi="Times New Roman" w:cs="Times New Roman"/>
                <w:b/>
                <w:bCs/>
                <w:color w:val="000000"/>
                <w:sz w:val="22"/>
                <w:szCs w:val="22"/>
                <w:lang w:val="en-US" w:eastAsia="en-US" w:bidi="en-US"/>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.6.13</w:t>
            </w:r>
          </w:p>
        </w:tc>
        <w:tc>
          <w:tcPr>
            <w:tcW w:w="3632" w:type="dxa"/>
            <w:tcBorders>
              <w:top w:val="single" w:sz="4" w:space="0" w:color="auto"/>
              <w:left w:val="single" w:sz="4" w:space="0" w:color="auto"/>
              <w:bottom w:val="single" w:sz="4" w:space="0" w:color="auto"/>
            </w:tcBorders>
            <w:shd w:val="clear" w:color="auto" w:fill="auto"/>
            <w:vAlign w:val="bottom"/>
          </w:tcPr>
          <w:p w14:paraId="6C988718"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Κανάλια ήχου στο SDI</w:t>
            </w:r>
          </w:p>
        </w:tc>
        <w:tc>
          <w:tcPr>
            <w:tcW w:w="1678" w:type="dxa"/>
            <w:tcBorders>
              <w:top w:val="single" w:sz="4" w:space="0" w:color="auto"/>
              <w:left w:val="single" w:sz="4" w:space="0" w:color="auto"/>
              <w:bottom w:val="single" w:sz="4" w:space="0" w:color="auto"/>
            </w:tcBorders>
            <w:shd w:val="clear" w:color="auto" w:fill="auto"/>
            <w:vAlign w:val="center"/>
          </w:tcPr>
          <w:p w14:paraId="32838846" w14:textId="77777777" w:rsidR="00FA2CA5" w:rsidRPr="00FA2CA5" w:rsidRDefault="00FA2CA5" w:rsidP="00FA2CA5">
            <w:pPr>
              <w:spacing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Τουλάχιστον 16</w:t>
            </w:r>
          </w:p>
        </w:tc>
        <w:tc>
          <w:tcPr>
            <w:tcW w:w="2203" w:type="dxa"/>
            <w:tcBorders>
              <w:top w:val="single" w:sz="4" w:space="0" w:color="auto"/>
              <w:left w:val="single" w:sz="4" w:space="0" w:color="auto"/>
              <w:bottom w:val="single" w:sz="4" w:space="0" w:color="auto"/>
            </w:tcBorders>
            <w:shd w:val="clear" w:color="auto" w:fill="auto"/>
          </w:tcPr>
          <w:p w14:paraId="7B0FB646"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4D09B42"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0E339E00" w14:textId="77777777" w:rsidTr="00024A32">
        <w:trPr>
          <w:trHeight w:hRule="exact" w:val="65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109075B" w14:textId="213FD252" w:rsidR="00FA2CA5" w:rsidRPr="00024A32" w:rsidRDefault="007B65CF" w:rsidP="00024A32">
            <w:pPr>
              <w:ind w:firstLine="127"/>
              <w:jc w:val="center"/>
              <w:rPr>
                <w:rFonts w:ascii="Times New Roman" w:eastAsia="Cambria" w:hAnsi="Times New Roman" w:cs="Times New Roman"/>
                <w:b/>
                <w:bCs/>
                <w:color w:val="000000"/>
                <w:sz w:val="22"/>
                <w:szCs w:val="22"/>
                <w:lang w:val="en-US" w:eastAsia="en-US" w:bidi="en-US"/>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w:t>
            </w:r>
            <w:r w:rsidR="00FA2CA5" w:rsidRPr="00024A32">
              <w:rPr>
                <w:rFonts w:ascii="Times New Roman" w:eastAsia="Cambria" w:hAnsi="Times New Roman" w:cs="Times New Roman"/>
                <w:b/>
                <w:bCs/>
                <w:color w:val="000000"/>
                <w:sz w:val="22"/>
                <w:szCs w:val="22"/>
                <w:lang w:eastAsia="en-US" w:bidi="en-US"/>
              </w:rPr>
              <w:t>.</w:t>
            </w:r>
            <w:r w:rsidR="00FA2CA5" w:rsidRPr="00024A32">
              <w:rPr>
                <w:rFonts w:ascii="Times New Roman" w:eastAsia="Cambria" w:hAnsi="Times New Roman" w:cs="Times New Roman"/>
                <w:b/>
                <w:bCs/>
                <w:color w:val="000000"/>
                <w:sz w:val="22"/>
                <w:szCs w:val="22"/>
                <w:lang w:val="en-US" w:eastAsia="en-US" w:bidi="en-US"/>
              </w:rPr>
              <w:t>14</w:t>
            </w:r>
          </w:p>
        </w:tc>
        <w:tc>
          <w:tcPr>
            <w:tcW w:w="3632" w:type="dxa"/>
            <w:tcBorders>
              <w:top w:val="single" w:sz="4" w:space="0" w:color="auto"/>
              <w:left w:val="single" w:sz="4" w:space="0" w:color="auto"/>
              <w:bottom w:val="single" w:sz="4" w:space="0" w:color="auto"/>
            </w:tcBorders>
            <w:shd w:val="clear" w:color="auto" w:fill="auto"/>
            <w:vAlign w:val="bottom"/>
          </w:tcPr>
          <w:p w14:paraId="326C18AF"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Κανάλια ήχου στο HDMI</w:t>
            </w:r>
          </w:p>
        </w:tc>
        <w:tc>
          <w:tcPr>
            <w:tcW w:w="1678" w:type="dxa"/>
            <w:tcBorders>
              <w:top w:val="single" w:sz="4" w:space="0" w:color="auto"/>
              <w:left w:val="single" w:sz="4" w:space="0" w:color="auto"/>
              <w:bottom w:val="single" w:sz="4" w:space="0" w:color="auto"/>
            </w:tcBorders>
            <w:shd w:val="clear" w:color="auto" w:fill="auto"/>
            <w:vAlign w:val="center"/>
          </w:tcPr>
          <w:p w14:paraId="77FBB741"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Τουλάχιστον 8</w:t>
            </w:r>
          </w:p>
        </w:tc>
        <w:tc>
          <w:tcPr>
            <w:tcW w:w="2203" w:type="dxa"/>
            <w:tcBorders>
              <w:top w:val="single" w:sz="4" w:space="0" w:color="auto"/>
              <w:left w:val="single" w:sz="4" w:space="0" w:color="auto"/>
              <w:bottom w:val="single" w:sz="4" w:space="0" w:color="auto"/>
            </w:tcBorders>
            <w:shd w:val="clear" w:color="auto" w:fill="auto"/>
          </w:tcPr>
          <w:p w14:paraId="0EB235F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CD4096"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3DDE72EB" w14:textId="77777777" w:rsidTr="00024A32">
        <w:trPr>
          <w:trHeight w:hRule="exact" w:val="65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D4121DE" w14:textId="12CA2BC1" w:rsidR="00FA2CA5" w:rsidRPr="00024A32" w:rsidRDefault="007B65CF" w:rsidP="00024A32">
            <w:pPr>
              <w:ind w:firstLine="127"/>
              <w:jc w:val="center"/>
              <w:rPr>
                <w:rFonts w:ascii="Times New Roman" w:eastAsia="Cambria" w:hAnsi="Times New Roman" w:cs="Times New Roman"/>
                <w:b/>
                <w:bCs/>
                <w:color w:val="000000"/>
                <w:sz w:val="22"/>
                <w:szCs w:val="22"/>
                <w:lang w:val="en-US" w:eastAsia="en-US" w:bidi="en-US"/>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.6.15</w:t>
            </w:r>
          </w:p>
        </w:tc>
        <w:tc>
          <w:tcPr>
            <w:tcW w:w="3632" w:type="dxa"/>
            <w:tcBorders>
              <w:top w:val="single" w:sz="4" w:space="0" w:color="auto"/>
              <w:left w:val="single" w:sz="4" w:space="0" w:color="auto"/>
              <w:bottom w:val="single" w:sz="4" w:space="0" w:color="auto"/>
            </w:tcBorders>
            <w:shd w:val="clear" w:color="auto" w:fill="auto"/>
            <w:vAlign w:val="bottom"/>
          </w:tcPr>
          <w:p w14:paraId="76BD2081"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Μέγιστη ανάλυση</w:t>
            </w:r>
          </w:p>
        </w:tc>
        <w:tc>
          <w:tcPr>
            <w:tcW w:w="1678" w:type="dxa"/>
            <w:tcBorders>
              <w:top w:val="single" w:sz="4" w:space="0" w:color="auto"/>
              <w:left w:val="single" w:sz="4" w:space="0" w:color="auto"/>
              <w:bottom w:val="single" w:sz="4" w:space="0" w:color="auto"/>
            </w:tcBorders>
            <w:shd w:val="clear" w:color="auto" w:fill="auto"/>
            <w:vAlign w:val="center"/>
          </w:tcPr>
          <w:p w14:paraId="5094F391"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4K 60p (max)</w:t>
            </w:r>
          </w:p>
        </w:tc>
        <w:tc>
          <w:tcPr>
            <w:tcW w:w="2203" w:type="dxa"/>
            <w:tcBorders>
              <w:top w:val="single" w:sz="4" w:space="0" w:color="auto"/>
              <w:left w:val="single" w:sz="4" w:space="0" w:color="auto"/>
              <w:bottom w:val="single" w:sz="4" w:space="0" w:color="auto"/>
            </w:tcBorders>
            <w:shd w:val="clear" w:color="auto" w:fill="auto"/>
          </w:tcPr>
          <w:p w14:paraId="7D50E181"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E81E48"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57318293" w14:textId="77777777" w:rsidTr="00024A32">
        <w:trPr>
          <w:trHeight w:hRule="exact" w:val="65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9EB7525" w14:textId="3EAD34A6" w:rsidR="00FA2CA5" w:rsidRPr="00024A32" w:rsidRDefault="007B65CF" w:rsidP="00024A32">
            <w:pPr>
              <w:ind w:firstLine="127"/>
              <w:jc w:val="center"/>
              <w:rPr>
                <w:rFonts w:ascii="Times New Roman" w:eastAsia="Cambria" w:hAnsi="Times New Roman" w:cs="Times New Roman"/>
                <w:b/>
                <w:bCs/>
                <w:color w:val="000000"/>
                <w:sz w:val="22"/>
                <w:szCs w:val="22"/>
                <w:lang w:val="en-US" w:eastAsia="en-US" w:bidi="en-US"/>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.6.16</w:t>
            </w:r>
          </w:p>
        </w:tc>
        <w:tc>
          <w:tcPr>
            <w:tcW w:w="3632" w:type="dxa"/>
            <w:tcBorders>
              <w:top w:val="single" w:sz="4" w:space="0" w:color="auto"/>
              <w:left w:val="single" w:sz="4" w:space="0" w:color="auto"/>
              <w:bottom w:val="single" w:sz="4" w:space="0" w:color="auto"/>
            </w:tcBorders>
            <w:shd w:val="clear" w:color="auto" w:fill="auto"/>
            <w:vAlign w:val="bottom"/>
          </w:tcPr>
          <w:p w14:paraId="78F9C2C3"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Processing με δυνατότητα εφαρμογής effect real time</w:t>
            </w:r>
          </w:p>
        </w:tc>
        <w:tc>
          <w:tcPr>
            <w:tcW w:w="1678" w:type="dxa"/>
            <w:tcBorders>
              <w:top w:val="single" w:sz="4" w:space="0" w:color="auto"/>
              <w:left w:val="single" w:sz="4" w:space="0" w:color="auto"/>
              <w:bottom w:val="single" w:sz="4" w:space="0" w:color="auto"/>
            </w:tcBorders>
            <w:shd w:val="clear" w:color="auto" w:fill="auto"/>
            <w:vAlign w:val="center"/>
          </w:tcPr>
          <w:p w14:paraId="20B1A721"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03" w:type="dxa"/>
            <w:tcBorders>
              <w:top w:val="single" w:sz="4" w:space="0" w:color="auto"/>
              <w:left w:val="single" w:sz="4" w:space="0" w:color="auto"/>
              <w:bottom w:val="single" w:sz="4" w:space="0" w:color="auto"/>
            </w:tcBorders>
            <w:shd w:val="clear" w:color="auto" w:fill="auto"/>
          </w:tcPr>
          <w:p w14:paraId="5A65733B"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027AE6"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bookmarkEnd w:id="136"/>
    </w:tbl>
    <w:p w14:paraId="4A0F2BF0" w14:textId="77777777" w:rsidR="00FA2CA5" w:rsidRDefault="00FA2CA5">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631"/>
        <w:gridCol w:w="1678"/>
        <w:gridCol w:w="2204"/>
        <w:gridCol w:w="1701"/>
      </w:tblGrid>
      <w:tr w:rsidR="00FA2CA5" w:rsidRPr="00FA2CA5" w14:paraId="0ADE467E" w14:textId="77777777" w:rsidTr="00024A32">
        <w:trPr>
          <w:trHeight w:hRule="exact" w:val="328"/>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6A0CDF45" w14:textId="2AD09846" w:rsidR="00FA2CA5" w:rsidRPr="00FA2CA5" w:rsidRDefault="00FA2CA5" w:rsidP="00FA2CA5">
            <w:pPr>
              <w:widowControl w:val="0"/>
              <w:spacing w:after="0" w:line="240" w:lineRule="auto"/>
              <w:jc w:val="center"/>
              <w:rPr>
                <w:rFonts w:ascii="Times New Roman" w:eastAsia="Cambria" w:hAnsi="Times New Roman" w:cs="Times New Roman"/>
                <w:b/>
                <w:bCs/>
                <w:color w:val="000000"/>
                <w:sz w:val="22"/>
                <w:szCs w:val="22"/>
                <w:lang w:bidi="el-GR"/>
              </w:rPr>
            </w:pPr>
            <w:bookmarkStart w:id="137" w:name="_Hlk192786800"/>
            <w:r w:rsidRPr="00FA2CA5">
              <w:rPr>
                <w:rFonts w:ascii="Times New Roman" w:eastAsia="Cambria" w:hAnsi="Times New Roman" w:cs="Times New Roman"/>
                <w:b/>
                <w:bCs/>
                <w:color w:val="000000"/>
                <w:sz w:val="22"/>
                <w:szCs w:val="22"/>
                <w:lang w:bidi="el-GR"/>
              </w:rPr>
              <w:t xml:space="preserve">Είδος </w:t>
            </w:r>
            <w:r w:rsidR="007B65CF" w:rsidRPr="007B65CF">
              <w:rPr>
                <w:rFonts w:ascii="Times New Roman" w:eastAsia="Cambria" w:hAnsi="Times New Roman" w:cs="Times New Roman"/>
                <w:b/>
                <w:bCs/>
                <w:color w:val="000000"/>
                <w:sz w:val="22"/>
                <w:szCs w:val="22"/>
                <w:lang w:bidi="el-GR"/>
              </w:rPr>
              <w:t>7</w:t>
            </w:r>
            <w:r w:rsidRPr="00FA2CA5">
              <w:rPr>
                <w:rFonts w:ascii="Times New Roman" w:eastAsia="Cambria" w:hAnsi="Times New Roman" w:cs="Times New Roman"/>
                <w:b/>
                <w:bCs/>
                <w:color w:val="000000"/>
                <w:sz w:val="22"/>
                <w:szCs w:val="22"/>
                <w:lang w:bidi="el-GR"/>
              </w:rPr>
              <w:t>.7 Συσκευή προσαρμογής Video σε USB</w:t>
            </w:r>
          </w:p>
        </w:tc>
      </w:tr>
      <w:tr w:rsidR="00FA2CA5" w:rsidRPr="00FA2CA5" w14:paraId="51E8F9A4"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23F9C203" w14:textId="77777777" w:rsidR="00FA2CA5" w:rsidRPr="00FA2CA5" w:rsidRDefault="00FA2CA5" w:rsidP="00024A32">
            <w:pPr>
              <w:widowControl w:val="0"/>
              <w:spacing w:after="0" w:line="240" w:lineRule="auto"/>
              <w:jc w:val="center"/>
              <w:rPr>
                <w:rFonts w:ascii="Times New Roman" w:eastAsia="Cambria" w:hAnsi="Times New Roman" w:cs="Times New Roman"/>
                <w:sz w:val="22"/>
                <w:szCs w:val="22"/>
                <w:lang w:bidi="el-GR"/>
              </w:rPr>
            </w:pPr>
            <w:r w:rsidRPr="00FA2CA5">
              <w:rPr>
                <w:rFonts w:ascii="Times New Roman" w:eastAsia="Cambria" w:hAnsi="Times New Roman" w:cs="Times New Roman"/>
                <w:b/>
                <w:bCs/>
                <w:color w:val="000000"/>
                <w:sz w:val="22"/>
                <w:szCs w:val="22"/>
                <w:lang w:bidi="el-GR"/>
              </w:rPr>
              <w:t>Α/Α</w:t>
            </w:r>
          </w:p>
        </w:tc>
        <w:tc>
          <w:tcPr>
            <w:tcW w:w="3631" w:type="dxa"/>
            <w:tcBorders>
              <w:top w:val="single" w:sz="4" w:space="0" w:color="auto"/>
              <w:left w:val="single" w:sz="4" w:space="0" w:color="auto"/>
            </w:tcBorders>
            <w:shd w:val="clear" w:color="auto" w:fill="FFE6D3" w:themeFill="accent4" w:themeFillTint="33"/>
            <w:vAlign w:val="center"/>
          </w:tcPr>
          <w:p w14:paraId="3F94AC41" w14:textId="226ADB4C" w:rsidR="00FA2CA5" w:rsidRPr="00FA2CA5" w:rsidRDefault="00FA2CA5" w:rsidP="00024A32">
            <w:pPr>
              <w:widowControl w:val="0"/>
              <w:spacing w:after="0" w:line="240" w:lineRule="auto"/>
              <w:jc w:val="center"/>
              <w:rPr>
                <w:rFonts w:ascii="Times New Roman" w:eastAsia="Cambria" w:hAnsi="Times New Roman" w:cs="Times New Roman"/>
                <w:sz w:val="14"/>
                <w:szCs w:val="14"/>
                <w:lang w:bidi="el-GR"/>
              </w:rPr>
            </w:pPr>
            <w:r w:rsidRPr="00FA2CA5">
              <w:rPr>
                <w:rFonts w:ascii="Times New Roman" w:eastAsia="Cambria" w:hAnsi="Times New Roman" w:cs="Times New Roman"/>
                <w:b/>
                <w:bCs/>
                <w:color w:val="000000"/>
                <w:sz w:val="22"/>
                <w:szCs w:val="22"/>
                <w:lang w:bidi="el-GR"/>
              </w:rPr>
              <w:t>ΤΕΧΝΙΚΗ ΠΡΟΔΙΑΓΡΑΦΗ</w:t>
            </w:r>
          </w:p>
        </w:tc>
        <w:tc>
          <w:tcPr>
            <w:tcW w:w="1678" w:type="dxa"/>
            <w:tcBorders>
              <w:top w:val="single" w:sz="4" w:space="0" w:color="auto"/>
              <w:left w:val="single" w:sz="4" w:space="0" w:color="auto"/>
            </w:tcBorders>
            <w:shd w:val="clear" w:color="auto" w:fill="FFE6D3" w:themeFill="accent4" w:themeFillTint="33"/>
            <w:vAlign w:val="center"/>
          </w:tcPr>
          <w:p w14:paraId="45A1182C" w14:textId="77777777" w:rsidR="00FA2CA5" w:rsidRPr="00FA2CA5" w:rsidRDefault="00FA2CA5" w:rsidP="00024A32">
            <w:pPr>
              <w:widowControl w:val="0"/>
              <w:spacing w:after="0" w:line="240" w:lineRule="auto"/>
              <w:jc w:val="center"/>
              <w:rPr>
                <w:rFonts w:ascii="Times New Roman" w:eastAsia="Cambria" w:hAnsi="Times New Roman" w:cs="Times New Roman"/>
                <w:sz w:val="22"/>
                <w:szCs w:val="22"/>
                <w:lang w:bidi="el-GR"/>
              </w:rPr>
            </w:pPr>
            <w:r w:rsidRPr="00FA2CA5">
              <w:rPr>
                <w:rFonts w:ascii="Times New Roman" w:eastAsia="Cambria" w:hAnsi="Times New Roman" w:cs="Times New Roman"/>
                <w:b/>
                <w:bCs/>
                <w:color w:val="000000"/>
                <w:sz w:val="22"/>
                <w:szCs w:val="22"/>
                <w:lang w:bidi="el-GR"/>
              </w:rPr>
              <w:t>ΑΠΑΙΤΗΣΗ</w:t>
            </w:r>
          </w:p>
        </w:tc>
        <w:tc>
          <w:tcPr>
            <w:tcW w:w="2204" w:type="dxa"/>
            <w:tcBorders>
              <w:top w:val="single" w:sz="4" w:space="0" w:color="auto"/>
              <w:left w:val="single" w:sz="4" w:space="0" w:color="auto"/>
            </w:tcBorders>
            <w:shd w:val="clear" w:color="auto" w:fill="FFE6D3" w:themeFill="accent4" w:themeFillTint="33"/>
            <w:vAlign w:val="center"/>
          </w:tcPr>
          <w:p w14:paraId="502932AA" w14:textId="77777777" w:rsidR="00FA2CA5" w:rsidRPr="00FA2CA5" w:rsidRDefault="00FA2CA5" w:rsidP="00024A32">
            <w:pPr>
              <w:widowControl w:val="0"/>
              <w:spacing w:after="0" w:line="240" w:lineRule="auto"/>
              <w:jc w:val="center"/>
              <w:rPr>
                <w:rFonts w:ascii="Times New Roman" w:eastAsia="Cambria" w:hAnsi="Times New Roman" w:cs="Times New Roman"/>
                <w:sz w:val="22"/>
                <w:szCs w:val="22"/>
                <w:lang w:bidi="el-GR"/>
              </w:rPr>
            </w:pPr>
            <w:r w:rsidRPr="00FA2CA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57898610" w14:textId="77777777" w:rsidR="00FA2CA5" w:rsidRPr="00FA2CA5" w:rsidRDefault="00FA2CA5" w:rsidP="00024A32">
            <w:pPr>
              <w:widowControl w:val="0"/>
              <w:spacing w:after="0" w:line="240" w:lineRule="auto"/>
              <w:jc w:val="center"/>
              <w:rPr>
                <w:rFonts w:ascii="Times New Roman" w:eastAsia="Cambria" w:hAnsi="Times New Roman" w:cs="Times New Roman"/>
                <w:sz w:val="22"/>
                <w:szCs w:val="22"/>
                <w:lang w:bidi="el-GR"/>
              </w:rPr>
            </w:pPr>
            <w:r w:rsidRPr="00FA2CA5">
              <w:rPr>
                <w:rFonts w:ascii="Times New Roman" w:eastAsia="Cambria" w:hAnsi="Times New Roman" w:cs="Times New Roman"/>
                <w:b/>
                <w:bCs/>
                <w:color w:val="000000"/>
                <w:sz w:val="22"/>
                <w:szCs w:val="22"/>
                <w:lang w:bidi="el-GR"/>
              </w:rPr>
              <w:t>ΠΑΡΑΠΟΜΠΗ</w:t>
            </w:r>
          </w:p>
        </w:tc>
      </w:tr>
      <w:tr w:rsidR="00FA2CA5" w:rsidRPr="00FA2CA5" w14:paraId="68B15678"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71BDDCA5" w14:textId="6C1422EC"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.7.1</w:t>
            </w:r>
          </w:p>
        </w:tc>
        <w:tc>
          <w:tcPr>
            <w:tcW w:w="3631" w:type="dxa"/>
            <w:tcBorders>
              <w:top w:val="single" w:sz="4" w:space="0" w:color="auto"/>
              <w:left w:val="single" w:sz="4" w:space="0" w:color="auto"/>
            </w:tcBorders>
            <w:shd w:val="clear" w:color="auto" w:fill="auto"/>
            <w:vAlign w:val="center"/>
          </w:tcPr>
          <w:p w14:paraId="1BC69E81"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Ζητούμενη Ποσότητα</w:t>
            </w:r>
          </w:p>
        </w:tc>
        <w:tc>
          <w:tcPr>
            <w:tcW w:w="1678" w:type="dxa"/>
            <w:tcBorders>
              <w:top w:val="single" w:sz="4" w:space="0" w:color="auto"/>
              <w:left w:val="single" w:sz="4" w:space="0" w:color="auto"/>
            </w:tcBorders>
            <w:shd w:val="clear" w:color="auto" w:fill="auto"/>
            <w:vAlign w:val="center"/>
          </w:tcPr>
          <w:p w14:paraId="2DBB7861"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1</w:t>
            </w:r>
          </w:p>
        </w:tc>
        <w:tc>
          <w:tcPr>
            <w:tcW w:w="2204" w:type="dxa"/>
            <w:tcBorders>
              <w:top w:val="single" w:sz="4" w:space="0" w:color="auto"/>
              <w:left w:val="single" w:sz="4" w:space="0" w:color="auto"/>
            </w:tcBorders>
            <w:shd w:val="clear" w:color="auto" w:fill="auto"/>
          </w:tcPr>
          <w:p w14:paraId="0C05FFF3"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D38D788"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6F30F053" w14:textId="77777777" w:rsidTr="00024A32">
        <w:trPr>
          <w:trHeight w:hRule="exact" w:val="1191"/>
        </w:trPr>
        <w:tc>
          <w:tcPr>
            <w:tcW w:w="846" w:type="dxa"/>
            <w:tcBorders>
              <w:top w:val="single" w:sz="4" w:space="0" w:color="auto"/>
              <w:left w:val="single" w:sz="4" w:space="0" w:color="auto"/>
            </w:tcBorders>
            <w:shd w:val="clear" w:color="auto" w:fill="FFE6D3" w:themeFill="accent4" w:themeFillTint="33"/>
            <w:vAlign w:val="center"/>
          </w:tcPr>
          <w:p w14:paraId="764F202B" w14:textId="3DD002A9"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.7.2</w:t>
            </w:r>
          </w:p>
        </w:tc>
        <w:tc>
          <w:tcPr>
            <w:tcW w:w="3631" w:type="dxa"/>
            <w:tcBorders>
              <w:top w:val="single" w:sz="4" w:space="0" w:color="auto"/>
              <w:left w:val="single" w:sz="4" w:space="0" w:color="auto"/>
            </w:tcBorders>
            <w:shd w:val="clear" w:color="auto" w:fill="auto"/>
            <w:vAlign w:val="bottom"/>
          </w:tcPr>
          <w:p w14:paraId="54920502" w14:textId="77777777" w:rsidR="00FA2CA5" w:rsidRPr="00FA2CA5" w:rsidRDefault="00FA2CA5" w:rsidP="00FA2CA5">
            <w:pPr>
              <w:widowControl w:val="0"/>
              <w:spacing w:after="0" w:line="276"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678" w:type="dxa"/>
            <w:tcBorders>
              <w:top w:val="single" w:sz="4" w:space="0" w:color="auto"/>
              <w:left w:val="single" w:sz="4" w:space="0" w:color="auto"/>
            </w:tcBorders>
            <w:shd w:val="clear" w:color="auto" w:fill="auto"/>
            <w:vAlign w:val="center"/>
          </w:tcPr>
          <w:p w14:paraId="00D71371"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ΝΑΙ</w:t>
            </w:r>
          </w:p>
        </w:tc>
        <w:tc>
          <w:tcPr>
            <w:tcW w:w="2204" w:type="dxa"/>
            <w:tcBorders>
              <w:top w:val="single" w:sz="4" w:space="0" w:color="auto"/>
              <w:left w:val="single" w:sz="4" w:space="0" w:color="auto"/>
            </w:tcBorders>
            <w:shd w:val="clear" w:color="auto" w:fill="auto"/>
          </w:tcPr>
          <w:p w14:paraId="5611973D"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BE3DA0C"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CE1613C"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438084A2" w14:textId="3956E704"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.7.3</w:t>
            </w:r>
          </w:p>
        </w:tc>
        <w:tc>
          <w:tcPr>
            <w:tcW w:w="3631" w:type="dxa"/>
            <w:tcBorders>
              <w:top w:val="single" w:sz="4" w:space="0" w:color="auto"/>
              <w:left w:val="single" w:sz="4" w:space="0" w:color="auto"/>
            </w:tcBorders>
            <w:shd w:val="clear" w:color="auto" w:fill="auto"/>
            <w:vAlign w:val="center"/>
          </w:tcPr>
          <w:p w14:paraId="346D04A8"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Τύπος εισόδου</w:t>
            </w:r>
          </w:p>
        </w:tc>
        <w:tc>
          <w:tcPr>
            <w:tcW w:w="1678" w:type="dxa"/>
            <w:tcBorders>
              <w:top w:val="single" w:sz="4" w:space="0" w:color="auto"/>
              <w:left w:val="single" w:sz="4" w:space="0" w:color="auto"/>
            </w:tcBorders>
            <w:shd w:val="clear" w:color="auto" w:fill="auto"/>
            <w:vAlign w:val="center"/>
          </w:tcPr>
          <w:p w14:paraId="555877A6"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val="en-US" w:eastAsia="en-US" w:bidi="en-US"/>
              </w:rPr>
              <w:t>SDI</w:t>
            </w:r>
          </w:p>
        </w:tc>
        <w:tc>
          <w:tcPr>
            <w:tcW w:w="2204" w:type="dxa"/>
            <w:tcBorders>
              <w:top w:val="single" w:sz="4" w:space="0" w:color="auto"/>
              <w:left w:val="single" w:sz="4" w:space="0" w:color="auto"/>
            </w:tcBorders>
            <w:shd w:val="clear" w:color="auto" w:fill="auto"/>
          </w:tcPr>
          <w:p w14:paraId="3DF2F43F"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C90DFAB"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767CB352"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7D5C2AE3" w14:textId="716F1BF9"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.7.4</w:t>
            </w:r>
          </w:p>
        </w:tc>
        <w:tc>
          <w:tcPr>
            <w:tcW w:w="3631" w:type="dxa"/>
            <w:tcBorders>
              <w:top w:val="single" w:sz="4" w:space="0" w:color="auto"/>
              <w:left w:val="single" w:sz="4" w:space="0" w:color="auto"/>
            </w:tcBorders>
            <w:shd w:val="clear" w:color="auto" w:fill="auto"/>
            <w:vAlign w:val="center"/>
          </w:tcPr>
          <w:p w14:paraId="53E63C7A"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 xml:space="preserve">Έξοδος </w:t>
            </w:r>
            <w:r w:rsidRPr="00FA2CA5">
              <w:rPr>
                <w:rFonts w:ascii="Times New Roman" w:eastAsia="Cambria" w:hAnsi="Times New Roman" w:cs="Times New Roman"/>
                <w:color w:val="000000"/>
                <w:sz w:val="22"/>
                <w:szCs w:val="22"/>
                <w:lang w:val="en-US" w:eastAsia="en-US" w:bidi="en-US"/>
              </w:rPr>
              <w:t xml:space="preserve">USB </w:t>
            </w:r>
            <w:r w:rsidRPr="00FA2CA5">
              <w:rPr>
                <w:rFonts w:ascii="Times New Roman" w:eastAsia="Cambria" w:hAnsi="Times New Roman" w:cs="Times New Roman"/>
                <w:color w:val="000000"/>
                <w:sz w:val="22"/>
                <w:szCs w:val="22"/>
                <w:lang w:bidi="el-GR"/>
              </w:rPr>
              <w:t>3.0</w:t>
            </w:r>
          </w:p>
        </w:tc>
        <w:tc>
          <w:tcPr>
            <w:tcW w:w="1678" w:type="dxa"/>
            <w:tcBorders>
              <w:top w:val="single" w:sz="4" w:space="0" w:color="auto"/>
              <w:left w:val="single" w:sz="4" w:space="0" w:color="auto"/>
            </w:tcBorders>
            <w:shd w:val="clear" w:color="auto" w:fill="auto"/>
            <w:vAlign w:val="center"/>
          </w:tcPr>
          <w:p w14:paraId="42AAF175"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ΝΑΙ</w:t>
            </w:r>
          </w:p>
        </w:tc>
        <w:tc>
          <w:tcPr>
            <w:tcW w:w="2204" w:type="dxa"/>
            <w:tcBorders>
              <w:top w:val="single" w:sz="4" w:space="0" w:color="auto"/>
              <w:left w:val="single" w:sz="4" w:space="0" w:color="auto"/>
            </w:tcBorders>
            <w:shd w:val="clear" w:color="auto" w:fill="auto"/>
          </w:tcPr>
          <w:p w14:paraId="32FDE6E1"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518F0341"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316173D5" w14:textId="77777777" w:rsidTr="00024A32">
        <w:trPr>
          <w:trHeight w:hRule="exact" w:val="599"/>
        </w:trPr>
        <w:tc>
          <w:tcPr>
            <w:tcW w:w="846" w:type="dxa"/>
            <w:tcBorders>
              <w:top w:val="single" w:sz="4" w:space="0" w:color="auto"/>
              <w:left w:val="single" w:sz="4" w:space="0" w:color="auto"/>
            </w:tcBorders>
            <w:shd w:val="clear" w:color="auto" w:fill="FFE6D3" w:themeFill="accent4" w:themeFillTint="33"/>
            <w:vAlign w:val="center"/>
          </w:tcPr>
          <w:p w14:paraId="28F84168" w14:textId="2D310DE8"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.7.5</w:t>
            </w:r>
          </w:p>
        </w:tc>
        <w:tc>
          <w:tcPr>
            <w:tcW w:w="3631" w:type="dxa"/>
            <w:tcBorders>
              <w:top w:val="single" w:sz="4" w:space="0" w:color="auto"/>
              <w:left w:val="single" w:sz="4" w:space="0" w:color="auto"/>
            </w:tcBorders>
            <w:shd w:val="clear" w:color="auto" w:fill="auto"/>
            <w:vAlign w:val="center"/>
          </w:tcPr>
          <w:p w14:paraId="56F20CEB"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Μέγιστη ανάλυση</w:t>
            </w:r>
          </w:p>
        </w:tc>
        <w:tc>
          <w:tcPr>
            <w:tcW w:w="1678" w:type="dxa"/>
            <w:tcBorders>
              <w:top w:val="single" w:sz="4" w:space="0" w:color="auto"/>
              <w:left w:val="single" w:sz="4" w:space="0" w:color="auto"/>
            </w:tcBorders>
            <w:shd w:val="clear" w:color="auto" w:fill="auto"/>
            <w:vAlign w:val="bottom"/>
          </w:tcPr>
          <w:p w14:paraId="1EE680EB"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val="en-US" w:eastAsia="en-US" w:bidi="en-US"/>
              </w:rPr>
              <w:t>2048x1080</w:t>
            </w:r>
          </w:p>
          <w:p w14:paraId="0BEC8048"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τουλάχιστον</w:t>
            </w:r>
          </w:p>
        </w:tc>
        <w:tc>
          <w:tcPr>
            <w:tcW w:w="2204" w:type="dxa"/>
            <w:tcBorders>
              <w:top w:val="single" w:sz="4" w:space="0" w:color="auto"/>
              <w:left w:val="single" w:sz="4" w:space="0" w:color="auto"/>
            </w:tcBorders>
            <w:shd w:val="clear" w:color="auto" w:fill="auto"/>
          </w:tcPr>
          <w:p w14:paraId="0B01F385"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4E7F2FB"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3911C509" w14:textId="77777777" w:rsidTr="00024A32">
        <w:trPr>
          <w:trHeight w:hRule="exact" w:val="324"/>
        </w:trPr>
        <w:tc>
          <w:tcPr>
            <w:tcW w:w="846" w:type="dxa"/>
            <w:tcBorders>
              <w:top w:val="single" w:sz="4" w:space="0" w:color="auto"/>
              <w:left w:val="single" w:sz="4" w:space="0" w:color="auto"/>
            </w:tcBorders>
            <w:shd w:val="clear" w:color="auto" w:fill="FFE6D3" w:themeFill="accent4" w:themeFillTint="33"/>
            <w:vAlign w:val="center"/>
          </w:tcPr>
          <w:p w14:paraId="02A57465" w14:textId="6F44D095"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.7.6</w:t>
            </w:r>
          </w:p>
        </w:tc>
        <w:tc>
          <w:tcPr>
            <w:tcW w:w="3631" w:type="dxa"/>
            <w:tcBorders>
              <w:top w:val="single" w:sz="4" w:space="0" w:color="auto"/>
              <w:left w:val="single" w:sz="4" w:space="0" w:color="auto"/>
            </w:tcBorders>
            <w:shd w:val="clear" w:color="auto" w:fill="auto"/>
            <w:vAlign w:val="center"/>
          </w:tcPr>
          <w:p w14:paraId="206EFB25"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 xml:space="preserve">Υποστήριξη </w:t>
            </w:r>
            <w:r w:rsidRPr="00FA2CA5">
              <w:rPr>
                <w:rFonts w:ascii="Times New Roman" w:eastAsia="Cambria" w:hAnsi="Times New Roman" w:cs="Times New Roman"/>
                <w:color w:val="000000"/>
                <w:sz w:val="22"/>
                <w:szCs w:val="22"/>
                <w:lang w:val="en-US" w:eastAsia="en-US" w:bidi="en-US"/>
              </w:rPr>
              <w:t>120fps</w:t>
            </w:r>
          </w:p>
        </w:tc>
        <w:tc>
          <w:tcPr>
            <w:tcW w:w="1678" w:type="dxa"/>
            <w:tcBorders>
              <w:top w:val="single" w:sz="4" w:space="0" w:color="auto"/>
              <w:left w:val="single" w:sz="4" w:space="0" w:color="auto"/>
            </w:tcBorders>
            <w:shd w:val="clear" w:color="auto" w:fill="auto"/>
            <w:vAlign w:val="center"/>
          </w:tcPr>
          <w:p w14:paraId="5CA5739D"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val="en-US" w:eastAsia="en-US" w:bidi="en-US"/>
              </w:rPr>
              <w:t>NAI</w:t>
            </w:r>
          </w:p>
        </w:tc>
        <w:tc>
          <w:tcPr>
            <w:tcW w:w="2204" w:type="dxa"/>
            <w:tcBorders>
              <w:top w:val="single" w:sz="4" w:space="0" w:color="auto"/>
              <w:left w:val="single" w:sz="4" w:space="0" w:color="auto"/>
            </w:tcBorders>
            <w:shd w:val="clear" w:color="auto" w:fill="auto"/>
          </w:tcPr>
          <w:p w14:paraId="52512F3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F8D4160"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6EBC8A94"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79C0B6D8" w14:textId="0CD0E727"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.7.7</w:t>
            </w:r>
          </w:p>
        </w:tc>
        <w:tc>
          <w:tcPr>
            <w:tcW w:w="3631" w:type="dxa"/>
            <w:tcBorders>
              <w:top w:val="single" w:sz="4" w:space="0" w:color="auto"/>
              <w:left w:val="single" w:sz="4" w:space="0" w:color="auto"/>
            </w:tcBorders>
            <w:shd w:val="clear" w:color="auto" w:fill="auto"/>
            <w:vAlign w:val="center"/>
          </w:tcPr>
          <w:p w14:paraId="71336EBB"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Υποστήριξη 2 καναλιών ήχου</w:t>
            </w:r>
          </w:p>
        </w:tc>
        <w:tc>
          <w:tcPr>
            <w:tcW w:w="1678" w:type="dxa"/>
            <w:tcBorders>
              <w:top w:val="single" w:sz="4" w:space="0" w:color="auto"/>
              <w:left w:val="single" w:sz="4" w:space="0" w:color="auto"/>
            </w:tcBorders>
            <w:shd w:val="clear" w:color="auto" w:fill="auto"/>
            <w:vAlign w:val="center"/>
          </w:tcPr>
          <w:p w14:paraId="5D2BFC49"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val="en-US" w:eastAsia="en-US" w:bidi="en-US"/>
              </w:rPr>
              <w:t>NAI</w:t>
            </w:r>
          </w:p>
        </w:tc>
        <w:tc>
          <w:tcPr>
            <w:tcW w:w="2204" w:type="dxa"/>
            <w:tcBorders>
              <w:top w:val="single" w:sz="4" w:space="0" w:color="auto"/>
              <w:left w:val="single" w:sz="4" w:space="0" w:color="auto"/>
            </w:tcBorders>
            <w:shd w:val="clear" w:color="auto" w:fill="auto"/>
          </w:tcPr>
          <w:p w14:paraId="7B7A5C33"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0300F02"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72646740" w14:textId="77777777" w:rsidTr="00024A32">
        <w:trPr>
          <w:trHeight w:hRule="exact" w:val="643"/>
        </w:trPr>
        <w:tc>
          <w:tcPr>
            <w:tcW w:w="846" w:type="dxa"/>
            <w:tcBorders>
              <w:top w:val="single" w:sz="4" w:space="0" w:color="auto"/>
              <w:left w:val="single" w:sz="4" w:space="0" w:color="auto"/>
            </w:tcBorders>
            <w:shd w:val="clear" w:color="auto" w:fill="FFE6D3" w:themeFill="accent4" w:themeFillTint="33"/>
            <w:vAlign w:val="center"/>
          </w:tcPr>
          <w:p w14:paraId="521D3B36" w14:textId="57506FE0"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.7.8</w:t>
            </w:r>
          </w:p>
        </w:tc>
        <w:tc>
          <w:tcPr>
            <w:tcW w:w="3631" w:type="dxa"/>
            <w:tcBorders>
              <w:top w:val="single" w:sz="4" w:space="0" w:color="auto"/>
              <w:left w:val="single" w:sz="4" w:space="0" w:color="auto"/>
            </w:tcBorders>
            <w:shd w:val="clear" w:color="auto" w:fill="auto"/>
            <w:vAlign w:val="center"/>
          </w:tcPr>
          <w:p w14:paraId="467572BD" w14:textId="77777777" w:rsidR="00FA2CA5" w:rsidRPr="00FA2CA5" w:rsidRDefault="00FA2CA5" w:rsidP="00FA2CA5">
            <w:pPr>
              <w:widowControl w:val="0"/>
              <w:spacing w:after="0" w:line="276"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 xml:space="preserve">Συμβατότητα με </w:t>
            </w:r>
            <w:r w:rsidRPr="00FA2CA5">
              <w:rPr>
                <w:rFonts w:ascii="Times New Roman" w:eastAsia="Cambria" w:hAnsi="Times New Roman" w:cs="Times New Roman"/>
                <w:color w:val="000000"/>
                <w:sz w:val="22"/>
                <w:szCs w:val="22"/>
                <w:lang w:val="en-US" w:eastAsia="en-US" w:bidi="en-US"/>
              </w:rPr>
              <w:t>Windows</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val="en-US" w:eastAsia="en-US" w:bidi="en-US"/>
              </w:rPr>
              <w:t>Linux</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val="en-US" w:eastAsia="en-US" w:bidi="en-US"/>
              </w:rPr>
              <w:t>Mac</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bidi="el-GR"/>
              </w:rPr>
              <w:t xml:space="preserve">και </w:t>
            </w:r>
            <w:r w:rsidRPr="00FA2CA5">
              <w:rPr>
                <w:rFonts w:ascii="Times New Roman" w:eastAsia="Cambria" w:hAnsi="Times New Roman" w:cs="Times New Roman"/>
                <w:color w:val="000000"/>
                <w:sz w:val="22"/>
                <w:szCs w:val="22"/>
                <w:lang w:val="en-US" w:eastAsia="en-US" w:bidi="en-US"/>
              </w:rPr>
              <w:t>Chrome</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val="en-US" w:eastAsia="en-US" w:bidi="en-US"/>
              </w:rPr>
              <w:t>OS</w:t>
            </w:r>
          </w:p>
        </w:tc>
        <w:tc>
          <w:tcPr>
            <w:tcW w:w="1678" w:type="dxa"/>
            <w:tcBorders>
              <w:top w:val="single" w:sz="4" w:space="0" w:color="auto"/>
              <w:left w:val="single" w:sz="4" w:space="0" w:color="auto"/>
            </w:tcBorders>
            <w:shd w:val="clear" w:color="auto" w:fill="auto"/>
            <w:vAlign w:val="center"/>
          </w:tcPr>
          <w:p w14:paraId="22BF9A9F"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ΝΑΙ</w:t>
            </w:r>
          </w:p>
        </w:tc>
        <w:tc>
          <w:tcPr>
            <w:tcW w:w="2204" w:type="dxa"/>
            <w:tcBorders>
              <w:top w:val="single" w:sz="4" w:space="0" w:color="auto"/>
              <w:left w:val="single" w:sz="4" w:space="0" w:color="auto"/>
            </w:tcBorders>
            <w:shd w:val="clear" w:color="auto" w:fill="auto"/>
          </w:tcPr>
          <w:p w14:paraId="2B9B970F"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AFEF75D"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0C7ED6" w14:paraId="00016E11" w14:textId="77777777" w:rsidTr="00024A32">
        <w:trPr>
          <w:trHeight w:hRule="exact" w:val="1490"/>
        </w:trPr>
        <w:tc>
          <w:tcPr>
            <w:tcW w:w="846" w:type="dxa"/>
            <w:tcBorders>
              <w:top w:val="single" w:sz="4" w:space="0" w:color="auto"/>
              <w:left w:val="single" w:sz="4" w:space="0" w:color="auto"/>
            </w:tcBorders>
            <w:shd w:val="clear" w:color="auto" w:fill="FFE6D3" w:themeFill="accent4" w:themeFillTint="33"/>
            <w:vAlign w:val="center"/>
          </w:tcPr>
          <w:p w14:paraId="10D9F27F" w14:textId="2371CD2D"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.7.9</w:t>
            </w:r>
          </w:p>
        </w:tc>
        <w:tc>
          <w:tcPr>
            <w:tcW w:w="3631" w:type="dxa"/>
            <w:tcBorders>
              <w:top w:val="single" w:sz="4" w:space="0" w:color="auto"/>
              <w:left w:val="single" w:sz="4" w:space="0" w:color="auto"/>
            </w:tcBorders>
            <w:shd w:val="clear" w:color="auto" w:fill="auto"/>
            <w:vAlign w:val="center"/>
          </w:tcPr>
          <w:p w14:paraId="1438A983" w14:textId="77777777" w:rsidR="00FA2CA5" w:rsidRPr="00FA2CA5" w:rsidRDefault="00FA2CA5" w:rsidP="00FA2CA5">
            <w:pPr>
              <w:widowControl w:val="0"/>
              <w:spacing w:after="0" w:line="276"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 xml:space="preserve">Συμβατό με πλατφόρμες </w:t>
            </w:r>
            <w:r w:rsidRPr="00FA2CA5">
              <w:rPr>
                <w:rFonts w:ascii="Times New Roman" w:eastAsia="Cambria" w:hAnsi="Times New Roman" w:cs="Times New Roman"/>
                <w:color w:val="000000"/>
                <w:sz w:val="22"/>
                <w:szCs w:val="22"/>
                <w:lang w:val="en-US" w:eastAsia="en-US" w:bidi="en-US"/>
              </w:rPr>
              <w:t>conference</w:t>
            </w:r>
          </w:p>
        </w:tc>
        <w:tc>
          <w:tcPr>
            <w:tcW w:w="1678" w:type="dxa"/>
            <w:tcBorders>
              <w:top w:val="single" w:sz="4" w:space="0" w:color="auto"/>
              <w:left w:val="single" w:sz="4" w:space="0" w:color="auto"/>
            </w:tcBorders>
            <w:shd w:val="clear" w:color="auto" w:fill="auto"/>
            <w:vAlign w:val="center"/>
          </w:tcPr>
          <w:p w14:paraId="5CCBC2FB" w14:textId="77777777" w:rsidR="00FA2CA5" w:rsidRPr="00FA2CA5" w:rsidRDefault="00FA2CA5" w:rsidP="00FA2CA5">
            <w:pPr>
              <w:widowControl w:val="0"/>
              <w:spacing w:after="0" w:line="276" w:lineRule="auto"/>
              <w:rPr>
                <w:rFonts w:ascii="Times New Roman" w:eastAsia="Cambria" w:hAnsi="Times New Roman" w:cs="Times New Roman"/>
                <w:sz w:val="22"/>
                <w:szCs w:val="22"/>
                <w:lang w:val="en-US" w:bidi="el-GR"/>
              </w:rPr>
            </w:pPr>
            <w:r w:rsidRPr="00FA2CA5">
              <w:rPr>
                <w:rFonts w:ascii="Times New Roman" w:eastAsia="Cambria" w:hAnsi="Times New Roman" w:cs="Times New Roman"/>
                <w:color w:val="000000"/>
                <w:sz w:val="22"/>
                <w:szCs w:val="22"/>
                <w:lang w:bidi="el-GR"/>
              </w:rPr>
              <w:t>ΝΑΙ</w:t>
            </w:r>
            <w:r w:rsidRPr="00FA2CA5">
              <w:rPr>
                <w:rFonts w:ascii="Times New Roman" w:eastAsia="Cambria" w:hAnsi="Times New Roman" w:cs="Times New Roman"/>
                <w:color w:val="000000"/>
                <w:sz w:val="22"/>
                <w:szCs w:val="22"/>
                <w:lang w:val="en-US" w:bidi="el-GR"/>
              </w:rPr>
              <w:t xml:space="preserve">, </w:t>
            </w:r>
            <w:r w:rsidRPr="00FA2CA5">
              <w:rPr>
                <w:rFonts w:ascii="Times New Roman" w:eastAsia="Cambria" w:hAnsi="Times New Roman" w:cs="Times New Roman"/>
                <w:color w:val="000000"/>
                <w:sz w:val="22"/>
                <w:szCs w:val="22"/>
                <w:lang w:bidi="el-GR"/>
              </w:rPr>
              <w:t>ενδεικτικά</w:t>
            </w:r>
            <w:r w:rsidRPr="00FA2CA5">
              <w:rPr>
                <w:rFonts w:ascii="Times New Roman" w:eastAsia="Cambria" w:hAnsi="Times New Roman" w:cs="Times New Roman"/>
                <w:color w:val="000000"/>
                <w:sz w:val="22"/>
                <w:szCs w:val="22"/>
                <w:lang w:val="en-US" w:bidi="el-GR"/>
              </w:rPr>
              <w:t xml:space="preserve">: </w:t>
            </w:r>
            <w:r w:rsidRPr="00FA2CA5">
              <w:rPr>
                <w:rFonts w:ascii="Times New Roman" w:eastAsia="Cambria" w:hAnsi="Times New Roman" w:cs="Times New Roman"/>
                <w:color w:val="000000"/>
                <w:sz w:val="22"/>
                <w:szCs w:val="22"/>
                <w:lang w:val="en-US" w:eastAsia="en-US" w:bidi="en-US"/>
              </w:rPr>
              <w:t>Zoom, Team, Skype, Business</w:t>
            </w:r>
          </w:p>
        </w:tc>
        <w:tc>
          <w:tcPr>
            <w:tcW w:w="2204" w:type="dxa"/>
            <w:tcBorders>
              <w:top w:val="single" w:sz="4" w:space="0" w:color="auto"/>
              <w:left w:val="single" w:sz="4" w:space="0" w:color="auto"/>
            </w:tcBorders>
            <w:shd w:val="clear" w:color="auto" w:fill="auto"/>
          </w:tcPr>
          <w:p w14:paraId="10040076"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right w:val="single" w:sz="4" w:space="0" w:color="auto"/>
            </w:tcBorders>
            <w:shd w:val="clear" w:color="auto" w:fill="auto"/>
          </w:tcPr>
          <w:p w14:paraId="04926A3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val="en-US" w:bidi="el-GR"/>
              </w:rPr>
            </w:pPr>
          </w:p>
        </w:tc>
      </w:tr>
      <w:tr w:rsidR="00FA2CA5" w:rsidRPr="00FA2CA5" w14:paraId="55DF4923" w14:textId="77777777" w:rsidTr="00024A32">
        <w:trPr>
          <w:trHeight w:hRule="exact" w:val="324"/>
        </w:trPr>
        <w:tc>
          <w:tcPr>
            <w:tcW w:w="846" w:type="dxa"/>
            <w:tcBorders>
              <w:top w:val="single" w:sz="4" w:space="0" w:color="auto"/>
              <w:left w:val="single" w:sz="4" w:space="0" w:color="auto"/>
            </w:tcBorders>
            <w:shd w:val="clear" w:color="auto" w:fill="FFE6D3" w:themeFill="accent4" w:themeFillTint="33"/>
            <w:vAlign w:val="center"/>
          </w:tcPr>
          <w:p w14:paraId="51E82A7D" w14:textId="21CEFA24"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.7.10</w:t>
            </w:r>
          </w:p>
        </w:tc>
        <w:tc>
          <w:tcPr>
            <w:tcW w:w="3631" w:type="dxa"/>
            <w:tcBorders>
              <w:top w:val="single" w:sz="4" w:space="0" w:color="auto"/>
              <w:left w:val="single" w:sz="4" w:space="0" w:color="auto"/>
            </w:tcBorders>
            <w:shd w:val="clear" w:color="auto" w:fill="auto"/>
            <w:vAlign w:val="center"/>
          </w:tcPr>
          <w:p w14:paraId="52B2CC9C"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val="en-US" w:eastAsia="en-US" w:bidi="en-US"/>
              </w:rPr>
              <w:t xml:space="preserve">Audio detection </w:t>
            </w:r>
            <w:r w:rsidRPr="00FA2CA5">
              <w:rPr>
                <w:rFonts w:ascii="Times New Roman" w:eastAsia="Cambria" w:hAnsi="Times New Roman" w:cs="Times New Roman"/>
                <w:color w:val="000000"/>
                <w:sz w:val="22"/>
                <w:szCs w:val="22"/>
                <w:lang w:bidi="el-GR"/>
              </w:rPr>
              <w:t>στην είσοδο</w:t>
            </w:r>
          </w:p>
        </w:tc>
        <w:tc>
          <w:tcPr>
            <w:tcW w:w="1678" w:type="dxa"/>
            <w:tcBorders>
              <w:top w:val="single" w:sz="4" w:space="0" w:color="auto"/>
              <w:left w:val="single" w:sz="4" w:space="0" w:color="auto"/>
            </w:tcBorders>
            <w:shd w:val="clear" w:color="auto" w:fill="auto"/>
            <w:vAlign w:val="center"/>
          </w:tcPr>
          <w:p w14:paraId="30606426"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ΝΑΙ</w:t>
            </w:r>
          </w:p>
        </w:tc>
        <w:tc>
          <w:tcPr>
            <w:tcW w:w="2204" w:type="dxa"/>
            <w:tcBorders>
              <w:top w:val="single" w:sz="4" w:space="0" w:color="auto"/>
              <w:left w:val="single" w:sz="4" w:space="0" w:color="auto"/>
            </w:tcBorders>
            <w:shd w:val="clear" w:color="auto" w:fill="auto"/>
          </w:tcPr>
          <w:p w14:paraId="7CEED9B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22378D4"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0DC41C60" w14:textId="77777777" w:rsidTr="00024A32">
        <w:trPr>
          <w:trHeight w:hRule="exact" w:val="614"/>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205A1BF" w14:textId="05863FA4" w:rsidR="00FA2CA5" w:rsidRPr="00024A32" w:rsidRDefault="007B65CF" w:rsidP="00024A32">
            <w:pPr>
              <w:widowControl w:val="0"/>
              <w:spacing w:after="0" w:line="240" w:lineRule="auto"/>
              <w:jc w:val="center"/>
              <w:rPr>
                <w:rFonts w:ascii="Times New Roman" w:eastAsia="Cambria" w:hAnsi="Times New Roman" w:cs="Times New Roman"/>
                <w:b/>
                <w:bCs/>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.7.11</w:t>
            </w:r>
          </w:p>
        </w:tc>
        <w:tc>
          <w:tcPr>
            <w:tcW w:w="3631" w:type="dxa"/>
            <w:tcBorders>
              <w:top w:val="single" w:sz="4" w:space="0" w:color="auto"/>
              <w:left w:val="single" w:sz="4" w:space="0" w:color="auto"/>
              <w:bottom w:val="single" w:sz="4" w:space="0" w:color="auto"/>
            </w:tcBorders>
            <w:shd w:val="clear" w:color="auto" w:fill="auto"/>
            <w:vAlign w:val="bottom"/>
          </w:tcPr>
          <w:p w14:paraId="5D1B1B04" w14:textId="77777777" w:rsidR="00FA2CA5" w:rsidRPr="00FA2CA5" w:rsidRDefault="00FA2CA5" w:rsidP="00FA2CA5">
            <w:pPr>
              <w:widowControl w:val="0"/>
              <w:spacing w:after="0" w:line="276"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 xml:space="preserve">Συνοδεύεται από πρόγραμμα </w:t>
            </w:r>
            <w:r w:rsidRPr="00FA2CA5">
              <w:rPr>
                <w:rFonts w:ascii="Times New Roman" w:eastAsia="Cambria" w:hAnsi="Times New Roman" w:cs="Times New Roman"/>
                <w:color w:val="000000"/>
                <w:sz w:val="22"/>
                <w:szCs w:val="22"/>
                <w:lang w:val="en-US" w:eastAsia="en-US" w:bidi="en-US"/>
              </w:rPr>
              <w:t>capture</w:t>
            </w:r>
          </w:p>
        </w:tc>
        <w:tc>
          <w:tcPr>
            <w:tcW w:w="1678" w:type="dxa"/>
            <w:tcBorders>
              <w:top w:val="single" w:sz="4" w:space="0" w:color="auto"/>
              <w:left w:val="single" w:sz="4" w:space="0" w:color="auto"/>
              <w:bottom w:val="single" w:sz="4" w:space="0" w:color="auto"/>
            </w:tcBorders>
            <w:shd w:val="clear" w:color="auto" w:fill="auto"/>
            <w:vAlign w:val="center"/>
          </w:tcPr>
          <w:p w14:paraId="73E84164" w14:textId="77777777" w:rsidR="00FA2CA5" w:rsidRPr="00FA2CA5" w:rsidRDefault="00FA2CA5" w:rsidP="00FA2CA5">
            <w:pPr>
              <w:widowControl w:val="0"/>
              <w:spacing w:after="0" w:line="240" w:lineRule="auto"/>
              <w:rPr>
                <w:rFonts w:ascii="Times New Roman" w:eastAsia="Cambria" w:hAnsi="Times New Roman" w:cs="Times New Roman"/>
                <w:sz w:val="22"/>
                <w:szCs w:val="22"/>
                <w:lang w:bidi="el-GR"/>
              </w:rPr>
            </w:pPr>
            <w:r w:rsidRPr="00FA2CA5">
              <w:rPr>
                <w:rFonts w:ascii="Times New Roman" w:eastAsia="Cambria" w:hAnsi="Times New Roman" w:cs="Times New Roman"/>
                <w:color w:val="000000"/>
                <w:sz w:val="22"/>
                <w:szCs w:val="22"/>
                <w:lang w:bidi="el-GR"/>
              </w:rPr>
              <w:t>ΝΑΙ</w:t>
            </w:r>
          </w:p>
        </w:tc>
        <w:tc>
          <w:tcPr>
            <w:tcW w:w="2204" w:type="dxa"/>
            <w:tcBorders>
              <w:top w:val="single" w:sz="4" w:space="0" w:color="auto"/>
              <w:left w:val="single" w:sz="4" w:space="0" w:color="auto"/>
              <w:bottom w:val="single" w:sz="4" w:space="0" w:color="auto"/>
            </w:tcBorders>
            <w:shd w:val="clear" w:color="auto" w:fill="auto"/>
          </w:tcPr>
          <w:p w14:paraId="30218A7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CA023A"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bookmarkEnd w:id="137"/>
    </w:tbl>
    <w:p w14:paraId="1BE7D42B" w14:textId="277A1A7C" w:rsidR="00FA2CA5" w:rsidRDefault="00FA2CA5">
      <w:pPr>
        <w:spacing w:before="57" w:after="57"/>
        <w:rPr>
          <w:iCs/>
          <w:szCs w:val="22"/>
        </w:rPr>
      </w:pPr>
    </w:p>
    <w:tbl>
      <w:tblPr>
        <w:tblW w:w="10087" w:type="dxa"/>
        <w:tblLayout w:type="fixed"/>
        <w:tblCellMar>
          <w:left w:w="10" w:type="dxa"/>
          <w:right w:w="10" w:type="dxa"/>
        </w:tblCellMar>
        <w:tblLook w:val="0000" w:firstRow="0" w:lastRow="0" w:firstColumn="0" w:lastColumn="0" w:noHBand="0" w:noVBand="0"/>
      </w:tblPr>
      <w:tblGrid>
        <w:gridCol w:w="846"/>
        <w:gridCol w:w="3559"/>
        <w:gridCol w:w="1651"/>
        <w:gridCol w:w="2161"/>
        <w:gridCol w:w="1870"/>
      </w:tblGrid>
      <w:tr w:rsidR="00FA2CA5" w:rsidRPr="00FA2CA5" w14:paraId="223ECADC" w14:textId="77777777" w:rsidTr="00E465B3">
        <w:trPr>
          <w:trHeight w:hRule="exact" w:val="328"/>
        </w:trPr>
        <w:tc>
          <w:tcPr>
            <w:tcW w:w="10087"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7079E1C" w14:textId="76BD2DD9" w:rsidR="00FA2CA5" w:rsidRPr="007B65CF" w:rsidRDefault="00FA2CA5" w:rsidP="00024A32">
            <w:pPr>
              <w:pStyle w:val="39"/>
              <w:spacing w:after="0"/>
              <w:ind w:left="1420"/>
              <w:jc w:val="center"/>
              <w:rPr>
                <w:rFonts w:ascii="Times New Roman" w:hAnsi="Times New Roman" w:cs="Times New Roman"/>
                <w:sz w:val="22"/>
                <w:szCs w:val="22"/>
                <w:lang w:val="en-US"/>
              </w:rPr>
            </w:pPr>
            <w:bookmarkStart w:id="138" w:name="bookmark61"/>
            <w:bookmarkStart w:id="139" w:name="_Hlk192786853"/>
            <w:r w:rsidRPr="007B65CF">
              <w:rPr>
                <w:rFonts w:ascii="Times New Roman" w:hAnsi="Times New Roman" w:cs="Times New Roman"/>
                <w:color w:val="000000"/>
                <w:sz w:val="22"/>
                <w:szCs w:val="22"/>
                <w:lang w:bidi="el-GR"/>
              </w:rPr>
              <w:t>Είδος</w:t>
            </w:r>
            <w:r w:rsidRPr="007B65CF">
              <w:rPr>
                <w:rFonts w:ascii="Times New Roman" w:hAnsi="Times New Roman" w:cs="Times New Roman"/>
                <w:color w:val="000000"/>
                <w:sz w:val="22"/>
                <w:szCs w:val="22"/>
                <w:lang w:val="en-US" w:bidi="el-GR"/>
              </w:rPr>
              <w:t xml:space="preserve"> </w:t>
            </w:r>
            <w:r w:rsidR="007B65CF" w:rsidRPr="007B65CF">
              <w:rPr>
                <w:rFonts w:ascii="Times New Roman" w:hAnsi="Times New Roman" w:cs="Times New Roman"/>
                <w:color w:val="000000"/>
                <w:sz w:val="22"/>
                <w:szCs w:val="22"/>
                <w:lang w:val="en-US" w:bidi="el-GR"/>
              </w:rPr>
              <w:t>7</w:t>
            </w:r>
            <w:r w:rsidRPr="007B65CF">
              <w:rPr>
                <w:rFonts w:ascii="Times New Roman" w:hAnsi="Times New Roman" w:cs="Times New Roman"/>
                <w:color w:val="000000"/>
                <w:sz w:val="22"/>
                <w:szCs w:val="22"/>
                <w:lang w:val="en-US" w:bidi="el-GR"/>
              </w:rPr>
              <w:t xml:space="preserve">.8 </w:t>
            </w:r>
            <w:r w:rsidRPr="007B65CF">
              <w:rPr>
                <w:rFonts w:ascii="Times New Roman" w:hAnsi="Times New Roman" w:cs="Times New Roman"/>
                <w:color w:val="000000"/>
                <w:sz w:val="22"/>
                <w:szCs w:val="22"/>
                <w:lang w:bidi="el-GR"/>
              </w:rPr>
              <w:t>Οθόνη</w:t>
            </w:r>
            <w:r w:rsidRPr="007B65CF">
              <w:rPr>
                <w:rFonts w:ascii="Times New Roman" w:hAnsi="Times New Roman" w:cs="Times New Roman"/>
                <w:color w:val="000000"/>
                <w:sz w:val="22"/>
                <w:szCs w:val="22"/>
                <w:lang w:val="en-US" w:bidi="el-GR"/>
              </w:rPr>
              <w:t xml:space="preserve"> 27”, </w:t>
            </w:r>
            <w:r w:rsidRPr="007B65CF">
              <w:rPr>
                <w:rFonts w:ascii="Times New Roman" w:hAnsi="Times New Roman" w:cs="Times New Roman"/>
                <w:color w:val="000000"/>
                <w:sz w:val="22"/>
                <w:szCs w:val="22"/>
                <w:lang w:val="en-US" w:eastAsia="en-US" w:bidi="en-US"/>
              </w:rPr>
              <w:t>IPS UHD</w:t>
            </w:r>
            <w:bookmarkEnd w:id="138"/>
          </w:p>
          <w:p w14:paraId="0273743C" w14:textId="77777777" w:rsidR="00FA2CA5" w:rsidRPr="00FA2CA5" w:rsidRDefault="00FA2CA5" w:rsidP="00024A32">
            <w:pPr>
              <w:widowControl w:val="0"/>
              <w:spacing w:after="0" w:line="240" w:lineRule="auto"/>
              <w:jc w:val="center"/>
              <w:rPr>
                <w:rFonts w:ascii="Times New Roman" w:eastAsia="Cambria" w:hAnsi="Times New Roman" w:cs="Times New Roman"/>
                <w:b/>
                <w:bCs/>
                <w:color w:val="000000"/>
                <w:sz w:val="22"/>
                <w:szCs w:val="22"/>
                <w:lang w:bidi="el-GR"/>
              </w:rPr>
            </w:pPr>
          </w:p>
        </w:tc>
      </w:tr>
      <w:tr w:rsidR="00FA2CA5" w:rsidRPr="00FA2CA5" w14:paraId="0D07712A"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060A0DAB"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Α/Α</w:t>
            </w:r>
          </w:p>
        </w:tc>
        <w:tc>
          <w:tcPr>
            <w:tcW w:w="3559" w:type="dxa"/>
            <w:tcBorders>
              <w:top w:val="single" w:sz="4" w:space="0" w:color="auto"/>
              <w:left w:val="single" w:sz="4" w:space="0" w:color="auto"/>
            </w:tcBorders>
            <w:shd w:val="clear" w:color="auto" w:fill="FFE6D3" w:themeFill="accent4" w:themeFillTint="33"/>
            <w:vAlign w:val="center"/>
          </w:tcPr>
          <w:p w14:paraId="4ABAFC90" w14:textId="28EEF1A0" w:rsidR="00FA2CA5" w:rsidRPr="00FA2CA5" w:rsidRDefault="00FA2CA5" w:rsidP="00024A32">
            <w:pPr>
              <w:widowControl w:val="0"/>
              <w:spacing w:after="0" w:line="240" w:lineRule="auto"/>
              <w:jc w:val="center"/>
              <w:rPr>
                <w:rFonts w:ascii="Times New Roman" w:eastAsia="Cambria" w:hAnsi="Times New Roman" w:cs="Times New Roman"/>
                <w:color w:val="000000"/>
                <w:sz w:val="14"/>
                <w:szCs w:val="14"/>
                <w:lang w:bidi="el-GR"/>
              </w:rPr>
            </w:pPr>
            <w:r w:rsidRPr="00FA2CA5">
              <w:rPr>
                <w:rFonts w:ascii="Times New Roman" w:eastAsia="Cambria" w:hAnsi="Times New Roman" w:cs="Times New Roman"/>
                <w:b/>
                <w:bCs/>
                <w:color w:val="000000"/>
                <w:sz w:val="22"/>
                <w:szCs w:val="22"/>
                <w:lang w:bidi="el-GR"/>
              </w:rPr>
              <w:t>ΤΕΧΝΙΚΗ ΠΡΟΔΙΑΓΡΑΦΗ</w:t>
            </w:r>
          </w:p>
        </w:tc>
        <w:tc>
          <w:tcPr>
            <w:tcW w:w="1651" w:type="dxa"/>
            <w:tcBorders>
              <w:top w:val="single" w:sz="4" w:space="0" w:color="auto"/>
              <w:left w:val="single" w:sz="4" w:space="0" w:color="auto"/>
            </w:tcBorders>
            <w:shd w:val="clear" w:color="auto" w:fill="FFE6D3" w:themeFill="accent4" w:themeFillTint="33"/>
            <w:vAlign w:val="center"/>
          </w:tcPr>
          <w:p w14:paraId="02780DED"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ΑΠΑΙΤΗΣΗ</w:t>
            </w:r>
          </w:p>
        </w:tc>
        <w:tc>
          <w:tcPr>
            <w:tcW w:w="2161" w:type="dxa"/>
            <w:tcBorders>
              <w:top w:val="single" w:sz="4" w:space="0" w:color="auto"/>
              <w:left w:val="single" w:sz="4" w:space="0" w:color="auto"/>
            </w:tcBorders>
            <w:shd w:val="clear" w:color="auto" w:fill="FFE6D3" w:themeFill="accent4" w:themeFillTint="33"/>
            <w:vAlign w:val="center"/>
          </w:tcPr>
          <w:p w14:paraId="52BAFDAF"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ΑΠΑΝΤΗΣΗ</w:t>
            </w:r>
          </w:p>
        </w:tc>
        <w:tc>
          <w:tcPr>
            <w:tcW w:w="1870" w:type="dxa"/>
            <w:tcBorders>
              <w:top w:val="single" w:sz="4" w:space="0" w:color="auto"/>
              <w:left w:val="single" w:sz="4" w:space="0" w:color="auto"/>
              <w:right w:val="single" w:sz="4" w:space="0" w:color="auto"/>
            </w:tcBorders>
            <w:shd w:val="clear" w:color="auto" w:fill="FFE6D3" w:themeFill="accent4" w:themeFillTint="33"/>
            <w:vAlign w:val="center"/>
          </w:tcPr>
          <w:p w14:paraId="6AA31271"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ΠΑΡΑΠΟΜΠΗ</w:t>
            </w:r>
          </w:p>
        </w:tc>
      </w:tr>
      <w:tr w:rsidR="00FA2CA5" w:rsidRPr="00FA2CA5" w14:paraId="6562EF1D"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718D1240" w14:textId="0A692C80"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.8.1</w:t>
            </w:r>
          </w:p>
        </w:tc>
        <w:tc>
          <w:tcPr>
            <w:tcW w:w="3559" w:type="dxa"/>
            <w:tcBorders>
              <w:top w:val="single" w:sz="4" w:space="0" w:color="auto"/>
              <w:left w:val="single" w:sz="4" w:space="0" w:color="auto"/>
            </w:tcBorders>
            <w:shd w:val="clear" w:color="auto" w:fill="auto"/>
            <w:vAlign w:val="center"/>
          </w:tcPr>
          <w:p w14:paraId="4C0211B8"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Ζητούμενη Ποσότητα</w:t>
            </w:r>
          </w:p>
        </w:tc>
        <w:tc>
          <w:tcPr>
            <w:tcW w:w="1651" w:type="dxa"/>
            <w:tcBorders>
              <w:top w:val="single" w:sz="4" w:space="0" w:color="auto"/>
              <w:left w:val="single" w:sz="4" w:space="0" w:color="auto"/>
            </w:tcBorders>
            <w:shd w:val="clear" w:color="auto" w:fill="auto"/>
            <w:vAlign w:val="center"/>
          </w:tcPr>
          <w:p w14:paraId="066E8C0D"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3</w:t>
            </w:r>
          </w:p>
        </w:tc>
        <w:tc>
          <w:tcPr>
            <w:tcW w:w="2161" w:type="dxa"/>
            <w:tcBorders>
              <w:top w:val="single" w:sz="4" w:space="0" w:color="auto"/>
              <w:left w:val="single" w:sz="4" w:space="0" w:color="auto"/>
            </w:tcBorders>
            <w:shd w:val="clear" w:color="auto" w:fill="auto"/>
          </w:tcPr>
          <w:p w14:paraId="59FF77C8"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38A3222D"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22A325D" w14:textId="77777777" w:rsidTr="00024A32">
        <w:trPr>
          <w:trHeight w:hRule="exact" w:val="1188"/>
        </w:trPr>
        <w:tc>
          <w:tcPr>
            <w:tcW w:w="846" w:type="dxa"/>
            <w:tcBorders>
              <w:top w:val="single" w:sz="4" w:space="0" w:color="auto"/>
              <w:left w:val="single" w:sz="4" w:space="0" w:color="auto"/>
            </w:tcBorders>
            <w:shd w:val="clear" w:color="auto" w:fill="FFE6D3" w:themeFill="accent4" w:themeFillTint="33"/>
            <w:vAlign w:val="center"/>
          </w:tcPr>
          <w:p w14:paraId="1F7C126A" w14:textId="5717332C"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.8.2</w:t>
            </w:r>
          </w:p>
        </w:tc>
        <w:tc>
          <w:tcPr>
            <w:tcW w:w="3559" w:type="dxa"/>
            <w:tcBorders>
              <w:top w:val="single" w:sz="4" w:space="0" w:color="auto"/>
              <w:left w:val="single" w:sz="4" w:space="0" w:color="auto"/>
            </w:tcBorders>
            <w:shd w:val="clear" w:color="auto" w:fill="auto"/>
            <w:vAlign w:val="bottom"/>
          </w:tcPr>
          <w:p w14:paraId="75DB2F0B"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651" w:type="dxa"/>
            <w:tcBorders>
              <w:top w:val="single" w:sz="4" w:space="0" w:color="auto"/>
              <w:left w:val="single" w:sz="4" w:space="0" w:color="auto"/>
            </w:tcBorders>
            <w:shd w:val="clear" w:color="auto" w:fill="auto"/>
            <w:vAlign w:val="center"/>
          </w:tcPr>
          <w:p w14:paraId="74A89E39"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161" w:type="dxa"/>
            <w:tcBorders>
              <w:top w:val="single" w:sz="4" w:space="0" w:color="auto"/>
              <w:left w:val="single" w:sz="4" w:space="0" w:color="auto"/>
            </w:tcBorders>
            <w:shd w:val="clear" w:color="auto" w:fill="auto"/>
          </w:tcPr>
          <w:p w14:paraId="03CAD9D6"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1813943A"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7F3D1239" w14:textId="77777777" w:rsidTr="00024A32">
        <w:trPr>
          <w:trHeight w:hRule="exact" w:val="328"/>
        </w:trPr>
        <w:tc>
          <w:tcPr>
            <w:tcW w:w="846" w:type="dxa"/>
            <w:tcBorders>
              <w:top w:val="single" w:sz="4" w:space="0" w:color="auto"/>
              <w:left w:val="single" w:sz="4" w:space="0" w:color="auto"/>
            </w:tcBorders>
            <w:shd w:val="clear" w:color="auto" w:fill="FFE6D3" w:themeFill="accent4" w:themeFillTint="33"/>
            <w:vAlign w:val="center"/>
          </w:tcPr>
          <w:p w14:paraId="67DAE396" w14:textId="6519AEB7"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.8.3</w:t>
            </w:r>
          </w:p>
        </w:tc>
        <w:tc>
          <w:tcPr>
            <w:tcW w:w="3559" w:type="dxa"/>
            <w:tcBorders>
              <w:top w:val="single" w:sz="4" w:space="0" w:color="auto"/>
              <w:left w:val="single" w:sz="4" w:space="0" w:color="auto"/>
            </w:tcBorders>
            <w:shd w:val="clear" w:color="auto" w:fill="auto"/>
            <w:vAlign w:val="center"/>
          </w:tcPr>
          <w:p w14:paraId="5359EE79"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Διάμετρος</w:t>
            </w:r>
          </w:p>
        </w:tc>
        <w:tc>
          <w:tcPr>
            <w:tcW w:w="1651" w:type="dxa"/>
            <w:tcBorders>
              <w:top w:val="single" w:sz="4" w:space="0" w:color="auto"/>
              <w:left w:val="single" w:sz="4" w:space="0" w:color="auto"/>
            </w:tcBorders>
            <w:shd w:val="clear" w:color="auto" w:fill="auto"/>
            <w:vAlign w:val="center"/>
          </w:tcPr>
          <w:p w14:paraId="3C1E70E6"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25'' - 30''</w:t>
            </w:r>
          </w:p>
        </w:tc>
        <w:tc>
          <w:tcPr>
            <w:tcW w:w="2161" w:type="dxa"/>
            <w:tcBorders>
              <w:top w:val="single" w:sz="4" w:space="0" w:color="auto"/>
              <w:left w:val="single" w:sz="4" w:space="0" w:color="auto"/>
            </w:tcBorders>
            <w:shd w:val="clear" w:color="auto" w:fill="auto"/>
          </w:tcPr>
          <w:p w14:paraId="76DDF255"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3BA68B5C"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12182FBD" w14:textId="77777777" w:rsidTr="00024A32">
        <w:trPr>
          <w:trHeight w:hRule="exact" w:val="598"/>
        </w:trPr>
        <w:tc>
          <w:tcPr>
            <w:tcW w:w="846" w:type="dxa"/>
            <w:tcBorders>
              <w:top w:val="single" w:sz="4" w:space="0" w:color="auto"/>
              <w:left w:val="single" w:sz="4" w:space="0" w:color="auto"/>
            </w:tcBorders>
            <w:shd w:val="clear" w:color="auto" w:fill="FFE6D3" w:themeFill="accent4" w:themeFillTint="33"/>
            <w:vAlign w:val="center"/>
          </w:tcPr>
          <w:p w14:paraId="64F111AF" w14:textId="1FDFF7DF"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8</w:t>
            </w:r>
            <w:r w:rsidR="00FA2CA5" w:rsidRPr="00024A32">
              <w:rPr>
                <w:rFonts w:ascii="Times New Roman" w:eastAsia="Cambria" w:hAnsi="Times New Roman" w:cs="Times New Roman"/>
                <w:b/>
                <w:bCs/>
                <w:color w:val="000000"/>
                <w:sz w:val="22"/>
                <w:szCs w:val="22"/>
                <w:lang w:val="en-US" w:eastAsia="en-US" w:bidi="en-US"/>
              </w:rPr>
              <w:t>.8.4</w:t>
            </w:r>
          </w:p>
        </w:tc>
        <w:tc>
          <w:tcPr>
            <w:tcW w:w="3559" w:type="dxa"/>
            <w:tcBorders>
              <w:top w:val="single" w:sz="4" w:space="0" w:color="auto"/>
              <w:left w:val="single" w:sz="4" w:space="0" w:color="auto"/>
            </w:tcBorders>
            <w:shd w:val="clear" w:color="auto" w:fill="auto"/>
            <w:vAlign w:val="center"/>
          </w:tcPr>
          <w:p w14:paraId="0F4065E1"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Ανάλυση</w:t>
            </w:r>
          </w:p>
        </w:tc>
        <w:tc>
          <w:tcPr>
            <w:tcW w:w="1651" w:type="dxa"/>
            <w:tcBorders>
              <w:top w:val="single" w:sz="4" w:space="0" w:color="auto"/>
              <w:left w:val="single" w:sz="4" w:space="0" w:color="auto"/>
            </w:tcBorders>
            <w:shd w:val="clear" w:color="auto" w:fill="auto"/>
            <w:vAlign w:val="center"/>
          </w:tcPr>
          <w:p w14:paraId="34913385"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Τουλάχιστον 3840x2160</w:t>
            </w:r>
          </w:p>
        </w:tc>
        <w:tc>
          <w:tcPr>
            <w:tcW w:w="2161" w:type="dxa"/>
            <w:tcBorders>
              <w:top w:val="single" w:sz="4" w:space="0" w:color="auto"/>
              <w:left w:val="single" w:sz="4" w:space="0" w:color="auto"/>
            </w:tcBorders>
            <w:shd w:val="clear" w:color="auto" w:fill="auto"/>
          </w:tcPr>
          <w:p w14:paraId="4172336F"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552BF30D"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305C2B63" w14:textId="77777777" w:rsidTr="00024A32">
        <w:trPr>
          <w:trHeight w:hRule="exact" w:val="598"/>
        </w:trPr>
        <w:tc>
          <w:tcPr>
            <w:tcW w:w="846" w:type="dxa"/>
            <w:tcBorders>
              <w:top w:val="single" w:sz="4" w:space="0" w:color="auto"/>
              <w:left w:val="single" w:sz="4" w:space="0" w:color="auto"/>
            </w:tcBorders>
            <w:shd w:val="clear" w:color="auto" w:fill="FFE6D3" w:themeFill="accent4" w:themeFillTint="33"/>
            <w:vAlign w:val="center"/>
          </w:tcPr>
          <w:p w14:paraId="44EC1C5C" w14:textId="7F2903D1"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.8.5</w:t>
            </w:r>
          </w:p>
        </w:tc>
        <w:tc>
          <w:tcPr>
            <w:tcW w:w="3559" w:type="dxa"/>
            <w:tcBorders>
              <w:top w:val="single" w:sz="4" w:space="0" w:color="auto"/>
              <w:left w:val="single" w:sz="4" w:space="0" w:color="auto"/>
            </w:tcBorders>
            <w:shd w:val="clear" w:color="auto" w:fill="auto"/>
            <w:vAlign w:val="center"/>
          </w:tcPr>
          <w:p w14:paraId="3108BFD4"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val="en-US" w:eastAsia="en-US" w:bidi="en-US"/>
              </w:rPr>
              <w:t>Response Time</w:t>
            </w:r>
          </w:p>
        </w:tc>
        <w:tc>
          <w:tcPr>
            <w:tcW w:w="1651" w:type="dxa"/>
            <w:tcBorders>
              <w:top w:val="single" w:sz="4" w:space="0" w:color="auto"/>
              <w:left w:val="single" w:sz="4" w:space="0" w:color="auto"/>
            </w:tcBorders>
            <w:shd w:val="clear" w:color="auto" w:fill="auto"/>
            <w:vAlign w:val="bottom"/>
          </w:tcPr>
          <w:p w14:paraId="37B3E9A7"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5ms ή καλύτερος</w:t>
            </w:r>
          </w:p>
        </w:tc>
        <w:tc>
          <w:tcPr>
            <w:tcW w:w="2161" w:type="dxa"/>
            <w:tcBorders>
              <w:top w:val="single" w:sz="4" w:space="0" w:color="auto"/>
              <w:left w:val="single" w:sz="4" w:space="0" w:color="auto"/>
            </w:tcBorders>
            <w:shd w:val="clear" w:color="auto" w:fill="auto"/>
          </w:tcPr>
          <w:p w14:paraId="0C178A02"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7E161623"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07DF49B4" w14:textId="77777777" w:rsidTr="00024A32">
        <w:trPr>
          <w:trHeight w:hRule="exact" w:val="603"/>
        </w:trPr>
        <w:tc>
          <w:tcPr>
            <w:tcW w:w="846" w:type="dxa"/>
            <w:tcBorders>
              <w:top w:val="single" w:sz="4" w:space="0" w:color="auto"/>
              <w:left w:val="single" w:sz="4" w:space="0" w:color="auto"/>
            </w:tcBorders>
            <w:shd w:val="clear" w:color="auto" w:fill="FFE6D3" w:themeFill="accent4" w:themeFillTint="33"/>
            <w:vAlign w:val="center"/>
          </w:tcPr>
          <w:p w14:paraId="5AF93361" w14:textId="68E77290"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.8.6</w:t>
            </w:r>
          </w:p>
        </w:tc>
        <w:tc>
          <w:tcPr>
            <w:tcW w:w="3559" w:type="dxa"/>
            <w:tcBorders>
              <w:top w:val="single" w:sz="4" w:space="0" w:color="auto"/>
              <w:left w:val="single" w:sz="4" w:space="0" w:color="auto"/>
            </w:tcBorders>
            <w:shd w:val="clear" w:color="auto" w:fill="auto"/>
            <w:vAlign w:val="center"/>
          </w:tcPr>
          <w:p w14:paraId="2534F5D8"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Φωτεινότητα</w:t>
            </w:r>
          </w:p>
        </w:tc>
        <w:tc>
          <w:tcPr>
            <w:tcW w:w="1651" w:type="dxa"/>
            <w:tcBorders>
              <w:top w:val="single" w:sz="4" w:space="0" w:color="auto"/>
              <w:left w:val="single" w:sz="4" w:space="0" w:color="auto"/>
            </w:tcBorders>
            <w:shd w:val="clear" w:color="auto" w:fill="auto"/>
            <w:vAlign w:val="center"/>
          </w:tcPr>
          <w:p w14:paraId="7BC81EA1"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Τουλάχιστον 300 cd/m2</w:t>
            </w:r>
          </w:p>
        </w:tc>
        <w:tc>
          <w:tcPr>
            <w:tcW w:w="2161" w:type="dxa"/>
            <w:tcBorders>
              <w:top w:val="single" w:sz="4" w:space="0" w:color="auto"/>
              <w:left w:val="single" w:sz="4" w:space="0" w:color="auto"/>
            </w:tcBorders>
            <w:shd w:val="clear" w:color="auto" w:fill="auto"/>
          </w:tcPr>
          <w:p w14:paraId="474C0B6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4B5E9DF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20538DA" w14:textId="77777777" w:rsidTr="00024A32">
        <w:trPr>
          <w:trHeight w:hRule="exact" w:val="893"/>
        </w:trPr>
        <w:tc>
          <w:tcPr>
            <w:tcW w:w="846" w:type="dxa"/>
            <w:tcBorders>
              <w:top w:val="single" w:sz="4" w:space="0" w:color="auto"/>
              <w:left w:val="single" w:sz="4" w:space="0" w:color="auto"/>
            </w:tcBorders>
            <w:shd w:val="clear" w:color="auto" w:fill="FFE6D3" w:themeFill="accent4" w:themeFillTint="33"/>
            <w:vAlign w:val="center"/>
          </w:tcPr>
          <w:p w14:paraId="1C1B359E" w14:textId="5FB6ABB9"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.8.7</w:t>
            </w:r>
          </w:p>
        </w:tc>
        <w:tc>
          <w:tcPr>
            <w:tcW w:w="3559" w:type="dxa"/>
            <w:tcBorders>
              <w:top w:val="single" w:sz="4" w:space="0" w:color="auto"/>
              <w:left w:val="single" w:sz="4" w:space="0" w:color="auto"/>
            </w:tcBorders>
            <w:shd w:val="clear" w:color="auto" w:fill="auto"/>
            <w:vAlign w:val="center"/>
          </w:tcPr>
          <w:p w14:paraId="5AE49CDA"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Γ ωνία θέασης (οριζόντια </w:t>
            </w:r>
            <w:r w:rsidRPr="00FA2CA5">
              <w:rPr>
                <w:rFonts w:ascii="Times New Roman" w:eastAsia="Cambria" w:hAnsi="Times New Roman" w:cs="Times New Roman"/>
                <w:color w:val="000000"/>
                <w:sz w:val="22"/>
                <w:szCs w:val="22"/>
                <w:lang w:val="en-US" w:eastAsia="en-US" w:bidi="en-US"/>
              </w:rPr>
              <w:t>x</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bidi="el-GR"/>
              </w:rPr>
              <w:t>κατακόρυφη)</w:t>
            </w:r>
          </w:p>
        </w:tc>
        <w:tc>
          <w:tcPr>
            <w:tcW w:w="1651" w:type="dxa"/>
            <w:tcBorders>
              <w:top w:val="single" w:sz="4" w:space="0" w:color="auto"/>
              <w:left w:val="single" w:sz="4" w:space="0" w:color="auto"/>
            </w:tcBorders>
            <w:shd w:val="clear" w:color="auto" w:fill="auto"/>
            <w:vAlign w:val="bottom"/>
          </w:tcPr>
          <w:p w14:paraId="0F6248B7"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178 χ 178 μοίρες τουλάχιστον</w:t>
            </w:r>
          </w:p>
        </w:tc>
        <w:tc>
          <w:tcPr>
            <w:tcW w:w="2161" w:type="dxa"/>
            <w:tcBorders>
              <w:top w:val="single" w:sz="4" w:space="0" w:color="auto"/>
              <w:left w:val="single" w:sz="4" w:space="0" w:color="auto"/>
            </w:tcBorders>
            <w:shd w:val="clear" w:color="auto" w:fill="auto"/>
          </w:tcPr>
          <w:p w14:paraId="488C4F13"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49C26764"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24A1044D" w14:textId="77777777" w:rsidTr="00024A32">
        <w:trPr>
          <w:trHeight w:hRule="exact" w:val="598"/>
        </w:trPr>
        <w:tc>
          <w:tcPr>
            <w:tcW w:w="846" w:type="dxa"/>
            <w:tcBorders>
              <w:top w:val="single" w:sz="4" w:space="0" w:color="auto"/>
              <w:left w:val="single" w:sz="4" w:space="0" w:color="auto"/>
            </w:tcBorders>
            <w:shd w:val="clear" w:color="auto" w:fill="FFE6D3" w:themeFill="accent4" w:themeFillTint="33"/>
            <w:vAlign w:val="center"/>
          </w:tcPr>
          <w:p w14:paraId="5D62CEA6" w14:textId="19D87F0A"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.8.8</w:t>
            </w:r>
          </w:p>
        </w:tc>
        <w:tc>
          <w:tcPr>
            <w:tcW w:w="3559" w:type="dxa"/>
            <w:tcBorders>
              <w:top w:val="single" w:sz="4" w:space="0" w:color="auto"/>
              <w:left w:val="single" w:sz="4" w:space="0" w:color="auto"/>
            </w:tcBorders>
            <w:shd w:val="clear" w:color="auto" w:fill="auto"/>
            <w:vAlign w:val="center"/>
          </w:tcPr>
          <w:p w14:paraId="329E8CC6"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 διαθέτει θύρα </w:t>
            </w:r>
            <w:r w:rsidRPr="00FA2CA5">
              <w:rPr>
                <w:rFonts w:ascii="Times New Roman" w:eastAsia="Cambria" w:hAnsi="Times New Roman" w:cs="Times New Roman"/>
                <w:color w:val="000000"/>
                <w:sz w:val="22"/>
                <w:szCs w:val="22"/>
                <w:lang w:val="en-US" w:eastAsia="en-US" w:bidi="en-US"/>
              </w:rPr>
              <w:t>HDMI</w:t>
            </w:r>
          </w:p>
        </w:tc>
        <w:tc>
          <w:tcPr>
            <w:tcW w:w="1651" w:type="dxa"/>
            <w:tcBorders>
              <w:top w:val="single" w:sz="4" w:space="0" w:color="auto"/>
              <w:left w:val="single" w:sz="4" w:space="0" w:color="auto"/>
            </w:tcBorders>
            <w:shd w:val="clear" w:color="auto" w:fill="auto"/>
            <w:vAlign w:val="bottom"/>
          </w:tcPr>
          <w:p w14:paraId="078B52F0"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 τουλάχιστον 1</w:t>
            </w:r>
          </w:p>
        </w:tc>
        <w:tc>
          <w:tcPr>
            <w:tcW w:w="2161" w:type="dxa"/>
            <w:tcBorders>
              <w:top w:val="single" w:sz="4" w:space="0" w:color="auto"/>
              <w:left w:val="single" w:sz="4" w:space="0" w:color="auto"/>
            </w:tcBorders>
            <w:shd w:val="clear" w:color="auto" w:fill="auto"/>
          </w:tcPr>
          <w:p w14:paraId="06F96DD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29F7DB33"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770E3BC" w14:textId="77777777" w:rsidTr="00024A32">
        <w:trPr>
          <w:trHeight w:hRule="exact" w:val="598"/>
        </w:trPr>
        <w:tc>
          <w:tcPr>
            <w:tcW w:w="846" w:type="dxa"/>
            <w:tcBorders>
              <w:top w:val="single" w:sz="4" w:space="0" w:color="auto"/>
              <w:left w:val="single" w:sz="4" w:space="0" w:color="auto"/>
            </w:tcBorders>
            <w:shd w:val="clear" w:color="auto" w:fill="FFE6D3" w:themeFill="accent4" w:themeFillTint="33"/>
            <w:vAlign w:val="center"/>
          </w:tcPr>
          <w:p w14:paraId="502ED078" w14:textId="6C2E45FB"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.8.9</w:t>
            </w:r>
          </w:p>
        </w:tc>
        <w:tc>
          <w:tcPr>
            <w:tcW w:w="3559" w:type="dxa"/>
            <w:tcBorders>
              <w:top w:val="single" w:sz="4" w:space="0" w:color="auto"/>
              <w:left w:val="single" w:sz="4" w:space="0" w:color="auto"/>
            </w:tcBorders>
            <w:shd w:val="clear" w:color="auto" w:fill="auto"/>
            <w:vAlign w:val="center"/>
          </w:tcPr>
          <w:p w14:paraId="2F0064E9"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 διαθέτει θύρα </w:t>
            </w:r>
            <w:r w:rsidRPr="00FA2CA5">
              <w:rPr>
                <w:rFonts w:ascii="Times New Roman" w:eastAsia="Cambria" w:hAnsi="Times New Roman" w:cs="Times New Roman"/>
                <w:color w:val="000000"/>
                <w:sz w:val="22"/>
                <w:szCs w:val="22"/>
                <w:lang w:val="en-US" w:eastAsia="en-US" w:bidi="en-US"/>
              </w:rPr>
              <w:t>Display</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val="en-US" w:eastAsia="en-US" w:bidi="en-US"/>
              </w:rPr>
              <w:t>Port</w:t>
            </w:r>
          </w:p>
        </w:tc>
        <w:tc>
          <w:tcPr>
            <w:tcW w:w="1651" w:type="dxa"/>
            <w:tcBorders>
              <w:top w:val="single" w:sz="4" w:space="0" w:color="auto"/>
              <w:left w:val="single" w:sz="4" w:space="0" w:color="auto"/>
            </w:tcBorders>
            <w:shd w:val="clear" w:color="auto" w:fill="auto"/>
            <w:vAlign w:val="bottom"/>
          </w:tcPr>
          <w:p w14:paraId="3D2C05E7"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 τουλάχιστον 1</w:t>
            </w:r>
          </w:p>
        </w:tc>
        <w:tc>
          <w:tcPr>
            <w:tcW w:w="2161" w:type="dxa"/>
            <w:tcBorders>
              <w:top w:val="single" w:sz="4" w:space="0" w:color="auto"/>
              <w:left w:val="single" w:sz="4" w:space="0" w:color="auto"/>
            </w:tcBorders>
            <w:shd w:val="clear" w:color="auto" w:fill="auto"/>
          </w:tcPr>
          <w:p w14:paraId="5CEB3ECA"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right w:val="single" w:sz="4" w:space="0" w:color="auto"/>
            </w:tcBorders>
            <w:shd w:val="clear" w:color="auto" w:fill="auto"/>
          </w:tcPr>
          <w:p w14:paraId="47D4BD5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0495D353" w14:textId="77777777" w:rsidTr="00024A32">
        <w:trPr>
          <w:trHeight w:hRule="exact" w:val="608"/>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50DD8C6C" w14:textId="10C4C3BD"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eastAsia="en-US" w:bidi="en-US"/>
              </w:rPr>
              <w:t>7</w:t>
            </w:r>
            <w:r w:rsidR="00FA2CA5" w:rsidRPr="00024A32">
              <w:rPr>
                <w:rFonts w:ascii="Times New Roman" w:eastAsia="Cambria" w:hAnsi="Times New Roman" w:cs="Times New Roman"/>
                <w:b/>
                <w:bCs/>
                <w:color w:val="000000"/>
                <w:sz w:val="22"/>
                <w:szCs w:val="22"/>
                <w:lang w:val="en-US" w:eastAsia="en-US" w:bidi="en-US"/>
              </w:rPr>
              <w:t>.8.10</w:t>
            </w:r>
          </w:p>
        </w:tc>
        <w:tc>
          <w:tcPr>
            <w:tcW w:w="3559" w:type="dxa"/>
            <w:tcBorders>
              <w:top w:val="single" w:sz="4" w:space="0" w:color="auto"/>
              <w:left w:val="single" w:sz="4" w:space="0" w:color="auto"/>
              <w:bottom w:val="single" w:sz="4" w:space="0" w:color="auto"/>
            </w:tcBorders>
            <w:shd w:val="clear" w:color="auto" w:fill="auto"/>
            <w:vAlign w:val="center"/>
          </w:tcPr>
          <w:p w14:paraId="5E60DF01"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 διαθέτει θύρα </w:t>
            </w:r>
            <w:r w:rsidRPr="00FA2CA5">
              <w:rPr>
                <w:rFonts w:ascii="Times New Roman" w:eastAsia="Cambria" w:hAnsi="Times New Roman" w:cs="Times New Roman"/>
                <w:color w:val="000000"/>
                <w:sz w:val="22"/>
                <w:szCs w:val="22"/>
                <w:lang w:val="en-US" w:eastAsia="en-US" w:bidi="en-US"/>
              </w:rPr>
              <w:t>USB</w:t>
            </w:r>
          </w:p>
        </w:tc>
        <w:tc>
          <w:tcPr>
            <w:tcW w:w="1651" w:type="dxa"/>
            <w:tcBorders>
              <w:top w:val="single" w:sz="4" w:space="0" w:color="auto"/>
              <w:left w:val="single" w:sz="4" w:space="0" w:color="auto"/>
              <w:bottom w:val="single" w:sz="4" w:space="0" w:color="auto"/>
            </w:tcBorders>
            <w:shd w:val="clear" w:color="auto" w:fill="auto"/>
            <w:vAlign w:val="bottom"/>
          </w:tcPr>
          <w:p w14:paraId="4558060D"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 τουλάχιστον 3</w:t>
            </w:r>
          </w:p>
        </w:tc>
        <w:tc>
          <w:tcPr>
            <w:tcW w:w="2161" w:type="dxa"/>
            <w:tcBorders>
              <w:top w:val="single" w:sz="4" w:space="0" w:color="auto"/>
              <w:left w:val="single" w:sz="4" w:space="0" w:color="auto"/>
              <w:bottom w:val="single" w:sz="4" w:space="0" w:color="auto"/>
            </w:tcBorders>
            <w:shd w:val="clear" w:color="auto" w:fill="auto"/>
          </w:tcPr>
          <w:p w14:paraId="5CECEEA6"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870" w:type="dxa"/>
            <w:tcBorders>
              <w:top w:val="single" w:sz="4" w:space="0" w:color="auto"/>
              <w:left w:val="single" w:sz="4" w:space="0" w:color="auto"/>
              <w:bottom w:val="single" w:sz="4" w:space="0" w:color="auto"/>
              <w:right w:val="single" w:sz="4" w:space="0" w:color="auto"/>
            </w:tcBorders>
            <w:shd w:val="clear" w:color="auto" w:fill="auto"/>
          </w:tcPr>
          <w:p w14:paraId="088C2C8D"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bookmarkEnd w:id="139"/>
    </w:tbl>
    <w:p w14:paraId="46E66196" w14:textId="0832070E" w:rsidR="00FA2CA5" w:rsidRDefault="00FA2CA5">
      <w:pPr>
        <w:spacing w:before="57" w:after="57"/>
        <w:rPr>
          <w:iCs/>
          <w:szCs w:val="22"/>
        </w:rPr>
      </w:pPr>
    </w:p>
    <w:p w14:paraId="3C2E1F1A" w14:textId="77777777" w:rsidR="00FA2CA5" w:rsidRDefault="00FA2CA5">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645"/>
        <w:gridCol w:w="1683"/>
        <w:gridCol w:w="2185"/>
        <w:gridCol w:w="1701"/>
      </w:tblGrid>
      <w:tr w:rsidR="00FA2CA5" w:rsidRPr="000C7ED6" w14:paraId="0D18025F" w14:textId="77777777" w:rsidTr="00024A32">
        <w:trPr>
          <w:trHeight w:hRule="exact" w:val="339"/>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5352FCF" w14:textId="5B3FC790" w:rsidR="00FA2CA5" w:rsidRPr="007B65CF" w:rsidRDefault="00FA2CA5" w:rsidP="00024A32">
            <w:pPr>
              <w:pStyle w:val="39"/>
              <w:spacing w:after="0" w:line="276" w:lineRule="auto"/>
              <w:ind w:left="1420"/>
              <w:jc w:val="center"/>
              <w:rPr>
                <w:rFonts w:ascii="Times New Roman" w:hAnsi="Times New Roman" w:cs="Times New Roman"/>
                <w:sz w:val="22"/>
                <w:szCs w:val="22"/>
                <w:lang w:val="en-US"/>
              </w:rPr>
            </w:pPr>
            <w:bookmarkStart w:id="140" w:name="bookmark62"/>
            <w:bookmarkStart w:id="141" w:name="_Hlk192786994"/>
            <w:r w:rsidRPr="007B65CF">
              <w:rPr>
                <w:rFonts w:ascii="Times New Roman" w:hAnsi="Times New Roman" w:cs="Times New Roman"/>
                <w:color w:val="000000"/>
                <w:sz w:val="22"/>
                <w:szCs w:val="22"/>
                <w:lang w:bidi="el-GR"/>
              </w:rPr>
              <w:t>Είδος</w:t>
            </w:r>
            <w:r w:rsidRPr="007B65CF">
              <w:rPr>
                <w:rFonts w:ascii="Times New Roman" w:hAnsi="Times New Roman" w:cs="Times New Roman"/>
                <w:color w:val="000000"/>
                <w:sz w:val="22"/>
                <w:szCs w:val="22"/>
                <w:lang w:val="en-US" w:bidi="el-GR"/>
              </w:rPr>
              <w:t xml:space="preserve"> </w:t>
            </w:r>
            <w:r w:rsidR="007B65CF">
              <w:rPr>
                <w:rFonts w:ascii="Times New Roman" w:hAnsi="Times New Roman" w:cs="Times New Roman"/>
                <w:color w:val="000000"/>
                <w:sz w:val="22"/>
                <w:szCs w:val="22"/>
                <w:lang w:val="en-US" w:bidi="el-GR"/>
              </w:rPr>
              <w:t>7</w:t>
            </w:r>
            <w:r w:rsidRPr="007B65CF">
              <w:rPr>
                <w:rFonts w:ascii="Times New Roman" w:hAnsi="Times New Roman" w:cs="Times New Roman"/>
                <w:color w:val="000000"/>
                <w:sz w:val="22"/>
                <w:szCs w:val="22"/>
                <w:lang w:val="en-US" w:bidi="el-GR"/>
              </w:rPr>
              <w:t xml:space="preserve">.9 </w:t>
            </w:r>
            <w:r w:rsidRPr="007B65CF">
              <w:rPr>
                <w:rFonts w:ascii="Times New Roman" w:hAnsi="Times New Roman" w:cs="Times New Roman"/>
                <w:color w:val="000000"/>
                <w:sz w:val="22"/>
                <w:szCs w:val="22"/>
                <w:lang w:val="en-US" w:eastAsia="en-US" w:bidi="en-US"/>
              </w:rPr>
              <w:t>Wireless 4K multi</w:t>
            </w:r>
            <w:r w:rsidRPr="007B65CF">
              <w:rPr>
                <w:rFonts w:ascii="Times New Roman" w:hAnsi="Times New Roman" w:cs="Times New Roman"/>
                <w:color w:val="000000"/>
                <w:sz w:val="22"/>
                <w:szCs w:val="22"/>
                <w:lang w:val="en-US" w:eastAsia="en-US" w:bidi="en-US"/>
              </w:rPr>
              <w:softHyphen/>
              <w:t>format presentation switch</w:t>
            </w:r>
            <w:bookmarkEnd w:id="140"/>
          </w:p>
          <w:p w14:paraId="012F4288" w14:textId="77777777" w:rsidR="00FA2CA5" w:rsidRPr="00FA2CA5" w:rsidRDefault="00FA2CA5" w:rsidP="00024A32">
            <w:pPr>
              <w:widowControl w:val="0"/>
              <w:spacing w:after="0" w:line="240" w:lineRule="auto"/>
              <w:jc w:val="center"/>
              <w:rPr>
                <w:rFonts w:ascii="Times New Roman" w:eastAsia="Cambria" w:hAnsi="Times New Roman" w:cs="Times New Roman"/>
                <w:b/>
                <w:bCs/>
                <w:color w:val="000000"/>
                <w:sz w:val="22"/>
                <w:szCs w:val="22"/>
                <w:lang w:val="en-US" w:bidi="el-GR"/>
              </w:rPr>
            </w:pPr>
          </w:p>
        </w:tc>
      </w:tr>
      <w:tr w:rsidR="00FA2CA5" w:rsidRPr="00FA2CA5" w14:paraId="40424561" w14:textId="77777777" w:rsidTr="00024A32">
        <w:trPr>
          <w:trHeight w:hRule="exact" w:val="339"/>
        </w:trPr>
        <w:tc>
          <w:tcPr>
            <w:tcW w:w="846" w:type="dxa"/>
            <w:tcBorders>
              <w:top w:val="single" w:sz="4" w:space="0" w:color="auto"/>
              <w:left w:val="single" w:sz="4" w:space="0" w:color="auto"/>
            </w:tcBorders>
            <w:shd w:val="clear" w:color="auto" w:fill="FFE6D3" w:themeFill="accent4" w:themeFillTint="33"/>
            <w:vAlign w:val="center"/>
          </w:tcPr>
          <w:p w14:paraId="6AAF6177"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Α/Α</w:t>
            </w:r>
          </w:p>
        </w:tc>
        <w:tc>
          <w:tcPr>
            <w:tcW w:w="3645" w:type="dxa"/>
            <w:tcBorders>
              <w:top w:val="single" w:sz="4" w:space="0" w:color="auto"/>
              <w:left w:val="single" w:sz="4" w:space="0" w:color="auto"/>
            </w:tcBorders>
            <w:shd w:val="clear" w:color="auto" w:fill="FFE6D3" w:themeFill="accent4" w:themeFillTint="33"/>
            <w:vAlign w:val="center"/>
          </w:tcPr>
          <w:p w14:paraId="653B1341" w14:textId="07D0FB97" w:rsidR="00FA2CA5" w:rsidRPr="00FA2CA5" w:rsidRDefault="00FA2CA5" w:rsidP="00024A32">
            <w:pPr>
              <w:widowControl w:val="0"/>
              <w:spacing w:after="0" w:line="240" w:lineRule="auto"/>
              <w:jc w:val="center"/>
              <w:rPr>
                <w:rFonts w:ascii="Times New Roman" w:eastAsia="Cambria" w:hAnsi="Times New Roman" w:cs="Times New Roman"/>
                <w:color w:val="000000"/>
                <w:sz w:val="14"/>
                <w:szCs w:val="14"/>
                <w:lang w:bidi="el-GR"/>
              </w:rPr>
            </w:pPr>
            <w:r w:rsidRPr="00FA2CA5">
              <w:rPr>
                <w:rFonts w:ascii="Times New Roman" w:eastAsia="Cambria" w:hAnsi="Times New Roman" w:cs="Times New Roman"/>
                <w:b/>
                <w:bCs/>
                <w:color w:val="000000"/>
                <w:sz w:val="22"/>
                <w:szCs w:val="22"/>
                <w:lang w:bidi="el-GR"/>
              </w:rPr>
              <w:t>ΤΕΧΝΙΚΗ ΠΡΟΔΙΑΓΡΑΦΗ</w:t>
            </w:r>
          </w:p>
        </w:tc>
        <w:tc>
          <w:tcPr>
            <w:tcW w:w="1683" w:type="dxa"/>
            <w:tcBorders>
              <w:top w:val="single" w:sz="4" w:space="0" w:color="auto"/>
              <w:left w:val="single" w:sz="4" w:space="0" w:color="auto"/>
            </w:tcBorders>
            <w:shd w:val="clear" w:color="auto" w:fill="FFE6D3" w:themeFill="accent4" w:themeFillTint="33"/>
            <w:vAlign w:val="center"/>
          </w:tcPr>
          <w:p w14:paraId="265E9C93"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ΑΠΑΙΤΗΣΗ</w:t>
            </w:r>
          </w:p>
        </w:tc>
        <w:tc>
          <w:tcPr>
            <w:tcW w:w="2185" w:type="dxa"/>
            <w:tcBorders>
              <w:top w:val="single" w:sz="4" w:space="0" w:color="auto"/>
              <w:left w:val="single" w:sz="4" w:space="0" w:color="auto"/>
            </w:tcBorders>
            <w:shd w:val="clear" w:color="auto" w:fill="FFE6D3" w:themeFill="accent4" w:themeFillTint="33"/>
            <w:vAlign w:val="center"/>
          </w:tcPr>
          <w:p w14:paraId="16A985D4"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007FC201"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ΠΑΡΑΠΟΜΠΗ</w:t>
            </w:r>
          </w:p>
        </w:tc>
      </w:tr>
      <w:tr w:rsidR="00FA2CA5" w:rsidRPr="00FA2CA5" w14:paraId="649AC1E3" w14:textId="77777777" w:rsidTr="00024A32">
        <w:trPr>
          <w:trHeight w:hRule="exact" w:val="333"/>
        </w:trPr>
        <w:tc>
          <w:tcPr>
            <w:tcW w:w="846" w:type="dxa"/>
            <w:tcBorders>
              <w:top w:val="single" w:sz="4" w:space="0" w:color="auto"/>
              <w:left w:val="single" w:sz="4" w:space="0" w:color="auto"/>
            </w:tcBorders>
            <w:shd w:val="clear" w:color="auto" w:fill="FCE2D5"/>
            <w:vAlign w:val="center"/>
          </w:tcPr>
          <w:p w14:paraId="496C69BD" w14:textId="4B30ED70"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.9.1</w:t>
            </w:r>
          </w:p>
        </w:tc>
        <w:tc>
          <w:tcPr>
            <w:tcW w:w="3645" w:type="dxa"/>
            <w:tcBorders>
              <w:top w:val="single" w:sz="4" w:space="0" w:color="auto"/>
              <w:left w:val="single" w:sz="4" w:space="0" w:color="auto"/>
            </w:tcBorders>
            <w:shd w:val="clear" w:color="auto" w:fill="auto"/>
            <w:vAlign w:val="center"/>
          </w:tcPr>
          <w:p w14:paraId="5F21523F"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Ζητούμενη Ποσότητα</w:t>
            </w:r>
          </w:p>
        </w:tc>
        <w:tc>
          <w:tcPr>
            <w:tcW w:w="1683" w:type="dxa"/>
            <w:tcBorders>
              <w:top w:val="single" w:sz="4" w:space="0" w:color="auto"/>
              <w:left w:val="single" w:sz="4" w:space="0" w:color="auto"/>
            </w:tcBorders>
            <w:shd w:val="clear" w:color="auto" w:fill="auto"/>
            <w:vAlign w:val="center"/>
          </w:tcPr>
          <w:p w14:paraId="1C5D2BE2"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1</w:t>
            </w:r>
          </w:p>
        </w:tc>
        <w:tc>
          <w:tcPr>
            <w:tcW w:w="2185" w:type="dxa"/>
            <w:tcBorders>
              <w:top w:val="single" w:sz="4" w:space="0" w:color="auto"/>
              <w:left w:val="single" w:sz="4" w:space="0" w:color="auto"/>
            </w:tcBorders>
            <w:shd w:val="clear" w:color="auto" w:fill="auto"/>
          </w:tcPr>
          <w:p w14:paraId="3D692D48"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6FAF522"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6DABB265"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200D0592" w14:textId="560EFED1" w:rsidR="00FA2CA5" w:rsidRPr="00024A32" w:rsidRDefault="007B65CF"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.9.2</w:t>
            </w:r>
          </w:p>
        </w:tc>
        <w:tc>
          <w:tcPr>
            <w:tcW w:w="3645" w:type="dxa"/>
            <w:tcBorders>
              <w:top w:val="single" w:sz="4" w:space="0" w:color="auto"/>
              <w:left w:val="single" w:sz="4" w:space="0" w:color="auto"/>
              <w:bottom w:val="single" w:sz="4" w:space="0" w:color="auto"/>
            </w:tcBorders>
            <w:shd w:val="clear" w:color="auto" w:fill="auto"/>
            <w:vAlign w:val="bottom"/>
          </w:tcPr>
          <w:p w14:paraId="2E9B7F4B"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683" w:type="dxa"/>
            <w:tcBorders>
              <w:top w:val="single" w:sz="4" w:space="0" w:color="auto"/>
              <w:left w:val="single" w:sz="4" w:space="0" w:color="auto"/>
              <w:bottom w:val="single" w:sz="4" w:space="0" w:color="auto"/>
            </w:tcBorders>
            <w:shd w:val="clear" w:color="auto" w:fill="auto"/>
            <w:vAlign w:val="center"/>
          </w:tcPr>
          <w:p w14:paraId="1E6F1E24"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185" w:type="dxa"/>
            <w:tcBorders>
              <w:top w:val="single" w:sz="4" w:space="0" w:color="auto"/>
              <w:left w:val="single" w:sz="4" w:space="0" w:color="auto"/>
              <w:bottom w:val="single" w:sz="4" w:space="0" w:color="auto"/>
            </w:tcBorders>
            <w:shd w:val="clear" w:color="auto" w:fill="auto"/>
          </w:tcPr>
          <w:p w14:paraId="27E3FFE8"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DD1CED"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10C48A2"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532D82F8" w14:textId="0850C212"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.9.3</w:t>
            </w:r>
          </w:p>
        </w:tc>
        <w:tc>
          <w:tcPr>
            <w:tcW w:w="3645" w:type="dxa"/>
            <w:tcBorders>
              <w:top w:val="single" w:sz="4" w:space="0" w:color="auto"/>
              <w:left w:val="single" w:sz="4" w:space="0" w:color="auto"/>
              <w:bottom w:val="single" w:sz="4" w:space="0" w:color="auto"/>
            </w:tcBorders>
            <w:shd w:val="clear" w:color="auto" w:fill="auto"/>
            <w:vAlign w:val="bottom"/>
          </w:tcPr>
          <w:p w14:paraId="14063A0A" w14:textId="77777777" w:rsidR="00FA2CA5" w:rsidRPr="00FA2CA5" w:rsidRDefault="00FA2CA5" w:rsidP="00FA2CA5">
            <w:pPr>
              <w:rPr>
                <w:rFonts w:ascii="Times New Roman" w:eastAsia="Cambria" w:hAnsi="Times New Roman" w:cs="Times New Roman"/>
                <w:color w:val="000000"/>
                <w:sz w:val="22"/>
                <w:szCs w:val="22"/>
                <w:lang w:val="en-US" w:bidi="el-GR"/>
              </w:rPr>
            </w:pPr>
            <w:r w:rsidRPr="00FA2CA5">
              <w:rPr>
                <w:rFonts w:ascii="Times New Roman" w:eastAsia="Cambria" w:hAnsi="Times New Roman" w:cs="Times New Roman"/>
                <w:color w:val="000000"/>
                <w:sz w:val="22"/>
                <w:szCs w:val="22"/>
                <w:lang w:bidi="el-GR"/>
              </w:rPr>
              <w:t>Υποστήριξη</w:t>
            </w:r>
            <w:r w:rsidRPr="00FA2CA5">
              <w:rPr>
                <w:rFonts w:ascii="Times New Roman" w:eastAsia="Cambria" w:hAnsi="Times New Roman" w:cs="Times New Roman"/>
                <w:color w:val="000000"/>
                <w:sz w:val="22"/>
                <w:szCs w:val="22"/>
                <w:lang w:val="en-US" w:bidi="el-GR"/>
              </w:rPr>
              <w:t xml:space="preserve"> Airplay, Miracast </w:t>
            </w:r>
            <w:r w:rsidRPr="00FA2CA5">
              <w:rPr>
                <w:rFonts w:ascii="Times New Roman" w:eastAsia="Cambria" w:hAnsi="Times New Roman" w:cs="Times New Roman"/>
                <w:color w:val="000000"/>
                <w:sz w:val="22"/>
                <w:szCs w:val="22"/>
                <w:lang w:bidi="el-GR"/>
              </w:rPr>
              <w:t>και</w:t>
            </w:r>
            <w:r w:rsidRPr="00FA2CA5">
              <w:rPr>
                <w:rFonts w:ascii="Times New Roman" w:eastAsia="Cambria" w:hAnsi="Times New Roman" w:cs="Times New Roman"/>
                <w:color w:val="000000"/>
                <w:sz w:val="22"/>
                <w:szCs w:val="22"/>
                <w:lang w:val="en-US" w:bidi="el-GR"/>
              </w:rPr>
              <w:t xml:space="preserve"> Chromecast</w:t>
            </w:r>
          </w:p>
        </w:tc>
        <w:tc>
          <w:tcPr>
            <w:tcW w:w="1683" w:type="dxa"/>
            <w:tcBorders>
              <w:top w:val="single" w:sz="4" w:space="0" w:color="auto"/>
              <w:left w:val="single" w:sz="4" w:space="0" w:color="auto"/>
              <w:bottom w:val="single" w:sz="4" w:space="0" w:color="auto"/>
            </w:tcBorders>
            <w:shd w:val="clear" w:color="auto" w:fill="auto"/>
            <w:vAlign w:val="center"/>
          </w:tcPr>
          <w:p w14:paraId="4DED5238"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185" w:type="dxa"/>
            <w:tcBorders>
              <w:top w:val="single" w:sz="4" w:space="0" w:color="auto"/>
              <w:left w:val="single" w:sz="4" w:space="0" w:color="auto"/>
              <w:bottom w:val="single" w:sz="4" w:space="0" w:color="auto"/>
            </w:tcBorders>
            <w:shd w:val="clear" w:color="auto" w:fill="auto"/>
          </w:tcPr>
          <w:p w14:paraId="24781E3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2BDEBA"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28795A6B"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0F4B3822" w14:textId="1E298298"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.9.4</w:t>
            </w:r>
          </w:p>
        </w:tc>
        <w:tc>
          <w:tcPr>
            <w:tcW w:w="3645" w:type="dxa"/>
            <w:tcBorders>
              <w:top w:val="single" w:sz="4" w:space="0" w:color="auto"/>
              <w:left w:val="single" w:sz="4" w:space="0" w:color="auto"/>
              <w:bottom w:val="single" w:sz="4" w:space="0" w:color="auto"/>
            </w:tcBorders>
            <w:shd w:val="clear" w:color="auto" w:fill="auto"/>
            <w:vAlign w:val="bottom"/>
          </w:tcPr>
          <w:p w14:paraId="53B53C8E"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δίνει τη δυνατότητα ασύρματης σύνδεσης του χρήστη μέσω θύρας HDMI, χωρίς ανάγκη εγκατάστασης λογισμικού</w:t>
            </w:r>
          </w:p>
        </w:tc>
        <w:tc>
          <w:tcPr>
            <w:tcW w:w="1683" w:type="dxa"/>
            <w:tcBorders>
              <w:top w:val="single" w:sz="4" w:space="0" w:color="auto"/>
              <w:left w:val="single" w:sz="4" w:space="0" w:color="auto"/>
              <w:bottom w:val="single" w:sz="4" w:space="0" w:color="auto"/>
            </w:tcBorders>
            <w:shd w:val="clear" w:color="auto" w:fill="auto"/>
            <w:vAlign w:val="center"/>
          </w:tcPr>
          <w:p w14:paraId="6AE0E302"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NAI</w:t>
            </w:r>
          </w:p>
        </w:tc>
        <w:tc>
          <w:tcPr>
            <w:tcW w:w="2185" w:type="dxa"/>
            <w:tcBorders>
              <w:top w:val="single" w:sz="4" w:space="0" w:color="auto"/>
              <w:left w:val="single" w:sz="4" w:space="0" w:color="auto"/>
              <w:bottom w:val="single" w:sz="4" w:space="0" w:color="auto"/>
            </w:tcBorders>
            <w:shd w:val="clear" w:color="auto" w:fill="auto"/>
          </w:tcPr>
          <w:p w14:paraId="5071B23F"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CFF1BB"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811A1BD"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528E7949" w14:textId="0C226910"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.9.5</w:t>
            </w:r>
          </w:p>
        </w:tc>
        <w:tc>
          <w:tcPr>
            <w:tcW w:w="3645" w:type="dxa"/>
            <w:tcBorders>
              <w:top w:val="single" w:sz="4" w:space="0" w:color="auto"/>
              <w:left w:val="single" w:sz="4" w:space="0" w:color="auto"/>
              <w:bottom w:val="single" w:sz="4" w:space="0" w:color="auto"/>
            </w:tcBorders>
            <w:shd w:val="clear" w:color="auto" w:fill="auto"/>
            <w:vAlign w:val="bottom"/>
          </w:tcPr>
          <w:p w14:paraId="3ECFCB1F"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δίνει τη δυνατότητα ασύρματης σύνδεσης του χρήστη μέσω θύρας USB-c, χωρίς ανάγκη εγκατάστασης λογισμικού</w:t>
            </w:r>
          </w:p>
        </w:tc>
        <w:tc>
          <w:tcPr>
            <w:tcW w:w="1683" w:type="dxa"/>
            <w:tcBorders>
              <w:top w:val="single" w:sz="4" w:space="0" w:color="auto"/>
              <w:left w:val="single" w:sz="4" w:space="0" w:color="auto"/>
              <w:bottom w:val="single" w:sz="4" w:space="0" w:color="auto"/>
            </w:tcBorders>
            <w:shd w:val="clear" w:color="auto" w:fill="auto"/>
            <w:vAlign w:val="center"/>
          </w:tcPr>
          <w:p w14:paraId="44B049CA"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NAI</w:t>
            </w:r>
          </w:p>
        </w:tc>
        <w:tc>
          <w:tcPr>
            <w:tcW w:w="2185" w:type="dxa"/>
            <w:tcBorders>
              <w:top w:val="single" w:sz="4" w:space="0" w:color="auto"/>
              <w:left w:val="single" w:sz="4" w:space="0" w:color="auto"/>
              <w:bottom w:val="single" w:sz="4" w:space="0" w:color="auto"/>
            </w:tcBorders>
            <w:shd w:val="clear" w:color="auto" w:fill="auto"/>
          </w:tcPr>
          <w:p w14:paraId="3A0BA8F1"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5D083B"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3F9AB189" w14:textId="77777777" w:rsidTr="008D49BA">
        <w:trPr>
          <w:trHeight w:hRule="exact" w:val="1334"/>
        </w:trPr>
        <w:tc>
          <w:tcPr>
            <w:tcW w:w="846" w:type="dxa"/>
            <w:tcBorders>
              <w:top w:val="single" w:sz="4" w:space="0" w:color="auto"/>
              <w:left w:val="single" w:sz="4" w:space="0" w:color="auto"/>
              <w:bottom w:val="single" w:sz="4" w:space="0" w:color="auto"/>
            </w:tcBorders>
            <w:shd w:val="clear" w:color="auto" w:fill="FCE2D5"/>
            <w:vAlign w:val="center"/>
          </w:tcPr>
          <w:p w14:paraId="6776B57C" w14:textId="76208888"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.9.6</w:t>
            </w:r>
          </w:p>
        </w:tc>
        <w:tc>
          <w:tcPr>
            <w:tcW w:w="3645" w:type="dxa"/>
            <w:tcBorders>
              <w:top w:val="single" w:sz="4" w:space="0" w:color="auto"/>
              <w:left w:val="single" w:sz="4" w:space="0" w:color="auto"/>
              <w:bottom w:val="single" w:sz="4" w:space="0" w:color="auto"/>
            </w:tcBorders>
            <w:shd w:val="clear" w:color="auto" w:fill="auto"/>
            <w:vAlign w:val="bottom"/>
          </w:tcPr>
          <w:p w14:paraId="501D507B"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Ταυτόχρονη απεικόνιση μέχρι τεσσάρων σημάτων</w:t>
            </w:r>
          </w:p>
        </w:tc>
        <w:tc>
          <w:tcPr>
            <w:tcW w:w="1683" w:type="dxa"/>
            <w:tcBorders>
              <w:top w:val="single" w:sz="4" w:space="0" w:color="auto"/>
              <w:left w:val="single" w:sz="4" w:space="0" w:color="auto"/>
              <w:bottom w:val="single" w:sz="4" w:space="0" w:color="auto"/>
            </w:tcBorders>
            <w:shd w:val="clear" w:color="auto" w:fill="auto"/>
            <w:vAlign w:val="center"/>
          </w:tcPr>
          <w:p w14:paraId="0FA550E2" w14:textId="77777777" w:rsidR="00FA2CA5" w:rsidRPr="00FA2CA5" w:rsidRDefault="00FA2CA5" w:rsidP="00FA2CA5">
            <w:pPr>
              <w:spacing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 (μέσω του presenter ή και με πρόσθετες εξωτερικές συσκευές)</w:t>
            </w:r>
          </w:p>
        </w:tc>
        <w:tc>
          <w:tcPr>
            <w:tcW w:w="2185" w:type="dxa"/>
            <w:tcBorders>
              <w:top w:val="single" w:sz="4" w:space="0" w:color="auto"/>
              <w:left w:val="single" w:sz="4" w:space="0" w:color="auto"/>
              <w:bottom w:val="single" w:sz="4" w:space="0" w:color="auto"/>
            </w:tcBorders>
            <w:shd w:val="clear" w:color="auto" w:fill="auto"/>
          </w:tcPr>
          <w:p w14:paraId="541CAB8B"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EDCB3C"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DE52B6D"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2C99AE9C" w14:textId="23335EBC"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.9.7</w:t>
            </w:r>
          </w:p>
        </w:tc>
        <w:tc>
          <w:tcPr>
            <w:tcW w:w="3645" w:type="dxa"/>
            <w:tcBorders>
              <w:top w:val="single" w:sz="4" w:space="0" w:color="auto"/>
              <w:left w:val="single" w:sz="4" w:space="0" w:color="auto"/>
              <w:bottom w:val="single" w:sz="4" w:space="0" w:color="auto"/>
            </w:tcBorders>
            <w:shd w:val="clear" w:color="auto" w:fill="auto"/>
            <w:vAlign w:val="bottom"/>
          </w:tcPr>
          <w:p w14:paraId="1ECC6859"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Ενσωματωμένο 2.4G/5G Wi</w:t>
            </w:r>
            <w:r w:rsidRPr="00FA2CA5">
              <w:rPr>
                <w:rFonts w:ascii="Times New Roman" w:eastAsia="Cambria" w:hAnsi="Times New Roman" w:cs="Times New Roman"/>
                <w:color w:val="000000"/>
                <w:sz w:val="22"/>
                <w:szCs w:val="22"/>
                <w:lang w:bidi="el-GR"/>
              </w:rPr>
              <w:softHyphen/>
              <w:t>Fi Hotspot</w:t>
            </w:r>
          </w:p>
        </w:tc>
        <w:tc>
          <w:tcPr>
            <w:tcW w:w="1683" w:type="dxa"/>
            <w:tcBorders>
              <w:top w:val="single" w:sz="4" w:space="0" w:color="auto"/>
              <w:left w:val="single" w:sz="4" w:space="0" w:color="auto"/>
              <w:bottom w:val="single" w:sz="4" w:space="0" w:color="auto"/>
            </w:tcBorders>
            <w:shd w:val="clear" w:color="auto" w:fill="auto"/>
            <w:vAlign w:val="center"/>
          </w:tcPr>
          <w:p w14:paraId="22CBD15C"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185" w:type="dxa"/>
            <w:tcBorders>
              <w:top w:val="single" w:sz="4" w:space="0" w:color="auto"/>
              <w:left w:val="single" w:sz="4" w:space="0" w:color="auto"/>
              <w:bottom w:val="single" w:sz="4" w:space="0" w:color="auto"/>
            </w:tcBorders>
            <w:shd w:val="clear" w:color="auto" w:fill="auto"/>
          </w:tcPr>
          <w:p w14:paraId="002B84A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8CA00F"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1BECD1AE"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6BBFE3DD" w14:textId="409837E6"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.9.8</w:t>
            </w:r>
          </w:p>
        </w:tc>
        <w:tc>
          <w:tcPr>
            <w:tcW w:w="3645" w:type="dxa"/>
            <w:tcBorders>
              <w:top w:val="single" w:sz="4" w:space="0" w:color="auto"/>
              <w:left w:val="single" w:sz="4" w:space="0" w:color="auto"/>
              <w:bottom w:val="single" w:sz="4" w:space="0" w:color="auto"/>
            </w:tcBorders>
            <w:shd w:val="clear" w:color="auto" w:fill="auto"/>
            <w:vAlign w:val="bottom"/>
          </w:tcPr>
          <w:p w14:paraId="3B958B5F"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Έξοδος HDMI</w:t>
            </w:r>
          </w:p>
        </w:tc>
        <w:tc>
          <w:tcPr>
            <w:tcW w:w="1683" w:type="dxa"/>
            <w:tcBorders>
              <w:top w:val="single" w:sz="4" w:space="0" w:color="auto"/>
              <w:left w:val="single" w:sz="4" w:space="0" w:color="auto"/>
              <w:bottom w:val="single" w:sz="4" w:space="0" w:color="auto"/>
            </w:tcBorders>
            <w:shd w:val="clear" w:color="auto" w:fill="auto"/>
            <w:vAlign w:val="center"/>
          </w:tcPr>
          <w:p w14:paraId="73109F8A"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185" w:type="dxa"/>
            <w:tcBorders>
              <w:top w:val="single" w:sz="4" w:space="0" w:color="auto"/>
              <w:left w:val="single" w:sz="4" w:space="0" w:color="auto"/>
              <w:bottom w:val="single" w:sz="4" w:space="0" w:color="auto"/>
            </w:tcBorders>
            <w:shd w:val="clear" w:color="auto" w:fill="auto"/>
          </w:tcPr>
          <w:p w14:paraId="5FC55DC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AB83D2"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3F6D162A"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6734B123" w14:textId="1FD88E3D"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.9.9</w:t>
            </w:r>
          </w:p>
        </w:tc>
        <w:tc>
          <w:tcPr>
            <w:tcW w:w="3645" w:type="dxa"/>
            <w:tcBorders>
              <w:top w:val="single" w:sz="4" w:space="0" w:color="auto"/>
              <w:left w:val="single" w:sz="4" w:space="0" w:color="auto"/>
              <w:bottom w:val="single" w:sz="4" w:space="0" w:color="auto"/>
            </w:tcBorders>
            <w:shd w:val="clear" w:color="auto" w:fill="auto"/>
            <w:vAlign w:val="bottom"/>
          </w:tcPr>
          <w:p w14:paraId="6B7C7D01"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Έξοδος ήχου</w:t>
            </w:r>
          </w:p>
        </w:tc>
        <w:tc>
          <w:tcPr>
            <w:tcW w:w="1683" w:type="dxa"/>
            <w:tcBorders>
              <w:top w:val="single" w:sz="4" w:space="0" w:color="auto"/>
              <w:left w:val="single" w:sz="4" w:space="0" w:color="auto"/>
              <w:bottom w:val="single" w:sz="4" w:space="0" w:color="auto"/>
            </w:tcBorders>
            <w:shd w:val="clear" w:color="auto" w:fill="auto"/>
            <w:vAlign w:val="center"/>
          </w:tcPr>
          <w:p w14:paraId="21D481C8" w14:textId="77777777" w:rsidR="00FA2CA5" w:rsidRPr="00FA2CA5" w:rsidRDefault="00FA2CA5" w:rsidP="00FA2CA5">
            <w:pPr>
              <w:spacing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NAI, να μπορεί να γίνεται απευθείας de</w:t>
            </w:r>
            <w:r w:rsidRPr="00FA2CA5">
              <w:rPr>
                <w:rFonts w:ascii="Times New Roman" w:eastAsia="Cambria" w:hAnsi="Times New Roman" w:cs="Times New Roman"/>
                <w:color w:val="000000"/>
                <w:sz w:val="22"/>
                <w:szCs w:val="22"/>
                <w:lang w:bidi="el-GR"/>
              </w:rPr>
              <w:softHyphen/>
              <w:t>embedding του ήχου</w:t>
            </w:r>
          </w:p>
        </w:tc>
        <w:tc>
          <w:tcPr>
            <w:tcW w:w="2185" w:type="dxa"/>
            <w:tcBorders>
              <w:top w:val="single" w:sz="4" w:space="0" w:color="auto"/>
              <w:left w:val="single" w:sz="4" w:space="0" w:color="auto"/>
              <w:bottom w:val="single" w:sz="4" w:space="0" w:color="auto"/>
            </w:tcBorders>
            <w:shd w:val="clear" w:color="auto" w:fill="auto"/>
          </w:tcPr>
          <w:p w14:paraId="7083973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4D16B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448F3B64"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56F81F20" w14:textId="387EEBF5"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9.10</w:t>
            </w:r>
          </w:p>
        </w:tc>
        <w:tc>
          <w:tcPr>
            <w:tcW w:w="3645" w:type="dxa"/>
            <w:tcBorders>
              <w:top w:val="single" w:sz="4" w:space="0" w:color="auto"/>
              <w:left w:val="single" w:sz="4" w:space="0" w:color="auto"/>
              <w:bottom w:val="single" w:sz="4" w:space="0" w:color="auto"/>
            </w:tcBorders>
            <w:shd w:val="clear" w:color="auto" w:fill="auto"/>
            <w:vAlign w:val="bottom"/>
          </w:tcPr>
          <w:p w14:paraId="07CF059D"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Έλεγχος μέσω δικτύου TCP/IP</w:t>
            </w:r>
          </w:p>
        </w:tc>
        <w:tc>
          <w:tcPr>
            <w:tcW w:w="1683" w:type="dxa"/>
            <w:tcBorders>
              <w:top w:val="single" w:sz="4" w:space="0" w:color="auto"/>
              <w:left w:val="single" w:sz="4" w:space="0" w:color="auto"/>
              <w:bottom w:val="single" w:sz="4" w:space="0" w:color="auto"/>
            </w:tcBorders>
            <w:shd w:val="clear" w:color="auto" w:fill="auto"/>
            <w:vAlign w:val="center"/>
          </w:tcPr>
          <w:p w14:paraId="2C171C99"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NAI</w:t>
            </w:r>
          </w:p>
        </w:tc>
        <w:tc>
          <w:tcPr>
            <w:tcW w:w="2185" w:type="dxa"/>
            <w:tcBorders>
              <w:top w:val="single" w:sz="4" w:space="0" w:color="auto"/>
              <w:left w:val="single" w:sz="4" w:space="0" w:color="auto"/>
              <w:bottom w:val="single" w:sz="4" w:space="0" w:color="auto"/>
            </w:tcBorders>
            <w:shd w:val="clear" w:color="auto" w:fill="auto"/>
          </w:tcPr>
          <w:p w14:paraId="0DB0D4C7"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DF9CCD"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1FD7D809"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45E639C7" w14:textId="006D939C"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9.11</w:t>
            </w:r>
          </w:p>
        </w:tc>
        <w:tc>
          <w:tcPr>
            <w:tcW w:w="3645" w:type="dxa"/>
            <w:tcBorders>
              <w:top w:val="single" w:sz="4" w:space="0" w:color="auto"/>
              <w:left w:val="single" w:sz="4" w:space="0" w:color="auto"/>
              <w:bottom w:val="single" w:sz="4" w:space="0" w:color="auto"/>
            </w:tcBorders>
            <w:shd w:val="clear" w:color="auto" w:fill="auto"/>
            <w:vAlign w:val="bottom"/>
          </w:tcPr>
          <w:p w14:paraId="2C4367F4" w14:textId="77777777" w:rsidR="00FA2CA5" w:rsidRPr="00FA2CA5" w:rsidRDefault="00FA2CA5" w:rsidP="00FA2CA5">
            <w:pPr>
              <w:rPr>
                <w:rFonts w:ascii="Times New Roman" w:eastAsia="Cambria" w:hAnsi="Times New Roman" w:cs="Times New Roman"/>
                <w:color w:val="000000"/>
                <w:sz w:val="22"/>
                <w:szCs w:val="22"/>
                <w:lang w:val="en-US" w:bidi="el-GR"/>
              </w:rPr>
            </w:pPr>
            <w:r w:rsidRPr="00FA2CA5">
              <w:rPr>
                <w:rFonts w:ascii="Times New Roman" w:eastAsia="Cambria" w:hAnsi="Times New Roman" w:cs="Times New Roman"/>
                <w:color w:val="000000"/>
                <w:sz w:val="22"/>
                <w:szCs w:val="22"/>
                <w:lang w:bidi="el-GR"/>
              </w:rPr>
              <w:t>Θύρες</w:t>
            </w:r>
            <w:r w:rsidRPr="00FA2CA5">
              <w:rPr>
                <w:rFonts w:ascii="Times New Roman" w:eastAsia="Cambria" w:hAnsi="Times New Roman" w:cs="Times New Roman"/>
                <w:color w:val="000000"/>
                <w:sz w:val="22"/>
                <w:szCs w:val="22"/>
                <w:lang w:val="en-US" w:bidi="el-GR"/>
              </w:rPr>
              <w:t>: 1 x USB 3.0 Type A female, 1 x USB 2.0 Type A female, 1 x USB Type C female</w:t>
            </w:r>
          </w:p>
        </w:tc>
        <w:tc>
          <w:tcPr>
            <w:tcW w:w="1683" w:type="dxa"/>
            <w:tcBorders>
              <w:top w:val="single" w:sz="4" w:space="0" w:color="auto"/>
              <w:left w:val="single" w:sz="4" w:space="0" w:color="auto"/>
              <w:bottom w:val="single" w:sz="4" w:space="0" w:color="auto"/>
            </w:tcBorders>
            <w:shd w:val="clear" w:color="auto" w:fill="auto"/>
            <w:vAlign w:val="center"/>
          </w:tcPr>
          <w:p w14:paraId="30F7BB42"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NAI</w:t>
            </w:r>
          </w:p>
        </w:tc>
        <w:tc>
          <w:tcPr>
            <w:tcW w:w="2185" w:type="dxa"/>
            <w:tcBorders>
              <w:top w:val="single" w:sz="4" w:space="0" w:color="auto"/>
              <w:left w:val="single" w:sz="4" w:space="0" w:color="auto"/>
              <w:bottom w:val="single" w:sz="4" w:space="0" w:color="auto"/>
            </w:tcBorders>
            <w:shd w:val="clear" w:color="auto" w:fill="auto"/>
          </w:tcPr>
          <w:p w14:paraId="2AD78E9F"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A8733B8"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62EFCB15"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3687A1F8" w14:textId="388AD782"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.9.12</w:t>
            </w:r>
          </w:p>
        </w:tc>
        <w:tc>
          <w:tcPr>
            <w:tcW w:w="3645" w:type="dxa"/>
            <w:tcBorders>
              <w:top w:val="single" w:sz="4" w:space="0" w:color="auto"/>
              <w:left w:val="single" w:sz="4" w:space="0" w:color="auto"/>
              <w:bottom w:val="single" w:sz="4" w:space="0" w:color="auto"/>
            </w:tcBorders>
            <w:shd w:val="clear" w:color="auto" w:fill="auto"/>
            <w:vAlign w:val="bottom"/>
          </w:tcPr>
          <w:p w14:paraId="0C5D72A0"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Έλεγχος: IR, RS232, LAN</w:t>
            </w:r>
          </w:p>
        </w:tc>
        <w:tc>
          <w:tcPr>
            <w:tcW w:w="1683" w:type="dxa"/>
            <w:tcBorders>
              <w:top w:val="single" w:sz="4" w:space="0" w:color="auto"/>
              <w:left w:val="single" w:sz="4" w:space="0" w:color="auto"/>
              <w:bottom w:val="single" w:sz="4" w:space="0" w:color="auto"/>
            </w:tcBorders>
            <w:shd w:val="clear" w:color="auto" w:fill="auto"/>
            <w:vAlign w:val="center"/>
          </w:tcPr>
          <w:p w14:paraId="78031B32"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NAI</w:t>
            </w:r>
          </w:p>
        </w:tc>
        <w:tc>
          <w:tcPr>
            <w:tcW w:w="2185" w:type="dxa"/>
            <w:tcBorders>
              <w:top w:val="single" w:sz="4" w:space="0" w:color="auto"/>
              <w:left w:val="single" w:sz="4" w:space="0" w:color="auto"/>
              <w:bottom w:val="single" w:sz="4" w:space="0" w:color="auto"/>
            </w:tcBorders>
            <w:shd w:val="clear" w:color="auto" w:fill="auto"/>
          </w:tcPr>
          <w:p w14:paraId="2A373A69"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C8A1B1"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tr w:rsidR="00FA2CA5" w:rsidRPr="00FA2CA5" w14:paraId="2C65F318" w14:textId="77777777" w:rsidTr="00024A32">
        <w:trPr>
          <w:trHeight w:hRule="exact" w:val="1219"/>
        </w:trPr>
        <w:tc>
          <w:tcPr>
            <w:tcW w:w="846" w:type="dxa"/>
            <w:tcBorders>
              <w:top w:val="single" w:sz="4" w:space="0" w:color="auto"/>
              <w:left w:val="single" w:sz="4" w:space="0" w:color="auto"/>
              <w:bottom w:val="single" w:sz="4" w:space="0" w:color="auto"/>
            </w:tcBorders>
            <w:shd w:val="clear" w:color="auto" w:fill="FCE2D5"/>
            <w:vAlign w:val="center"/>
          </w:tcPr>
          <w:p w14:paraId="244EBEEB" w14:textId="11F9048A" w:rsidR="00FA2CA5" w:rsidRPr="00024A32" w:rsidRDefault="007B65CF" w:rsidP="00024A32">
            <w:pPr>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val="en-US" w:bidi="el-GR"/>
              </w:rPr>
              <w:t>7</w:t>
            </w:r>
            <w:r w:rsidR="00FA2CA5" w:rsidRPr="00024A32">
              <w:rPr>
                <w:rFonts w:ascii="Times New Roman" w:eastAsia="Cambria" w:hAnsi="Times New Roman" w:cs="Times New Roman"/>
                <w:b/>
                <w:bCs/>
                <w:color w:val="000000"/>
                <w:sz w:val="22"/>
                <w:szCs w:val="22"/>
                <w:lang w:bidi="el-GR"/>
              </w:rPr>
              <w:t>.9.13</w:t>
            </w:r>
          </w:p>
        </w:tc>
        <w:tc>
          <w:tcPr>
            <w:tcW w:w="3645" w:type="dxa"/>
            <w:tcBorders>
              <w:top w:val="single" w:sz="4" w:space="0" w:color="auto"/>
              <w:left w:val="single" w:sz="4" w:space="0" w:color="auto"/>
              <w:bottom w:val="single" w:sz="4" w:space="0" w:color="auto"/>
            </w:tcBorders>
            <w:shd w:val="clear" w:color="auto" w:fill="auto"/>
            <w:vAlign w:val="bottom"/>
          </w:tcPr>
          <w:p w14:paraId="7BFF127C"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διαθέτει wifi encryption:</w:t>
            </w:r>
          </w:p>
          <w:p w14:paraId="03752C71" w14:textId="77777777" w:rsidR="00FA2CA5" w:rsidRPr="00FA2CA5" w:rsidRDefault="00FA2CA5" w:rsidP="00FA2CA5">
            <w:pPr>
              <w:spacing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AES WPA PSK, WPA2 PSK</w:t>
            </w:r>
          </w:p>
        </w:tc>
        <w:tc>
          <w:tcPr>
            <w:tcW w:w="1683" w:type="dxa"/>
            <w:tcBorders>
              <w:top w:val="single" w:sz="4" w:space="0" w:color="auto"/>
              <w:left w:val="single" w:sz="4" w:space="0" w:color="auto"/>
              <w:bottom w:val="single" w:sz="4" w:space="0" w:color="auto"/>
            </w:tcBorders>
            <w:shd w:val="clear" w:color="auto" w:fill="auto"/>
            <w:vAlign w:val="center"/>
          </w:tcPr>
          <w:p w14:paraId="4136953C" w14:textId="77777777" w:rsidR="00FA2CA5" w:rsidRPr="00FA2CA5" w:rsidRDefault="00FA2CA5" w:rsidP="00FA2CA5">
            <w:pP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NAI</w:t>
            </w:r>
          </w:p>
        </w:tc>
        <w:tc>
          <w:tcPr>
            <w:tcW w:w="2185" w:type="dxa"/>
            <w:tcBorders>
              <w:top w:val="single" w:sz="4" w:space="0" w:color="auto"/>
              <w:left w:val="single" w:sz="4" w:space="0" w:color="auto"/>
              <w:bottom w:val="single" w:sz="4" w:space="0" w:color="auto"/>
            </w:tcBorders>
            <w:shd w:val="clear" w:color="auto" w:fill="auto"/>
          </w:tcPr>
          <w:p w14:paraId="660802C0"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C5E656D" w14:textId="77777777" w:rsidR="00FA2CA5" w:rsidRPr="00FA2CA5" w:rsidRDefault="00FA2CA5" w:rsidP="00FA2CA5">
            <w:pPr>
              <w:widowControl w:val="0"/>
              <w:spacing w:after="0" w:line="240" w:lineRule="auto"/>
              <w:rPr>
                <w:rFonts w:ascii="Times New Roman" w:eastAsia="DejaVu Sans" w:hAnsi="Times New Roman" w:cs="Times New Roman"/>
                <w:color w:val="000000"/>
                <w:sz w:val="10"/>
                <w:szCs w:val="10"/>
                <w:lang w:bidi="el-GR"/>
              </w:rPr>
            </w:pPr>
          </w:p>
        </w:tc>
      </w:tr>
      <w:bookmarkEnd w:id="141"/>
    </w:tbl>
    <w:p w14:paraId="59BA9D8A" w14:textId="77777777" w:rsidR="00FA2CA5" w:rsidRDefault="00FA2CA5">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618"/>
        <w:gridCol w:w="1673"/>
        <w:gridCol w:w="2222"/>
        <w:gridCol w:w="1701"/>
      </w:tblGrid>
      <w:tr w:rsidR="00FA2CA5" w:rsidRPr="000C7ED6" w14:paraId="7A4A72DB" w14:textId="77777777" w:rsidTr="007C7D72">
        <w:trPr>
          <w:trHeight w:hRule="exact" w:val="325"/>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5A9DED19" w14:textId="7D61CDEA" w:rsidR="00FA2CA5" w:rsidRPr="001B2D86" w:rsidRDefault="00FA2CA5" w:rsidP="00024A32">
            <w:pPr>
              <w:pStyle w:val="39"/>
              <w:spacing w:after="0"/>
              <w:ind w:left="1420"/>
              <w:jc w:val="center"/>
              <w:rPr>
                <w:rFonts w:ascii="Times New Roman" w:hAnsi="Times New Roman" w:cs="Times New Roman"/>
                <w:sz w:val="22"/>
                <w:szCs w:val="22"/>
                <w:lang w:val="en-US"/>
              </w:rPr>
            </w:pPr>
            <w:bookmarkStart w:id="142" w:name="bookmark63"/>
            <w:bookmarkStart w:id="143" w:name="_Hlk192787086"/>
            <w:r w:rsidRPr="007B65CF">
              <w:rPr>
                <w:rFonts w:ascii="Times New Roman" w:hAnsi="Times New Roman" w:cs="Times New Roman"/>
                <w:color w:val="000000"/>
                <w:sz w:val="22"/>
                <w:szCs w:val="22"/>
                <w:lang w:bidi="el-GR"/>
              </w:rPr>
              <w:t>Είδος</w:t>
            </w:r>
            <w:r w:rsidRPr="007B65CF">
              <w:rPr>
                <w:rFonts w:ascii="Times New Roman" w:hAnsi="Times New Roman" w:cs="Times New Roman"/>
                <w:color w:val="000000"/>
                <w:sz w:val="22"/>
                <w:szCs w:val="22"/>
                <w:lang w:val="en-US" w:bidi="el-GR"/>
              </w:rPr>
              <w:t xml:space="preserve"> </w:t>
            </w:r>
            <w:r w:rsidR="001B2D86" w:rsidRPr="001B2D86">
              <w:rPr>
                <w:rFonts w:ascii="Times New Roman" w:hAnsi="Times New Roman" w:cs="Times New Roman"/>
                <w:color w:val="000000"/>
                <w:sz w:val="22"/>
                <w:szCs w:val="22"/>
                <w:lang w:val="en-US" w:bidi="el-GR"/>
              </w:rPr>
              <w:t>7.10</w:t>
            </w:r>
            <w:r w:rsidRPr="007B65CF">
              <w:rPr>
                <w:rFonts w:ascii="Times New Roman" w:hAnsi="Times New Roman" w:cs="Times New Roman"/>
                <w:color w:val="000000"/>
                <w:sz w:val="22"/>
                <w:szCs w:val="22"/>
                <w:lang w:val="en-US" w:bidi="el-GR"/>
              </w:rPr>
              <w:t xml:space="preserve"> </w:t>
            </w:r>
            <w:r w:rsidRPr="007B65CF">
              <w:rPr>
                <w:rFonts w:ascii="Times New Roman" w:hAnsi="Times New Roman" w:cs="Times New Roman"/>
                <w:color w:val="000000"/>
                <w:sz w:val="22"/>
                <w:szCs w:val="22"/>
                <w:lang w:val="en-US" w:eastAsia="en-US" w:bidi="en-US"/>
              </w:rPr>
              <w:t>Converter SDI- 12G to HDMI</w:t>
            </w:r>
            <w:bookmarkEnd w:id="142"/>
          </w:p>
          <w:p w14:paraId="27DA3C5D" w14:textId="77777777" w:rsidR="00FA2CA5" w:rsidRPr="007B65CF" w:rsidRDefault="00FA2CA5" w:rsidP="00024A32">
            <w:pPr>
              <w:widowControl w:val="0"/>
              <w:spacing w:after="0" w:line="240" w:lineRule="auto"/>
              <w:jc w:val="center"/>
              <w:rPr>
                <w:rFonts w:ascii="Times New Roman" w:eastAsia="Cambria" w:hAnsi="Times New Roman" w:cs="Times New Roman"/>
                <w:b/>
                <w:bCs/>
                <w:color w:val="000000"/>
                <w:sz w:val="22"/>
                <w:szCs w:val="22"/>
                <w:lang w:val="en-US" w:bidi="el-GR"/>
              </w:rPr>
            </w:pPr>
          </w:p>
        </w:tc>
      </w:tr>
      <w:tr w:rsidR="00FA2CA5" w:rsidRPr="007B65CF" w14:paraId="2BE27DC8" w14:textId="77777777" w:rsidTr="007C7D72">
        <w:trPr>
          <w:trHeight w:hRule="exact" w:val="325"/>
        </w:trPr>
        <w:tc>
          <w:tcPr>
            <w:tcW w:w="846" w:type="dxa"/>
            <w:tcBorders>
              <w:top w:val="single" w:sz="4" w:space="0" w:color="auto"/>
              <w:left w:val="single" w:sz="4" w:space="0" w:color="auto"/>
            </w:tcBorders>
            <w:shd w:val="clear" w:color="auto" w:fill="FFE6D3" w:themeFill="accent4" w:themeFillTint="33"/>
            <w:vAlign w:val="center"/>
          </w:tcPr>
          <w:p w14:paraId="208D9E09" w14:textId="77777777" w:rsidR="00FA2CA5" w:rsidRPr="00FA2CA5" w:rsidRDefault="00FA2CA5" w:rsidP="00FA2CA5">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Α/Α</w:t>
            </w:r>
          </w:p>
        </w:tc>
        <w:tc>
          <w:tcPr>
            <w:tcW w:w="3618" w:type="dxa"/>
            <w:tcBorders>
              <w:top w:val="single" w:sz="4" w:space="0" w:color="auto"/>
              <w:left w:val="single" w:sz="4" w:space="0" w:color="auto"/>
            </w:tcBorders>
            <w:shd w:val="clear" w:color="auto" w:fill="FFE6D3" w:themeFill="accent4" w:themeFillTint="33"/>
            <w:vAlign w:val="center"/>
          </w:tcPr>
          <w:p w14:paraId="73F4871F" w14:textId="4A4C341E"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ΤΕΧΝΙΚΗ ΠΡΟΔΙΑΓΡΑΦΗ</w:t>
            </w:r>
          </w:p>
        </w:tc>
        <w:tc>
          <w:tcPr>
            <w:tcW w:w="1673" w:type="dxa"/>
            <w:tcBorders>
              <w:top w:val="single" w:sz="4" w:space="0" w:color="auto"/>
              <w:left w:val="single" w:sz="4" w:space="0" w:color="auto"/>
            </w:tcBorders>
            <w:shd w:val="clear" w:color="auto" w:fill="FFE6D3" w:themeFill="accent4" w:themeFillTint="33"/>
            <w:vAlign w:val="center"/>
          </w:tcPr>
          <w:p w14:paraId="06F0B7E3"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ΑΠΑΙΤΗΣΗ</w:t>
            </w:r>
          </w:p>
        </w:tc>
        <w:tc>
          <w:tcPr>
            <w:tcW w:w="2222" w:type="dxa"/>
            <w:tcBorders>
              <w:top w:val="single" w:sz="4" w:space="0" w:color="auto"/>
              <w:left w:val="single" w:sz="4" w:space="0" w:color="auto"/>
            </w:tcBorders>
            <w:shd w:val="clear" w:color="auto" w:fill="FFE6D3" w:themeFill="accent4" w:themeFillTint="33"/>
            <w:vAlign w:val="center"/>
          </w:tcPr>
          <w:p w14:paraId="5BCB2A3F" w14:textId="77777777" w:rsidR="00FA2CA5" w:rsidRPr="00FA2CA5" w:rsidRDefault="00FA2CA5" w:rsidP="00FA2CA5">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1C20A83A"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ΠΑΡΑΠΟΜΠΗ</w:t>
            </w:r>
          </w:p>
        </w:tc>
      </w:tr>
      <w:tr w:rsidR="00FA2CA5" w:rsidRPr="00FA2CA5" w14:paraId="76820571" w14:textId="77777777" w:rsidTr="007C7D72">
        <w:trPr>
          <w:trHeight w:hRule="exact" w:val="316"/>
        </w:trPr>
        <w:tc>
          <w:tcPr>
            <w:tcW w:w="846" w:type="dxa"/>
            <w:tcBorders>
              <w:top w:val="single" w:sz="4" w:space="0" w:color="auto"/>
              <w:left w:val="single" w:sz="4" w:space="0" w:color="auto"/>
            </w:tcBorders>
            <w:shd w:val="clear" w:color="auto" w:fill="FFE6D3" w:themeFill="accent4" w:themeFillTint="33"/>
            <w:vAlign w:val="center"/>
          </w:tcPr>
          <w:p w14:paraId="2B002ACA" w14:textId="38CF18F2"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eastAsia="en-US" w:bidi="en-US"/>
              </w:rPr>
              <w:t>7</w:t>
            </w:r>
            <w:r w:rsidR="00FA2CA5" w:rsidRPr="00024A32">
              <w:rPr>
                <w:rFonts w:ascii="Times New Roman" w:eastAsia="Cambria" w:hAnsi="Times New Roman" w:cs="Times New Roman"/>
                <w:b/>
                <w:bCs/>
                <w:color w:val="000000"/>
                <w:sz w:val="22"/>
                <w:szCs w:val="22"/>
                <w:lang w:val="en-US" w:eastAsia="en-US" w:bidi="en-US"/>
              </w:rPr>
              <w:t>.10.1</w:t>
            </w:r>
          </w:p>
        </w:tc>
        <w:tc>
          <w:tcPr>
            <w:tcW w:w="3618" w:type="dxa"/>
            <w:tcBorders>
              <w:top w:val="single" w:sz="4" w:space="0" w:color="auto"/>
              <w:left w:val="single" w:sz="4" w:space="0" w:color="auto"/>
            </w:tcBorders>
            <w:shd w:val="clear" w:color="auto" w:fill="auto"/>
            <w:vAlign w:val="center"/>
          </w:tcPr>
          <w:p w14:paraId="407645A6"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Ζητούμενη Ποσότητα</w:t>
            </w:r>
          </w:p>
        </w:tc>
        <w:tc>
          <w:tcPr>
            <w:tcW w:w="1673" w:type="dxa"/>
            <w:tcBorders>
              <w:top w:val="single" w:sz="4" w:space="0" w:color="auto"/>
              <w:left w:val="single" w:sz="4" w:space="0" w:color="auto"/>
            </w:tcBorders>
            <w:shd w:val="clear" w:color="auto" w:fill="auto"/>
            <w:vAlign w:val="center"/>
          </w:tcPr>
          <w:p w14:paraId="145AC8F9"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3</w:t>
            </w:r>
          </w:p>
        </w:tc>
        <w:tc>
          <w:tcPr>
            <w:tcW w:w="2222" w:type="dxa"/>
            <w:tcBorders>
              <w:top w:val="single" w:sz="4" w:space="0" w:color="auto"/>
              <w:left w:val="single" w:sz="4" w:space="0" w:color="auto"/>
            </w:tcBorders>
            <w:shd w:val="clear" w:color="auto" w:fill="auto"/>
          </w:tcPr>
          <w:p w14:paraId="79DCBFDC"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4B95F19"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5B1069E6" w14:textId="77777777" w:rsidTr="007C7D72">
        <w:trPr>
          <w:trHeight w:hRule="exact" w:val="1160"/>
        </w:trPr>
        <w:tc>
          <w:tcPr>
            <w:tcW w:w="846" w:type="dxa"/>
            <w:tcBorders>
              <w:top w:val="single" w:sz="4" w:space="0" w:color="auto"/>
              <w:left w:val="single" w:sz="4" w:space="0" w:color="auto"/>
            </w:tcBorders>
            <w:shd w:val="clear" w:color="auto" w:fill="FFE6D3" w:themeFill="accent4" w:themeFillTint="33"/>
            <w:vAlign w:val="center"/>
          </w:tcPr>
          <w:p w14:paraId="7517A533" w14:textId="2D92BF6F"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eastAsia="en-US" w:bidi="en-US"/>
              </w:rPr>
              <w:t>7</w:t>
            </w:r>
            <w:r w:rsidR="00FA2CA5" w:rsidRPr="00024A32">
              <w:rPr>
                <w:rFonts w:ascii="Times New Roman" w:eastAsia="Cambria" w:hAnsi="Times New Roman" w:cs="Times New Roman"/>
                <w:b/>
                <w:bCs/>
                <w:color w:val="000000"/>
                <w:sz w:val="22"/>
                <w:szCs w:val="22"/>
                <w:lang w:val="en-US" w:eastAsia="en-US" w:bidi="en-US"/>
              </w:rPr>
              <w:t>.10.2</w:t>
            </w:r>
          </w:p>
        </w:tc>
        <w:tc>
          <w:tcPr>
            <w:tcW w:w="3618" w:type="dxa"/>
            <w:tcBorders>
              <w:top w:val="single" w:sz="4" w:space="0" w:color="auto"/>
              <w:left w:val="single" w:sz="4" w:space="0" w:color="auto"/>
            </w:tcBorders>
            <w:shd w:val="clear" w:color="auto" w:fill="auto"/>
            <w:vAlign w:val="bottom"/>
          </w:tcPr>
          <w:p w14:paraId="27299E20"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673" w:type="dxa"/>
            <w:tcBorders>
              <w:top w:val="single" w:sz="4" w:space="0" w:color="auto"/>
              <w:left w:val="single" w:sz="4" w:space="0" w:color="auto"/>
            </w:tcBorders>
            <w:shd w:val="clear" w:color="auto" w:fill="auto"/>
            <w:vAlign w:val="center"/>
          </w:tcPr>
          <w:p w14:paraId="02A3EA33"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22" w:type="dxa"/>
            <w:tcBorders>
              <w:top w:val="single" w:sz="4" w:space="0" w:color="auto"/>
              <w:left w:val="single" w:sz="4" w:space="0" w:color="auto"/>
            </w:tcBorders>
            <w:shd w:val="clear" w:color="auto" w:fill="auto"/>
          </w:tcPr>
          <w:p w14:paraId="655C5F52"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3C1C0DB"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5E1241FD" w14:textId="77777777" w:rsidTr="007C7D72">
        <w:trPr>
          <w:trHeight w:hRule="exact" w:val="320"/>
        </w:trPr>
        <w:tc>
          <w:tcPr>
            <w:tcW w:w="846" w:type="dxa"/>
            <w:tcBorders>
              <w:top w:val="single" w:sz="4" w:space="0" w:color="auto"/>
              <w:left w:val="single" w:sz="4" w:space="0" w:color="auto"/>
            </w:tcBorders>
            <w:shd w:val="clear" w:color="auto" w:fill="FFE6D3" w:themeFill="accent4" w:themeFillTint="33"/>
            <w:vAlign w:val="center"/>
          </w:tcPr>
          <w:p w14:paraId="1FBB7C51" w14:textId="72B47F39"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eastAsia="en-US" w:bidi="en-US"/>
              </w:rPr>
              <w:t>7</w:t>
            </w:r>
            <w:r w:rsidR="00FA2CA5" w:rsidRPr="00024A32">
              <w:rPr>
                <w:rFonts w:ascii="Times New Roman" w:eastAsia="Cambria" w:hAnsi="Times New Roman" w:cs="Times New Roman"/>
                <w:b/>
                <w:bCs/>
                <w:color w:val="000000"/>
                <w:sz w:val="22"/>
                <w:szCs w:val="22"/>
                <w:lang w:val="en-US" w:eastAsia="en-US" w:bidi="en-US"/>
              </w:rPr>
              <w:t>.10.3</w:t>
            </w:r>
          </w:p>
        </w:tc>
        <w:tc>
          <w:tcPr>
            <w:tcW w:w="3618" w:type="dxa"/>
            <w:tcBorders>
              <w:top w:val="single" w:sz="4" w:space="0" w:color="auto"/>
              <w:left w:val="single" w:sz="4" w:space="0" w:color="auto"/>
            </w:tcBorders>
            <w:shd w:val="clear" w:color="auto" w:fill="auto"/>
            <w:vAlign w:val="center"/>
          </w:tcPr>
          <w:p w14:paraId="769CE825"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Είσοδος </w:t>
            </w:r>
            <w:r w:rsidRPr="00FA2CA5">
              <w:rPr>
                <w:rFonts w:ascii="Times New Roman" w:eastAsia="Cambria" w:hAnsi="Times New Roman" w:cs="Times New Roman"/>
                <w:color w:val="000000"/>
                <w:sz w:val="22"/>
                <w:szCs w:val="22"/>
                <w:lang w:val="en-US" w:eastAsia="en-US" w:bidi="en-US"/>
              </w:rPr>
              <w:t>SDI</w:t>
            </w:r>
          </w:p>
        </w:tc>
        <w:tc>
          <w:tcPr>
            <w:tcW w:w="1673" w:type="dxa"/>
            <w:tcBorders>
              <w:top w:val="single" w:sz="4" w:space="0" w:color="auto"/>
              <w:left w:val="single" w:sz="4" w:space="0" w:color="auto"/>
            </w:tcBorders>
            <w:shd w:val="clear" w:color="auto" w:fill="auto"/>
            <w:vAlign w:val="center"/>
          </w:tcPr>
          <w:p w14:paraId="7C82C089"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ΝΑΙ, έως </w:t>
            </w:r>
            <w:r w:rsidRPr="00FA2CA5">
              <w:rPr>
                <w:rFonts w:ascii="Times New Roman" w:eastAsia="Cambria" w:hAnsi="Times New Roman" w:cs="Times New Roman"/>
                <w:color w:val="000000"/>
                <w:sz w:val="22"/>
                <w:szCs w:val="22"/>
                <w:lang w:val="en-US" w:eastAsia="en-US" w:bidi="en-US"/>
              </w:rPr>
              <w:t>12G</w:t>
            </w:r>
          </w:p>
        </w:tc>
        <w:tc>
          <w:tcPr>
            <w:tcW w:w="2222" w:type="dxa"/>
            <w:tcBorders>
              <w:top w:val="single" w:sz="4" w:space="0" w:color="auto"/>
              <w:left w:val="single" w:sz="4" w:space="0" w:color="auto"/>
            </w:tcBorders>
            <w:shd w:val="clear" w:color="auto" w:fill="auto"/>
          </w:tcPr>
          <w:p w14:paraId="3F213397"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7C51061"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6304CA27" w14:textId="77777777" w:rsidTr="007C7D72">
        <w:trPr>
          <w:trHeight w:hRule="exact" w:val="320"/>
        </w:trPr>
        <w:tc>
          <w:tcPr>
            <w:tcW w:w="846" w:type="dxa"/>
            <w:tcBorders>
              <w:top w:val="single" w:sz="4" w:space="0" w:color="auto"/>
              <w:left w:val="single" w:sz="4" w:space="0" w:color="auto"/>
            </w:tcBorders>
            <w:shd w:val="clear" w:color="auto" w:fill="FFE6D3" w:themeFill="accent4" w:themeFillTint="33"/>
            <w:vAlign w:val="center"/>
          </w:tcPr>
          <w:p w14:paraId="7D7A5E59" w14:textId="36E2966D"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eastAsia="en-US" w:bidi="en-US"/>
              </w:rPr>
              <w:t>7</w:t>
            </w:r>
            <w:r w:rsidR="00FA2CA5" w:rsidRPr="00024A32">
              <w:rPr>
                <w:rFonts w:ascii="Times New Roman" w:eastAsia="Cambria" w:hAnsi="Times New Roman" w:cs="Times New Roman"/>
                <w:b/>
                <w:bCs/>
                <w:color w:val="000000"/>
                <w:sz w:val="22"/>
                <w:szCs w:val="22"/>
                <w:lang w:val="en-US" w:eastAsia="en-US" w:bidi="en-US"/>
              </w:rPr>
              <w:t>.10.4</w:t>
            </w:r>
          </w:p>
        </w:tc>
        <w:tc>
          <w:tcPr>
            <w:tcW w:w="3618" w:type="dxa"/>
            <w:tcBorders>
              <w:top w:val="single" w:sz="4" w:space="0" w:color="auto"/>
              <w:left w:val="single" w:sz="4" w:space="0" w:color="auto"/>
            </w:tcBorders>
            <w:shd w:val="clear" w:color="auto" w:fill="auto"/>
            <w:vAlign w:val="center"/>
          </w:tcPr>
          <w:p w14:paraId="5A827B8F"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Έξοδος </w:t>
            </w:r>
            <w:r w:rsidRPr="00FA2CA5">
              <w:rPr>
                <w:rFonts w:ascii="Times New Roman" w:eastAsia="Cambria" w:hAnsi="Times New Roman" w:cs="Times New Roman"/>
                <w:color w:val="000000"/>
                <w:sz w:val="22"/>
                <w:szCs w:val="22"/>
                <w:lang w:val="en-US" w:eastAsia="en-US" w:bidi="en-US"/>
              </w:rPr>
              <w:t>HDMI</w:t>
            </w:r>
          </w:p>
        </w:tc>
        <w:tc>
          <w:tcPr>
            <w:tcW w:w="1673" w:type="dxa"/>
            <w:tcBorders>
              <w:top w:val="single" w:sz="4" w:space="0" w:color="auto"/>
              <w:left w:val="single" w:sz="4" w:space="0" w:color="auto"/>
            </w:tcBorders>
            <w:shd w:val="clear" w:color="auto" w:fill="auto"/>
            <w:vAlign w:val="center"/>
          </w:tcPr>
          <w:p w14:paraId="5ACB0745"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ΝΑΙ, </w:t>
            </w:r>
            <w:r w:rsidRPr="00FA2CA5">
              <w:rPr>
                <w:rFonts w:ascii="Times New Roman" w:eastAsia="Cambria" w:hAnsi="Times New Roman" w:cs="Times New Roman"/>
                <w:color w:val="000000"/>
                <w:sz w:val="22"/>
                <w:szCs w:val="22"/>
                <w:lang w:val="en-US" w:eastAsia="en-US" w:bidi="en-US"/>
              </w:rPr>
              <w:t xml:space="preserve">HDMI </w:t>
            </w:r>
            <w:r w:rsidRPr="00FA2CA5">
              <w:rPr>
                <w:rFonts w:ascii="Times New Roman" w:eastAsia="Cambria" w:hAnsi="Times New Roman" w:cs="Times New Roman"/>
                <w:color w:val="000000"/>
                <w:sz w:val="22"/>
                <w:szCs w:val="22"/>
                <w:lang w:bidi="el-GR"/>
              </w:rPr>
              <w:t>2.0</w:t>
            </w:r>
          </w:p>
        </w:tc>
        <w:tc>
          <w:tcPr>
            <w:tcW w:w="2222" w:type="dxa"/>
            <w:tcBorders>
              <w:top w:val="single" w:sz="4" w:space="0" w:color="auto"/>
              <w:left w:val="single" w:sz="4" w:space="0" w:color="auto"/>
            </w:tcBorders>
            <w:shd w:val="clear" w:color="auto" w:fill="auto"/>
          </w:tcPr>
          <w:p w14:paraId="39E2D89B"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4E9C736C"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02D27DE7" w14:textId="77777777" w:rsidTr="007C7D72">
        <w:trPr>
          <w:trHeight w:hRule="exact" w:val="1160"/>
        </w:trPr>
        <w:tc>
          <w:tcPr>
            <w:tcW w:w="846" w:type="dxa"/>
            <w:tcBorders>
              <w:top w:val="single" w:sz="4" w:space="0" w:color="auto"/>
              <w:left w:val="single" w:sz="4" w:space="0" w:color="auto"/>
            </w:tcBorders>
            <w:shd w:val="clear" w:color="auto" w:fill="FFE6D3" w:themeFill="accent4" w:themeFillTint="33"/>
            <w:vAlign w:val="center"/>
          </w:tcPr>
          <w:p w14:paraId="49CC24CA" w14:textId="1482916C"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eastAsia="en-US" w:bidi="en-US"/>
              </w:rPr>
              <w:t>7</w:t>
            </w:r>
            <w:r w:rsidR="00FA2CA5" w:rsidRPr="00024A32">
              <w:rPr>
                <w:rFonts w:ascii="Times New Roman" w:eastAsia="Cambria" w:hAnsi="Times New Roman" w:cs="Times New Roman"/>
                <w:b/>
                <w:bCs/>
                <w:color w:val="000000"/>
                <w:sz w:val="22"/>
                <w:szCs w:val="22"/>
                <w:lang w:val="en-US" w:eastAsia="en-US" w:bidi="en-US"/>
              </w:rPr>
              <w:t>.10.5</w:t>
            </w:r>
          </w:p>
        </w:tc>
        <w:tc>
          <w:tcPr>
            <w:tcW w:w="3618" w:type="dxa"/>
            <w:tcBorders>
              <w:top w:val="single" w:sz="4" w:space="0" w:color="auto"/>
              <w:left w:val="single" w:sz="4" w:space="0" w:color="auto"/>
            </w:tcBorders>
            <w:shd w:val="clear" w:color="auto" w:fill="auto"/>
            <w:vAlign w:val="center"/>
          </w:tcPr>
          <w:p w14:paraId="37AC456E"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Θύρα </w:t>
            </w:r>
            <w:r w:rsidRPr="00FA2CA5">
              <w:rPr>
                <w:rFonts w:ascii="Times New Roman" w:eastAsia="Cambria" w:hAnsi="Times New Roman" w:cs="Times New Roman"/>
                <w:color w:val="000000"/>
                <w:sz w:val="22"/>
                <w:szCs w:val="22"/>
                <w:lang w:val="en-US" w:eastAsia="en-US" w:bidi="en-US"/>
              </w:rPr>
              <w:t>USB</w:t>
            </w:r>
          </w:p>
        </w:tc>
        <w:tc>
          <w:tcPr>
            <w:tcW w:w="1673" w:type="dxa"/>
            <w:tcBorders>
              <w:top w:val="single" w:sz="4" w:space="0" w:color="auto"/>
              <w:left w:val="single" w:sz="4" w:space="0" w:color="auto"/>
            </w:tcBorders>
            <w:shd w:val="clear" w:color="auto" w:fill="auto"/>
            <w:vAlign w:val="bottom"/>
          </w:tcPr>
          <w:p w14:paraId="66F063F3"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ΝΑΙ (για </w:t>
            </w:r>
            <w:r w:rsidRPr="00FA2CA5">
              <w:rPr>
                <w:rFonts w:ascii="Times New Roman" w:eastAsia="Cambria" w:hAnsi="Times New Roman" w:cs="Times New Roman"/>
                <w:color w:val="000000"/>
                <w:sz w:val="22"/>
                <w:szCs w:val="22"/>
                <w:lang w:val="en-US" w:eastAsia="en-US" w:bidi="en-US"/>
              </w:rPr>
              <w:t>updates</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bidi="el-GR"/>
              </w:rPr>
              <w:t>ρυθμίσεις, φόρτιση)</w:t>
            </w:r>
          </w:p>
        </w:tc>
        <w:tc>
          <w:tcPr>
            <w:tcW w:w="2222" w:type="dxa"/>
            <w:tcBorders>
              <w:top w:val="single" w:sz="4" w:space="0" w:color="auto"/>
              <w:left w:val="single" w:sz="4" w:space="0" w:color="auto"/>
            </w:tcBorders>
            <w:shd w:val="clear" w:color="auto" w:fill="auto"/>
          </w:tcPr>
          <w:p w14:paraId="2F375D0F"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9F9E4FC"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0AC998C6" w14:textId="77777777" w:rsidTr="007C7D72">
        <w:trPr>
          <w:trHeight w:hRule="exact" w:val="594"/>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034BF30" w14:textId="6EEDD1D4"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eastAsia="en-US" w:bidi="en-US"/>
              </w:rPr>
              <w:t>7</w:t>
            </w:r>
            <w:r w:rsidR="00FA2CA5" w:rsidRPr="00024A32">
              <w:rPr>
                <w:rFonts w:ascii="Times New Roman" w:eastAsia="Cambria" w:hAnsi="Times New Roman" w:cs="Times New Roman"/>
                <w:b/>
                <w:bCs/>
                <w:color w:val="000000"/>
                <w:sz w:val="22"/>
                <w:szCs w:val="22"/>
                <w:lang w:val="en-US" w:eastAsia="en-US" w:bidi="en-US"/>
              </w:rPr>
              <w:t>.10.6</w:t>
            </w:r>
          </w:p>
        </w:tc>
        <w:tc>
          <w:tcPr>
            <w:tcW w:w="3618" w:type="dxa"/>
            <w:tcBorders>
              <w:top w:val="single" w:sz="4" w:space="0" w:color="auto"/>
              <w:left w:val="single" w:sz="4" w:space="0" w:color="auto"/>
              <w:bottom w:val="single" w:sz="4" w:space="0" w:color="auto"/>
            </w:tcBorders>
            <w:shd w:val="clear" w:color="auto" w:fill="auto"/>
            <w:vAlign w:val="bottom"/>
          </w:tcPr>
          <w:p w14:paraId="62977E16" w14:textId="77777777" w:rsidR="00FA2CA5" w:rsidRPr="00FA2CA5" w:rsidRDefault="00FA2CA5" w:rsidP="00FA2CA5">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Αυτόματος εντοπισμός σήματος</w:t>
            </w:r>
          </w:p>
        </w:tc>
        <w:tc>
          <w:tcPr>
            <w:tcW w:w="1673" w:type="dxa"/>
            <w:tcBorders>
              <w:top w:val="single" w:sz="4" w:space="0" w:color="auto"/>
              <w:left w:val="single" w:sz="4" w:space="0" w:color="auto"/>
              <w:bottom w:val="single" w:sz="4" w:space="0" w:color="auto"/>
            </w:tcBorders>
            <w:shd w:val="clear" w:color="auto" w:fill="auto"/>
            <w:vAlign w:val="center"/>
          </w:tcPr>
          <w:p w14:paraId="68CD072E"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222" w:type="dxa"/>
            <w:tcBorders>
              <w:top w:val="single" w:sz="4" w:space="0" w:color="auto"/>
              <w:left w:val="single" w:sz="4" w:space="0" w:color="auto"/>
              <w:bottom w:val="single" w:sz="4" w:space="0" w:color="auto"/>
            </w:tcBorders>
            <w:shd w:val="clear" w:color="auto" w:fill="auto"/>
          </w:tcPr>
          <w:p w14:paraId="1C994CD9"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25F234"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bookmarkEnd w:id="143"/>
    </w:tbl>
    <w:p w14:paraId="6D687039" w14:textId="77777777" w:rsidR="00FA2CA5" w:rsidRDefault="00FA2CA5">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651"/>
        <w:gridCol w:w="1685"/>
        <w:gridCol w:w="2177"/>
        <w:gridCol w:w="1701"/>
      </w:tblGrid>
      <w:tr w:rsidR="00FA2CA5" w:rsidRPr="000C7ED6" w14:paraId="02810953" w14:textId="77777777" w:rsidTr="007C7D72">
        <w:trPr>
          <w:trHeight w:hRule="exact" w:val="521"/>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19507C6A" w14:textId="3658913C" w:rsidR="00FA2CA5" w:rsidRPr="00FA2CA5" w:rsidRDefault="00FA2CA5" w:rsidP="00024A32">
            <w:pPr>
              <w:pStyle w:val="39"/>
              <w:spacing w:after="0"/>
              <w:ind w:left="1420"/>
              <w:jc w:val="center"/>
              <w:rPr>
                <w:rFonts w:ascii="Times New Roman" w:hAnsi="Times New Roman" w:cs="Times New Roman"/>
                <w:sz w:val="22"/>
                <w:szCs w:val="22"/>
                <w:lang w:val="en-US"/>
              </w:rPr>
            </w:pPr>
            <w:bookmarkStart w:id="144" w:name="bookmark64"/>
            <w:bookmarkStart w:id="145" w:name="_Hlk192787128"/>
            <w:r w:rsidRPr="00FA2CA5">
              <w:rPr>
                <w:rFonts w:ascii="Times New Roman" w:hAnsi="Times New Roman" w:cs="Times New Roman"/>
                <w:color w:val="000000"/>
                <w:sz w:val="22"/>
                <w:szCs w:val="22"/>
                <w:lang w:bidi="el-GR"/>
              </w:rPr>
              <w:t>Είδος</w:t>
            </w:r>
            <w:r w:rsidRPr="00FA2CA5">
              <w:rPr>
                <w:rFonts w:ascii="Times New Roman" w:hAnsi="Times New Roman" w:cs="Times New Roman"/>
                <w:color w:val="000000"/>
                <w:sz w:val="22"/>
                <w:szCs w:val="22"/>
                <w:lang w:val="en-US" w:bidi="el-GR"/>
              </w:rPr>
              <w:t xml:space="preserve"> </w:t>
            </w:r>
            <w:r w:rsidR="001B2D86" w:rsidRPr="001B2D86">
              <w:rPr>
                <w:rFonts w:ascii="Times New Roman" w:hAnsi="Times New Roman" w:cs="Times New Roman"/>
                <w:color w:val="000000"/>
                <w:sz w:val="22"/>
                <w:szCs w:val="22"/>
                <w:lang w:val="en-US" w:eastAsia="en-US" w:bidi="en-US"/>
              </w:rPr>
              <w:t>7</w:t>
            </w:r>
            <w:r w:rsidRPr="00FA2CA5">
              <w:rPr>
                <w:rFonts w:ascii="Times New Roman" w:hAnsi="Times New Roman" w:cs="Times New Roman"/>
                <w:color w:val="000000"/>
                <w:sz w:val="22"/>
                <w:szCs w:val="22"/>
                <w:lang w:val="en-US" w:eastAsia="en-US" w:bidi="en-US"/>
              </w:rPr>
              <w:t>.11 Converter HDMI to SDI 12G</w:t>
            </w:r>
            <w:bookmarkEnd w:id="144"/>
          </w:p>
          <w:p w14:paraId="3CA4348E" w14:textId="77777777" w:rsidR="00FA2CA5" w:rsidRPr="00FA2CA5" w:rsidRDefault="00FA2CA5" w:rsidP="00024A32">
            <w:pPr>
              <w:widowControl w:val="0"/>
              <w:spacing w:after="0" w:line="240" w:lineRule="auto"/>
              <w:jc w:val="center"/>
              <w:rPr>
                <w:rFonts w:ascii="Times New Roman" w:eastAsia="Cambria" w:hAnsi="Times New Roman" w:cs="Times New Roman"/>
                <w:b/>
                <w:bCs/>
                <w:color w:val="000000"/>
                <w:sz w:val="22"/>
                <w:szCs w:val="22"/>
                <w:lang w:val="en-US" w:bidi="el-GR"/>
              </w:rPr>
            </w:pPr>
          </w:p>
        </w:tc>
      </w:tr>
      <w:tr w:rsidR="00FA2CA5" w:rsidRPr="00FA2CA5" w14:paraId="1371EA5B" w14:textId="77777777" w:rsidTr="007C7D72">
        <w:trPr>
          <w:trHeight w:hRule="exact" w:val="715"/>
        </w:trPr>
        <w:tc>
          <w:tcPr>
            <w:tcW w:w="846" w:type="dxa"/>
            <w:tcBorders>
              <w:top w:val="single" w:sz="4" w:space="0" w:color="auto"/>
              <w:left w:val="single" w:sz="4" w:space="0" w:color="auto"/>
            </w:tcBorders>
            <w:shd w:val="clear" w:color="auto" w:fill="FFE6D3" w:themeFill="accent4" w:themeFillTint="33"/>
            <w:vAlign w:val="center"/>
          </w:tcPr>
          <w:p w14:paraId="15602196"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Α/Α</w:t>
            </w:r>
          </w:p>
        </w:tc>
        <w:tc>
          <w:tcPr>
            <w:tcW w:w="3651" w:type="dxa"/>
            <w:tcBorders>
              <w:top w:val="single" w:sz="4" w:space="0" w:color="auto"/>
              <w:left w:val="single" w:sz="4" w:space="0" w:color="auto"/>
            </w:tcBorders>
            <w:shd w:val="clear" w:color="auto" w:fill="FFE6D3" w:themeFill="accent4" w:themeFillTint="33"/>
            <w:vAlign w:val="center"/>
          </w:tcPr>
          <w:p w14:paraId="23F52EDE" w14:textId="4ACEA715"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ΤΕΧΝΙΚΗ ΠΡΟΔΙΑΓΡΑΦΗ</w:t>
            </w:r>
          </w:p>
        </w:tc>
        <w:tc>
          <w:tcPr>
            <w:tcW w:w="1685" w:type="dxa"/>
            <w:tcBorders>
              <w:top w:val="single" w:sz="4" w:space="0" w:color="auto"/>
              <w:left w:val="single" w:sz="4" w:space="0" w:color="auto"/>
            </w:tcBorders>
            <w:shd w:val="clear" w:color="auto" w:fill="FFE6D3" w:themeFill="accent4" w:themeFillTint="33"/>
            <w:vAlign w:val="center"/>
          </w:tcPr>
          <w:p w14:paraId="1013B70B"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ΑΠΑΙΤΗΣΗ</w:t>
            </w:r>
          </w:p>
        </w:tc>
        <w:tc>
          <w:tcPr>
            <w:tcW w:w="2177" w:type="dxa"/>
            <w:tcBorders>
              <w:top w:val="single" w:sz="4" w:space="0" w:color="auto"/>
              <w:left w:val="single" w:sz="4" w:space="0" w:color="auto"/>
            </w:tcBorders>
            <w:shd w:val="clear" w:color="auto" w:fill="FFE6D3" w:themeFill="accent4" w:themeFillTint="33"/>
            <w:vAlign w:val="center"/>
          </w:tcPr>
          <w:p w14:paraId="5F61E3E8"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49711CFD" w14:textId="77777777" w:rsidR="00FA2CA5" w:rsidRPr="00FA2CA5" w:rsidRDefault="00FA2CA5" w:rsidP="00024A32">
            <w:pPr>
              <w:widowControl w:val="0"/>
              <w:spacing w:after="0" w:line="240"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b/>
                <w:bCs/>
                <w:color w:val="000000"/>
                <w:sz w:val="22"/>
                <w:szCs w:val="22"/>
                <w:lang w:bidi="el-GR"/>
              </w:rPr>
              <w:t>ΠΑΡΑΠΟΜΠΗ</w:t>
            </w:r>
          </w:p>
        </w:tc>
      </w:tr>
      <w:tr w:rsidR="00FA2CA5" w:rsidRPr="00FA2CA5" w14:paraId="15A966E1" w14:textId="77777777" w:rsidTr="007C7D72">
        <w:trPr>
          <w:trHeight w:hRule="exact" w:val="704"/>
        </w:trPr>
        <w:tc>
          <w:tcPr>
            <w:tcW w:w="846" w:type="dxa"/>
            <w:tcBorders>
              <w:top w:val="single" w:sz="4" w:space="0" w:color="auto"/>
              <w:left w:val="single" w:sz="4" w:space="0" w:color="auto"/>
            </w:tcBorders>
            <w:shd w:val="clear" w:color="auto" w:fill="FFE6D3" w:themeFill="accent4" w:themeFillTint="33"/>
            <w:vAlign w:val="center"/>
          </w:tcPr>
          <w:p w14:paraId="143873BC" w14:textId="6D86D388"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w:t>
            </w:r>
            <w:r w:rsidR="00FA2CA5" w:rsidRPr="00024A32">
              <w:rPr>
                <w:rFonts w:ascii="Times New Roman" w:eastAsia="Cambria" w:hAnsi="Times New Roman" w:cs="Times New Roman"/>
                <w:b/>
                <w:bCs/>
                <w:color w:val="000000"/>
                <w:sz w:val="22"/>
                <w:szCs w:val="22"/>
                <w:lang w:bidi="el-GR"/>
              </w:rPr>
              <w:t>.11.1</w:t>
            </w:r>
          </w:p>
        </w:tc>
        <w:tc>
          <w:tcPr>
            <w:tcW w:w="3651" w:type="dxa"/>
            <w:tcBorders>
              <w:top w:val="single" w:sz="4" w:space="0" w:color="auto"/>
              <w:left w:val="single" w:sz="4" w:space="0" w:color="auto"/>
            </w:tcBorders>
            <w:shd w:val="clear" w:color="auto" w:fill="auto"/>
            <w:vAlign w:val="center"/>
          </w:tcPr>
          <w:p w14:paraId="54BCC27F"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Ζητούμενη Ποσότητα</w:t>
            </w:r>
          </w:p>
        </w:tc>
        <w:tc>
          <w:tcPr>
            <w:tcW w:w="1685" w:type="dxa"/>
            <w:tcBorders>
              <w:top w:val="single" w:sz="4" w:space="0" w:color="auto"/>
              <w:left w:val="single" w:sz="4" w:space="0" w:color="auto"/>
            </w:tcBorders>
            <w:shd w:val="clear" w:color="auto" w:fill="auto"/>
            <w:vAlign w:val="center"/>
          </w:tcPr>
          <w:p w14:paraId="687E5BC0" w14:textId="77777777" w:rsidR="00FA2CA5" w:rsidRPr="00FA2CA5" w:rsidRDefault="00FA2CA5" w:rsidP="007C7D72">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3</w:t>
            </w:r>
          </w:p>
        </w:tc>
        <w:tc>
          <w:tcPr>
            <w:tcW w:w="2177" w:type="dxa"/>
            <w:tcBorders>
              <w:top w:val="single" w:sz="4" w:space="0" w:color="auto"/>
              <w:left w:val="single" w:sz="4" w:space="0" w:color="auto"/>
            </w:tcBorders>
            <w:shd w:val="clear" w:color="auto" w:fill="auto"/>
          </w:tcPr>
          <w:p w14:paraId="5292B7E1"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61A5187D"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68184851" w14:textId="77777777" w:rsidTr="007C7D72">
        <w:trPr>
          <w:trHeight w:hRule="exact" w:val="1141"/>
        </w:trPr>
        <w:tc>
          <w:tcPr>
            <w:tcW w:w="846" w:type="dxa"/>
            <w:tcBorders>
              <w:top w:val="single" w:sz="4" w:space="0" w:color="auto"/>
              <w:left w:val="single" w:sz="4" w:space="0" w:color="auto"/>
            </w:tcBorders>
            <w:shd w:val="clear" w:color="auto" w:fill="FFE6D3" w:themeFill="accent4" w:themeFillTint="33"/>
            <w:vAlign w:val="center"/>
          </w:tcPr>
          <w:p w14:paraId="1EDC75B2" w14:textId="5D9579B7"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w:t>
            </w:r>
            <w:r w:rsidR="00FA2CA5" w:rsidRPr="00024A32">
              <w:rPr>
                <w:rFonts w:ascii="Times New Roman" w:eastAsia="Cambria" w:hAnsi="Times New Roman" w:cs="Times New Roman"/>
                <w:b/>
                <w:bCs/>
                <w:color w:val="000000"/>
                <w:sz w:val="22"/>
                <w:szCs w:val="22"/>
                <w:lang w:bidi="el-GR"/>
              </w:rPr>
              <w:t>.11.2</w:t>
            </w:r>
          </w:p>
        </w:tc>
        <w:tc>
          <w:tcPr>
            <w:tcW w:w="3651" w:type="dxa"/>
            <w:tcBorders>
              <w:top w:val="single" w:sz="4" w:space="0" w:color="auto"/>
              <w:left w:val="single" w:sz="4" w:space="0" w:color="auto"/>
            </w:tcBorders>
            <w:shd w:val="clear" w:color="auto" w:fill="auto"/>
            <w:vAlign w:val="center"/>
          </w:tcPr>
          <w:p w14:paraId="0A9BEABC" w14:textId="77777777" w:rsidR="00FA2CA5" w:rsidRPr="00FA2CA5" w:rsidRDefault="00FA2CA5" w:rsidP="00024A32">
            <w:pPr>
              <w:widowControl w:val="0"/>
              <w:spacing w:after="0" w:line="276"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685" w:type="dxa"/>
            <w:tcBorders>
              <w:top w:val="single" w:sz="4" w:space="0" w:color="auto"/>
              <w:left w:val="single" w:sz="4" w:space="0" w:color="auto"/>
            </w:tcBorders>
            <w:shd w:val="clear" w:color="auto" w:fill="auto"/>
            <w:vAlign w:val="center"/>
          </w:tcPr>
          <w:p w14:paraId="1A88E333" w14:textId="77777777" w:rsidR="00FA2CA5" w:rsidRPr="00FA2CA5" w:rsidRDefault="00FA2CA5" w:rsidP="007C7D72">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177" w:type="dxa"/>
            <w:tcBorders>
              <w:top w:val="single" w:sz="4" w:space="0" w:color="auto"/>
              <w:left w:val="single" w:sz="4" w:space="0" w:color="auto"/>
            </w:tcBorders>
            <w:shd w:val="clear" w:color="auto" w:fill="auto"/>
          </w:tcPr>
          <w:p w14:paraId="1080D826"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39F0DB42"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30544F8A" w14:textId="77777777" w:rsidTr="007C7D72">
        <w:trPr>
          <w:trHeight w:hRule="exact" w:val="704"/>
        </w:trPr>
        <w:tc>
          <w:tcPr>
            <w:tcW w:w="846" w:type="dxa"/>
            <w:tcBorders>
              <w:top w:val="single" w:sz="4" w:space="0" w:color="auto"/>
              <w:left w:val="single" w:sz="4" w:space="0" w:color="auto"/>
            </w:tcBorders>
            <w:shd w:val="clear" w:color="auto" w:fill="FFE6D3" w:themeFill="accent4" w:themeFillTint="33"/>
            <w:vAlign w:val="center"/>
          </w:tcPr>
          <w:p w14:paraId="069B475C" w14:textId="0FC3DF79"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w:t>
            </w:r>
            <w:r w:rsidR="00FA2CA5" w:rsidRPr="00024A32">
              <w:rPr>
                <w:rFonts w:ascii="Times New Roman" w:eastAsia="Cambria" w:hAnsi="Times New Roman" w:cs="Times New Roman"/>
                <w:b/>
                <w:bCs/>
                <w:color w:val="000000"/>
                <w:sz w:val="22"/>
                <w:szCs w:val="22"/>
                <w:lang w:bidi="el-GR"/>
              </w:rPr>
              <w:t>.11.3</w:t>
            </w:r>
          </w:p>
        </w:tc>
        <w:tc>
          <w:tcPr>
            <w:tcW w:w="3651" w:type="dxa"/>
            <w:tcBorders>
              <w:top w:val="single" w:sz="4" w:space="0" w:color="auto"/>
              <w:left w:val="single" w:sz="4" w:space="0" w:color="auto"/>
            </w:tcBorders>
            <w:shd w:val="clear" w:color="auto" w:fill="auto"/>
            <w:vAlign w:val="center"/>
          </w:tcPr>
          <w:p w14:paraId="0E0D5889"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Έξοδος </w:t>
            </w:r>
            <w:r w:rsidRPr="00FA2CA5">
              <w:rPr>
                <w:rFonts w:ascii="Times New Roman" w:eastAsia="Cambria" w:hAnsi="Times New Roman" w:cs="Times New Roman"/>
                <w:color w:val="000000"/>
                <w:sz w:val="22"/>
                <w:szCs w:val="22"/>
                <w:lang w:val="en-US" w:eastAsia="en-US" w:bidi="en-US"/>
              </w:rPr>
              <w:t>SDI</w:t>
            </w:r>
          </w:p>
        </w:tc>
        <w:tc>
          <w:tcPr>
            <w:tcW w:w="1685" w:type="dxa"/>
            <w:tcBorders>
              <w:top w:val="single" w:sz="4" w:space="0" w:color="auto"/>
              <w:left w:val="single" w:sz="4" w:space="0" w:color="auto"/>
            </w:tcBorders>
            <w:shd w:val="clear" w:color="auto" w:fill="auto"/>
            <w:vAlign w:val="center"/>
          </w:tcPr>
          <w:p w14:paraId="310A3784" w14:textId="77777777" w:rsidR="00FA2CA5" w:rsidRPr="00FA2CA5" w:rsidRDefault="00FA2CA5" w:rsidP="007C7D72">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ΝΑΙ, έως </w:t>
            </w:r>
            <w:r w:rsidRPr="00FA2CA5">
              <w:rPr>
                <w:rFonts w:ascii="Times New Roman" w:eastAsia="Cambria" w:hAnsi="Times New Roman" w:cs="Times New Roman"/>
                <w:color w:val="000000"/>
                <w:sz w:val="22"/>
                <w:szCs w:val="22"/>
                <w:lang w:val="en-US" w:eastAsia="en-US" w:bidi="en-US"/>
              </w:rPr>
              <w:t>12G</w:t>
            </w:r>
          </w:p>
        </w:tc>
        <w:tc>
          <w:tcPr>
            <w:tcW w:w="2177" w:type="dxa"/>
            <w:tcBorders>
              <w:top w:val="single" w:sz="4" w:space="0" w:color="auto"/>
              <w:left w:val="single" w:sz="4" w:space="0" w:color="auto"/>
            </w:tcBorders>
            <w:shd w:val="clear" w:color="auto" w:fill="auto"/>
          </w:tcPr>
          <w:p w14:paraId="7000A22F"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635AE01B"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4A95D562" w14:textId="77777777" w:rsidTr="007C7D72">
        <w:trPr>
          <w:trHeight w:hRule="exact" w:val="704"/>
        </w:trPr>
        <w:tc>
          <w:tcPr>
            <w:tcW w:w="846" w:type="dxa"/>
            <w:tcBorders>
              <w:top w:val="single" w:sz="4" w:space="0" w:color="auto"/>
              <w:left w:val="single" w:sz="4" w:space="0" w:color="auto"/>
            </w:tcBorders>
            <w:shd w:val="clear" w:color="auto" w:fill="FFE6D3" w:themeFill="accent4" w:themeFillTint="33"/>
            <w:vAlign w:val="center"/>
          </w:tcPr>
          <w:p w14:paraId="2D7C31E8" w14:textId="658A156F"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w:t>
            </w:r>
            <w:r w:rsidR="00FA2CA5" w:rsidRPr="00024A32">
              <w:rPr>
                <w:rFonts w:ascii="Times New Roman" w:eastAsia="Cambria" w:hAnsi="Times New Roman" w:cs="Times New Roman"/>
                <w:b/>
                <w:bCs/>
                <w:color w:val="000000"/>
                <w:sz w:val="22"/>
                <w:szCs w:val="22"/>
                <w:lang w:bidi="el-GR"/>
              </w:rPr>
              <w:t>.11.4</w:t>
            </w:r>
          </w:p>
        </w:tc>
        <w:tc>
          <w:tcPr>
            <w:tcW w:w="3651" w:type="dxa"/>
            <w:tcBorders>
              <w:top w:val="single" w:sz="4" w:space="0" w:color="auto"/>
              <w:left w:val="single" w:sz="4" w:space="0" w:color="auto"/>
            </w:tcBorders>
            <w:shd w:val="clear" w:color="auto" w:fill="auto"/>
            <w:vAlign w:val="center"/>
          </w:tcPr>
          <w:p w14:paraId="109363C8"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Είδοσος </w:t>
            </w:r>
            <w:r w:rsidRPr="00FA2CA5">
              <w:rPr>
                <w:rFonts w:ascii="Times New Roman" w:eastAsia="Cambria" w:hAnsi="Times New Roman" w:cs="Times New Roman"/>
                <w:color w:val="000000"/>
                <w:sz w:val="22"/>
                <w:szCs w:val="22"/>
                <w:lang w:val="en-US" w:eastAsia="en-US" w:bidi="en-US"/>
              </w:rPr>
              <w:t>HDMI</w:t>
            </w:r>
          </w:p>
        </w:tc>
        <w:tc>
          <w:tcPr>
            <w:tcW w:w="1685" w:type="dxa"/>
            <w:tcBorders>
              <w:top w:val="single" w:sz="4" w:space="0" w:color="auto"/>
              <w:left w:val="single" w:sz="4" w:space="0" w:color="auto"/>
            </w:tcBorders>
            <w:shd w:val="clear" w:color="auto" w:fill="auto"/>
            <w:vAlign w:val="center"/>
          </w:tcPr>
          <w:p w14:paraId="0167A29D" w14:textId="77777777" w:rsidR="00FA2CA5" w:rsidRPr="00FA2CA5" w:rsidRDefault="00FA2CA5" w:rsidP="007C7D72">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ΝΑΙ, </w:t>
            </w:r>
            <w:r w:rsidRPr="00FA2CA5">
              <w:rPr>
                <w:rFonts w:ascii="Times New Roman" w:eastAsia="Cambria" w:hAnsi="Times New Roman" w:cs="Times New Roman"/>
                <w:color w:val="000000"/>
                <w:sz w:val="22"/>
                <w:szCs w:val="22"/>
                <w:lang w:val="en-US" w:eastAsia="en-US" w:bidi="en-US"/>
              </w:rPr>
              <w:t xml:space="preserve">HDMI </w:t>
            </w:r>
            <w:r w:rsidRPr="00FA2CA5">
              <w:rPr>
                <w:rFonts w:ascii="Times New Roman" w:eastAsia="Cambria" w:hAnsi="Times New Roman" w:cs="Times New Roman"/>
                <w:color w:val="000000"/>
                <w:sz w:val="22"/>
                <w:szCs w:val="22"/>
                <w:lang w:bidi="el-GR"/>
              </w:rPr>
              <w:t>2.0</w:t>
            </w:r>
          </w:p>
        </w:tc>
        <w:tc>
          <w:tcPr>
            <w:tcW w:w="2177" w:type="dxa"/>
            <w:tcBorders>
              <w:top w:val="single" w:sz="4" w:space="0" w:color="auto"/>
              <w:left w:val="single" w:sz="4" w:space="0" w:color="auto"/>
            </w:tcBorders>
            <w:shd w:val="clear" w:color="auto" w:fill="auto"/>
          </w:tcPr>
          <w:p w14:paraId="7FD601ED"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5014D756"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67507CF0" w14:textId="77777777" w:rsidTr="007C7D72">
        <w:trPr>
          <w:trHeight w:hRule="exact" w:val="1154"/>
        </w:trPr>
        <w:tc>
          <w:tcPr>
            <w:tcW w:w="846" w:type="dxa"/>
            <w:tcBorders>
              <w:top w:val="single" w:sz="4" w:space="0" w:color="auto"/>
              <w:left w:val="single" w:sz="4" w:space="0" w:color="auto"/>
            </w:tcBorders>
            <w:shd w:val="clear" w:color="auto" w:fill="FFE6D3" w:themeFill="accent4" w:themeFillTint="33"/>
            <w:vAlign w:val="center"/>
          </w:tcPr>
          <w:p w14:paraId="7127F3F4" w14:textId="2FE24EF8"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w:t>
            </w:r>
            <w:r w:rsidR="00FA2CA5" w:rsidRPr="00024A32">
              <w:rPr>
                <w:rFonts w:ascii="Times New Roman" w:eastAsia="Cambria" w:hAnsi="Times New Roman" w:cs="Times New Roman"/>
                <w:b/>
                <w:bCs/>
                <w:color w:val="000000"/>
                <w:sz w:val="22"/>
                <w:szCs w:val="22"/>
                <w:lang w:bidi="el-GR"/>
              </w:rPr>
              <w:t>.11.5</w:t>
            </w:r>
          </w:p>
        </w:tc>
        <w:tc>
          <w:tcPr>
            <w:tcW w:w="3651" w:type="dxa"/>
            <w:tcBorders>
              <w:top w:val="single" w:sz="4" w:space="0" w:color="auto"/>
              <w:left w:val="single" w:sz="4" w:space="0" w:color="auto"/>
            </w:tcBorders>
            <w:shd w:val="clear" w:color="auto" w:fill="auto"/>
            <w:vAlign w:val="center"/>
          </w:tcPr>
          <w:p w14:paraId="24C6D24D" w14:textId="77777777" w:rsidR="00FA2CA5" w:rsidRPr="00FA2CA5" w:rsidRDefault="00FA2CA5" w:rsidP="00FA2CA5">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Θύρα </w:t>
            </w:r>
            <w:r w:rsidRPr="00FA2CA5">
              <w:rPr>
                <w:rFonts w:ascii="Times New Roman" w:eastAsia="Cambria" w:hAnsi="Times New Roman" w:cs="Times New Roman"/>
                <w:color w:val="000000"/>
                <w:sz w:val="22"/>
                <w:szCs w:val="22"/>
                <w:lang w:val="en-US" w:eastAsia="en-US" w:bidi="en-US"/>
              </w:rPr>
              <w:t>USB</w:t>
            </w:r>
          </w:p>
        </w:tc>
        <w:tc>
          <w:tcPr>
            <w:tcW w:w="1685" w:type="dxa"/>
            <w:tcBorders>
              <w:top w:val="single" w:sz="4" w:space="0" w:color="auto"/>
              <w:left w:val="single" w:sz="4" w:space="0" w:color="auto"/>
            </w:tcBorders>
            <w:shd w:val="clear" w:color="auto" w:fill="auto"/>
            <w:vAlign w:val="center"/>
          </w:tcPr>
          <w:p w14:paraId="7A7E94C8" w14:textId="77777777" w:rsidR="00FA2CA5" w:rsidRPr="00FA2CA5" w:rsidRDefault="00FA2CA5" w:rsidP="007C7D72">
            <w:pPr>
              <w:widowControl w:val="0"/>
              <w:spacing w:after="0" w:line="276"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 xml:space="preserve">ΝΑΙ (για </w:t>
            </w:r>
            <w:r w:rsidRPr="00FA2CA5">
              <w:rPr>
                <w:rFonts w:ascii="Times New Roman" w:eastAsia="Cambria" w:hAnsi="Times New Roman" w:cs="Times New Roman"/>
                <w:color w:val="000000"/>
                <w:sz w:val="22"/>
                <w:szCs w:val="22"/>
                <w:lang w:val="en-US" w:eastAsia="en-US" w:bidi="en-US"/>
              </w:rPr>
              <w:t>updates</w:t>
            </w:r>
            <w:r w:rsidRPr="00FA2CA5">
              <w:rPr>
                <w:rFonts w:ascii="Times New Roman" w:eastAsia="Cambria" w:hAnsi="Times New Roman" w:cs="Times New Roman"/>
                <w:color w:val="000000"/>
                <w:sz w:val="22"/>
                <w:szCs w:val="22"/>
                <w:lang w:eastAsia="en-US" w:bidi="en-US"/>
              </w:rPr>
              <w:t xml:space="preserve">, </w:t>
            </w:r>
            <w:r w:rsidRPr="00FA2CA5">
              <w:rPr>
                <w:rFonts w:ascii="Times New Roman" w:eastAsia="Cambria" w:hAnsi="Times New Roman" w:cs="Times New Roman"/>
                <w:color w:val="000000"/>
                <w:sz w:val="22"/>
                <w:szCs w:val="22"/>
                <w:lang w:bidi="el-GR"/>
              </w:rPr>
              <w:t>ρυθμίσεις, φόρτιση)</w:t>
            </w:r>
          </w:p>
        </w:tc>
        <w:tc>
          <w:tcPr>
            <w:tcW w:w="2177" w:type="dxa"/>
            <w:tcBorders>
              <w:top w:val="single" w:sz="4" w:space="0" w:color="auto"/>
              <w:left w:val="single" w:sz="4" w:space="0" w:color="auto"/>
            </w:tcBorders>
            <w:shd w:val="clear" w:color="auto" w:fill="auto"/>
          </w:tcPr>
          <w:p w14:paraId="651EC16D"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67EF6DB4"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tr w:rsidR="00FA2CA5" w:rsidRPr="00FA2CA5" w14:paraId="1057EC74" w14:textId="77777777" w:rsidTr="007C7D72">
        <w:trPr>
          <w:trHeight w:hRule="exact" w:val="703"/>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5D5E845" w14:textId="4341A378" w:rsidR="00FA2CA5" w:rsidRPr="00024A32" w:rsidRDefault="001B2D86" w:rsidP="00024A32">
            <w:pPr>
              <w:widowControl w:val="0"/>
              <w:spacing w:after="0" w:line="240" w:lineRule="auto"/>
              <w:jc w:val="center"/>
              <w:rPr>
                <w:rFonts w:ascii="Times New Roman" w:eastAsia="Cambria" w:hAnsi="Times New Roman" w:cs="Times New Roman"/>
                <w:b/>
                <w:bCs/>
                <w:color w:val="000000"/>
                <w:sz w:val="22"/>
                <w:szCs w:val="22"/>
                <w:lang w:bidi="el-GR"/>
              </w:rPr>
            </w:pPr>
            <w:r w:rsidRPr="00024A32">
              <w:rPr>
                <w:rFonts w:ascii="Times New Roman" w:eastAsia="Cambria" w:hAnsi="Times New Roman" w:cs="Times New Roman"/>
                <w:b/>
                <w:bCs/>
                <w:color w:val="000000"/>
                <w:sz w:val="22"/>
                <w:szCs w:val="22"/>
                <w:lang w:bidi="el-GR"/>
              </w:rPr>
              <w:t>7</w:t>
            </w:r>
            <w:r w:rsidR="00FA2CA5" w:rsidRPr="00024A32">
              <w:rPr>
                <w:rFonts w:ascii="Times New Roman" w:eastAsia="Cambria" w:hAnsi="Times New Roman" w:cs="Times New Roman"/>
                <w:b/>
                <w:bCs/>
                <w:color w:val="000000"/>
                <w:sz w:val="22"/>
                <w:szCs w:val="22"/>
                <w:lang w:bidi="el-GR"/>
              </w:rPr>
              <w:t>.11.6</w:t>
            </w:r>
          </w:p>
        </w:tc>
        <w:tc>
          <w:tcPr>
            <w:tcW w:w="3651" w:type="dxa"/>
            <w:tcBorders>
              <w:top w:val="single" w:sz="4" w:space="0" w:color="auto"/>
              <w:left w:val="single" w:sz="4" w:space="0" w:color="auto"/>
              <w:bottom w:val="single" w:sz="4" w:space="0" w:color="auto"/>
            </w:tcBorders>
            <w:shd w:val="clear" w:color="auto" w:fill="auto"/>
            <w:vAlign w:val="center"/>
          </w:tcPr>
          <w:p w14:paraId="4A3C53D1" w14:textId="77777777" w:rsidR="00FA2CA5" w:rsidRPr="00FA2CA5" w:rsidRDefault="00FA2CA5" w:rsidP="00024A32">
            <w:pPr>
              <w:widowControl w:val="0"/>
              <w:spacing w:after="0" w:line="276" w:lineRule="auto"/>
              <w:jc w:val="center"/>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Αυτόματος εντοπισμός σήματος</w:t>
            </w:r>
          </w:p>
        </w:tc>
        <w:tc>
          <w:tcPr>
            <w:tcW w:w="1685" w:type="dxa"/>
            <w:tcBorders>
              <w:top w:val="single" w:sz="4" w:space="0" w:color="auto"/>
              <w:left w:val="single" w:sz="4" w:space="0" w:color="auto"/>
              <w:bottom w:val="single" w:sz="4" w:space="0" w:color="auto"/>
            </w:tcBorders>
            <w:shd w:val="clear" w:color="auto" w:fill="auto"/>
            <w:vAlign w:val="center"/>
          </w:tcPr>
          <w:p w14:paraId="07684DF9" w14:textId="77777777" w:rsidR="00FA2CA5" w:rsidRPr="00FA2CA5" w:rsidRDefault="00FA2CA5" w:rsidP="007C7D72">
            <w:pPr>
              <w:widowControl w:val="0"/>
              <w:spacing w:after="0" w:line="240" w:lineRule="auto"/>
              <w:rPr>
                <w:rFonts w:ascii="Times New Roman" w:eastAsia="Cambria" w:hAnsi="Times New Roman" w:cs="Times New Roman"/>
                <w:color w:val="000000"/>
                <w:sz w:val="22"/>
                <w:szCs w:val="22"/>
                <w:lang w:bidi="el-GR"/>
              </w:rPr>
            </w:pPr>
            <w:r w:rsidRPr="00FA2CA5">
              <w:rPr>
                <w:rFonts w:ascii="Times New Roman" w:eastAsia="Cambria" w:hAnsi="Times New Roman" w:cs="Times New Roman"/>
                <w:color w:val="000000"/>
                <w:sz w:val="22"/>
                <w:szCs w:val="22"/>
                <w:lang w:bidi="el-GR"/>
              </w:rPr>
              <w:t>ΝΑΙ</w:t>
            </w:r>
          </w:p>
        </w:tc>
        <w:tc>
          <w:tcPr>
            <w:tcW w:w="2177" w:type="dxa"/>
            <w:tcBorders>
              <w:top w:val="single" w:sz="4" w:space="0" w:color="auto"/>
              <w:left w:val="single" w:sz="4" w:space="0" w:color="auto"/>
              <w:bottom w:val="single" w:sz="4" w:space="0" w:color="auto"/>
            </w:tcBorders>
            <w:shd w:val="clear" w:color="auto" w:fill="auto"/>
          </w:tcPr>
          <w:p w14:paraId="47840327"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79C3C3" w14:textId="77777777" w:rsidR="00FA2CA5" w:rsidRPr="00FA2CA5" w:rsidRDefault="00FA2CA5" w:rsidP="00FA2CA5">
            <w:pPr>
              <w:widowControl w:val="0"/>
              <w:spacing w:after="0" w:line="240" w:lineRule="auto"/>
              <w:rPr>
                <w:rFonts w:ascii="Times New Roman" w:eastAsia="DejaVu Sans" w:hAnsi="Times New Roman" w:cs="Times New Roman"/>
                <w:color w:val="000000"/>
                <w:sz w:val="22"/>
                <w:szCs w:val="22"/>
                <w:lang w:bidi="el-GR"/>
              </w:rPr>
            </w:pPr>
          </w:p>
        </w:tc>
      </w:tr>
      <w:bookmarkEnd w:id="145"/>
    </w:tbl>
    <w:p w14:paraId="31F31F39" w14:textId="2FF6E1C3" w:rsidR="00FA2CA5" w:rsidRDefault="00FA2CA5">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593"/>
        <w:gridCol w:w="1663"/>
        <w:gridCol w:w="2257"/>
        <w:gridCol w:w="1701"/>
      </w:tblGrid>
      <w:tr w:rsidR="003332A3" w:rsidRPr="003332A3" w14:paraId="4B32B389" w14:textId="77777777" w:rsidTr="007C7D72">
        <w:trPr>
          <w:trHeight w:hRule="exact" w:val="329"/>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7676D163" w14:textId="67003053" w:rsidR="003332A3" w:rsidRPr="003332A3" w:rsidRDefault="003332A3" w:rsidP="00591F79">
            <w:pPr>
              <w:pStyle w:val="39"/>
              <w:spacing w:after="0" w:line="269" w:lineRule="auto"/>
              <w:ind w:left="1420"/>
              <w:jc w:val="center"/>
              <w:rPr>
                <w:rFonts w:ascii="Times New Roman" w:hAnsi="Times New Roman" w:cs="Times New Roman"/>
                <w:sz w:val="22"/>
                <w:szCs w:val="22"/>
              </w:rPr>
            </w:pPr>
            <w:bookmarkStart w:id="146" w:name="bookmark65"/>
            <w:bookmarkStart w:id="147" w:name="_Hlk192787176"/>
            <w:r w:rsidRPr="003332A3">
              <w:rPr>
                <w:rFonts w:ascii="Times New Roman" w:hAnsi="Times New Roman" w:cs="Times New Roman"/>
                <w:color w:val="000000"/>
                <w:sz w:val="22"/>
                <w:szCs w:val="22"/>
                <w:lang w:bidi="el-GR"/>
              </w:rPr>
              <w:t xml:space="preserve">Είδος </w:t>
            </w:r>
            <w:r w:rsidR="001B2D86">
              <w:rPr>
                <w:rFonts w:ascii="Times New Roman" w:hAnsi="Times New Roman" w:cs="Times New Roman"/>
                <w:color w:val="000000"/>
                <w:sz w:val="22"/>
                <w:szCs w:val="22"/>
                <w:lang w:bidi="el-GR"/>
              </w:rPr>
              <w:t>7</w:t>
            </w:r>
            <w:r w:rsidRPr="003332A3">
              <w:rPr>
                <w:rFonts w:ascii="Times New Roman" w:hAnsi="Times New Roman" w:cs="Times New Roman"/>
                <w:color w:val="000000"/>
                <w:sz w:val="22"/>
                <w:szCs w:val="22"/>
                <w:lang w:bidi="el-GR"/>
              </w:rPr>
              <w:t>.12 Φορητός υπολογιστής 13-15''</w:t>
            </w:r>
            <w:bookmarkEnd w:id="146"/>
          </w:p>
          <w:p w14:paraId="4DC64ADC" w14:textId="77777777" w:rsidR="003332A3" w:rsidRPr="003332A3" w:rsidRDefault="003332A3" w:rsidP="00591F79">
            <w:pPr>
              <w:widowControl w:val="0"/>
              <w:spacing w:after="0" w:line="240" w:lineRule="auto"/>
              <w:jc w:val="center"/>
              <w:rPr>
                <w:rFonts w:ascii="Times New Roman" w:eastAsia="Cambria" w:hAnsi="Times New Roman" w:cs="Times New Roman"/>
                <w:b/>
                <w:bCs/>
                <w:color w:val="000000"/>
                <w:sz w:val="22"/>
                <w:szCs w:val="22"/>
                <w:lang w:bidi="el-GR"/>
              </w:rPr>
            </w:pPr>
          </w:p>
        </w:tc>
      </w:tr>
      <w:tr w:rsidR="003332A3" w:rsidRPr="003332A3" w14:paraId="01B807CE" w14:textId="77777777" w:rsidTr="007C7D72">
        <w:trPr>
          <w:trHeight w:hRule="exact" w:val="329"/>
        </w:trPr>
        <w:tc>
          <w:tcPr>
            <w:tcW w:w="846" w:type="dxa"/>
            <w:tcBorders>
              <w:top w:val="single" w:sz="4" w:space="0" w:color="auto"/>
              <w:left w:val="single" w:sz="4" w:space="0" w:color="auto"/>
            </w:tcBorders>
            <w:shd w:val="clear" w:color="auto" w:fill="FFE6D3" w:themeFill="accent4" w:themeFillTint="33"/>
            <w:vAlign w:val="center"/>
          </w:tcPr>
          <w:p w14:paraId="20FF00B8" w14:textId="77777777" w:rsidR="003332A3" w:rsidRPr="003332A3" w:rsidRDefault="003332A3" w:rsidP="00591F79">
            <w:pPr>
              <w:widowControl w:val="0"/>
              <w:spacing w:after="0" w:line="240" w:lineRule="auto"/>
              <w:jc w:val="center"/>
              <w:rPr>
                <w:rFonts w:ascii="Times New Roman" w:eastAsia="Cambria" w:hAnsi="Times New Roman" w:cs="Times New Roman"/>
                <w:color w:val="000000"/>
                <w:sz w:val="22"/>
                <w:szCs w:val="22"/>
                <w:lang w:bidi="el-GR"/>
              </w:rPr>
            </w:pPr>
            <w:r w:rsidRPr="003332A3">
              <w:rPr>
                <w:rFonts w:ascii="Times New Roman" w:eastAsia="Cambria" w:hAnsi="Times New Roman" w:cs="Times New Roman"/>
                <w:b/>
                <w:bCs/>
                <w:color w:val="000000"/>
                <w:sz w:val="22"/>
                <w:szCs w:val="22"/>
                <w:lang w:bidi="el-GR"/>
              </w:rPr>
              <w:t>Α/Α</w:t>
            </w:r>
          </w:p>
        </w:tc>
        <w:tc>
          <w:tcPr>
            <w:tcW w:w="3593" w:type="dxa"/>
            <w:tcBorders>
              <w:top w:val="single" w:sz="4" w:space="0" w:color="auto"/>
              <w:left w:val="single" w:sz="4" w:space="0" w:color="auto"/>
            </w:tcBorders>
            <w:shd w:val="clear" w:color="auto" w:fill="FFE6D3" w:themeFill="accent4" w:themeFillTint="33"/>
            <w:vAlign w:val="center"/>
          </w:tcPr>
          <w:p w14:paraId="71CB4E1C" w14:textId="71FBEDE2" w:rsidR="003332A3" w:rsidRPr="003332A3" w:rsidRDefault="003332A3" w:rsidP="00591F79">
            <w:pPr>
              <w:widowControl w:val="0"/>
              <w:spacing w:after="0" w:line="240" w:lineRule="auto"/>
              <w:jc w:val="center"/>
              <w:rPr>
                <w:rFonts w:ascii="Times New Roman" w:eastAsia="Cambria" w:hAnsi="Times New Roman" w:cs="Times New Roman"/>
                <w:color w:val="000000"/>
                <w:sz w:val="22"/>
                <w:szCs w:val="22"/>
                <w:lang w:bidi="el-GR"/>
              </w:rPr>
            </w:pPr>
            <w:r w:rsidRPr="003332A3">
              <w:rPr>
                <w:rFonts w:ascii="Times New Roman" w:eastAsia="Cambria" w:hAnsi="Times New Roman" w:cs="Times New Roman"/>
                <w:b/>
                <w:bCs/>
                <w:color w:val="000000"/>
                <w:sz w:val="22"/>
                <w:szCs w:val="22"/>
                <w:lang w:bidi="el-GR"/>
              </w:rPr>
              <w:t>ΤΕΧΝΙΚΗ ΠΡΟΔΙΑΓΡΑΦΗ</w:t>
            </w:r>
          </w:p>
        </w:tc>
        <w:tc>
          <w:tcPr>
            <w:tcW w:w="1663" w:type="dxa"/>
            <w:tcBorders>
              <w:top w:val="single" w:sz="4" w:space="0" w:color="auto"/>
              <w:left w:val="single" w:sz="4" w:space="0" w:color="auto"/>
            </w:tcBorders>
            <w:shd w:val="clear" w:color="auto" w:fill="FFE6D3" w:themeFill="accent4" w:themeFillTint="33"/>
            <w:vAlign w:val="center"/>
          </w:tcPr>
          <w:p w14:paraId="1F807C03" w14:textId="77777777" w:rsidR="003332A3" w:rsidRPr="003332A3" w:rsidRDefault="003332A3" w:rsidP="00591F79">
            <w:pPr>
              <w:widowControl w:val="0"/>
              <w:spacing w:after="0" w:line="240" w:lineRule="auto"/>
              <w:jc w:val="center"/>
              <w:rPr>
                <w:rFonts w:ascii="Times New Roman" w:eastAsia="Cambria" w:hAnsi="Times New Roman" w:cs="Times New Roman"/>
                <w:color w:val="000000"/>
                <w:sz w:val="22"/>
                <w:szCs w:val="22"/>
                <w:lang w:bidi="el-GR"/>
              </w:rPr>
            </w:pPr>
            <w:r w:rsidRPr="003332A3">
              <w:rPr>
                <w:rFonts w:ascii="Times New Roman" w:eastAsia="Cambria" w:hAnsi="Times New Roman" w:cs="Times New Roman"/>
                <w:b/>
                <w:bCs/>
                <w:color w:val="000000"/>
                <w:sz w:val="22"/>
                <w:szCs w:val="22"/>
                <w:lang w:bidi="el-GR"/>
              </w:rPr>
              <w:t>ΑΠΑΙΤΗΣΗ</w:t>
            </w:r>
          </w:p>
        </w:tc>
        <w:tc>
          <w:tcPr>
            <w:tcW w:w="2257" w:type="dxa"/>
            <w:tcBorders>
              <w:top w:val="single" w:sz="4" w:space="0" w:color="auto"/>
              <w:left w:val="single" w:sz="4" w:space="0" w:color="auto"/>
            </w:tcBorders>
            <w:shd w:val="clear" w:color="auto" w:fill="FFE6D3" w:themeFill="accent4" w:themeFillTint="33"/>
            <w:vAlign w:val="center"/>
          </w:tcPr>
          <w:p w14:paraId="1F22520A" w14:textId="77777777" w:rsidR="003332A3" w:rsidRPr="003332A3" w:rsidRDefault="003332A3" w:rsidP="00591F79">
            <w:pPr>
              <w:widowControl w:val="0"/>
              <w:spacing w:after="0" w:line="240" w:lineRule="auto"/>
              <w:jc w:val="center"/>
              <w:rPr>
                <w:rFonts w:ascii="Times New Roman" w:eastAsia="Cambria" w:hAnsi="Times New Roman" w:cs="Times New Roman"/>
                <w:color w:val="000000"/>
                <w:sz w:val="22"/>
                <w:szCs w:val="22"/>
                <w:lang w:bidi="el-GR"/>
              </w:rPr>
            </w:pPr>
            <w:r w:rsidRPr="003332A3">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02B20009" w14:textId="77777777" w:rsidR="003332A3" w:rsidRPr="003332A3" w:rsidRDefault="003332A3" w:rsidP="00591F79">
            <w:pPr>
              <w:widowControl w:val="0"/>
              <w:spacing w:after="0" w:line="240" w:lineRule="auto"/>
              <w:jc w:val="center"/>
              <w:rPr>
                <w:rFonts w:ascii="Times New Roman" w:eastAsia="Cambria" w:hAnsi="Times New Roman" w:cs="Times New Roman"/>
                <w:color w:val="000000"/>
                <w:sz w:val="22"/>
                <w:szCs w:val="22"/>
                <w:lang w:bidi="el-GR"/>
              </w:rPr>
            </w:pPr>
            <w:r w:rsidRPr="003332A3">
              <w:rPr>
                <w:rFonts w:ascii="Times New Roman" w:eastAsia="Cambria" w:hAnsi="Times New Roman" w:cs="Times New Roman"/>
                <w:b/>
                <w:bCs/>
                <w:color w:val="000000"/>
                <w:sz w:val="22"/>
                <w:szCs w:val="22"/>
                <w:lang w:bidi="el-GR"/>
              </w:rPr>
              <w:t>ΠΑΡΑΠΟΜΠΗ</w:t>
            </w:r>
          </w:p>
        </w:tc>
      </w:tr>
      <w:tr w:rsidR="003332A3" w:rsidRPr="003332A3" w14:paraId="08245012" w14:textId="77777777" w:rsidTr="007C7D72">
        <w:trPr>
          <w:trHeight w:hRule="exact" w:val="320"/>
        </w:trPr>
        <w:tc>
          <w:tcPr>
            <w:tcW w:w="846" w:type="dxa"/>
            <w:tcBorders>
              <w:top w:val="single" w:sz="4" w:space="0" w:color="auto"/>
              <w:left w:val="single" w:sz="4" w:space="0" w:color="auto"/>
            </w:tcBorders>
            <w:shd w:val="clear" w:color="auto" w:fill="FFE6D3" w:themeFill="accent4" w:themeFillTint="33"/>
            <w:vAlign w:val="center"/>
          </w:tcPr>
          <w:p w14:paraId="0C10159A" w14:textId="0BA7DF14"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.12.1</w:t>
            </w:r>
          </w:p>
        </w:tc>
        <w:tc>
          <w:tcPr>
            <w:tcW w:w="3593" w:type="dxa"/>
            <w:tcBorders>
              <w:top w:val="single" w:sz="4" w:space="0" w:color="auto"/>
              <w:left w:val="single" w:sz="4" w:space="0" w:color="auto"/>
            </w:tcBorders>
            <w:shd w:val="clear" w:color="auto" w:fill="auto"/>
            <w:vAlign w:val="center"/>
          </w:tcPr>
          <w:p w14:paraId="60195C0D"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Ζητούμενη Ποσότητα</w:t>
            </w:r>
          </w:p>
        </w:tc>
        <w:tc>
          <w:tcPr>
            <w:tcW w:w="1663" w:type="dxa"/>
            <w:tcBorders>
              <w:top w:val="single" w:sz="4" w:space="0" w:color="auto"/>
              <w:left w:val="single" w:sz="4" w:space="0" w:color="auto"/>
            </w:tcBorders>
            <w:shd w:val="clear" w:color="auto" w:fill="auto"/>
            <w:vAlign w:val="center"/>
          </w:tcPr>
          <w:p w14:paraId="47ED5042"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1</w:t>
            </w:r>
          </w:p>
        </w:tc>
        <w:tc>
          <w:tcPr>
            <w:tcW w:w="2257" w:type="dxa"/>
            <w:tcBorders>
              <w:top w:val="single" w:sz="4" w:space="0" w:color="auto"/>
              <w:left w:val="single" w:sz="4" w:space="0" w:color="auto"/>
            </w:tcBorders>
            <w:shd w:val="clear" w:color="auto" w:fill="auto"/>
          </w:tcPr>
          <w:p w14:paraId="762CCD10"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FC3DDE4"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7A34E316" w14:textId="77777777" w:rsidTr="007C7D72">
        <w:trPr>
          <w:trHeight w:hRule="exact" w:val="1180"/>
        </w:trPr>
        <w:tc>
          <w:tcPr>
            <w:tcW w:w="846" w:type="dxa"/>
            <w:tcBorders>
              <w:top w:val="single" w:sz="4" w:space="0" w:color="auto"/>
              <w:left w:val="single" w:sz="4" w:space="0" w:color="auto"/>
            </w:tcBorders>
            <w:shd w:val="clear" w:color="auto" w:fill="FFE6D3" w:themeFill="accent4" w:themeFillTint="33"/>
            <w:vAlign w:val="center"/>
          </w:tcPr>
          <w:p w14:paraId="742066A7" w14:textId="3F12A528"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.12.2</w:t>
            </w:r>
          </w:p>
        </w:tc>
        <w:tc>
          <w:tcPr>
            <w:tcW w:w="3593" w:type="dxa"/>
            <w:tcBorders>
              <w:top w:val="single" w:sz="4" w:space="0" w:color="auto"/>
              <w:left w:val="single" w:sz="4" w:space="0" w:color="auto"/>
            </w:tcBorders>
            <w:shd w:val="clear" w:color="auto" w:fill="auto"/>
            <w:vAlign w:val="bottom"/>
          </w:tcPr>
          <w:p w14:paraId="1A0F03A4" w14:textId="77777777" w:rsidR="003332A3" w:rsidRPr="003332A3" w:rsidRDefault="003332A3" w:rsidP="003332A3">
            <w:pPr>
              <w:widowControl w:val="0"/>
              <w:spacing w:after="0" w:line="276"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663" w:type="dxa"/>
            <w:tcBorders>
              <w:top w:val="single" w:sz="4" w:space="0" w:color="auto"/>
              <w:left w:val="single" w:sz="4" w:space="0" w:color="auto"/>
            </w:tcBorders>
            <w:shd w:val="clear" w:color="auto" w:fill="auto"/>
            <w:vAlign w:val="center"/>
          </w:tcPr>
          <w:p w14:paraId="4D0B5E81"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ΝΑΙ</w:t>
            </w:r>
          </w:p>
        </w:tc>
        <w:tc>
          <w:tcPr>
            <w:tcW w:w="2257" w:type="dxa"/>
            <w:tcBorders>
              <w:top w:val="single" w:sz="4" w:space="0" w:color="auto"/>
              <w:left w:val="single" w:sz="4" w:space="0" w:color="auto"/>
            </w:tcBorders>
            <w:shd w:val="clear" w:color="auto" w:fill="auto"/>
          </w:tcPr>
          <w:p w14:paraId="48354FFB"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404A3736"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1D6533BC" w14:textId="77777777" w:rsidTr="007C7D72">
        <w:trPr>
          <w:trHeight w:hRule="exact" w:val="320"/>
        </w:trPr>
        <w:tc>
          <w:tcPr>
            <w:tcW w:w="846" w:type="dxa"/>
            <w:tcBorders>
              <w:top w:val="single" w:sz="4" w:space="0" w:color="auto"/>
              <w:left w:val="single" w:sz="4" w:space="0" w:color="auto"/>
            </w:tcBorders>
            <w:shd w:val="clear" w:color="auto" w:fill="FFE6D3" w:themeFill="accent4" w:themeFillTint="33"/>
            <w:vAlign w:val="center"/>
          </w:tcPr>
          <w:p w14:paraId="59F8C657" w14:textId="215594BD"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.12.3</w:t>
            </w:r>
          </w:p>
        </w:tc>
        <w:tc>
          <w:tcPr>
            <w:tcW w:w="3593" w:type="dxa"/>
            <w:tcBorders>
              <w:top w:val="single" w:sz="4" w:space="0" w:color="auto"/>
              <w:left w:val="single" w:sz="4" w:space="0" w:color="auto"/>
            </w:tcBorders>
            <w:shd w:val="clear" w:color="auto" w:fill="auto"/>
            <w:vAlign w:val="center"/>
          </w:tcPr>
          <w:p w14:paraId="37DDE17B"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Διάσταση οθόνης</w:t>
            </w:r>
          </w:p>
        </w:tc>
        <w:tc>
          <w:tcPr>
            <w:tcW w:w="1663" w:type="dxa"/>
            <w:tcBorders>
              <w:top w:val="single" w:sz="4" w:space="0" w:color="auto"/>
              <w:left w:val="single" w:sz="4" w:space="0" w:color="auto"/>
            </w:tcBorders>
            <w:shd w:val="clear" w:color="auto" w:fill="auto"/>
            <w:vAlign w:val="center"/>
          </w:tcPr>
          <w:p w14:paraId="561FF869"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13-15’’</w:t>
            </w:r>
          </w:p>
        </w:tc>
        <w:tc>
          <w:tcPr>
            <w:tcW w:w="2257" w:type="dxa"/>
            <w:tcBorders>
              <w:top w:val="single" w:sz="4" w:space="0" w:color="auto"/>
              <w:left w:val="single" w:sz="4" w:space="0" w:color="auto"/>
            </w:tcBorders>
            <w:shd w:val="clear" w:color="auto" w:fill="auto"/>
          </w:tcPr>
          <w:p w14:paraId="2389ADFC"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73E46E37"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3B7012D1" w14:textId="77777777" w:rsidTr="007C7D72">
        <w:trPr>
          <w:trHeight w:hRule="exact" w:val="592"/>
        </w:trPr>
        <w:tc>
          <w:tcPr>
            <w:tcW w:w="846" w:type="dxa"/>
            <w:tcBorders>
              <w:top w:val="single" w:sz="4" w:space="0" w:color="auto"/>
              <w:left w:val="single" w:sz="4" w:space="0" w:color="auto"/>
            </w:tcBorders>
            <w:shd w:val="clear" w:color="auto" w:fill="FFE6D3" w:themeFill="accent4" w:themeFillTint="33"/>
            <w:vAlign w:val="center"/>
          </w:tcPr>
          <w:p w14:paraId="4E7E8199" w14:textId="57EAA005"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.12.4</w:t>
            </w:r>
          </w:p>
        </w:tc>
        <w:tc>
          <w:tcPr>
            <w:tcW w:w="3593" w:type="dxa"/>
            <w:tcBorders>
              <w:top w:val="single" w:sz="4" w:space="0" w:color="auto"/>
              <w:left w:val="single" w:sz="4" w:space="0" w:color="auto"/>
            </w:tcBorders>
            <w:shd w:val="clear" w:color="auto" w:fill="auto"/>
            <w:vAlign w:val="center"/>
          </w:tcPr>
          <w:p w14:paraId="663E9D4D"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Ανάλυση οθόνης</w:t>
            </w:r>
          </w:p>
        </w:tc>
        <w:tc>
          <w:tcPr>
            <w:tcW w:w="1663" w:type="dxa"/>
            <w:tcBorders>
              <w:top w:val="single" w:sz="4" w:space="0" w:color="auto"/>
              <w:left w:val="single" w:sz="4" w:space="0" w:color="auto"/>
            </w:tcBorders>
            <w:shd w:val="clear" w:color="auto" w:fill="auto"/>
            <w:vAlign w:val="bottom"/>
          </w:tcPr>
          <w:p w14:paraId="0B258132" w14:textId="77777777" w:rsidR="003332A3" w:rsidRPr="003332A3" w:rsidRDefault="003332A3" w:rsidP="003332A3">
            <w:pPr>
              <w:widowControl w:val="0"/>
              <w:spacing w:after="0" w:line="276"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 xml:space="preserve">2240 </w:t>
            </w:r>
            <w:r w:rsidRPr="003332A3">
              <w:rPr>
                <w:rFonts w:ascii="Times New Roman" w:eastAsia="Cambria" w:hAnsi="Times New Roman" w:cs="Times New Roman"/>
                <w:color w:val="000000"/>
                <w:sz w:val="22"/>
                <w:szCs w:val="22"/>
                <w:lang w:val="en-US" w:eastAsia="en-US" w:bidi="en-US"/>
              </w:rPr>
              <w:t xml:space="preserve">x </w:t>
            </w:r>
            <w:r w:rsidRPr="003332A3">
              <w:rPr>
                <w:rFonts w:ascii="Times New Roman" w:eastAsia="Cambria" w:hAnsi="Times New Roman" w:cs="Times New Roman"/>
                <w:color w:val="000000"/>
                <w:sz w:val="22"/>
                <w:szCs w:val="22"/>
                <w:lang w:bidi="el-GR"/>
              </w:rPr>
              <w:t>1400 ή καλύτερη</w:t>
            </w:r>
          </w:p>
        </w:tc>
        <w:tc>
          <w:tcPr>
            <w:tcW w:w="2257" w:type="dxa"/>
            <w:tcBorders>
              <w:top w:val="single" w:sz="4" w:space="0" w:color="auto"/>
              <w:left w:val="single" w:sz="4" w:space="0" w:color="auto"/>
            </w:tcBorders>
            <w:shd w:val="clear" w:color="auto" w:fill="auto"/>
          </w:tcPr>
          <w:p w14:paraId="38DA160F"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18D0E73"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0C7ED6" w14:paraId="0A79378E" w14:textId="77777777" w:rsidTr="007C7D72">
        <w:trPr>
          <w:trHeight w:hRule="exact" w:val="1180"/>
        </w:trPr>
        <w:tc>
          <w:tcPr>
            <w:tcW w:w="846" w:type="dxa"/>
            <w:tcBorders>
              <w:top w:val="single" w:sz="4" w:space="0" w:color="auto"/>
              <w:left w:val="single" w:sz="4" w:space="0" w:color="auto"/>
            </w:tcBorders>
            <w:shd w:val="clear" w:color="auto" w:fill="FFE6D3" w:themeFill="accent4" w:themeFillTint="33"/>
            <w:vAlign w:val="center"/>
          </w:tcPr>
          <w:p w14:paraId="558EA8E0" w14:textId="175D0314"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.12.5</w:t>
            </w:r>
          </w:p>
        </w:tc>
        <w:tc>
          <w:tcPr>
            <w:tcW w:w="3593" w:type="dxa"/>
            <w:tcBorders>
              <w:top w:val="single" w:sz="4" w:space="0" w:color="auto"/>
              <w:left w:val="single" w:sz="4" w:space="0" w:color="auto"/>
            </w:tcBorders>
            <w:shd w:val="clear" w:color="auto" w:fill="auto"/>
            <w:vAlign w:val="center"/>
          </w:tcPr>
          <w:p w14:paraId="5CF1881E"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Επεξεργαστής</w:t>
            </w:r>
          </w:p>
        </w:tc>
        <w:tc>
          <w:tcPr>
            <w:tcW w:w="1663" w:type="dxa"/>
            <w:tcBorders>
              <w:top w:val="single" w:sz="4" w:space="0" w:color="auto"/>
              <w:left w:val="single" w:sz="4" w:space="0" w:color="auto"/>
            </w:tcBorders>
            <w:shd w:val="clear" w:color="auto" w:fill="auto"/>
            <w:vAlign w:val="bottom"/>
          </w:tcPr>
          <w:p w14:paraId="38FFD292" w14:textId="77777777" w:rsidR="003332A3" w:rsidRPr="003332A3" w:rsidRDefault="003332A3" w:rsidP="003332A3">
            <w:pPr>
              <w:widowControl w:val="0"/>
              <w:spacing w:after="0" w:line="276" w:lineRule="auto"/>
              <w:rPr>
                <w:rFonts w:ascii="Times New Roman" w:eastAsia="Cambria" w:hAnsi="Times New Roman" w:cs="Times New Roman"/>
                <w:color w:val="000000"/>
                <w:sz w:val="22"/>
                <w:szCs w:val="22"/>
                <w:lang w:val="en-US" w:bidi="el-GR"/>
              </w:rPr>
            </w:pPr>
            <w:r w:rsidRPr="003332A3">
              <w:rPr>
                <w:rFonts w:ascii="Times New Roman" w:eastAsia="Cambria" w:hAnsi="Times New Roman" w:cs="Times New Roman"/>
                <w:color w:val="000000"/>
                <w:sz w:val="22"/>
                <w:szCs w:val="22"/>
                <w:lang w:val="en-US" w:eastAsia="en-US" w:bidi="en-US"/>
              </w:rPr>
              <w:t xml:space="preserve">Core i7-150U (Up to 5.40GHz) </w:t>
            </w:r>
            <w:r w:rsidRPr="003332A3">
              <w:rPr>
                <w:rFonts w:ascii="Times New Roman" w:eastAsia="Cambria" w:hAnsi="Times New Roman" w:cs="Times New Roman"/>
                <w:color w:val="000000"/>
                <w:sz w:val="22"/>
                <w:szCs w:val="22"/>
                <w:lang w:bidi="el-GR"/>
              </w:rPr>
              <w:t>ή</w:t>
            </w:r>
            <w:r w:rsidRPr="003332A3">
              <w:rPr>
                <w:rFonts w:ascii="Times New Roman" w:eastAsia="Cambria" w:hAnsi="Times New Roman" w:cs="Times New Roman"/>
                <w:color w:val="000000"/>
                <w:sz w:val="22"/>
                <w:szCs w:val="22"/>
                <w:lang w:val="en-US" w:bidi="el-GR"/>
              </w:rPr>
              <w:t xml:space="preserve"> </w:t>
            </w:r>
            <w:r w:rsidRPr="003332A3">
              <w:rPr>
                <w:rFonts w:ascii="Times New Roman" w:eastAsia="Cambria" w:hAnsi="Times New Roman" w:cs="Times New Roman"/>
                <w:color w:val="000000"/>
                <w:sz w:val="22"/>
                <w:szCs w:val="22"/>
                <w:lang w:bidi="el-GR"/>
              </w:rPr>
              <w:t>ισοδύναμος</w:t>
            </w:r>
          </w:p>
        </w:tc>
        <w:tc>
          <w:tcPr>
            <w:tcW w:w="2257" w:type="dxa"/>
            <w:tcBorders>
              <w:top w:val="single" w:sz="4" w:space="0" w:color="auto"/>
              <w:left w:val="single" w:sz="4" w:space="0" w:color="auto"/>
            </w:tcBorders>
            <w:shd w:val="clear" w:color="auto" w:fill="auto"/>
          </w:tcPr>
          <w:p w14:paraId="493E058D"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val="en-US" w:bidi="el-GR"/>
              </w:rPr>
            </w:pPr>
          </w:p>
        </w:tc>
        <w:tc>
          <w:tcPr>
            <w:tcW w:w="1701" w:type="dxa"/>
            <w:tcBorders>
              <w:top w:val="single" w:sz="4" w:space="0" w:color="auto"/>
              <w:left w:val="single" w:sz="4" w:space="0" w:color="auto"/>
              <w:right w:val="single" w:sz="4" w:space="0" w:color="auto"/>
            </w:tcBorders>
            <w:shd w:val="clear" w:color="auto" w:fill="auto"/>
          </w:tcPr>
          <w:p w14:paraId="6B67DC3E"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val="en-US" w:bidi="el-GR"/>
              </w:rPr>
            </w:pPr>
          </w:p>
        </w:tc>
      </w:tr>
      <w:tr w:rsidR="003332A3" w:rsidRPr="003332A3" w14:paraId="2F7347EC" w14:textId="77777777" w:rsidTr="007C7D72">
        <w:trPr>
          <w:trHeight w:hRule="exact" w:val="883"/>
        </w:trPr>
        <w:tc>
          <w:tcPr>
            <w:tcW w:w="846" w:type="dxa"/>
            <w:tcBorders>
              <w:top w:val="single" w:sz="4" w:space="0" w:color="auto"/>
              <w:left w:val="single" w:sz="4" w:space="0" w:color="auto"/>
            </w:tcBorders>
            <w:shd w:val="clear" w:color="auto" w:fill="FFE6D3" w:themeFill="accent4" w:themeFillTint="33"/>
            <w:vAlign w:val="center"/>
          </w:tcPr>
          <w:p w14:paraId="6754EDF8" w14:textId="07F6E820"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.12.6</w:t>
            </w:r>
          </w:p>
        </w:tc>
        <w:tc>
          <w:tcPr>
            <w:tcW w:w="3593" w:type="dxa"/>
            <w:tcBorders>
              <w:top w:val="single" w:sz="4" w:space="0" w:color="auto"/>
              <w:left w:val="single" w:sz="4" w:space="0" w:color="auto"/>
            </w:tcBorders>
            <w:shd w:val="clear" w:color="auto" w:fill="auto"/>
            <w:vAlign w:val="center"/>
          </w:tcPr>
          <w:p w14:paraId="403A2374"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 xml:space="preserve">Μνήμη </w:t>
            </w:r>
            <w:r w:rsidRPr="003332A3">
              <w:rPr>
                <w:rFonts w:ascii="Times New Roman" w:eastAsia="Cambria" w:hAnsi="Times New Roman" w:cs="Times New Roman"/>
                <w:color w:val="000000"/>
                <w:sz w:val="22"/>
                <w:szCs w:val="22"/>
                <w:lang w:val="fr-FR" w:eastAsia="fr-FR" w:bidi="fr-FR"/>
              </w:rPr>
              <w:t>RAM</w:t>
            </w:r>
          </w:p>
        </w:tc>
        <w:tc>
          <w:tcPr>
            <w:tcW w:w="1663" w:type="dxa"/>
            <w:tcBorders>
              <w:top w:val="single" w:sz="4" w:space="0" w:color="auto"/>
              <w:left w:val="single" w:sz="4" w:space="0" w:color="auto"/>
            </w:tcBorders>
            <w:shd w:val="clear" w:color="auto" w:fill="auto"/>
            <w:vAlign w:val="bottom"/>
          </w:tcPr>
          <w:p w14:paraId="116EE33F" w14:textId="77777777" w:rsidR="003332A3" w:rsidRPr="003332A3" w:rsidRDefault="003332A3" w:rsidP="003332A3">
            <w:pPr>
              <w:widowControl w:val="0"/>
              <w:spacing w:after="0" w:line="276"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eastAsia="en-US" w:bidi="en-US"/>
              </w:rPr>
              <w:t>16</w:t>
            </w:r>
            <w:r w:rsidRPr="003332A3">
              <w:rPr>
                <w:rFonts w:ascii="Times New Roman" w:eastAsia="Cambria" w:hAnsi="Times New Roman" w:cs="Times New Roman"/>
                <w:color w:val="000000"/>
                <w:sz w:val="22"/>
                <w:szCs w:val="22"/>
                <w:lang w:val="en-US" w:eastAsia="en-US" w:bidi="en-US"/>
              </w:rPr>
              <w:t>GB</w:t>
            </w:r>
            <w:r w:rsidRPr="003332A3">
              <w:rPr>
                <w:rFonts w:ascii="Times New Roman" w:eastAsia="Cambria" w:hAnsi="Times New Roman" w:cs="Times New Roman"/>
                <w:color w:val="000000"/>
                <w:sz w:val="22"/>
                <w:szCs w:val="22"/>
                <w:lang w:eastAsia="en-US" w:bidi="en-US"/>
              </w:rPr>
              <w:t>/</w:t>
            </w:r>
            <w:r w:rsidRPr="003332A3">
              <w:rPr>
                <w:rFonts w:ascii="Times New Roman" w:eastAsia="Cambria" w:hAnsi="Times New Roman" w:cs="Times New Roman"/>
                <w:color w:val="000000"/>
                <w:sz w:val="22"/>
                <w:szCs w:val="22"/>
                <w:lang w:val="en-US" w:eastAsia="en-US" w:bidi="en-US"/>
              </w:rPr>
              <w:t>DDR</w:t>
            </w:r>
            <w:r w:rsidRPr="003332A3">
              <w:rPr>
                <w:rFonts w:ascii="Times New Roman" w:eastAsia="Cambria" w:hAnsi="Times New Roman" w:cs="Times New Roman"/>
                <w:color w:val="000000"/>
                <w:sz w:val="22"/>
                <w:szCs w:val="22"/>
                <w:lang w:eastAsia="en-US" w:bidi="en-US"/>
              </w:rPr>
              <w:t>5- 5200</w:t>
            </w:r>
            <w:r w:rsidRPr="003332A3">
              <w:rPr>
                <w:rFonts w:ascii="Times New Roman" w:eastAsia="Cambria" w:hAnsi="Times New Roman" w:cs="Times New Roman"/>
                <w:color w:val="000000"/>
                <w:sz w:val="22"/>
                <w:szCs w:val="22"/>
                <w:lang w:val="en-US" w:eastAsia="en-US" w:bidi="en-US"/>
              </w:rPr>
              <w:t>MHz</w:t>
            </w:r>
            <w:r w:rsidRPr="003332A3">
              <w:rPr>
                <w:rFonts w:ascii="Times New Roman" w:eastAsia="Cambria" w:hAnsi="Times New Roman" w:cs="Times New Roman"/>
                <w:color w:val="000000"/>
                <w:sz w:val="22"/>
                <w:szCs w:val="22"/>
                <w:lang w:eastAsia="en-US" w:bidi="en-US"/>
              </w:rPr>
              <w:t xml:space="preserve"> </w:t>
            </w:r>
            <w:r w:rsidRPr="003332A3">
              <w:rPr>
                <w:rFonts w:ascii="Times New Roman" w:eastAsia="Cambria" w:hAnsi="Times New Roman" w:cs="Times New Roman"/>
                <w:color w:val="000000"/>
                <w:sz w:val="22"/>
                <w:szCs w:val="22"/>
                <w:lang w:bidi="el-GR"/>
              </w:rPr>
              <w:t>ή καλύτερη</w:t>
            </w:r>
          </w:p>
        </w:tc>
        <w:tc>
          <w:tcPr>
            <w:tcW w:w="2257" w:type="dxa"/>
            <w:tcBorders>
              <w:top w:val="single" w:sz="4" w:space="0" w:color="auto"/>
              <w:left w:val="single" w:sz="4" w:space="0" w:color="auto"/>
            </w:tcBorders>
            <w:shd w:val="clear" w:color="auto" w:fill="auto"/>
          </w:tcPr>
          <w:p w14:paraId="6610B403"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9D6C5E9"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2591AF4A" w14:textId="77777777" w:rsidTr="007C7D72">
        <w:trPr>
          <w:trHeight w:hRule="exact" w:val="883"/>
        </w:trPr>
        <w:tc>
          <w:tcPr>
            <w:tcW w:w="846" w:type="dxa"/>
            <w:tcBorders>
              <w:top w:val="single" w:sz="4" w:space="0" w:color="auto"/>
              <w:left w:val="single" w:sz="4" w:space="0" w:color="auto"/>
            </w:tcBorders>
            <w:shd w:val="clear" w:color="auto" w:fill="FFE6D3" w:themeFill="accent4" w:themeFillTint="33"/>
            <w:vAlign w:val="center"/>
          </w:tcPr>
          <w:p w14:paraId="749AFF20" w14:textId="2C167A5C"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.12.7</w:t>
            </w:r>
          </w:p>
        </w:tc>
        <w:tc>
          <w:tcPr>
            <w:tcW w:w="3593" w:type="dxa"/>
            <w:tcBorders>
              <w:top w:val="single" w:sz="4" w:space="0" w:color="auto"/>
              <w:left w:val="single" w:sz="4" w:space="0" w:color="auto"/>
            </w:tcBorders>
            <w:shd w:val="clear" w:color="auto" w:fill="auto"/>
            <w:vAlign w:val="center"/>
          </w:tcPr>
          <w:p w14:paraId="793A5905"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Κάρτα γραφικών</w:t>
            </w:r>
          </w:p>
        </w:tc>
        <w:tc>
          <w:tcPr>
            <w:tcW w:w="1663" w:type="dxa"/>
            <w:tcBorders>
              <w:top w:val="single" w:sz="4" w:space="0" w:color="auto"/>
              <w:left w:val="single" w:sz="4" w:space="0" w:color="auto"/>
            </w:tcBorders>
            <w:shd w:val="clear" w:color="auto" w:fill="auto"/>
            <w:vAlign w:val="bottom"/>
          </w:tcPr>
          <w:p w14:paraId="4E761252" w14:textId="77777777" w:rsidR="003332A3" w:rsidRPr="003332A3" w:rsidRDefault="003332A3" w:rsidP="003332A3">
            <w:pPr>
              <w:widowControl w:val="0"/>
              <w:spacing w:after="0" w:line="276"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val="en-US" w:eastAsia="en-US" w:bidi="en-US"/>
              </w:rPr>
              <w:t>GeForce</w:t>
            </w:r>
            <w:r w:rsidRPr="003332A3">
              <w:rPr>
                <w:rFonts w:ascii="Times New Roman" w:eastAsia="Cambria" w:hAnsi="Times New Roman" w:cs="Times New Roman"/>
                <w:color w:val="000000"/>
                <w:sz w:val="22"/>
                <w:szCs w:val="22"/>
                <w:lang w:eastAsia="en-US" w:bidi="en-US"/>
              </w:rPr>
              <w:t xml:space="preserve"> </w:t>
            </w:r>
            <w:r w:rsidRPr="003332A3">
              <w:rPr>
                <w:rFonts w:ascii="Times New Roman" w:eastAsia="Cambria" w:hAnsi="Times New Roman" w:cs="Times New Roman"/>
                <w:color w:val="000000"/>
                <w:sz w:val="22"/>
                <w:szCs w:val="22"/>
                <w:lang w:val="en-US" w:eastAsia="en-US" w:bidi="en-US"/>
              </w:rPr>
              <w:t>MX</w:t>
            </w:r>
            <w:r w:rsidRPr="003332A3">
              <w:rPr>
                <w:rFonts w:ascii="Times New Roman" w:eastAsia="Cambria" w:hAnsi="Times New Roman" w:cs="Times New Roman"/>
                <w:color w:val="000000"/>
                <w:sz w:val="22"/>
                <w:szCs w:val="22"/>
                <w:lang w:eastAsia="en-US" w:bidi="en-US"/>
              </w:rPr>
              <w:t>570</w:t>
            </w:r>
            <w:r w:rsidRPr="003332A3">
              <w:rPr>
                <w:rFonts w:ascii="Times New Roman" w:eastAsia="Cambria" w:hAnsi="Times New Roman" w:cs="Times New Roman"/>
                <w:color w:val="000000"/>
                <w:sz w:val="22"/>
                <w:szCs w:val="22"/>
                <w:lang w:val="en-US" w:eastAsia="en-US" w:bidi="en-US"/>
              </w:rPr>
              <w:t>A</w:t>
            </w:r>
            <w:r w:rsidRPr="003332A3">
              <w:rPr>
                <w:rFonts w:ascii="Times New Roman" w:eastAsia="Cambria" w:hAnsi="Times New Roman" w:cs="Times New Roman"/>
                <w:color w:val="000000"/>
                <w:sz w:val="22"/>
                <w:szCs w:val="22"/>
                <w:lang w:eastAsia="en-US" w:bidi="en-US"/>
              </w:rPr>
              <w:t xml:space="preserve"> </w:t>
            </w:r>
            <w:r w:rsidRPr="003332A3">
              <w:rPr>
                <w:rFonts w:ascii="Times New Roman" w:eastAsia="Cambria" w:hAnsi="Times New Roman" w:cs="Times New Roman"/>
                <w:color w:val="000000"/>
                <w:sz w:val="22"/>
                <w:szCs w:val="22"/>
                <w:lang w:bidi="el-GR"/>
              </w:rPr>
              <w:t xml:space="preserve">/ </w:t>
            </w:r>
            <w:r w:rsidRPr="003332A3">
              <w:rPr>
                <w:rFonts w:ascii="Times New Roman" w:eastAsia="Cambria" w:hAnsi="Times New Roman" w:cs="Times New Roman"/>
                <w:color w:val="000000"/>
                <w:sz w:val="22"/>
                <w:szCs w:val="22"/>
                <w:lang w:eastAsia="en-US" w:bidi="en-US"/>
              </w:rPr>
              <w:t>2</w:t>
            </w:r>
            <w:r w:rsidRPr="003332A3">
              <w:rPr>
                <w:rFonts w:ascii="Times New Roman" w:eastAsia="Cambria" w:hAnsi="Times New Roman" w:cs="Times New Roman"/>
                <w:color w:val="000000"/>
                <w:sz w:val="22"/>
                <w:szCs w:val="22"/>
                <w:lang w:val="en-US" w:eastAsia="en-US" w:bidi="en-US"/>
              </w:rPr>
              <w:t>Gb</w:t>
            </w:r>
            <w:r w:rsidRPr="003332A3">
              <w:rPr>
                <w:rFonts w:ascii="Times New Roman" w:eastAsia="Cambria" w:hAnsi="Times New Roman" w:cs="Times New Roman"/>
                <w:color w:val="000000"/>
                <w:sz w:val="22"/>
                <w:szCs w:val="22"/>
                <w:lang w:eastAsia="en-US" w:bidi="en-US"/>
              </w:rPr>
              <w:t xml:space="preserve"> </w:t>
            </w:r>
            <w:r w:rsidRPr="003332A3">
              <w:rPr>
                <w:rFonts w:ascii="Times New Roman" w:eastAsia="Cambria" w:hAnsi="Times New Roman" w:cs="Times New Roman"/>
                <w:color w:val="000000"/>
                <w:sz w:val="22"/>
                <w:szCs w:val="22"/>
                <w:lang w:bidi="el-GR"/>
              </w:rPr>
              <w:t>ή αντίστοιχη</w:t>
            </w:r>
          </w:p>
        </w:tc>
        <w:tc>
          <w:tcPr>
            <w:tcW w:w="2257" w:type="dxa"/>
            <w:tcBorders>
              <w:top w:val="single" w:sz="4" w:space="0" w:color="auto"/>
              <w:left w:val="single" w:sz="4" w:space="0" w:color="auto"/>
            </w:tcBorders>
            <w:shd w:val="clear" w:color="auto" w:fill="auto"/>
          </w:tcPr>
          <w:p w14:paraId="22A9B739"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63E6BA9B"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6FACB4CC" w14:textId="77777777" w:rsidTr="007C7D72">
        <w:trPr>
          <w:trHeight w:hRule="exact" w:val="592"/>
        </w:trPr>
        <w:tc>
          <w:tcPr>
            <w:tcW w:w="846" w:type="dxa"/>
            <w:tcBorders>
              <w:top w:val="single" w:sz="4" w:space="0" w:color="auto"/>
              <w:left w:val="single" w:sz="4" w:space="0" w:color="auto"/>
            </w:tcBorders>
            <w:shd w:val="clear" w:color="auto" w:fill="FFE6D3" w:themeFill="accent4" w:themeFillTint="33"/>
            <w:vAlign w:val="center"/>
          </w:tcPr>
          <w:p w14:paraId="60FE81B2" w14:textId="210D3B47"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.12.8</w:t>
            </w:r>
          </w:p>
        </w:tc>
        <w:tc>
          <w:tcPr>
            <w:tcW w:w="3593" w:type="dxa"/>
            <w:tcBorders>
              <w:top w:val="single" w:sz="4" w:space="0" w:color="auto"/>
              <w:left w:val="single" w:sz="4" w:space="0" w:color="auto"/>
            </w:tcBorders>
            <w:shd w:val="clear" w:color="auto" w:fill="auto"/>
            <w:vAlign w:val="center"/>
          </w:tcPr>
          <w:p w14:paraId="1EC2855F"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Λειτουργικό σύστημα</w:t>
            </w:r>
          </w:p>
        </w:tc>
        <w:tc>
          <w:tcPr>
            <w:tcW w:w="1663" w:type="dxa"/>
            <w:tcBorders>
              <w:top w:val="single" w:sz="4" w:space="0" w:color="auto"/>
              <w:left w:val="single" w:sz="4" w:space="0" w:color="auto"/>
            </w:tcBorders>
            <w:shd w:val="clear" w:color="auto" w:fill="auto"/>
            <w:vAlign w:val="bottom"/>
          </w:tcPr>
          <w:p w14:paraId="27836315" w14:textId="77777777" w:rsidR="003332A3" w:rsidRPr="003332A3" w:rsidRDefault="003332A3" w:rsidP="003332A3">
            <w:pPr>
              <w:widowControl w:val="0"/>
              <w:spacing w:after="0" w:line="276"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val="en-US" w:eastAsia="en-US" w:bidi="en-US"/>
              </w:rPr>
              <w:t xml:space="preserve">Windows </w:t>
            </w:r>
            <w:r w:rsidRPr="003332A3">
              <w:rPr>
                <w:rFonts w:ascii="Times New Roman" w:eastAsia="Cambria" w:hAnsi="Times New Roman" w:cs="Times New Roman"/>
                <w:color w:val="000000"/>
                <w:sz w:val="22"/>
                <w:szCs w:val="22"/>
                <w:lang w:bidi="el-GR"/>
              </w:rPr>
              <w:t xml:space="preserve">11 </w:t>
            </w:r>
            <w:r w:rsidRPr="003332A3">
              <w:rPr>
                <w:rFonts w:ascii="Times New Roman" w:eastAsia="Cambria" w:hAnsi="Times New Roman" w:cs="Times New Roman"/>
                <w:color w:val="000000"/>
                <w:sz w:val="22"/>
                <w:szCs w:val="22"/>
                <w:lang w:val="en-US" w:eastAsia="en-US" w:bidi="en-US"/>
              </w:rPr>
              <w:t xml:space="preserve">(Pro </w:t>
            </w:r>
            <w:r w:rsidRPr="003332A3">
              <w:rPr>
                <w:rFonts w:ascii="Times New Roman" w:eastAsia="Cambria" w:hAnsi="Times New Roman" w:cs="Times New Roman"/>
                <w:color w:val="000000"/>
                <w:sz w:val="22"/>
                <w:szCs w:val="22"/>
                <w:lang w:bidi="el-GR"/>
              </w:rPr>
              <w:t xml:space="preserve">ή </w:t>
            </w:r>
            <w:r w:rsidRPr="003332A3">
              <w:rPr>
                <w:rFonts w:ascii="Times New Roman" w:eastAsia="Cambria" w:hAnsi="Times New Roman" w:cs="Times New Roman"/>
                <w:color w:val="000000"/>
                <w:sz w:val="22"/>
                <w:szCs w:val="22"/>
                <w:lang w:val="en-US" w:eastAsia="en-US" w:bidi="en-US"/>
              </w:rPr>
              <w:t>Home)</w:t>
            </w:r>
          </w:p>
        </w:tc>
        <w:tc>
          <w:tcPr>
            <w:tcW w:w="2257" w:type="dxa"/>
            <w:tcBorders>
              <w:top w:val="single" w:sz="4" w:space="0" w:color="auto"/>
              <w:left w:val="single" w:sz="4" w:space="0" w:color="auto"/>
            </w:tcBorders>
            <w:shd w:val="clear" w:color="auto" w:fill="auto"/>
          </w:tcPr>
          <w:p w14:paraId="767CE0BC"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2FC690C5"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6AE1370A" w14:textId="77777777" w:rsidTr="007C7D72">
        <w:trPr>
          <w:trHeight w:hRule="exact" w:val="324"/>
        </w:trPr>
        <w:tc>
          <w:tcPr>
            <w:tcW w:w="846" w:type="dxa"/>
            <w:tcBorders>
              <w:top w:val="single" w:sz="4" w:space="0" w:color="auto"/>
              <w:left w:val="single" w:sz="4" w:space="0" w:color="auto"/>
            </w:tcBorders>
            <w:shd w:val="clear" w:color="auto" w:fill="FFE6D3" w:themeFill="accent4" w:themeFillTint="33"/>
            <w:vAlign w:val="center"/>
          </w:tcPr>
          <w:p w14:paraId="4FA0F124" w14:textId="27260E77"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.12.9</w:t>
            </w:r>
          </w:p>
        </w:tc>
        <w:tc>
          <w:tcPr>
            <w:tcW w:w="3593" w:type="dxa"/>
            <w:tcBorders>
              <w:top w:val="single" w:sz="4" w:space="0" w:color="auto"/>
              <w:left w:val="single" w:sz="4" w:space="0" w:color="auto"/>
            </w:tcBorders>
            <w:shd w:val="clear" w:color="auto" w:fill="auto"/>
            <w:vAlign w:val="center"/>
          </w:tcPr>
          <w:p w14:paraId="6C4FD5CE"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val="fr-FR" w:eastAsia="fr-FR" w:bidi="fr-FR"/>
              </w:rPr>
              <w:t>Web Camera</w:t>
            </w:r>
          </w:p>
        </w:tc>
        <w:tc>
          <w:tcPr>
            <w:tcW w:w="1663" w:type="dxa"/>
            <w:tcBorders>
              <w:top w:val="single" w:sz="4" w:space="0" w:color="auto"/>
              <w:left w:val="single" w:sz="4" w:space="0" w:color="auto"/>
            </w:tcBorders>
            <w:shd w:val="clear" w:color="auto" w:fill="auto"/>
            <w:vAlign w:val="center"/>
          </w:tcPr>
          <w:p w14:paraId="4DCA36F9"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ΝΑΙ</w:t>
            </w:r>
          </w:p>
        </w:tc>
        <w:tc>
          <w:tcPr>
            <w:tcW w:w="2257" w:type="dxa"/>
            <w:tcBorders>
              <w:top w:val="single" w:sz="4" w:space="0" w:color="auto"/>
              <w:left w:val="single" w:sz="4" w:space="0" w:color="auto"/>
            </w:tcBorders>
            <w:shd w:val="clear" w:color="auto" w:fill="auto"/>
          </w:tcPr>
          <w:p w14:paraId="61ABC11A"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151BE9B3"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7FA9AFA0" w14:textId="77777777" w:rsidTr="007C7D72">
        <w:trPr>
          <w:trHeight w:hRule="exact" w:val="324"/>
        </w:trPr>
        <w:tc>
          <w:tcPr>
            <w:tcW w:w="846" w:type="dxa"/>
            <w:tcBorders>
              <w:top w:val="single" w:sz="4" w:space="0" w:color="auto"/>
              <w:left w:val="single" w:sz="4" w:space="0" w:color="auto"/>
            </w:tcBorders>
            <w:shd w:val="clear" w:color="auto" w:fill="FFE6D3" w:themeFill="accent4" w:themeFillTint="33"/>
            <w:vAlign w:val="center"/>
          </w:tcPr>
          <w:p w14:paraId="5D09719E" w14:textId="454D0FED"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.12.10</w:t>
            </w:r>
          </w:p>
        </w:tc>
        <w:tc>
          <w:tcPr>
            <w:tcW w:w="3593" w:type="dxa"/>
            <w:tcBorders>
              <w:top w:val="single" w:sz="4" w:space="0" w:color="auto"/>
              <w:left w:val="single" w:sz="4" w:space="0" w:color="auto"/>
            </w:tcBorders>
            <w:shd w:val="clear" w:color="auto" w:fill="auto"/>
            <w:vAlign w:val="center"/>
          </w:tcPr>
          <w:p w14:paraId="4E58A552"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val="fr-FR" w:eastAsia="fr-FR" w:bidi="fr-FR"/>
              </w:rPr>
              <w:t>Wi-Fi</w:t>
            </w:r>
          </w:p>
        </w:tc>
        <w:tc>
          <w:tcPr>
            <w:tcW w:w="1663" w:type="dxa"/>
            <w:tcBorders>
              <w:top w:val="single" w:sz="4" w:space="0" w:color="auto"/>
              <w:left w:val="single" w:sz="4" w:space="0" w:color="auto"/>
            </w:tcBorders>
            <w:shd w:val="clear" w:color="auto" w:fill="auto"/>
            <w:vAlign w:val="center"/>
          </w:tcPr>
          <w:p w14:paraId="39CB1C59"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ΝΑΙ</w:t>
            </w:r>
          </w:p>
        </w:tc>
        <w:tc>
          <w:tcPr>
            <w:tcW w:w="2257" w:type="dxa"/>
            <w:tcBorders>
              <w:top w:val="single" w:sz="4" w:space="0" w:color="auto"/>
              <w:left w:val="single" w:sz="4" w:space="0" w:color="auto"/>
            </w:tcBorders>
            <w:shd w:val="clear" w:color="auto" w:fill="auto"/>
          </w:tcPr>
          <w:p w14:paraId="400B48D7"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0BF63707"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29E2F2FF" w14:textId="77777777" w:rsidTr="007C7D72">
        <w:trPr>
          <w:trHeight w:hRule="exact" w:val="320"/>
        </w:trPr>
        <w:tc>
          <w:tcPr>
            <w:tcW w:w="846" w:type="dxa"/>
            <w:tcBorders>
              <w:top w:val="single" w:sz="4" w:space="0" w:color="auto"/>
              <w:left w:val="single" w:sz="4" w:space="0" w:color="auto"/>
            </w:tcBorders>
            <w:shd w:val="clear" w:color="auto" w:fill="FFE6D3" w:themeFill="accent4" w:themeFillTint="33"/>
            <w:vAlign w:val="center"/>
          </w:tcPr>
          <w:p w14:paraId="2BC39426" w14:textId="26BFE8E6"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.12.11</w:t>
            </w:r>
          </w:p>
        </w:tc>
        <w:tc>
          <w:tcPr>
            <w:tcW w:w="3593" w:type="dxa"/>
            <w:tcBorders>
              <w:top w:val="single" w:sz="4" w:space="0" w:color="auto"/>
              <w:left w:val="single" w:sz="4" w:space="0" w:color="auto"/>
            </w:tcBorders>
            <w:shd w:val="clear" w:color="auto" w:fill="auto"/>
            <w:vAlign w:val="center"/>
          </w:tcPr>
          <w:p w14:paraId="09173593"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val="fr-FR" w:eastAsia="fr-FR" w:bidi="fr-FR"/>
              </w:rPr>
              <w:t>Bluetooth</w:t>
            </w:r>
          </w:p>
        </w:tc>
        <w:tc>
          <w:tcPr>
            <w:tcW w:w="1663" w:type="dxa"/>
            <w:tcBorders>
              <w:top w:val="single" w:sz="4" w:space="0" w:color="auto"/>
              <w:left w:val="single" w:sz="4" w:space="0" w:color="auto"/>
            </w:tcBorders>
            <w:shd w:val="clear" w:color="auto" w:fill="auto"/>
            <w:vAlign w:val="center"/>
          </w:tcPr>
          <w:p w14:paraId="5A6EEB9E"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ΝΑΙ</w:t>
            </w:r>
          </w:p>
        </w:tc>
        <w:tc>
          <w:tcPr>
            <w:tcW w:w="2257" w:type="dxa"/>
            <w:tcBorders>
              <w:top w:val="single" w:sz="4" w:space="0" w:color="auto"/>
              <w:left w:val="single" w:sz="4" w:space="0" w:color="auto"/>
            </w:tcBorders>
            <w:shd w:val="clear" w:color="auto" w:fill="auto"/>
          </w:tcPr>
          <w:p w14:paraId="6C51F479"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1F1CAB43"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5B9FD10B" w14:textId="77777777" w:rsidTr="007C7D72">
        <w:trPr>
          <w:trHeight w:hRule="exact" w:val="324"/>
        </w:trPr>
        <w:tc>
          <w:tcPr>
            <w:tcW w:w="846" w:type="dxa"/>
            <w:tcBorders>
              <w:top w:val="single" w:sz="4" w:space="0" w:color="auto"/>
              <w:left w:val="single" w:sz="4" w:space="0" w:color="auto"/>
            </w:tcBorders>
            <w:shd w:val="clear" w:color="auto" w:fill="FFE6D3" w:themeFill="accent4" w:themeFillTint="33"/>
            <w:vAlign w:val="center"/>
          </w:tcPr>
          <w:p w14:paraId="0290E952" w14:textId="304DF725"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.12.12</w:t>
            </w:r>
          </w:p>
        </w:tc>
        <w:tc>
          <w:tcPr>
            <w:tcW w:w="3593" w:type="dxa"/>
            <w:tcBorders>
              <w:top w:val="single" w:sz="4" w:space="0" w:color="auto"/>
              <w:left w:val="single" w:sz="4" w:space="0" w:color="auto"/>
            </w:tcBorders>
            <w:shd w:val="clear" w:color="auto" w:fill="auto"/>
            <w:vAlign w:val="bottom"/>
          </w:tcPr>
          <w:p w14:paraId="0C53A99C"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val="fr-FR" w:eastAsia="fr-FR" w:bidi="fr-FR"/>
              </w:rPr>
              <w:t xml:space="preserve">Anti-Glare </w:t>
            </w:r>
            <w:r w:rsidRPr="003332A3">
              <w:rPr>
                <w:rFonts w:ascii="Times New Roman" w:eastAsia="Cambria" w:hAnsi="Times New Roman" w:cs="Times New Roman"/>
                <w:color w:val="000000"/>
                <w:sz w:val="22"/>
                <w:szCs w:val="22"/>
                <w:lang w:bidi="el-GR"/>
              </w:rPr>
              <w:t>οθόνη</w:t>
            </w:r>
          </w:p>
        </w:tc>
        <w:tc>
          <w:tcPr>
            <w:tcW w:w="1663" w:type="dxa"/>
            <w:tcBorders>
              <w:top w:val="single" w:sz="4" w:space="0" w:color="auto"/>
              <w:left w:val="single" w:sz="4" w:space="0" w:color="auto"/>
            </w:tcBorders>
            <w:shd w:val="clear" w:color="auto" w:fill="auto"/>
            <w:vAlign w:val="bottom"/>
          </w:tcPr>
          <w:p w14:paraId="009E8FB5"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Επιθυμητό</w:t>
            </w:r>
          </w:p>
        </w:tc>
        <w:tc>
          <w:tcPr>
            <w:tcW w:w="2257" w:type="dxa"/>
            <w:tcBorders>
              <w:top w:val="single" w:sz="4" w:space="0" w:color="auto"/>
              <w:left w:val="single" w:sz="4" w:space="0" w:color="auto"/>
            </w:tcBorders>
            <w:shd w:val="clear" w:color="auto" w:fill="auto"/>
          </w:tcPr>
          <w:p w14:paraId="5DFBC88B"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1F49571E"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256B4815" w14:textId="77777777" w:rsidTr="007C7D72">
        <w:trPr>
          <w:trHeight w:hRule="exact" w:val="592"/>
        </w:trPr>
        <w:tc>
          <w:tcPr>
            <w:tcW w:w="846" w:type="dxa"/>
            <w:tcBorders>
              <w:top w:val="single" w:sz="4" w:space="0" w:color="auto"/>
              <w:left w:val="single" w:sz="4" w:space="0" w:color="auto"/>
            </w:tcBorders>
            <w:shd w:val="clear" w:color="auto" w:fill="FFE6D3" w:themeFill="accent4" w:themeFillTint="33"/>
            <w:vAlign w:val="center"/>
          </w:tcPr>
          <w:p w14:paraId="1D238736" w14:textId="716D3ACA"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.12.13</w:t>
            </w:r>
          </w:p>
        </w:tc>
        <w:tc>
          <w:tcPr>
            <w:tcW w:w="3593" w:type="dxa"/>
            <w:tcBorders>
              <w:top w:val="single" w:sz="4" w:space="0" w:color="auto"/>
              <w:left w:val="single" w:sz="4" w:space="0" w:color="auto"/>
            </w:tcBorders>
            <w:shd w:val="clear" w:color="auto" w:fill="auto"/>
            <w:vAlign w:val="bottom"/>
          </w:tcPr>
          <w:p w14:paraId="7706F1E3" w14:textId="77777777" w:rsidR="003332A3" w:rsidRPr="003332A3" w:rsidRDefault="003332A3" w:rsidP="003332A3">
            <w:pPr>
              <w:widowControl w:val="0"/>
              <w:spacing w:after="0" w:line="276"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Ανάγνωση δακτυλικού αποτυπώματος</w:t>
            </w:r>
          </w:p>
        </w:tc>
        <w:tc>
          <w:tcPr>
            <w:tcW w:w="1663" w:type="dxa"/>
            <w:tcBorders>
              <w:top w:val="single" w:sz="4" w:space="0" w:color="auto"/>
              <w:left w:val="single" w:sz="4" w:space="0" w:color="auto"/>
            </w:tcBorders>
            <w:shd w:val="clear" w:color="auto" w:fill="auto"/>
            <w:vAlign w:val="center"/>
          </w:tcPr>
          <w:p w14:paraId="607A9869"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Επιθυμητό</w:t>
            </w:r>
          </w:p>
        </w:tc>
        <w:tc>
          <w:tcPr>
            <w:tcW w:w="2257" w:type="dxa"/>
            <w:tcBorders>
              <w:top w:val="single" w:sz="4" w:space="0" w:color="auto"/>
              <w:left w:val="single" w:sz="4" w:space="0" w:color="auto"/>
            </w:tcBorders>
            <w:shd w:val="clear" w:color="auto" w:fill="auto"/>
          </w:tcPr>
          <w:p w14:paraId="5A35D33A"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5DF5452A"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59B0C5C1" w14:textId="77777777" w:rsidTr="007C7D72">
        <w:trPr>
          <w:trHeight w:hRule="exact" w:val="592"/>
        </w:trPr>
        <w:tc>
          <w:tcPr>
            <w:tcW w:w="846" w:type="dxa"/>
            <w:tcBorders>
              <w:top w:val="single" w:sz="4" w:space="0" w:color="auto"/>
              <w:left w:val="single" w:sz="4" w:space="0" w:color="auto"/>
            </w:tcBorders>
            <w:shd w:val="clear" w:color="auto" w:fill="FFE6D3" w:themeFill="accent4" w:themeFillTint="33"/>
            <w:vAlign w:val="center"/>
          </w:tcPr>
          <w:p w14:paraId="1FB90FB8" w14:textId="5F6B9EB4"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.12.14</w:t>
            </w:r>
          </w:p>
        </w:tc>
        <w:tc>
          <w:tcPr>
            <w:tcW w:w="3593" w:type="dxa"/>
            <w:tcBorders>
              <w:top w:val="single" w:sz="4" w:space="0" w:color="auto"/>
              <w:left w:val="single" w:sz="4" w:space="0" w:color="auto"/>
            </w:tcBorders>
            <w:shd w:val="clear" w:color="auto" w:fill="auto"/>
            <w:vAlign w:val="bottom"/>
          </w:tcPr>
          <w:p w14:paraId="199CC144" w14:textId="77777777" w:rsidR="003332A3" w:rsidRPr="003332A3" w:rsidRDefault="003332A3" w:rsidP="003332A3">
            <w:pPr>
              <w:widowControl w:val="0"/>
              <w:spacing w:after="0" w:line="276"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Οπίσθιος φωτισμός πληκτρολογίου</w:t>
            </w:r>
          </w:p>
        </w:tc>
        <w:tc>
          <w:tcPr>
            <w:tcW w:w="1663" w:type="dxa"/>
            <w:tcBorders>
              <w:top w:val="single" w:sz="4" w:space="0" w:color="auto"/>
              <w:left w:val="single" w:sz="4" w:space="0" w:color="auto"/>
            </w:tcBorders>
            <w:shd w:val="clear" w:color="auto" w:fill="auto"/>
            <w:vAlign w:val="center"/>
          </w:tcPr>
          <w:p w14:paraId="2DAF02C1"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Επιθυμητό</w:t>
            </w:r>
          </w:p>
        </w:tc>
        <w:tc>
          <w:tcPr>
            <w:tcW w:w="2257" w:type="dxa"/>
            <w:tcBorders>
              <w:top w:val="single" w:sz="4" w:space="0" w:color="auto"/>
              <w:left w:val="single" w:sz="4" w:space="0" w:color="auto"/>
            </w:tcBorders>
            <w:shd w:val="clear" w:color="auto" w:fill="auto"/>
          </w:tcPr>
          <w:p w14:paraId="2E0970AB"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right w:val="single" w:sz="4" w:space="0" w:color="auto"/>
            </w:tcBorders>
            <w:shd w:val="clear" w:color="auto" w:fill="auto"/>
          </w:tcPr>
          <w:p w14:paraId="3B341FB2"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tr w:rsidR="003332A3" w:rsidRPr="003332A3" w14:paraId="07134E54" w14:textId="77777777" w:rsidTr="007C7D72">
        <w:trPr>
          <w:trHeight w:hRule="exact" w:val="897"/>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D9F7200" w14:textId="237A38CE" w:rsidR="003332A3"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3332A3" w:rsidRPr="00591F79">
              <w:rPr>
                <w:rFonts w:ascii="Times New Roman" w:eastAsia="Cambria" w:hAnsi="Times New Roman" w:cs="Times New Roman"/>
                <w:b/>
                <w:bCs/>
                <w:color w:val="000000"/>
                <w:sz w:val="22"/>
                <w:szCs w:val="22"/>
                <w:lang w:bidi="el-GR"/>
              </w:rPr>
              <w:t>.12.15</w:t>
            </w:r>
          </w:p>
        </w:tc>
        <w:tc>
          <w:tcPr>
            <w:tcW w:w="3593" w:type="dxa"/>
            <w:tcBorders>
              <w:top w:val="single" w:sz="4" w:space="0" w:color="auto"/>
              <w:left w:val="single" w:sz="4" w:space="0" w:color="auto"/>
              <w:bottom w:val="single" w:sz="4" w:space="0" w:color="auto"/>
            </w:tcBorders>
            <w:shd w:val="clear" w:color="auto" w:fill="auto"/>
            <w:vAlign w:val="center"/>
          </w:tcPr>
          <w:p w14:paraId="18E551A1" w14:textId="77777777" w:rsidR="003332A3" w:rsidRPr="003332A3" w:rsidRDefault="003332A3" w:rsidP="003332A3">
            <w:pPr>
              <w:widowControl w:val="0"/>
              <w:spacing w:after="0" w:line="240"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Βάρος</w:t>
            </w:r>
          </w:p>
        </w:tc>
        <w:tc>
          <w:tcPr>
            <w:tcW w:w="1663" w:type="dxa"/>
            <w:tcBorders>
              <w:top w:val="single" w:sz="4" w:space="0" w:color="auto"/>
              <w:left w:val="single" w:sz="4" w:space="0" w:color="auto"/>
              <w:bottom w:val="single" w:sz="4" w:space="0" w:color="auto"/>
            </w:tcBorders>
            <w:shd w:val="clear" w:color="auto" w:fill="auto"/>
            <w:vAlign w:val="bottom"/>
          </w:tcPr>
          <w:p w14:paraId="3079490F" w14:textId="77777777" w:rsidR="003332A3" w:rsidRPr="003332A3" w:rsidRDefault="003332A3" w:rsidP="003332A3">
            <w:pPr>
              <w:widowControl w:val="0"/>
              <w:spacing w:after="0" w:line="266" w:lineRule="auto"/>
              <w:rPr>
                <w:rFonts w:ascii="Times New Roman" w:eastAsia="Cambria" w:hAnsi="Times New Roman" w:cs="Times New Roman"/>
                <w:color w:val="000000"/>
                <w:sz w:val="22"/>
                <w:szCs w:val="22"/>
                <w:lang w:bidi="el-GR"/>
              </w:rPr>
            </w:pPr>
            <w:r w:rsidRPr="003332A3">
              <w:rPr>
                <w:rFonts w:ascii="Times New Roman" w:eastAsia="Cambria" w:hAnsi="Times New Roman" w:cs="Times New Roman"/>
                <w:color w:val="000000"/>
                <w:sz w:val="22"/>
                <w:szCs w:val="22"/>
                <w:lang w:bidi="el-GR"/>
              </w:rPr>
              <w:t>Όχι μεγαλύτερο από 1,8 κιλά</w:t>
            </w:r>
          </w:p>
        </w:tc>
        <w:tc>
          <w:tcPr>
            <w:tcW w:w="2257" w:type="dxa"/>
            <w:tcBorders>
              <w:top w:val="single" w:sz="4" w:space="0" w:color="auto"/>
              <w:left w:val="single" w:sz="4" w:space="0" w:color="auto"/>
              <w:bottom w:val="single" w:sz="4" w:space="0" w:color="auto"/>
            </w:tcBorders>
            <w:shd w:val="clear" w:color="auto" w:fill="auto"/>
          </w:tcPr>
          <w:p w14:paraId="37F48770"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AFC9600" w14:textId="77777777" w:rsidR="003332A3" w:rsidRPr="003332A3" w:rsidRDefault="003332A3" w:rsidP="003332A3">
            <w:pPr>
              <w:widowControl w:val="0"/>
              <w:spacing w:after="0" w:line="240" w:lineRule="auto"/>
              <w:rPr>
                <w:rFonts w:ascii="Times New Roman" w:eastAsia="DejaVu Sans" w:hAnsi="Times New Roman" w:cs="Times New Roman"/>
                <w:color w:val="000000"/>
                <w:sz w:val="22"/>
                <w:szCs w:val="22"/>
                <w:lang w:bidi="el-GR"/>
              </w:rPr>
            </w:pPr>
          </w:p>
        </w:tc>
      </w:tr>
      <w:bookmarkEnd w:id="147"/>
    </w:tbl>
    <w:p w14:paraId="2E06B535" w14:textId="662ABC31" w:rsidR="00FA2CA5" w:rsidRDefault="00FA2CA5">
      <w:pPr>
        <w:spacing w:before="57" w:after="57"/>
        <w:rPr>
          <w:iCs/>
          <w:szCs w:val="22"/>
        </w:rPr>
      </w:pPr>
    </w:p>
    <w:p w14:paraId="55A08748" w14:textId="77777777" w:rsidR="00264726" w:rsidRDefault="00264726">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555"/>
        <w:gridCol w:w="2477"/>
        <w:gridCol w:w="1481"/>
        <w:gridCol w:w="1701"/>
      </w:tblGrid>
      <w:tr w:rsidR="00264726" w:rsidRPr="00264726" w14:paraId="30FF221E" w14:textId="77777777" w:rsidTr="007C7D72">
        <w:trPr>
          <w:trHeight w:hRule="exact" w:val="495"/>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2F043787" w14:textId="53424A11" w:rsidR="00264726" w:rsidRPr="00264726" w:rsidRDefault="00264726" w:rsidP="00264726">
            <w:pPr>
              <w:widowControl w:val="0"/>
              <w:spacing w:after="0" w:line="240" w:lineRule="auto"/>
              <w:jc w:val="center"/>
              <w:rPr>
                <w:rFonts w:ascii="Times New Roman" w:eastAsia="Cambria" w:hAnsi="Times New Roman" w:cs="Times New Roman"/>
                <w:b/>
                <w:bCs/>
                <w:color w:val="000000"/>
                <w:sz w:val="22"/>
                <w:szCs w:val="22"/>
                <w:lang w:bidi="el-GR"/>
              </w:rPr>
            </w:pPr>
            <w:bookmarkStart w:id="148" w:name="_Hlk192787227"/>
            <w:r w:rsidRPr="00264726">
              <w:rPr>
                <w:rFonts w:ascii="Times New Roman" w:eastAsia="Cambria" w:hAnsi="Times New Roman" w:cs="Times New Roman"/>
                <w:b/>
                <w:bCs/>
                <w:color w:val="000000"/>
                <w:sz w:val="22"/>
                <w:szCs w:val="22"/>
                <w:lang w:bidi="el-GR"/>
              </w:rPr>
              <w:t xml:space="preserve">Είδος </w:t>
            </w:r>
            <w:r w:rsidR="001B2D86">
              <w:rPr>
                <w:rFonts w:ascii="Times New Roman" w:eastAsia="Cambria" w:hAnsi="Times New Roman" w:cs="Times New Roman"/>
                <w:b/>
                <w:bCs/>
                <w:color w:val="000000"/>
                <w:sz w:val="22"/>
                <w:szCs w:val="22"/>
                <w:lang w:bidi="el-GR"/>
              </w:rPr>
              <w:t>7</w:t>
            </w:r>
            <w:r w:rsidRPr="00264726">
              <w:rPr>
                <w:rFonts w:ascii="Times New Roman" w:eastAsia="Cambria" w:hAnsi="Times New Roman" w:cs="Times New Roman"/>
                <w:b/>
                <w:bCs/>
                <w:color w:val="000000"/>
                <w:sz w:val="22"/>
                <w:szCs w:val="22"/>
                <w:lang w:bidi="el-GR"/>
              </w:rPr>
              <w:t>.13</w:t>
            </w:r>
          </w:p>
          <w:p w14:paraId="440939E7" w14:textId="4FD2FB47" w:rsidR="00264726" w:rsidRPr="00264726" w:rsidRDefault="00264726" w:rsidP="00264726">
            <w:pPr>
              <w:widowControl w:val="0"/>
              <w:spacing w:after="0" w:line="240" w:lineRule="auto"/>
              <w:jc w:val="center"/>
              <w:rPr>
                <w:rFonts w:ascii="Times New Roman" w:eastAsia="Cambria" w:hAnsi="Times New Roman" w:cs="Times New Roman"/>
                <w:b/>
                <w:bCs/>
                <w:color w:val="000000"/>
                <w:sz w:val="22"/>
                <w:szCs w:val="22"/>
                <w:lang w:bidi="el-GR"/>
              </w:rPr>
            </w:pPr>
            <w:r w:rsidRPr="00264726">
              <w:rPr>
                <w:rFonts w:ascii="Times New Roman" w:eastAsia="Cambria" w:hAnsi="Times New Roman" w:cs="Times New Roman"/>
                <w:b/>
                <w:bCs/>
                <w:color w:val="000000"/>
                <w:sz w:val="22"/>
                <w:szCs w:val="22"/>
                <w:lang w:bidi="el-GR"/>
              </w:rPr>
              <w:t>Μονάδα Κωδικοποίησης, απομακρυσμένης διασύνδεσης και διαχείρισης σημάτων AV</w:t>
            </w:r>
          </w:p>
        </w:tc>
      </w:tr>
      <w:tr w:rsidR="00E465B3" w:rsidRPr="00264726" w14:paraId="38186D6C" w14:textId="77777777" w:rsidTr="007C7D72">
        <w:trPr>
          <w:trHeight w:hRule="exact" w:val="331"/>
        </w:trPr>
        <w:tc>
          <w:tcPr>
            <w:tcW w:w="846" w:type="dxa"/>
            <w:tcBorders>
              <w:top w:val="single" w:sz="4" w:space="0" w:color="auto"/>
              <w:left w:val="single" w:sz="4" w:space="0" w:color="auto"/>
            </w:tcBorders>
            <w:shd w:val="clear" w:color="auto" w:fill="FFE6D3" w:themeFill="accent4" w:themeFillTint="33"/>
            <w:vAlign w:val="center"/>
          </w:tcPr>
          <w:p w14:paraId="56B43DB1" w14:textId="77777777" w:rsidR="00264726" w:rsidRPr="00264726" w:rsidRDefault="00264726" w:rsidP="00591F79">
            <w:pPr>
              <w:widowControl w:val="0"/>
              <w:spacing w:after="0" w:line="240"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b/>
                <w:bCs/>
                <w:color w:val="000000"/>
                <w:sz w:val="22"/>
                <w:szCs w:val="22"/>
                <w:lang w:bidi="el-GR"/>
              </w:rPr>
              <w:t>Α/Α</w:t>
            </w:r>
          </w:p>
        </w:tc>
        <w:tc>
          <w:tcPr>
            <w:tcW w:w="3555" w:type="dxa"/>
            <w:tcBorders>
              <w:top w:val="single" w:sz="4" w:space="0" w:color="auto"/>
              <w:left w:val="single" w:sz="4" w:space="0" w:color="auto"/>
            </w:tcBorders>
            <w:shd w:val="clear" w:color="auto" w:fill="FFE6D3" w:themeFill="accent4" w:themeFillTint="33"/>
            <w:vAlign w:val="center"/>
          </w:tcPr>
          <w:p w14:paraId="5BAFA05E" w14:textId="088BE5A9" w:rsidR="00264726" w:rsidRPr="00264726" w:rsidRDefault="00264726" w:rsidP="00591F79">
            <w:pPr>
              <w:widowControl w:val="0"/>
              <w:spacing w:after="0" w:line="240" w:lineRule="auto"/>
              <w:jc w:val="center"/>
              <w:rPr>
                <w:rFonts w:ascii="Times New Roman" w:eastAsia="Cambria" w:hAnsi="Times New Roman" w:cs="Times New Roman"/>
                <w:color w:val="000000"/>
                <w:sz w:val="14"/>
                <w:szCs w:val="14"/>
                <w:lang w:bidi="el-GR"/>
              </w:rPr>
            </w:pPr>
            <w:r w:rsidRPr="00264726">
              <w:rPr>
                <w:rFonts w:ascii="Times New Roman" w:eastAsia="Cambria" w:hAnsi="Times New Roman" w:cs="Times New Roman"/>
                <w:b/>
                <w:bCs/>
                <w:color w:val="000000"/>
                <w:sz w:val="22"/>
                <w:szCs w:val="22"/>
                <w:lang w:bidi="el-GR"/>
              </w:rPr>
              <w:t>ΤΕΧΝΙΚΗ ΠΡΟΔΙΑΓΡΑΦΗ</w:t>
            </w:r>
          </w:p>
        </w:tc>
        <w:tc>
          <w:tcPr>
            <w:tcW w:w="2477" w:type="dxa"/>
            <w:tcBorders>
              <w:top w:val="single" w:sz="4" w:space="0" w:color="auto"/>
              <w:left w:val="single" w:sz="4" w:space="0" w:color="auto"/>
            </w:tcBorders>
            <w:shd w:val="clear" w:color="auto" w:fill="FFE6D3" w:themeFill="accent4" w:themeFillTint="33"/>
            <w:vAlign w:val="center"/>
          </w:tcPr>
          <w:p w14:paraId="7BA813A8" w14:textId="77777777" w:rsidR="00264726" w:rsidRPr="00264726" w:rsidRDefault="00264726" w:rsidP="00591F79">
            <w:pPr>
              <w:widowControl w:val="0"/>
              <w:spacing w:after="0" w:line="240"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b/>
                <w:bCs/>
                <w:color w:val="000000"/>
                <w:sz w:val="22"/>
                <w:szCs w:val="22"/>
                <w:lang w:bidi="el-GR"/>
              </w:rPr>
              <w:t>ΑΠΑΙΤΗΣΗ</w:t>
            </w:r>
          </w:p>
        </w:tc>
        <w:tc>
          <w:tcPr>
            <w:tcW w:w="1481" w:type="dxa"/>
            <w:tcBorders>
              <w:top w:val="single" w:sz="4" w:space="0" w:color="auto"/>
              <w:left w:val="single" w:sz="4" w:space="0" w:color="auto"/>
            </w:tcBorders>
            <w:shd w:val="clear" w:color="auto" w:fill="FFE6D3" w:themeFill="accent4" w:themeFillTint="33"/>
            <w:vAlign w:val="center"/>
          </w:tcPr>
          <w:p w14:paraId="7A07083E" w14:textId="77777777" w:rsidR="00264726" w:rsidRPr="00264726" w:rsidRDefault="00264726" w:rsidP="00591F79">
            <w:pPr>
              <w:widowControl w:val="0"/>
              <w:spacing w:after="0" w:line="240"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7AD4283C" w14:textId="77777777" w:rsidR="00264726" w:rsidRPr="00264726" w:rsidRDefault="00264726" w:rsidP="00591F79">
            <w:pPr>
              <w:widowControl w:val="0"/>
              <w:spacing w:after="0" w:line="240"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b/>
                <w:bCs/>
                <w:color w:val="000000"/>
                <w:sz w:val="22"/>
                <w:szCs w:val="22"/>
                <w:lang w:bidi="el-GR"/>
              </w:rPr>
              <w:t>ΠΑΡΑΠΟΜΠΗ</w:t>
            </w:r>
          </w:p>
        </w:tc>
      </w:tr>
      <w:tr w:rsidR="00264726" w:rsidRPr="00264726" w14:paraId="46E82E7D" w14:textId="77777777" w:rsidTr="007C7D72">
        <w:trPr>
          <w:trHeight w:hRule="exact" w:val="322"/>
        </w:trPr>
        <w:tc>
          <w:tcPr>
            <w:tcW w:w="846" w:type="dxa"/>
            <w:tcBorders>
              <w:top w:val="single" w:sz="4" w:space="0" w:color="auto"/>
              <w:left w:val="single" w:sz="4" w:space="0" w:color="auto"/>
            </w:tcBorders>
            <w:shd w:val="clear" w:color="auto" w:fill="FFE6D3" w:themeFill="accent4" w:themeFillTint="33"/>
            <w:vAlign w:val="center"/>
          </w:tcPr>
          <w:p w14:paraId="1C2AAA2B" w14:textId="3DB6FBCA" w:rsidR="00264726"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.13.1</w:t>
            </w:r>
          </w:p>
        </w:tc>
        <w:tc>
          <w:tcPr>
            <w:tcW w:w="3555" w:type="dxa"/>
            <w:tcBorders>
              <w:top w:val="single" w:sz="4" w:space="0" w:color="auto"/>
              <w:left w:val="single" w:sz="4" w:space="0" w:color="auto"/>
            </w:tcBorders>
            <w:shd w:val="clear" w:color="auto" w:fill="auto"/>
            <w:vAlign w:val="center"/>
          </w:tcPr>
          <w:p w14:paraId="2BCEF69C"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Ζητούμενη Ποσότητα</w:t>
            </w:r>
          </w:p>
        </w:tc>
        <w:tc>
          <w:tcPr>
            <w:tcW w:w="2477" w:type="dxa"/>
            <w:tcBorders>
              <w:top w:val="single" w:sz="4" w:space="0" w:color="auto"/>
              <w:left w:val="single" w:sz="4" w:space="0" w:color="auto"/>
            </w:tcBorders>
            <w:shd w:val="clear" w:color="auto" w:fill="auto"/>
            <w:vAlign w:val="center"/>
          </w:tcPr>
          <w:p w14:paraId="3DD780FC"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1</w:t>
            </w:r>
          </w:p>
        </w:tc>
        <w:tc>
          <w:tcPr>
            <w:tcW w:w="1481" w:type="dxa"/>
            <w:tcBorders>
              <w:top w:val="single" w:sz="4" w:space="0" w:color="auto"/>
              <w:left w:val="single" w:sz="4" w:space="0" w:color="auto"/>
            </w:tcBorders>
            <w:shd w:val="clear" w:color="auto" w:fill="auto"/>
          </w:tcPr>
          <w:p w14:paraId="0F7C13E0"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26132110"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264726" w14:paraId="0239C75E" w14:textId="77777777" w:rsidTr="007C7D72">
        <w:trPr>
          <w:trHeight w:hRule="exact" w:val="1181"/>
        </w:trPr>
        <w:tc>
          <w:tcPr>
            <w:tcW w:w="846" w:type="dxa"/>
            <w:tcBorders>
              <w:top w:val="single" w:sz="4" w:space="0" w:color="auto"/>
              <w:left w:val="single" w:sz="4" w:space="0" w:color="auto"/>
            </w:tcBorders>
            <w:shd w:val="clear" w:color="auto" w:fill="FFE6D3" w:themeFill="accent4" w:themeFillTint="33"/>
            <w:vAlign w:val="center"/>
          </w:tcPr>
          <w:p w14:paraId="544C5CC8" w14:textId="3264C618" w:rsidR="00264726"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.13.2</w:t>
            </w:r>
          </w:p>
        </w:tc>
        <w:tc>
          <w:tcPr>
            <w:tcW w:w="3555" w:type="dxa"/>
            <w:tcBorders>
              <w:top w:val="single" w:sz="4" w:space="0" w:color="auto"/>
              <w:left w:val="single" w:sz="4" w:space="0" w:color="auto"/>
            </w:tcBorders>
            <w:shd w:val="clear" w:color="auto" w:fill="auto"/>
            <w:vAlign w:val="bottom"/>
          </w:tcPr>
          <w:p w14:paraId="109049AA" w14:textId="77777777" w:rsidR="00264726" w:rsidRPr="00264726" w:rsidRDefault="00264726" w:rsidP="00264726">
            <w:pPr>
              <w:widowControl w:val="0"/>
              <w:spacing w:after="0" w:line="276"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2477" w:type="dxa"/>
            <w:tcBorders>
              <w:top w:val="single" w:sz="4" w:space="0" w:color="auto"/>
              <w:left w:val="single" w:sz="4" w:space="0" w:color="auto"/>
            </w:tcBorders>
            <w:shd w:val="clear" w:color="auto" w:fill="auto"/>
            <w:vAlign w:val="center"/>
          </w:tcPr>
          <w:p w14:paraId="0A66AC8B"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ΝΑΙ</w:t>
            </w:r>
          </w:p>
        </w:tc>
        <w:tc>
          <w:tcPr>
            <w:tcW w:w="1481" w:type="dxa"/>
            <w:tcBorders>
              <w:top w:val="single" w:sz="4" w:space="0" w:color="auto"/>
              <w:left w:val="single" w:sz="4" w:space="0" w:color="auto"/>
            </w:tcBorders>
            <w:shd w:val="clear" w:color="auto" w:fill="auto"/>
          </w:tcPr>
          <w:p w14:paraId="1FF6034D"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BE95A4B"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0C7ED6" w14:paraId="29D60AA2" w14:textId="77777777" w:rsidTr="007C7D72">
        <w:trPr>
          <w:trHeight w:hRule="exact" w:val="1186"/>
        </w:trPr>
        <w:tc>
          <w:tcPr>
            <w:tcW w:w="846" w:type="dxa"/>
            <w:tcBorders>
              <w:top w:val="single" w:sz="4" w:space="0" w:color="auto"/>
              <w:left w:val="single" w:sz="4" w:space="0" w:color="auto"/>
            </w:tcBorders>
            <w:shd w:val="clear" w:color="auto" w:fill="FFE6D3" w:themeFill="accent4" w:themeFillTint="33"/>
            <w:vAlign w:val="center"/>
          </w:tcPr>
          <w:p w14:paraId="7DA205A3" w14:textId="11160DFB" w:rsidR="00264726"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.13.3</w:t>
            </w:r>
          </w:p>
        </w:tc>
        <w:tc>
          <w:tcPr>
            <w:tcW w:w="3555" w:type="dxa"/>
            <w:tcBorders>
              <w:top w:val="single" w:sz="4" w:space="0" w:color="auto"/>
              <w:left w:val="single" w:sz="4" w:space="0" w:color="auto"/>
            </w:tcBorders>
            <w:shd w:val="clear" w:color="auto" w:fill="auto"/>
            <w:vAlign w:val="center"/>
          </w:tcPr>
          <w:p w14:paraId="4BBF29AA"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Video inputs</w:t>
            </w:r>
          </w:p>
        </w:tc>
        <w:tc>
          <w:tcPr>
            <w:tcW w:w="2477" w:type="dxa"/>
            <w:tcBorders>
              <w:top w:val="single" w:sz="4" w:space="0" w:color="auto"/>
              <w:left w:val="single" w:sz="4" w:space="0" w:color="auto"/>
            </w:tcBorders>
            <w:shd w:val="clear" w:color="auto" w:fill="auto"/>
            <w:vAlign w:val="bottom"/>
          </w:tcPr>
          <w:p w14:paraId="7FAE3B71" w14:textId="77777777" w:rsidR="00264726" w:rsidRPr="00264726" w:rsidRDefault="00264726" w:rsidP="00DA5350">
            <w:pPr>
              <w:widowControl w:val="0"/>
              <w:numPr>
                <w:ilvl w:val="0"/>
                <w:numId w:val="21"/>
              </w:numPr>
              <w:tabs>
                <w:tab w:val="left" w:pos="216"/>
              </w:tabs>
              <w:spacing w:after="0" w:line="264" w:lineRule="auto"/>
              <w:rPr>
                <w:rFonts w:ascii="Times New Roman" w:eastAsia="Cambria" w:hAnsi="Times New Roman" w:cs="Times New Roman"/>
                <w:color w:val="000000"/>
                <w:sz w:val="22"/>
                <w:szCs w:val="22"/>
                <w:lang w:val="en-US" w:bidi="el-GR"/>
              </w:rPr>
            </w:pPr>
            <w:r w:rsidRPr="00264726">
              <w:rPr>
                <w:rFonts w:ascii="Times New Roman" w:eastAsia="Cambria" w:hAnsi="Times New Roman" w:cs="Times New Roman"/>
                <w:color w:val="000000"/>
                <w:sz w:val="22"/>
                <w:szCs w:val="22"/>
                <w:lang w:val="en-US" w:eastAsia="en-US" w:bidi="en-US"/>
              </w:rPr>
              <w:t>1x USB-C (up to 3840 x 2160/30 fps)</w:t>
            </w:r>
          </w:p>
          <w:p w14:paraId="5A2B5257" w14:textId="77777777" w:rsidR="00264726" w:rsidRPr="00264726" w:rsidRDefault="00264726" w:rsidP="00DA5350">
            <w:pPr>
              <w:widowControl w:val="0"/>
              <w:numPr>
                <w:ilvl w:val="0"/>
                <w:numId w:val="21"/>
              </w:numPr>
              <w:tabs>
                <w:tab w:val="left" w:pos="216"/>
              </w:tabs>
              <w:spacing w:after="0" w:line="276" w:lineRule="auto"/>
              <w:rPr>
                <w:rFonts w:ascii="Times New Roman" w:eastAsia="Cambria" w:hAnsi="Times New Roman" w:cs="Times New Roman"/>
                <w:color w:val="000000"/>
                <w:sz w:val="22"/>
                <w:szCs w:val="22"/>
                <w:lang w:val="en-US" w:bidi="el-GR"/>
              </w:rPr>
            </w:pPr>
            <w:r w:rsidRPr="00264726">
              <w:rPr>
                <w:rFonts w:ascii="Times New Roman" w:eastAsia="Cambria" w:hAnsi="Times New Roman" w:cs="Times New Roman"/>
                <w:color w:val="000000"/>
                <w:sz w:val="22"/>
                <w:szCs w:val="22"/>
                <w:lang w:val="en-US" w:eastAsia="en-US" w:bidi="en-US"/>
              </w:rPr>
              <w:t>3x HDMI (up to 3840 x 2160/30 fps)</w:t>
            </w:r>
          </w:p>
        </w:tc>
        <w:tc>
          <w:tcPr>
            <w:tcW w:w="1481" w:type="dxa"/>
            <w:tcBorders>
              <w:top w:val="single" w:sz="4" w:space="0" w:color="auto"/>
              <w:left w:val="single" w:sz="4" w:space="0" w:color="auto"/>
            </w:tcBorders>
            <w:shd w:val="clear" w:color="auto" w:fill="auto"/>
          </w:tcPr>
          <w:p w14:paraId="4B02A9D9"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right w:val="single" w:sz="4" w:space="0" w:color="auto"/>
            </w:tcBorders>
            <w:shd w:val="clear" w:color="auto" w:fill="auto"/>
          </w:tcPr>
          <w:p w14:paraId="403AC64B"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r>
      <w:tr w:rsidR="00264726" w:rsidRPr="00264726" w14:paraId="17985E86" w14:textId="77777777" w:rsidTr="007C7D72">
        <w:trPr>
          <w:trHeight w:hRule="exact" w:val="595"/>
        </w:trPr>
        <w:tc>
          <w:tcPr>
            <w:tcW w:w="846" w:type="dxa"/>
            <w:tcBorders>
              <w:top w:val="single" w:sz="4" w:space="0" w:color="auto"/>
              <w:left w:val="single" w:sz="4" w:space="0" w:color="auto"/>
            </w:tcBorders>
            <w:shd w:val="clear" w:color="auto" w:fill="FFE6D3" w:themeFill="accent4" w:themeFillTint="33"/>
            <w:vAlign w:val="center"/>
          </w:tcPr>
          <w:p w14:paraId="1362A519" w14:textId="58B50FE3" w:rsidR="00264726"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.13.4</w:t>
            </w:r>
          </w:p>
        </w:tc>
        <w:tc>
          <w:tcPr>
            <w:tcW w:w="3555" w:type="dxa"/>
            <w:tcBorders>
              <w:top w:val="single" w:sz="4" w:space="0" w:color="auto"/>
              <w:left w:val="single" w:sz="4" w:space="0" w:color="auto"/>
            </w:tcBorders>
            <w:shd w:val="clear" w:color="auto" w:fill="auto"/>
            <w:vAlign w:val="bottom"/>
          </w:tcPr>
          <w:p w14:paraId="4A64650E"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val="en-US" w:bidi="el-GR"/>
              </w:rPr>
            </w:pPr>
            <w:r w:rsidRPr="00264726">
              <w:rPr>
                <w:rFonts w:ascii="Times New Roman" w:eastAsia="Cambria" w:hAnsi="Times New Roman" w:cs="Times New Roman"/>
                <w:color w:val="000000"/>
                <w:sz w:val="22"/>
                <w:szCs w:val="22"/>
                <w:lang w:val="en-US" w:eastAsia="en-US" w:bidi="en-US"/>
              </w:rPr>
              <w:t>Extended Display</w:t>
            </w:r>
          </w:p>
          <w:p w14:paraId="0885B40A"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val="en-US" w:bidi="el-GR"/>
              </w:rPr>
            </w:pPr>
            <w:r w:rsidRPr="00264726">
              <w:rPr>
                <w:rFonts w:ascii="Times New Roman" w:eastAsia="Cambria" w:hAnsi="Times New Roman" w:cs="Times New Roman"/>
                <w:color w:val="000000"/>
                <w:sz w:val="22"/>
                <w:szCs w:val="22"/>
                <w:lang w:val="en-US" w:eastAsia="en-US" w:bidi="en-US"/>
              </w:rPr>
              <w:t>Identification Data (EDID)</w:t>
            </w:r>
          </w:p>
        </w:tc>
        <w:tc>
          <w:tcPr>
            <w:tcW w:w="2477" w:type="dxa"/>
            <w:tcBorders>
              <w:top w:val="single" w:sz="4" w:space="0" w:color="auto"/>
              <w:left w:val="single" w:sz="4" w:space="0" w:color="auto"/>
            </w:tcBorders>
            <w:shd w:val="clear" w:color="auto" w:fill="auto"/>
            <w:vAlign w:val="center"/>
          </w:tcPr>
          <w:p w14:paraId="0C5890F8"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NAI</w:t>
            </w:r>
          </w:p>
        </w:tc>
        <w:tc>
          <w:tcPr>
            <w:tcW w:w="1481" w:type="dxa"/>
            <w:tcBorders>
              <w:top w:val="single" w:sz="4" w:space="0" w:color="auto"/>
              <w:left w:val="single" w:sz="4" w:space="0" w:color="auto"/>
            </w:tcBorders>
            <w:shd w:val="clear" w:color="auto" w:fill="auto"/>
          </w:tcPr>
          <w:p w14:paraId="3CBE2973"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6648F2D2"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0C7ED6" w14:paraId="502BA841" w14:textId="77777777" w:rsidTr="007C7D72">
        <w:trPr>
          <w:trHeight w:hRule="exact" w:val="595"/>
        </w:trPr>
        <w:tc>
          <w:tcPr>
            <w:tcW w:w="846" w:type="dxa"/>
            <w:tcBorders>
              <w:top w:val="single" w:sz="4" w:space="0" w:color="auto"/>
              <w:left w:val="single" w:sz="4" w:space="0" w:color="auto"/>
            </w:tcBorders>
            <w:shd w:val="clear" w:color="auto" w:fill="FFE6D3" w:themeFill="accent4" w:themeFillTint="33"/>
            <w:vAlign w:val="center"/>
          </w:tcPr>
          <w:p w14:paraId="4B6EF44D" w14:textId="72495AC6" w:rsidR="00264726"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.13.5</w:t>
            </w:r>
          </w:p>
        </w:tc>
        <w:tc>
          <w:tcPr>
            <w:tcW w:w="3555" w:type="dxa"/>
            <w:tcBorders>
              <w:top w:val="single" w:sz="4" w:space="0" w:color="auto"/>
              <w:left w:val="single" w:sz="4" w:space="0" w:color="auto"/>
            </w:tcBorders>
            <w:shd w:val="clear" w:color="auto" w:fill="auto"/>
            <w:vAlign w:val="center"/>
          </w:tcPr>
          <w:p w14:paraId="7A9EFB98"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Video outputs</w:t>
            </w:r>
          </w:p>
        </w:tc>
        <w:tc>
          <w:tcPr>
            <w:tcW w:w="2477" w:type="dxa"/>
            <w:tcBorders>
              <w:top w:val="single" w:sz="4" w:space="0" w:color="auto"/>
              <w:left w:val="single" w:sz="4" w:space="0" w:color="auto"/>
            </w:tcBorders>
            <w:shd w:val="clear" w:color="auto" w:fill="auto"/>
            <w:vAlign w:val="bottom"/>
          </w:tcPr>
          <w:p w14:paraId="4026FD51" w14:textId="77777777" w:rsidR="00264726" w:rsidRPr="00264726" w:rsidRDefault="00264726" w:rsidP="00264726">
            <w:pPr>
              <w:widowControl w:val="0"/>
              <w:spacing w:after="0" w:line="276" w:lineRule="auto"/>
              <w:rPr>
                <w:rFonts w:ascii="Times New Roman" w:eastAsia="Cambria" w:hAnsi="Times New Roman" w:cs="Times New Roman"/>
                <w:color w:val="000000"/>
                <w:sz w:val="22"/>
                <w:szCs w:val="22"/>
                <w:lang w:val="en-US" w:bidi="el-GR"/>
              </w:rPr>
            </w:pPr>
            <w:r w:rsidRPr="00264726">
              <w:rPr>
                <w:rFonts w:ascii="Times New Roman" w:eastAsia="Cambria" w:hAnsi="Times New Roman" w:cs="Times New Roman"/>
                <w:color w:val="000000"/>
                <w:sz w:val="22"/>
                <w:szCs w:val="22"/>
                <w:lang w:val="en-US" w:eastAsia="en-US" w:bidi="en-US"/>
              </w:rPr>
              <w:t>&gt; 3x HDMI (up to 3840 x 2160/30 fps)</w:t>
            </w:r>
          </w:p>
        </w:tc>
        <w:tc>
          <w:tcPr>
            <w:tcW w:w="1481" w:type="dxa"/>
            <w:tcBorders>
              <w:top w:val="single" w:sz="4" w:space="0" w:color="auto"/>
              <w:left w:val="single" w:sz="4" w:space="0" w:color="auto"/>
            </w:tcBorders>
            <w:shd w:val="clear" w:color="auto" w:fill="auto"/>
          </w:tcPr>
          <w:p w14:paraId="32D0D316"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right w:val="single" w:sz="4" w:space="0" w:color="auto"/>
            </w:tcBorders>
            <w:shd w:val="clear" w:color="auto" w:fill="auto"/>
          </w:tcPr>
          <w:p w14:paraId="103EB17C"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r>
      <w:tr w:rsidR="00264726" w:rsidRPr="00264726" w14:paraId="127328F3" w14:textId="77777777" w:rsidTr="007C7D72">
        <w:trPr>
          <w:trHeight w:hRule="exact" w:val="595"/>
        </w:trPr>
        <w:tc>
          <w:tcPr>
            <w:tcW w:w="846" w:type="dxa"/>
            <w:tcBorders>
              <w:top w:val="single" w:sz="4" w:space="0" w:color="auto"/>
              <w:left w:val="single" w:sz="4" w:space="0" w:color="auto"/>
            </w:tcBorders>
            <w:shd w:val="clear" w:color="auto" w:fill="FFE6D3" w:themeFill="accent4" w:themeFillTint="33"/>
            <w:vAlign w:val="center"/>
          </w:tcPr>
          <w:p w14:paraId="35E2A705" w14:textId="56C83FD2" w:rsidR="00264726"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.13.6</w:t>
            </w:r>
          </w:p>
        </w:tc>
        <w:tc>
          <w:tcPr>
            <w:tcW w:w="3555" w:type="dxa"/>
            <w:tcBorders>
              <w:top w:val="single" w:sz="4" w:space="0" w:color="auto"/>
              <w:left w:val="single" w:sz="4" w:space="0" w:color="auto"/>
            </w:tcBorders>
            <w:shd w:val="clear" w:color="auto" w:fill="auto"/>
            <w:vAlign w:val="center"/>
          </w:tcPr>
          <w:p w14:paraId="532E49C0"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Encode and decode</w:t>
            </w:r>
          </w:p>
        </w:tc>
        <w:tc>
          <w:tcPr>
            <w:tcW w:w="2477" w:type="dxa"/>
            <w:tcBorders>
              <w:top w:val="single" w:sz="4" w:space="0" w:color="auto"/>
              <w:left w:val="single" w:sz="4" w:space="0" w:color="auto"/>
            </w:tcBorders>
            <w:shd w:val="clear" w:color="auto" w:fill="auto"/>
            <w:vAlign w:val="bottom"/>
          </w:tcPr>
          <w:p w14:paraId="31D029E9" w14:textId="77777777" w:rsidR="00264726" w:rsidRPr="00264726" w:rsidRDefault="00264726" w:rsidP="00264726">
            <w:pPr>
              <w:widowControl w:val="0"/>
              <w:spacing w:after="0" w:line="276"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&gt;1920 x 1080 at 60 fps</w:t>
            </w:r>
          </w:p>
        </w:tc>
        <w:tc>
          <w:tcPr>
            <w:tcW w:w="1481" w:type="dxa"/>
            <w:tcBorders>
              <w:top w:val="single" w:sz="4" w:space="0" w:color="auto"/>
              <w:left w:val="single" w:sz="4" w:space="0" w:color="auto"/>
            </w:tcBorders>
            <w:shd w:val="clear" w:color="auto" w:fill="auto"/>
          </w:tcPr>
          <w:p w14:paraId="19E49D59"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27520AB"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264726" w14:paraId="62BAF13B" w14:textId="77777777" w:rsidTr="007C7D72">
        <w:trPr>
          <w:trHeight w:hRule="exact" w:val="595"/>
        </w:trPr>
        <w:tc>
          <w:tcPr>
            <w:tcW w:w="846" w:type="dxa"/>
            <w:tcBorders>
              <w:top w:val="single" w:sz="4" w:space="0" w:color="auto"/>
              <w:left w:val="single" w:sz="4" w:space="0" w:color="auto"/>
            </w:tcBorders>
            <w:shd w:val="clear" w:color="auto" w:fill="FFE6D3" w:themeFill="accent4" w:themeFillTint="33"/>
            <w:vAlign w:val="center"/>
          </w:tcPr>
          <w:p w14:paraId="66F6AA3F" w14:textId="0B16A484" w:rsidR="00264726"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.13.7</w:t>
            </w:r>
          </w:p>
        </w:tc>
        <w:tc>
          <w:tcPr>
            <w:tcW w:w="3555" w:type="dxa"/>
            <w:tcBorders>
              <w:top w:val="single" w:sz="4" w:space="0" w:color="auto"/>
              <w:left w:val="single" w:sz="4" w:space="0" w:color="auto"/>
            </w:tcBorders>
            <w:shd w:val="clear" w:color="auto" w:fill="auto"/>
            <w:vAlign w:val="center"/>
          </w:tcPr>
          <w:p w14:paraId="1FEE2707"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Video standards</w:t>
            </w:r>
          </w:p>
        </w:tc>
        <w:tc>
          <w:tcPr>
            <w:tcW w:w="2477" w:type="dxa"/>
            <w:tcBorders>
              <w:top w:val="single" w:sz="4" w:space="0" w:color="auto"/>
              <w:left w:val="single" w:sz="4" w:space="0" w:color="auto"/>
            </w:tcBorders>
            <w:shd w:val="clear" w:color="auto" w:fill="auto"/>
            <w:vAlign w:val="center"/>
          </w:tcPr>
          <w:p w14:paraId="0E5BFFDA"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H.264, H.265, and</w:t>
            </w:r>
          </w:p>
          <w:p w14:paraId="7A730C88"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H.263</w:t>
            </w:r>
          </w:p>
        </w:tc>
        <w:tc>
          <w:tcPr>
            <w:tcW w:w="1481" w:type="dxa"/>
            <w:tcBorders>
              <w:top w:val="single" w:sz="4" w:space="0" w:color="auto"/>
              <w:left w:val="single" w:sz="4" w:space="0" w:color="auto"/>
            </w:tcBorders>
            <w:shd w:val="clear" w:color="auto" w:fill="auto"/>
          </w:tcPr>
          <w:p w14:paraId="2AB4C268"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7392D324"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0C7ED6" w14:paraId="7DB4FE60" w14:textId="77777777" w:rsidTr="007C7D72">
        <w:trPr>
          <w:trHeight w:hRule="exact" w:val="2659"/>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8C546AA" w14:textId="13091DFA" w:rsidR="00264726" w:rsidRPr="00591F79" w:rsidRDefault="001B2D86" w:rsidP="00591F79">
            <w:pPr>
              <w:widowControl w:val="0"/>
              <w:spacing w:after="0" w:line="240" w:lineRule="auto"/>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.13.8</w:t>
            </w:r>
          </w:p>
        </w:tc>
        <w:tc>
          <w:tcPr>
            <w:tcW w:w="3555" w:type="dxa"/>
            <w:tcBorders>
              <w:top w:val="single" w:sz="4" w:space="0" w:color="auto"/>
              <w:left w:val="single" w:sz="4" w:space="0" w:color="auto"/>
              <w:bottom w:val="single" w:sz="4" w:space="0" w:color="auto"/>
            </w:tcBorders>
            <w:shd w:val="clear" w:color="auto" w:fill="auto"/>
            <w:vAlign w:val="center"/>
          </w:tcPr>
          <w:p w14:paraId="0334C69F"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Audio inputs</w:t>
            </w:r>
          </w:p>
        </w:tc>
        <w:tc>
          <w:tcPr>
            <w:tcW w:w="2477" w:type="dxa"/>
            <w:tcBorders>
              <w:top w:val="single" w:sz="4" w:space="0" w:color="auto"/>
              <w:left w:val="single" w:sz="4" w:space="0" w:color="auto"/>
              <w:bottom w:val="single" w:sz="4" w:space="0" w:color="auto"/>
            </w:tcBorders>
            <w:shd w:val="clear" w:color="auto" w:fill="auto"/>
            <w:vAlign w:val="center"/>
          </w:tcPr>
          <w:p w14:paraId="1AB47397" w14:textId="77777777" w:rsidR="00264726" w:rsidRPr="00264726" w:rsidRDefault="00264726" w:rsidP="00DA5350">
            <w:pPr>
              <w:widowControl w:val="0"/>
              <w:numPr>
                <w:ilvl w:val="0"/>
                <w:numId w:val="22"/>
              </w:numPr>
              <w:tabs>
                <w:tab w:val="left" w:pos="178"/>
              </w:tabs>
              <w:spacing w:after="0" w:line="276" w:lineRule="auto"/>
              <w:rPr>
                <w:rFonts w:ascii="Times New Roman" w:eastAsia="Cambria" w:hAnsi="Times New Roman" w:cs="Times New Roman"/>
                <w:color w:val="000000"/>
                <w:sz w:val="22"/>
                <w:szCs w:val="22"/>
                <w:lang w:val="en-US" w:bidi="el-GR"/>
              </w:rPr>
            </w:pPr>
            <w:r w:rsidRPr="00264726">
              <w:rPr>
                <w:rFonts w:ascii="Times New Roman" w:eastAsia="Cambria" w:hAnsi="Times New Roman" w:cs="Times New Roman"/>
                <w:color w:val="000000"/>
                <w:sz w:val="22"/>
                <w:szCs w:val="22"/>
                <w:lang w:val="en-US" w:eastAsia="en-US" w:bidi="en-US"/>
              </w:rPr>
              <w:t>3x mini Jack analog audio input</w:t>
            </w:r>
          </w:p>
          <w:p w14:paraId="17C339AF" w14:textId="77777777" w:rsidR="00264726" w:rsidRPr="00264726" w:rsidRDefault="00264726" w:rsidP="00DA5350">
            <w:pPr>
              <w:widowControl w:val="0"/>
              <w:numPr>
                <w:ilvl w:val="0"/>
                <w:numId w:val="22"/>
              </w:numPr>
              <w:tabs>
                <w:tab w:val="left" w:pos="178"/>
              </w:tabs>
              <w:spacing w:after="0" w:line="276"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3x HDMI input</w:t>
            </w:r>
          </w:p>
          <w:p w14:paraId="3788A02D" w14:textId="77777777" w:rsidR="00264726" w:rsidRPr="00264726" w:rsidRDefault="00264726" w:rsidP="00DA5350">
            <w:pPr>
              <w:widowControl w:val="0"/>
              <w:numPr>
                <w:ilvl w:val="0"/>
                <w:numId w:val="22"/>
              </w:numPr>
              <w:tabs>
                <w:tab w:val="left" w:pos="178"/>
              </w:tabs>
              <w:spacing w:after="0" w:line="276"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1x USB-C audio input</w:t>
            </w:r>
          </w:p>
          <w:p w14:paraId="0F75C1A2" w14:textId="77777777" w:rsidR="00264726" w:rsidRPr="00264726" w:rsidRDefault="00264726" w:rsidP="00DA5350">
            <w:pPr>
              <w:widowControl w:val="0"/>
              <w:numPr>
                <w:ilvl w:val="0"/>
                <w:numId w:val="22"/>
              </w:numPr>
              <w:tabs>
                <w:tab w:val="left" w:pos="178"/>
              </w:tabs>
              <w:spacing w:after="0" w:line="276"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1x USB-A audio input</w:t>
            </w:r>
          </w:p>
          <w:p w14:paraId="33920AD1" w14:textId="77777777" w:rsidR="00264726" w:rsidRPr="00264726" w:rsidRDefault="00264726" w:rsidP="00DA5350">
            <w:pPr>
              <w:widowControl w:val="0"/>
              <w:numPr>
                <w:ilvl w:val="0"/>
                <w:numId w:val="22"/>
              </w:numPr>
              <w:tabs>
                <w:tab w:val="left" w:pos="178"/>
              </w:tabs>
              <w:spacing w:after="0" w:line="276" w:lineRule="auto"/>
              <w:rPr>
                <w:rFonts w:ascii="Times New Roman" w:eastAsia="Cambria" w:hAnsi="Times New Roman" w:cs="Times New Roman"/>
                <w:color w:val="000000"/>
                <w:sz w:val="22"/>
                <w:szCs w:val="22"/>
                <w:lang w:val="en-US" w:bidi="el-GR"/>
              </w:rPr>
            </w:pPr>
            <w:r w:rsidRPr="00264726">
              <w:rPr>
                <w:rFonts w:ascii="Times New Roman" w:eastAsia="Cambria" w:hAnsi="Times New Roman" w:cs="Times New Roman"/>
                <w:color w:val="000000"/>
                <w:sz w:val="22"/>
                <w:szCs w:val="22"/>
                <w:lang w:val="en-US" w:eastAsia="en-US" w:bidi="en-US"/>
              </w:rPr>
              <w:t>4x PoE++ Ethernet for audio over IP</w:t>
            </w:r>
          </w:p>
        </w:tc>
        <w:tc>
          <w:tcPr>
            <w:tcW w:w="1481" w:type="dxa"/>
            <w:tcBorders>
              <w:top w:val="single" w:sz="4" w:space="0" w:color="auto"/>
              <w:left w:val="single" w:sz="4" w:space="0" w:color="auto"/>
              <w:bottom w:val="single" w:sz="4" w:space="0" w:color="auto"/>
            </w:tcBorders>
            <w:shd w:val="clear" w:color="auto" w:fill="auto"/>
          </w:tcPr>
          <w:p w14:paraId="04B5B8CA"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A7ECE16"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r>
      <w:tr w:rsidR="00264726" w:rsidRPr="000C7ED6" w14:paraId="470FA1FE" w14:textId="77777777" w:rsidTr="007C7D72">
        <w:trPr>
          <w:trHeight w:hRule="exact" w:val="2659"/>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6F107F70" w14:textId="3F492ED5" w:rsidR="00264726" w:rsidRPr="00591F79" w:rsidRDefault="001B2D86" w:rsidP="00591F79">
            <w:pPr>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.13.9</w:t>
            </w:r>
          </w:p>
        </w:tc>
        <w:tc>
          <w:tcPr>
            <w:tcW w:w="3555" w:type="dxa"/>
            <w:tcBorders>
              <w:top w:val="single" w:sz="4" w:space="0" w:color="auto"/>
              <w:left w:val="single" w:sz="4" w:space="0" w:color="auto"/>
              <w:bottom w:val="single" w:sz="4" w:space="0" w:color="auto"/>
            </w:tcBorders>
            <w:shd w:val="clear" w:color="auto" w:fill="auto"/>
            <w:vAlign w:val="center"/>
          </w:tcPr>
          <w:p w14:paraId="66F5F122" w14:textId="77777777" w:rsidR="00264726" w:rsidRPr="00264726" w:rsidRDefault="00264726" w:rsidP="00264726">
            <w:pPr>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Audio outputs</w:t>
            </w:r>
          </w:p>
        </w:tc>
        <w:tc>
          <w:tcPr>
            <w:tcW w:w="2477" w:type="dxa"/>
            <w:tcBorders>
              <w:top w:val="single" w:sz="4" w:space="0" w:color="auto"/>
              <w:left w:val="single" w:sz="4" w:space="0" w:color="auto"/>
              <w:bottom w:val="single" w:sz="4" w:space="0" w:color="auto"/>
            </w:tcBorders>
            <w:shd w:val="clear" w:color="auto" w:fill="auto"/>
            <w:vAlign w:val="center"/>
          </w:tcPr>
          <w:p w14:paraId="04309287" w14:textId="77777777" w:rsidR="00264726" w:rsidRPr="00264726" w:rsidRDefault="00264726" w:rsidP="00DA5350">
            <w:pPr>
              <w:pStyle w:val="afff1"/>
              <w:numPr>
                <w:ilvl w:val="0"/>
                <w:numId w:val="23"/>
              </w:numPr>
              <w:tabs>
                <w:tab w:val="left" w:pos="192"/>
              </w:tabs>
              <w:spacing w:line="276" w:lineRule="auto"/>
              <w:rPr>
                <w:rFonts w:ascii="Times New Roman" w:hAnsi="Times New Roman" w:cs="Times New Roman"/>
                <w:color w:val="000000"/>
                <w:lang w:val="en-US" w:eastAsia="en-US" w:bidi="en-US"/>
              </w:rPr>
            </w:pPr>
            <w:r w:rsidRPr="00264726">
              <w:rPr>
                <w:rFonts w:ascii="Times New Roman" w:hAnsi="Times New Roman" w:cs="Times New Roman"/>
                <w:color w:val="000000"/>
                <w:lang w:val="en-US" w:eastAsia="en-US" w:bidi="en-US"/>
              </w:rPr>
              <w:t>1x analog line out</w:t>
            </w:r>
          </w:p>
          <w:p w14:paraId="5671EB1B" w14:textId="77777777" w:rsidR="00264726" w:rsidRPr="00264726" w:rsidRDefault="00264726" w:rsidP="00DA5350">
            <w:pPr>
              <w:pStyle w:val="afff1"/>
              <w:numPr>
                <w:ilvl w:val="0"/>
                <w:numId w:val="23"/>
              </w:numPr>
              <w:tabs>
                <w:tab w:val="left" w:pos="192"/>
              </w:tabs>
              <w:spacing w:line="276" w:lineRule="auto"/>
              <w:rPr>
                <w:rFonts w:ascii="Times New Roman" w:hAnsi="Times New Roman" w:cs="Times New Roman"/>
                <w:color w:val="000000"/>
                <w:lang w:val="en-US" w:eastAsia="en-US" w:bidi="en-US"/>
              </w:rPr>
            </w:pPr>
            <w:r w:rsidRPr="00264726">
              <w:rPr>
                <w:rFonts w:ascii="Times New Roman" w:hAnsi="Times New Roman" w:cs="Times New Roman"/>
                <w:color w:val="000000"/>
                <w:lang w:val="en-US" w:eastAsia="en-US" w:bidi="en-US"/>
              </w:rPr>
              <w:t>3x HDMI audio out</w:t>
            </w:r>
          </w:p>
          <w:p w14:paraId="6B554F23" w14:textId="77777777" w:rsidR="00264726" w:rsidRPr="00264726" w:rsidRDefault="00264726" w:rsidP="00DA5350">
            <w:pPr>
              <w:pStyle w:val="afff1"/>
              <w:numPr>
                <w:ilvl w:val="0"/>
                <w:numId w:val="23"/>
              </w:numPr>
              <w:tabs>
                <w:tab w:val="left" w:pos="192"/>
              </w:tabs>
              <w:spacing w:line="276" w:lineRule="auto"/>
              <w:rPr>
                <w:rFonts w:ascii="Times New Roman" w:hAnsi="Times New Roman" w:cs="Times New Roman"/>
                <w:color w:val="000000"/>
                <w:lang w:val="en-US" w:eastAsia="en-US" w:bidi="en-US"/>
              </w:rPr>
            </w:pPr>
            <w:r w:rsidRPr="00264726">
              <w:rPr>
                <w:rFonts w:ascii="Times New Roman" w:hAnsi="Times New Roman" w:cs="Times New Roman"/>
                <w:color w:val="000000"/>
                <w:lang w:val="en-US" w:eastAsia="en-US" w:bidi="en-US"/>
              </w:rPr>
              <w:t>1x USB-A audio out</w:t>
            </w:r>
          </w:p>
          <w:p w14:paraId="42C9D3DF" w14:textId="77777777" w:rsidR="00264726" w:rsidRPr="00264726" w:rsidRDefault="00264726" w:rsidP="00DA5350">
            <w:pPr>
              <w:pStyle w:val="afff1"/>
              <w:numPr>
                <w:ilvl w:val="0"/>
                <w:numId w:val="23"/>
              </w:numPr>
              <w:tabs>
                <w:tab w:val="left" w:pos="192"/>
              </w:tabs>
              <w:spacing w:line="276" w:lineRule="auto"/>
              <w:rPr>
                <w:rFonts w:ascii="Times New Roman" w:hAnsi="Times New Roman" w:cs="Times New Roman"/>
                <w:color w:val="000000"/>
                <w:lang w:val="en-US" w:eastAsia="en-US" w:bidi="en-US"/>
              </w:rPr>
            </w:pPr>
            <w:r w:rsidRPr="00264726">
              <w:rPr>
                <w:rFonts w:ascii="Times New Roman" w:hAnsi="Times New Roman" w:cs="Times New Roman"/>
                <w:color w:val="000000"/>
                <w:lang w:val="en-US" w:eastAsia="en-US" w:bidi="en-US"/>
              </w:rPr>
              <w:t>1x USB-C audio out</w:t>
            </w:r>
          </w:p>
          <w:p w14:paraId="53D1EA0D" w14:textId="77777777" w:rsidR="00264726" w:rsidRPr="00264726" w:rsidRDefault="00264726" w:rsidP="00DA5350">
            <w:pPr>
              <w:pStyle w:val="afff1"/>
              <w:numPr>
                <w:ilvl w:val="0"/>
                <w:numId w:val="23"/>
              </w:numPr>
              <w:tabs>
                <w:tab w:val="left" w:pos="192"/>
              </w:tabs>
              <w:spacing w:line="276" w:lineRule="auto"/>
              <w:rPr>
                <w:rFonts w:ascii="Times New Roman" w:hAnsi="Times New Roman" w:cs="Times New Roman"/>
                <w:color w:val="000000"/>
                <w:lang w:val="en-US" w:eastAsia="en-US" w:bidi="en-US"/>
              </w:rPr>
            </w:pPr>
            <w:r w:rsidRPr="00264726">
              <w:rPr>
                <w:rFonts w:ascii="Times New Roman" w:hAnsi="Times New Roman" w:cs="Times New Roman"/>
                <w:color w:val="000000"/>
                <w:lang w:val="en-US" w:eastAsia="en-US" w:bidi="en-US"/>
              </w:rPr>
              <w:t>4x PoE++ Ethernet for audio over IP &gt; Connectivity with third-party audio systems via AES67</w:t>
            </w:r>
          </w:p>
        </w:tc>
        <w:tc>
          <w:tcPr>
            <w:tcW w:w="1481" w:type="dxa"/>
            <w:tcBorders>
              <w:top w:val="single" w:sz="4" w:space="0" w:color="auto"/>
              <w:left w:val="single" w:sz="4" w:space="0" w:color="auto"/>
              <w:bottom w:val="single" w:sz="4" w:space="0" w:color="auto"/>
            </w:tcBorders>
            <w:shd w:val="clear" w:color="auto" w:fill="auto"/>
          </w:tcPr>
          <w:p w14:paraId="370CDEF9"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D2BFAA"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r>
      <w:tr w:rsidR="00264726" w:rsidRPr="000C7ED6" w14:paraId="3688ED4F" w14:textId="77777777" w:rsidTr="007C7D72">
        <w:trPr>
          <w:trHeight w:hRule="exact" w:val="1321"/>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DC660D2" w14:textId="27F3B12D" w:rsidR="00264726" w:rsidRPr="00591F79" w:rsidRDefault="001B2D86" w:rsidP="00591F79">
            <w:pPr>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.13.10</w:t>
            </w:r>
          </w:p>
        </w:tc>
        <w:tc>
          <w:tcPr>
            <w:tcW w:w="3555" w:type="dxa"/>
            <w:tcBorders>
              <w:top w:val="single" w:sz="4" w:space="0" w:color="auto"/>
              <w:left w:val="single" w:sz="4" w:space="0" w:color="auto"/>
              <w:bottom w:val="single" w:sz="4" w:space="0" w:color="auto"/>
            </w:tcBorders>
            <w:shd w:val="clear" w:color="auto" w:fill="auto"/>
            <w:vAlign w:val="center"/>
          </w:tcPr>
          <w:p w14:paraId="7E7D2011" w14:textId="77777777" w:rsidR="00264726" w:rsidRPr="00264726" w:rsidRDefault="00264726" w:rsidP="00264726">
            <w:pPr>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Audio standards</w:t>
            </w:r>
          </w:p>
        </w:tc>
        <w:tc>
          <w:tcPr>
            <w:tcW w:w="2477" w:type="dxa"/>
            <w:tcBorders>
              <w:top w:val="single" w:sz="4" w:space="0" w:color="auto"/>
              <w:left w:val="single" w:sz="4" w:space="0" w:color="auto"/>
              <w:bottom w:val="single" w:sz="4" w:space="0" w:color="auto"/>
            </w:tcBorders>
            <w:shd w:val="clear" w:color="auto" w:fill="auto"/>
            <w:vAlign w:val="center"/>
          </w:tcPr>
          <w:p w14:paraId="21442CD4" w14:textId="77777777" w:rsidR="00264726" w:rsidRPr="00264726" w:rsidRDefault="00264726" w:rsidP="00264726">
            <w:pPr>
              <w:tabs>
                <w:tab w:val="left" w:pos="178"/>
              </w:tabs>
              <w:spacing w:line="276" w:lineRule="auto"/>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G.711, G.722, G.722.1, G.729, AAC-</w:t>
            </w:r>
          </w:p>
          <w:p w14:paraId="4F789635" w14:textId="77777777" w:rsidR="00264726" w:rsidRPr="00264726" w:rsidRDefault="00264726" w:rsidP="00264726">
            <w:pPr>
              <w:tabs>
                <w:tab w:val="left" w:pos="178"/>
              </w:tabs>
              <w:spacing w:line="276" w:lineRule="auto"/>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LD, Opus</w:t>
            </w:r>
          </w:p>
        </w:tc>
        <w:tc>
          <w:tcPr>
            <w:tcW w:w="1481" w:type="dxa"/>
            <w:tcBorders>
              <w:top w:val="single" w:sz="4" w:space="0" w:color="auto"/>
              <w:left w:val="single" w:sz="4" w:space="0" w:color="auto"/>
              <w:bottom w:val="single" w:sz="4" w:space="0" w:color="auto"/>
            </w:tcBorders>
            <w:shd w:val="clear" w:color="auto" w:fill="auto"/>
          </w:tcPr>
          <w:p w14:paraId="60275D3F"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312C9A"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r>
      <w:tr w:rsidR="00264726" w:rsidRPr="00264726" w14:paraId="77617422" w14:textId="77777777" w:rsidTr="007C7D72">
        <w:trPr>
          <w:trHeight w:hRule="exact" w:val="1628"/>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E04AF9D" w14:textId="2B83F0A3" w:rsidR="00264726" w:rsidRPr="00591F79" w:rsidRDefault="001B2D86" w:rsidP="00591F79">
            <w:pPr>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.13.11</w:t>
            </w:r>
          </w:p>
        </w:tc>
        <w:tc>
          <w:tcPr>
            <w:tcW w:w="3555" w:type="dxa"/>
            <w:tcBorders>
              <w:top w:val="single" w:sz="4" w:space="0" w:color="auto"/>
              <w:left w:val="single" w:sz="4" w:space="0" w:color="auto"/>
              <w:bottom w:val="single" w:sz="4" w:space="0" w:color="auto"/>
            </w:tcBorders>
            <w:shd w:val="clear" w:color="auto" w:fill="auto"/>
            <w:vAlign w:val="center"/>
          </w:tcPr>
          <w:p w14:paraId="54D1F18D" w14:textId="77777777" w:rsidR="00264726" w:rsidRPr="00264726" w:rsidRDefault="00264726" w:rsidP="00264726">
            <w:pPr>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Video stream layouts</w:t>
            </w:r>
          </w:p>
        </w:tc>
        <w:tc>
          <w:tcPr>
            <w:tcW w:w="2477" w:type="dxa"/>
            <w:tcBorders>
              <w:top w:val="single" w:sz="4" w:space="0" w:color="auto"/>
              <w:left w:val="single" w:sz="4" w:space="0" w:color="auto"/>
              <w:bottom w:val="single" w:sz="4" w:space="0" w:color="auto"/>
            </w:tcBorders>
            <w:shd w:val="clear" w:color="auto" w:fill="auto"/>
            <w:vAlign w:val="center"/>
          </w:tcPr>
          <w:p w14:paraId="152C8E0F" w14:textId="77777777" w:rsidR="00264726" w:rsidRPr="00264726" w:rsidRDefault="00264726" w:rsidP="00264726">
            <w:pPr>
              <w:tabs>
                <w:tab w:val="left" w:pos="178"/>
              </w:tabs>
              <w:rPr>
                <w:rFonts w:ascii="Times New Roman" w:eastAsia="Cambria" w:hAnsi="Times New Roman" w:cs="Times New Roman"/>
                <w:color w:val="000000"/>
                <w:sz w:val="22"/>
                <w:szCs w:val="22"/>
                <w:lang w:eastAsia="en-US" w:bidi="en-US"/>
              </w:rPr>
            </w:pPr>
            <w:r w:rsidRPr="00264726">
              <w:rPr>
                <w:rFonts w:ascii="Times New Roman" w:eastAsia="Cambria" w:hAnsi="Times New Roman" w:cs="Times New Roman"/>
                <w:color w:val="000000"/>
                <w:sz w:val="22"/>
                <w:szCs w:val="22"/>
                <w:lang w:eastAsia="en-US" w:bidi="en-US"/>
              </w:rPr>
              <w:t xml:space="preserve">Να υποστηρίζει τις υφιστάμενες διατάξεις και τις υπάρχουσες άδειες </w:t>
            </w:r>
            <w:r w:rsidRPr="00264726">
              <w:rPr>
                <w:rFonts w:ascii="Times New Roman" w:eastAsia="Cambria" w:hAnsi="Times New Roman" w:cs="Times New Roman"/>
                <w:color w:val="000000"/>
                <w:sz w:val="22"/>
                <w:szCs w:val="22"/>
                <w:lang w:val="en-US" w:eastAsia="en-US" w:bidi="en-US"/>
              </w:rPr>
              <w:t>Webex</w:t>
            </w:r>
            <w:r w:rsidRPr="00264726">
              <w:rPr>
                <w:rFonts w:ascii="Times New Roman" w:eastAsia="Cambria" w:hAnsi="Times New Roman" w:cs="Times New Roman"/>
                <w:color w:val="000000"/>
                <w:sz w:val="22"/>
                <w:szCs w:val="22"/>
                <w:lang w:eastAsia="en-US" w:bidi="en-US"/>
              </w:rPr>
              <w:t>.</w:t>
            </w:r>
          </w:p>
        </w:tc>
        <w:tc>
          <w:tcPr>
            <w:tcW w:w="1481" w:type="dxa"/>
            <w:tcBorders>
              <w:top w:val="single" w:sz="4" w:space="0" w:color="auto"/>
              <w:left w:val="single" w:sz="4" w:space="0" w:color="auto"/>
              <w:bottom w:val="single" w:sz="4" w:space="0" w:color="auto"/>
            </w:tcBorders>
            <w:shd w:val="clear" w:color="auto" w:fill="auto"/>
          </w:tcPr>
          <w:p w14:paraId="69529523"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3048B1"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0C7ED6" w14:paraId="28F35218" w14:textId="77777777" w:rsidTr="007C7D72">
        <w:trPr>
          <w:trHeight w:hRule="exact" w:val="1207"/>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70B12147" w14:textId="1EAC96A5" w:rsidR="00264726" w:rsidRPr="00591F79" w:rsidRDefault="001B2D86" w:rsidP="00591F79">
            <w:pPr>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.13.12</w:t>
            </w:r>
          </w:p>
        </w:tc>
        <w:tc>
          <w:tcPr>
            <w:tcW w:w="3555" w:type="dxa"/>
            <w:tcBorders>
              <w:top w:val="single" w:sz="4" w:space="0" w:color="auto"/>
              <w:left w:val="single" w:sz="4" w:space="0" w:color="auto"/>
              <w:bottom w:val="single" w:sz="4" w:space="0" w:color="auto"/>
            </w:tcBorders>
            <w:shd w:val="clear" w:color="auto" w:fill="auto"/>
            <w:vAlign w:val="center"/>
          </w:tcPr>
          <w:p w14:paraId="56569468" w14:textId="77777777" w:rsidR="00264726" w:rsidRPr="00264726" w:rsidRDefault="00264726" w:rsidP="00264726">
            <w:pPr>
              <w:rPr>
                <w:rFonts w:ascii="Times New Roman" w:eastAsia="Cambria" w:hAnsi="Times New Roman" w:cs="Times New Roman"/>
                <w:color w:val="000000"/>
                <w:sz w:val="22"/>
                <w:szCs w:val="22"/>
                <w:lang w:val="en-US" w:eastAsia="en-US" w:bidi="en-US"/>
              </w:rPr>
            </w:pPr>
            <w:r w:rsidRPr="00264726">
              <w:rPr>
                <w:rFonts w:ascii="Cambria Math" w:eastAsia="Cambria" w:hAnsi="Cambria Math" w:cs="Cambria Math"/>
                <w:color w:val="000000"/>
                <w:sz w:val="22"/>
                <w:szCs w:val="22"/>
                <w:lang w:val="en-US" w:eastAsia="en-US" w:bidi="en-US"/>
              </w:rPr>
              <w:t>△</w:t>
            </w:r>
            <w:r w:rsidRPr="00264726">
              <w:rPr>
                <w:rFonts w:ascii="Times New Roman" w:eastAsia="Cambria" w:hAnsi="Times New Roman" w:cs="Times New Roman"/>
                <w:color w:val="000000"/>
                <w:sz w:val="22"/>
                <w:szCs w:val="22"/>
                <w:lang w:val="en-US" w:eastAsia="en-US" w:bidi="en-US"/>
              </w:rPr>
              <w:t>laÀeiToupYiKÔTnTa</w:t>
            </w:r>
          </w:p>
        </w:tc>
        <w:tc>
          <w:tcPr>
            <w:tcW w:w="2477" w:type="dxa"/>
            <w:tcBorders>
              <w:top w:val="single" w:sz="4" w:space="0" w:color="auto"/>
              <w:left w:val="single" w:sz="4" w:space="0" w:color="auto"/>
              <w:bottom w:val="single" w:sz="4" w:space="0" w:color="auto"/>
            </w:tcBorders>
            <w:shd w:val="clear" w:color="auto" w:fill="auto"/>
            <w:vAlign w:val="center"/>
          </w:tcPr>
          <w:p w14:paraId="52883E1C" w14:textId="77777777" w:rsidR="00264726" w:rsidRPr="00264726" w:rsidRDefault="00264726" w:rsidP="00264726">
            <w:pPr>
              <w:tabs>
                <w:tab w:val="left" w:pos="178"/>
              </w:tabs>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Συμβατό τουλάχιστον με: Webex, Microsoft Teams, Zoom, and Google Meet</w:t>
            </w:r>
          </w:p>
        </w:tc>
        <w:tc>
          <w:tcPr>
            <w:tcW w:w="1481" w:type="dxa"/>
            <w:tcBorders>
              <w:top w:val="single" w:sz="4" w:space="0" w:color="auto"/>
              <w:left w:val="single" w:sz="4" w:space="0" w:color="auto"/>
              <w:bottom w:val="single" w:sz="4" w:space="0" w:color="auto"/>
            </w:tcBorders>
            <w:shd w:val="clear" w:color="auto" w:fill="auto"/>
          </w:tcPr>
          <w:p w14:paraId="4FC39A54"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046069"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r>
      <w:tr w:rsidR="00264726" w:rsidRPr="000C7ED6" w14:paraId="4B8EC3F2" w14:textId="77777777" w:rsidTr="007C7D72">
        <w:trPr>
          <w:trHeight w:hRule="exact" w:val="1280"/>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19A1342B" w14:textId="738D123A" w:rsidR="00264726" w:rsidRPr="00591F79" w:rsidRDefault="001B2D86" w:rsidP="00591F79">
            <w:pPr>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.13.13</w:t>
            </w:r>
          </w:p>
        </w:tc>
        <w:tc>
          <w:tcPr>
            <w:tcW w:w="3555" w:type="dxa"/>
            <w:tcBorders>
              <w:top w:val="single" w:sz="4" w:space="0" w:color="auto"/>
              <w:left w:val="single" w:sz="4" w:space="0" w:color="auto"/>
              <w:bottom w:val="single" w:sz="4" w:space="0" w:color="auto"/>
            </w:tcBorders>
            <w:shd w:val="clear" w:color="auto" w:fill="auto"/>
            <w:vAlign w:val="center"/>
          </w:tcPr>
          <w:p w14:paraId="585B1A1B" w14:textId="77777777" w:rsidR="00264726" w:rsidRPr="00264726" w:rsidRDefault="00264726" w:rsidP="00264726">
            <w:pPr>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Content sharing</w:t>
            </w:r>
          </w:p>
        </w:tc>
        <w:tc>
          <w:tcPr>
            <w:tcW w:w="2477" w:type="dxa"/>
            <w:tcBorders>
              <w:top w:val="single" w:sz="4" w:space="0" w:color="auto"/>
              <w:left w:val="single" w:sz="4" w:space="0" w:color="auto"/>
              <w:bottom w:val="single" w:sz="4" w:space="0" w:color="auto"/>
            </w:tcBorders>
            <w:shd w:val="clear" w:color="auto" w:fill="auto"/>
            <w:vAlign w:val="center"/>
          </w:tcPr>
          <w:p w14:paraId="3A055866" w14:textId="77777777" w:rsidR="00264726" w:rsidRPr="00264726" w:rsidRDefault="00264726" w:rsidP="00264726">
            <w:pPr>
              <w:tabs>
                <w:tab w:val="left" w:pos="178"/>
              </w:tabs>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Webex, Miracast, Apple AirPlay, or via USB and HDMI passthrough</w:t>
            </w:r>
          </w:p>
        </w:tc>
        <w:tc>
          <w:tcPr>
            <w:tcW w:w="1481" w:type="dxa"/>
            <w:tcBorders>
              <w:top w:val="single" w:sz="4" w:space="0" w:color="auto"/>
              <w:left w:val="single" w:sz="4" w:space="0" w:color="auto"/>
              <w:bottom w:val="single" w:sz="4" w:space="0" w:color="auto"/>
            </w:tcBorders>
            <w:shd w:val="clear" w:color="auto" w:fill="auto"/>
          </w:tcPr>
          <w:p w14:paraId="7A1D0BAE"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7560F1E"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val="en-US" w:bidi="el-GR"/>
              </w:rPr>
            </w:pPr>
          </w:p>
        </w:tc>
      </w:tr>
      <w:tr w:rsidR="00264726" w:rsidRPr="00264726" w14:paraId="07116DA5" w14:textId="77777777" w:rsidTr="007C7D72">
        <w:trPr>
          <w:trHeight w:hRule="exact" w:val="1271"/>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3EFFF0C8" w14:textId="7474AA67" w:rsidR="00264726" w:rsidRPr="00591F79" w:rsidRDefault="001B2D86" w:rsidP="00591F79">
            <w:pPr>
              <w:ind w:hanging="15"/>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bidi="el-GR"/>
              </w:rPr>
              <w:t>7</w:t>
            </w:r>
            <w:r w:rsidR="00264726" w:rsidRPr="00591F79">
              <w:rPr>
                <w:rFonts w:ascii="Times New Roman" w:eastAsia="Cambria" w:hAnsi="Times New Roman" w:cs="Times New Roman"/>
                <w:b/>
                <w:bCs/>
                <w:color w:val="000000"/>
                <w:sz w:val="22"/>
                <w:szCs w:val="22"/>
                <w:lang w:bidi="el-GR"/>
              </w:rPr>
              <w:t>.13.14</w:t>
            </w:r>
          </w:p>
        </w:tc>
        <w:tc>
          <w:tcPr>
            <w:tcW w:w="3555" w:type="dxa"/>
            <w:tcBorders>
              <w:top w:val="single" w:sz="4" w:space="0" w:color="auto"/>
              <w:left w:val="single" w:sz="4" w:space="0" w:color="auto"/>
              <w:bottom w:val="single" w:sz="4" w:space="0" w:color="auto"/>
            </w:tcBorders>
            <w:shd w:val="clear" w:color="auto" w:fill="auto"/>
            <w:vAlign w:val="center"/>
          </w:tcPr>
          <w:p w14:paraId="7BC508A3" w14:textId="77777777" w:rsidR="00264726" w:rsidRPr="00264726" w:rsidRDefault="00264726" w:rsidP="00264726">
            <w:pPr>
              <w:rPr>
                <w:rFonts w:ascii="Times New Roman" w:eastAsia="Cambria" w:hAnsi="Times New Roman" w:cs="Times New Roman"/>
                <w:color w:val="000000"/>
                <w:sz w:val="22"/>
                <w:szCs w:val="22"/>
                <w:lang w:val="en-US" w:eastAsia="en-US" w:bidi="en-US"/>
              </w:rPr>
            </w:pPr>
            <w:r w:rsidRPr="00264726">
              <w:rPr>
                <w:rFonts w:ascii="Times New Roman" w:eastAsia="Cambria" w:hAnsi="Times New Roman" w:cs="Times New Roman"/>
                <w:color w:val="000000"/>
                <w:sz w:val="22"/>
                <w:szCs w:val="22"/>
                <w:lang w:val="en-US" w:eastAsia="en-US" w:bidi="en-US"/>
              </w:rPr>
              <w:t>Webex License</w:t>
            </w:r>
          </w:p>
        </w:tc>
        <w:tc>
          <w:tcPr>
            <w:tcW w:w="2477" w:type="dxa"/>
            <w:tcBorders>
              <w:top w:val="single" w:sz="4" w:space="0" w:color="auto"/>
              <w:left w:val="single" w:sz="4" w:space="0" w:color="auto"/>
              <w:bottom w:val="single" w:sz="4" w:space="0" w:color="auto"/>
            </w:tcBorders>
            <w:shd w:val="clear" w:color="auto" w:fill="auto"/>
            <w:vAlign w:val="center"/>
          </w:tcPr>
          <w:p w14:paraId="50E94934" w14:textId="77777777" w:rsidR="00264726" w:rsidRPr="00264726" w:rsidRDefault="00264726" w:rsidP="00264726">
            <w:pPr>
              <w:tabs>
                <w:tab w:val="left" w:pos="178"/>
              </w:tabs>
              <w:rPr>
                <w:rFonts w:ascii="Times New Roman" w:eastAsia="Cambria" w:hAnsi="Times New Roman" w:cs="Times New Roman"/>
                <w:color w:val="000000"/>
                <w:sz w:val="22"/>
                <w:szCs w:val="22"/>
                <w:lang w:eastAsia="en-US" w:bidi="en-US"/>
              </w:rPr>
            </w:pPr>
            <w:r w:rsidRPr="00264726">
              <w:rPr>
                <w:rFonts w:ascii="Times New Roman" w:eastAsia="Cambria" w:hAnsi="Times New Roman" w:cs="Times New Roman"/>
                <w:color w:val="000000"/>
                <w:sz w:val="22"/>
                <w:szCs w:val="22"/>
                <w:lang w:eastAsia="en-US" w:bidi="en-US"/>
              </w:rPr>
              <w:t xml:space="preserve">1 </w:t>
            </w:r>
            <w:r w:rsidRPr="00264726">
              <w:rPr>
                <w:rFonts w:ascii="Times New Roman" w:eastAsia="Cambria" w:hAnsi="Times New Roman" w:cs="Times New Roman"/>
                <w:color w:val="000000"/>
                <w:sz w:val="22"/>
                <w:szCs w:val="22"/>
                <w:lang w:val="en-US" w:eastAsia="en-US" w:bidi="en-US"/>
              </w:rPr>
              <w:t>x</w:t>
            </w:r>
            <w:r w:rsidRPr="00264726">
              <w:rPr>
                <w:rFonts w:ascii="Times New Roman" w:eastAsia="Cambria" w:hAnsi="Times New Roman" w:cs="Times New Roman"/>
                <w:color w:val="000000"/>
                <w:sz w:val="22"/>
                <w:szCs w:val="22"/>
                <w:lang w:eastAsia="en-US" w:bidi="en-US"/>
              </w:rPr>
              <w:t xml:space="preserve"> </w:t>
            </w:r>
            <w:r w:rsidRPr="00264726">
              <w:rPr>
                <w:rFonts w:ascii="Times New Roman" w:eastAsia="Cambria" w:hAnsi="Times New Roman" w:cs="Times New Roman"/>
                <w:color w:val="000000"/>
                <w:sz w:val="22"/>
                <w:szCs w:val="22"/>
                <w:lang w:val="en-US" w:eastAsia="en-US" w:bidi="en-US"/>
              </w:rPr>
              <w:t>Webex</w:t>
            </w:r>
            <w:r w:rsidRPr="00264726">
              <w:rPr>
                <w:rFonts w:ascii="Times New Roman" w:eastAsia="Cambria" w:hAnsi="Times New Roman" w:cs="Times New Roman"/>
                <w:color w:val="000000"/>
                <w:sz w:val="22"/>
                <w:szCs w:val="22"/>
                <w:lang w:eastAsia="en-US" w:bidi="en-US"/>
              </w:rPr>
              <w:t xml:space="preserve"> </w:t>
            </w:r>
            <w:r w:rsidRPr="00264726">
              <w:rPr>
                <w:rFonts w:ascii="Times New Roman" w:eastAsia="Cambria" w:hAnsi="Times New Roman" w:cs="Times New Roman"/>
                <w:color w:val="000000"/>
                <w:sz w:val="22"/>
                <w:szCs w:val="22"/>
                <w:lang w:val="en-US" w:eastAsia="en-US" w:bidi="en-US"/>
              </w:rPr>
              <w:t>License</w:t>
            </w:r>
            <w:r w:rsidRPr="00264726">
              <w:rPr>
                <w:rFonts w:ascii="Times New Roman" w:eastAsia="Cambria" w:hAnsi="Times New Roman" w:cs="Times New Roman"/>
                <w:color w:val="000000"/>
                <w:sz w:val="22"/>
                <w:szCs w:val="22"/>
                <w:lang w:eastAsia="en-US" w:bidi="en-US"/>
              </w:rPr>
              <w:t>/διάρκειας δύο ετών</w:t>
            </w:r>
          </w:p>
        </w:tc>
        <w:tc>
          <w:tcPr>
            <w:tcW w:w="1481" w:type="dxa"/>
            <w:tcBorders>
              <w:top w:val="single" w:sz="4" w:space="0" w:color="auto"/>
              <w:left w:val="single" w:sz="4" w:space="0" w:color="auto"/>
              <w:bottom w:val="single" w:sz="4" w:space="0" w:color="auto"/>
            </w:tcBorders>
            <w:shd w:val="clear" w:color="auto" w:fill="auto"/>
          </w:tcPr>
          <w:p w14:paraId="20AA30A0"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1830B5"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bookmarkEnd w:id="148"/>
    </w:tbl>
    <w:p w14:paraId="6DEF4FF3" w14:textId="77777777" w:rsidR="00264726" w:rsidRDefault="00264726">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846"/>
        <w:gridCol w:w="3684"/>
        <w:gridCol w:w="1986"/>
        <w:gridCol w:w="1843"/>
        <w:gridCol w:w="1701"/>
      </w:tblGrid>
      <w:tr w:rsidR="00264726" w:rsidRPr="00264726" w14:paraId="2FD23009" w14:textId="77777777" w:rsidTr="007C7D72">
        <w:trPr>
          <w:trHeight w:hRule="exact" w:val="700"/>
        </w:trPr>
        <w:tc>
          <w:tcPr>
            <w:tcW w:w="10060" w:type="dxa"/>
            <w:gridSpan w:val="5"/>
            <w:tcBorders>
              <w:top w:val="single" w:sz="4" w:space="0" w:color="auto"/>
              <w:left w:val="single" w:sz="4" w:space="0" w:color="auto"/>
              <w:right w:val="single" w:sz="4" w:space="0" w:color="auto"/>
            </w:tcBorders>
            <w:shd w:val="clear" w:color="auto" w:fill="EBB19F" w:themeFill="accent3" w:themeFillTint="66"/>
            <w:vAlign w:val="center"/>
          </w:tcPr>
          <w:p w14:paraId="0E28019A" w14:textId="13875884" w:rsidR="00264726" w:rsidRPr="00264726" w:rsidRDefault="00264726" w:rsidP="00264726">
            <w:pPr>
              <w:widowControl w:val="0"/>
              <w:spacing w:after="0" w:line="240" w:lineRule="auto"/>
              <w:jc w:val="center"/>
              <w:rPr>
                <w:rFonts w:ascii="Times New Roman" w:eastAsia="Cambria" w:hAnsi="Times New Roman" w:cs="Times New Roman"/>
                <w:b/>
                <w:bCs/>
                <w:color w:val="000000"/>
                <w:sz w:val="22"/>
                <w:szCs w:val="22"/>
                <w:lang w:bidi="el-GR"/>
              </w:rPr>
            </w:pPr>
            <w:bookmarkStart w:id="149" w:name="_Hlk192787304"/>
            <w:r w:rsidRPr="00264726">
              <w:rPr>
                <w:rFonts w:ascii="Times New Roman" w:eastAsia="Cambria" w:hAnsi="Times New Roman" w:cs="Times New Roman"/>
                <w:b/>
                <w:bCs/>
                <w:color w:val="000000"/>
                <w:sz w:val="22"/>
                <w:szCs w:val="22"/>
                <w:lang w:bidi="el-GR"/>
              </w:rPr>
              <w:t xml:space="preserve">Είδος </w:t>
            </w:r>
            <w:r w:rsidR="001B2D86">
              <w:rPr>
                <w:rFonts w:ascii="Times New Roman" w:eastAsia="Cambria" w:hAnsi="Times New Roman" w:cs="Times New Roman"/>
                <w:b/>
                <w:bCs/>
                <w:color w:val="000000"/>
                <w:sz w:val="22"/>
                <w:szCs w:val="22"/>
                <w:lang w:bidi="el-GR"/>
              </w:rPr>
              <w:t>7</w:t>
            </w:r>
            <w:r>
              <w:rPr>
                <w:rFonts w:ascii="Times New Roman" w:eastAsia="Cambria" w:hAnsi="Times New Roman" w:cs="Times New Roman"/>
                <w:b/>
                <w:bCs/>
                <w:color w:val="000000"/>
                <w:sz w:val="22"/>
                <w:szCs w:val="22"/>
                <w:lang w:bidi="el-GR"/>
              </w:rPr>
              <w:t>.</w:t>
            </w:r>
            <w:r w:rsidRPr="00264726">
              <w:rPr>
                <w:rFonts w:ascii="Times New Roman" w:eastAsia="Cambria" w:hAnsi="Times New Roman" w:cs="Times New Roman"/>
                <w:b/>
                <w:bCs/>
                <w:color w:val="000000"/>
                <w:sz w:val="22"/>
                <w:szCs w:val="22"/>
                <w:lang w:bidi="el-GR"/>
              </w:rPr>
              <w:t>14 Ράφι 1U για rack 19"</w:t>
            </w:r>
          </w:p>
        </w:tc>
      </w:tr>
      <w:tr w:rsidR="00264726" w:rsidRPr="00264726" w14:paraId="14A2238A" w14:textId="77777777" w:rsidTr="007C7D72">
        <w:trPr>
          <w:trHeight w:hRule="exact" w:val="710"/>
        </w:trPr>
        <w:tc>
          <w:tcPr>
            <w:tcW w:w="846" w:type="dxa"/>
            <w:tcBorders>
              <w:top w:val="single" w:sz="4" w:space="0" w:color="auto"/>
              <w:left w:val="single" w:sz="4" w:space="0" w:color="auto"/>
            </w:tcBorders>
            <w:shd w:val="clear" w:color="auto" w:fill="FFE6D3" w:themeFill="accent4" w:themeFillTint="33"/>
            <w:vAlign w:val="center"/>
          </w:tcPr>
          <w:p w14:paraId="595280FB" w14:textId="77777777" w:rsidR="00264726" w:rsidRPr="00264726" w:rsidRDefault="00264726" w:rsidP="00591F79">
            <w:pPr>
              <w:widowControl w:val="0"/>
              <w:spacing w:after="0" w:line="240"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b/>
                <w:bCs/>
                <w:color w:val="000000"/>
                <w:sz w:val="22"/>
                <w:szCs w:val="22"/>
                <w:lang w:bidi="el-GR"/>
              </w:rPr>
              <w:t>Α/Α</w:t>
            </w:r>
          </w:p>
        </w:tc>
        <w:tc>
          <w:tcPr>
            <w:tcW w:w="3684" w:type="dxa"/>
            <w:tcBorders>
              <w:top w:val="single" w:sz="4" w:space="0" w:color="auto"/>
              <w:left w:val="single" w:sz="4" w:space="0" w:color="auto"/>
            </w:tcBorders>
            <w:shd w:val="clear" w:color="auto" w:fill="FFE6D3" w:themeFill="accent4" w:themeFillTint="33"/>
            <w:vAlign w:val="center"/>
          </w:tcPr>
          <w:p w14:paraId="4D2AF633" w14:textId="7C8BFF15" w:rsidR="00264726" w:rsidRPr="00264726" w:rsidRDefault="00264726" w:rsidP="00591F79">
            <w:pPr>
              <w:widowControl w:val="0"/>
              <w:spacing w:after="0" w:line="240" w:lineRule="auto"/>
              <w:jc w:val="center"/>
              <w:rPr>
                <w:rFonts w:ascii="Times New Roman" w:eastAsia="Cambria" w:hAnsi="Times New Roman" w:cs="Times New Roman"/>
                <w:color w:val="000000"/>
                <w:sz w:val="13"/>
                <w:szCs w:val="13"/>
                <w:lang w:bidi="el-GR"/>
              </w:rPr>
            </w:pPr>
            <w:r w:rsidRPr="00264726">
              <w:rPr>
                <w:rFonts w:ascii="Times New Roman" w:eastAsia="Cambria" w:hAnsi="Times New Roman" w:cs="Times New Roman"/>
                <w:b/>
                <w:bCs/>
                <w:color w:val="000000"/>
                <w:sz w:val="22"/>
                <w:szCs w:val="22"/>
                <w:lang w:bidi="el-GR"/>
              </w:rPr>
              <w:t xml:space="preserve">ΤΕΧΝΙΚΗ ΠΡΟΔΙΑΓ ΡΑΦΗ </w:t>
            </w:r>
          </w:p>
        </w:tc>
        <w:tc>
          <w:tcPr>
            <w:tcW w:w="1986" w:type="dxa"/>
            <w:tcBorders>
              <w:top w:val="single" w:sz="4" w:space="0" w:color="auto"/>
              <w:left w:val="single" w:sz="4" w:space="0" w:color="auto"/>
            </w:tcBorders>
            <w:shd w:val="clear" w:color="auto" w:fill="FFE6D3" w:themeFill="accent4" w:themeFillTint="33"/>
            <w:vAlign w:val="center"/>
          </w:tcPr>
          <w:p w14:paraId="0433D447" w14:textId="77777777" w:rsidR="00264726" w:rsidRPr="00264726" w:rsidRDefault="00264726" w:rsidP="00591F79">
            <w:pPr>
              <w:widowControl w:val="0"/>
              <w:spacing w:after="0" w:line="240"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b/>
                <w:bCs/>
                <w:color w:val="000000"/>
                <w:sz w:val="22"/>
                <w:szCs w:val="22"/>
                <w:lang w:bidi="el-GR"/>
              </w:rPr>
              <w:t>ΑΠΑΙΤΗΣΗ</w:t>
            </w:r>
          </w:p>
        </w:tc>
        <w:tc>
          <w:tcPr>
            <w:tcW w:w="1843" w:type="dxa"/>
            <w:tcBorders>
              <w:top w:val="single" w:sz="4" w:space="0" w:color="auto"/>
              <w:left w:val="single" w:sz="4" w:space="0" w:color="auto"/>
            </w:tcBorders>
            <w:shd w:val="clear" w:color="auto" w:fill="FFE6D3" w:themeFill="accent4" w:themeFillTint="33"/>
            <w:vAlign w:val="center"/>
          </w:tcPr>
          <w:p w14:paraId="536361C9" w14:textId="77777777" w:rsidR="00264726" w:rsidRPr="00264726" w:rsidRDefault="00264726" w:rsidP="00591F79">
            <w:pPr>
              <w:widowControl w:val="0"/>
              <w:spacing w:after="0" w:line="240"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b/>
                <w:bCs/>
                <w:color w:val="000000"/>
                <w:sz w:val="22"/>
                <w:szCs w:val="22"/>
                <w:lang w:bidi="el-GR"/>
              </w:rPr>
              <w:t>ΑΠΑΝΤΗΣΗ</w:t>
            </w:r>
          </w:p>
        </w:tc>
        <w:tc>
          <w:tcPr>
            <w:tcW w:w="1701" w:type="dxa"/>
            <w:tcBorders>
              <w:top w:val="single" w:sz="4" w:space="0" w:color="auto"/>
              <w:left w:val="single" w:sz="4" w:space="0" w:color="auto"/>
              <w:right w:val="single" w:sz="4" w:space="0" w:color="auto"/>
            </w:tcBorders>
            <w:shd w:val="clear" w:color="auto" w:fill="FFE6D3" w:themeFill="accent4" w:themeFillTint="33"/>
            <w:vAlign w:val="center"/>
          </w:tcPr>
          <w:p w14:paraId="26AB4C7D" w14:textId="77777777" w:rsidR="00264726" w:rsidRPr="00264726" w:rsidRDefault="00264726" w:rsidP="00591F79">
            <w:pPr>
              <w:widowControl w:val="0"/>
              <w:spacing w:after="0" w:line="240"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b/>
                <w:bCs/>
                <w:color w:val="000000"/>
                <w:sz w:val="22"/>
                <w:szCs w:val="22"/>
                <w:lang w:bidi="el-GR"/>
              </w:rPr>
              <w:t>ΠΑΡΑΠΟΜΠΗ</w:t>
            </w:r>
          </w:p>
        </w:tc>
      </w:tr>
      <w:tr w:rsidR="00264726" w:rsidRPr="00264726" w14:paraId="005EE520" w14:textId="77777777" w:rsidTr="006779D6">
        <w:trPr>
          <w:trHeight w:hRule="exact" w:val="641"/>
        </w:trPr>
        <w:tc>
          <w:tcPr>
            <w:tcW w:w="846" w:type="dxa"/>
            <w:tcBorders>
              <w:top w:val="single" w:sz="4" w:space="0" w:color="auto"/>
              <w:left w:val="single" w:sz="4" w:space="0" w:color="auto"/>
            </w:tcBorders>
            <w:shd w:val="clear" w:color="auto" w:fill="FFE6D3" w:themeFill="accent4" w:themeFillTint="33"/>
            <w:vAlign w:val="center"/>
          </w:tcPr>
          <w:p w14:paraId="2B3A2D97" w14:textId="319EB22D" w:rsidR="00264726" w:rsidRPr="00591F79" w:rsidRDefault="001B2D86" w:rsidP="00591F79">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eastAsia="en-US" w:bidi="en-US"/>
              </w:rPr>
              <w:t>7</w:t>
            </w:r>
            <w:r w:rsidR="00264726" w:rsidRPr="00591F79">
              <w:rPr>
                <w:rFonts w:ascii="Times New Roman" w:eastAsia="Cambria" w:hAnsi="Times New Roman" w:cs="Times New Roman"/>
                <w:b/>
                <w:bCs/>
                <w:color w:val="000000"/>
                <w:sz w:val="22"/>
                <w:szCs w:val="22"/>
                <w:lang w:val="en-US" w:eastAsia="en-US" w:bidi="en-US"/>
              </w:rPr>
              <w:t>.14.1</w:t>
            </w:r>
          </w:p>
        </w:tc>
        <w:tc>
          <w:tcPr>
            <w:tcW w:w="3684" w:type="dxa"/>
            <w:tcBorders>
              <w:top w:val="single" w:sz="4" w:space="0" w:color="auto"/>
              <w:left w:val="single" w:sz="4" w:space="0" w:color="auto"/>
            </w:tcBorders>
            <w:shd w:val="clear" w:color="auto" w:fill="auto"/>
            <w:vAlign w:val="center"/>
          </w:tcPr>
          <w:p w14:paraId="71F3C621"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Ζητούμενη Ποσότητα</w:t>
            </w:r>
          </w:p>
        </w:tc>
        <w:tc>
          <w:tcPr>
            <w:tcW w:w="1986" w:type="dxa"/>
            <w:tcBorders>
              <w:top w:val="single" w:sz="4" w:space="0" w:color="auto"/>
              <w:left w:val="single" w:sz="4" w:space="0" w:color="auto"/>
            </w:tcBorders>
            <w:shd w:val="clear" w:color="auto" w:fill="auto"/>
            <w:vAlign w:val="center"/>
          </w:tcPr>
          <w:p w14:paraId="3004DCBF"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1</w:t>
            </w:r>
          </w:p>
        </w:tc>
        <w:tc>
          <w:tcPr>
            <w:tcW w:w="1843" w:type="dxa"/>
            <w:tcBorders>
              <w:top w:val="single" w:sz="4" w:space="0" w:color="auto"/>
              <w:left w:val="single" w:sz="4" w:space="0" w:color="auto"/>
            </w:tcBorders>
            <w:shd w:val="clear" w:color="auto" w:fill="auto"/>
          </w:tcPr>
          <w:p w14:paraId="45954F7F"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C179940"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264726" w14:paraId="55924A77" w14:textId="77777777" w:rsidTr="007C7D72">
        <w:trPr>
          <w:trHeight w:hRule="exact" w:val="1142"/>
        </w:trPr>
        <w:tc>
          <w:tcPr>
            <w:tcW w:w="846" w:type="dxa"/>
            <w:tcBorders>
              <w:top w:val="single" w:sz="4" w:space="0" w:color="auto"/>
              <w:left w:val="single" w:sz="4" w:space="0" w:color="auto"/>
            </w:tcBorders>
            <w:shd w:val="clear" w:color="auto" w:fill="FFE6D3" w:themeFill="accent4" w:themeFillTint="33"/>
            <w:vAlign w:val="center"/>
          </w:tcPr>
          <w:p w14:paraId="5388AAEE" w14:textId="4678609A" w:rsidR="00264726" w:rsidRPr="00591F79" w:rsidRDefault="001B2D86" w:rsidP="00591F79">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eastAsia="en-US" w:bidi="en-US"/>
              </w:rPr>
              <w:t>7</w:t>
            </w:r>
            <w:r w:rsidR="00264726" w:rsidRPr="00591F79">
              <w:rPr>
                <w:rFonts w:ascii="Times New Roman" w:eastAsia="Cambria" w:hAnsi="Times New Roman" w:cs="Times New Roman"/>
                <w:b/>
                <w:bCs/>
                <w:color w:val="000000"/>
                <w:sz w:val="22"/>
                <w:szCs w:val="22"/>
                <w:lang w:val="en-US" w:eastAsia="en-US" w:bidi="en-US"/>
              </w:rPr>
              <w:t>.14.2</w:t>
            </w:r>
          </w:p>
        </w:tc>
        <w:tc>
          <w:tcPr>
            <w:tcW w:w="3684" w:type="dxa"/>
            <w:tcBorders>
              <w:top w:val="single" w:sz="4" w:space="0" w:color="auto"/>
              <w:left w:val="single" w:sz="4" w:space="0" w:color="auto"/>
            </w:tcBorders>
            <w:shd w:val="clear" w:color="auto" w:fill="auto"/>
            <w:vAlign w:val="center"/>
          </w:tcPr>
          <w:p w14:paraId="3D12500B" w14:textId="77777777" w:rsidR="00264726" w:rsidRPr="00264726" w:rsidRDefault="00264726" w:rsidP="00591F79">
            <w:pPr>
              <w:widowControl w:val="0"/>
              <w:spacing w:after="0" w:line="276" w:lineRule="auto"/>
              <w:jc w:val="center"/>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Να αναφερθεί ο κατασκευαστής και το μοντέλο του προσφερόμενου συστήματος.</w:t>
            </w:r>
          </w:p>
        </w:tc>
        <w:tc>
          <w:tcPr>
            <w:tcW w:w="1986" w:type="dxa"/>
            <w:tcBorders>
              <w:top w:val="single" w:sz="4" w:space="0" w:color="auto"/>
              <w:left w:val="single" w:sz="4" w:space="0" w:color="auto"/>
            </w:tcBorders>
            <w:shd w:val="clear" w:color="auto" w:fill="auto"/>
            <w:vAlign w:val="center"/>
          </w:tcPr>
          <w:p w14:paraId="02958739"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ΝΑΙ</w:t>
            </w:r>
          </w:p>
        </w:tc>
        <w:tc>
          <w:tcPr>
            <w:tcW w:w="1843" w:type="dxa"/>
            <w:tcBorders>
              <w:top w:val="single" w:sz="4" w:space="0" w:color="auto"/>
              <w:left w:val="single" w:sz="4" w:space="0" w:color="auto"/>
            </w:tcBorders>
            <w:shd w:val="clear" w:color="auto" w:fill="auto"/>
          </w:tcPr>
          <w:p w14:paraId="3D714549"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3D7BE879"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264726" w14:paraId="716434E9" w14:textId="77777777" w:rsidTr="006779D6">
        <w:trPr>
          <w:trHeight w:hRule="exact" w:val="554"/>
        </w:trPr>
        <w:tc>
          <w:tcPr>
            <w:tcW w:w="846" w:type="dxa"/>
            <w:tcBorders>
              <w:top w:val="single" w:sz="4" w:space="0" w:color="auto"/>
              <w:left w:val="single" w:sz="4" w:space="0" w:color="auto"/>
            </w:tcBorders>
            <w:shd w:val="clear" w:color="auto" w:fill="FFE6D3" w:themeFill="accent4" w:themeFillTint="33"/>
            <w:vAlign w:val="center"/>
          </w:tcPr>
          <w:p w14:paraId="683F8F45" w14:textId="1F259111" w:rsidR="00264726" w:rsidRPr="00591F79" w:rsidRDefault="001B2D86" w:rsidP="00591F79">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eastAsia="en-US" w:bidi="en-US"/>
              </w:rPr>
              <w:t>7</w:t>
            </w:r>
            <w:r w:rsidR="00264726" w:rsidRPr="00591F79">
              <w:rPr>
                <w:rFonts w:ascii="Times New Roman" w:eastAsia="Cambria" w:hAnsi="Times New Roman" w:cs="Times New Roman"/>
                <w:b/>
                <w:bCs/>
                <w:color w:val="000000"/>
                <w:sz w:val="22"/>
                <w:szCs w:val="22"/>
                <w:lang w:val="en-US" w:eastAsia="en-US" w:bidi="en-US"/>
              </w:rPr>
              <w:t>.14.3</w:t>
            </w:r>
          </w:p>
        </w:tc>
        <w:tc>
          <w:tcPr>
            <w:tcW w:w="3684" w:type="dxa"/>
            <w:tcBorders>
              <w:top w:val="single" w:sz="4" w:space="0" w:color="auto"/>
              <w:left w:val="single" w:sz="4" w:space="0" w:color="auto"/>
            </w:tcBorders>
            <w:shd w:val="clear" w:color="auto" w:fill="auto"/>
            <w:vAlign w:val="center"/>
          </w:tcPr>
          <w:p w14:paraId="69683450"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val="en-US" w:eastAsia="en-US" w:bidi="en-US"/>
              </w:rPr>
              <w:t xml:space="preserve">Rackmount </w:t>
            </w:r>
            <w:r w:rsidRPr="00264726">
              <w:rPr>
                <w:rFonts w:ascii="Times New Roman" w:eastAsia="Cambria" w:hAnsi="Times New Roman" w:cs="Times New Roman"/>
                <w:color w:val="000000"/>
                <w:sz w:val="22"/>
                <w:szCs w:val="22"/>
                <w:lang w:bidi="el-GR"/>
              </w:rPr>
              <w:t>ράφι</w:t>
            </w:r>
          </w:p>
        </w:tc>
        <w:tc>
          <w:tcPr>
            <w:tcW w:w="1986" w:type="dxa"/>
            <w:tcBorders>
              <w:top w:val="single" w:sz="4" w:space="0" w:color="auto"/>
              <w:left w:val="single" w:sz="4" w:space="0" w:color="auto"/>
            </w:tcBorders>
            <w:shd w:val="clear" w:color="auto" w:fill="auto"/>
            <w:vAlign w:val="center"/>
          </w:tcPr>
          <w:p w14:paraId="5DABD0A1"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ΝΑΙ</w:t>
            </w:r>
          </w:p>
        </w:tc>
        <w:tc>
          <w:tcPr>
            <w:tcW w:w="1843" w:type="dxa"/>
            <w:tcBorders>
              <w:top w:val="single" w:sz="4" w:space="0" w:color="auto"/>
              <w:left w:val="single" w:sz="4" w:space="0" w:color="auto"/>
            </w:tcBorders>
            <w:shd w:val="clear" w:color="auto" w:fill="auto"/>
          </w:tcPr>
          <w:p w14:paraId="236F9C16"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right w:val="single" w:sz="4" w:space="0" w:color="auto"/>
            </w:tcBorders>
            <w:shd w:val="clear" w:color="auto" w:fill="auto"/>
          </w:tcPr>
          <w:p w14:paraId="0BC3CB8A"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tr w:rsidR="00264726" w:rsidRPr="00264726" w14:paraId="2BC018A7" w14:textId="77777777" w:rsidTr="007C7D72">
        <w:trPr>
          <w:trHeight w:hRule="exact" w:val="702"/>
        </w:trPr>
        <w:tc>
          <w:tcPr>
            <w:tcW w:w="846" w:type="dxa"/>
            <w:tcBorders>
              <w:top w:val="single" w:sz="4" w:space="0" w:color="auto"/>
              <w:left w:val="single" w:sz="4" w:space="0" w:color="auto"/>
              <w:bottom w:val="single" w:sz="4" w:space="0" w:color="auto"/>
            </w:tcBorders>
            <w:shd w:val="clear" w:color="auto" w:fill="FFE6D3" w:themeFill="accent4" w:themeFillTint="33"/>
            <w:vAlign w:val="center"/>
          </w:tcPr>
          <w:p w14:paraId="2C4ECF4C" w14:textId="13396CF9" w:rsidR="00264726" w:rsidRPr="00591F79" w:rsidRDefault="001B2D86" w:rsidP="00591F79">
            <w:pPr>
              <w:widowControl w:val="0"/>
              <w:spacing w:after="0" w:line="240" w:lineRule="auto"/>
              <w:ind w:firstLine="127"/>
              <w:jc w:val="center"/>
              <w:rPr>
                <w:rFonts w:ascii="Times New Roman" w:eastAsia="Cambria" w:hAnsi="Times New Roman" w:cs="Times New Roman"/>
                <w:b/>
                <w:bCs/>
                <w:color w:val="000000"/>
                <w:sz w:val="22"/>
                <w:szCs w:val="22"/>
                <w:lang w:bidi="el-GR"/>
              </w:rPr>
            </w:pPr>
            <w:r w:rsidRPr="00591F79">
              <w:rPr>
                <w:rFonts w:ascii="Times New Roman" w:eastAsia="Cambria" w:hAnsi="Times New Roman" w:cs="Times New Roman"/>
                <w:b/>
                <w:bCs/>
                <w:color w:val="000000"/>
                <w:sz w:val="22"/>
                <w:szCs w:val="22"/>
                <w:lang w:eastAsia="en-US" w:bidi="en-US"/>
              </w:rPr>
              <w:t>7</w:t>
            </w:r>
            <w:r w:rsidR="00264726" w:rsidRPr="00591F79">
              <w:rPr>
                <w:rFonts w:ascii="Times New Roman" w:eastAsia="Cambria" w:hAnsi="Times New Roman" w:cs="Times New Roman"/>
                <w:b/>
                <w:bCs/>
                <w:color w:val="000000"/>
                <w:sz w:val="22"/>
                <w:szCs w:val="22"/>
                <w:lang w:val="en-US" w:eastAsia="en-US" w:bidi="en-US"/>
              </w:rPr>
              <w:t>.14.4</w:t>
            </w:r>
          </w:p>
        </w:tc>
        <w:tc>
          <w:tcPr>
            <w:tcW w:w="3684" w:type="dxa"/>
            <w:tcBorders>
              <w:top w:val="single" w:sz="4" w:space="0" w:color="auto"/>
              <w:left w:val="single" w:sz="4" w:space="0" w:color="auto"/>
              <w:bottom w:val="single" w:sz="4" w:space="0" w:color="auto"/>
            </w:tcBorders>
            <w:shd w:val="clear" w:color="auto" w:fill="auto"/>
            <w:vAlign w:val="center"/>
          </w:tcPr>
          <w:p w14:paraId="66736BCD" w14:textId="77777777" w:rsidR="00264726" w:rsidRPr="00264726" w:rsidRDefault="00264726" w:rsidP="00264726">
            <w:pPr>
              <w:widowControl w:val="0"/>
              <w:spacing w:after="0" w:line="240"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Βάθος</w:t>
            </w:r>
          </w:p>
        </w:tc>
        <w:tc>
          <w:tcPr>
            <w:tcW w:w="1986" w:type="dxa"/>
            <w:tcBorders>
              <w:top w:val="single" w:sz="4" w:space="0" w:color="auto"/>
              <w:left w:val="single" w:sz="4" w:space="0" w:color="auto"/>
              <w:bottom w:val="single" w:sz="4" w:space="0" w:color="auto"/>
            </w:tcBorders>
            <w:shd w:val="clear" w:color="auto" w:fill="auto"/>
            <w:vAlign w:val="center"/>
          </w:tcPr>
          <w:p w14:paraId="74FB8577" w14:textId="77777777" w:rsidR="00264726" w:rsidRPr="00264726" w:rsidRDefault="00264726" w:rsidP="00264726">
            <w:pPr>
              <w:widowControl w:val="0"/>
              <w:spacing w:after="0" w:line="276" w:lineRule="auto"/>
              <w:rPr>
                <w:rFonts w:ascii="Times New Roman" w:eastAsia="Cambria" w:hAnsi="Times New Roman" w:cs="Times New Roman"/>
                <w:color w:val="000000"/>
                <w:sz w:val="22"/>
                <w:szCs w:val="22"/>
                <w:lang w:bidi="el-GR"/>
              </w:rPr>
            </w:pPr>
            <w:r w:rsidRPr="00264726">
              <w:rPr>
                <w:rFonts w:ascii="Times New Roman" w:eastAsia="Cambria" w:hAnsi="Times New Roman" w:cs="Times New Roman"/>
                <w:color w:val="000000"/>
                <w:sz w:val="22"/>
                <w:szCs w:val="22"/>
                <w:lang w:bidi="el-GR"/>
              </w:rPr>
              <w:t>Μεγαλύτερο από 25 εκατοστά</w:t>
            </w:r>
          </w:p>
        </w:tc>
        <w:tc>
          <w:tcPr>
            <w:tcW w:w="1843" w:type="dxa"/>
            <w:tcBorders>
              <w:top w:val="single" w:sz="4" w:space="0" w:color="auto"/>
              <w:left w:val="single" w:sz="4" w:space="0" w:color="auto"/>
              <w:bottom w:val="single" w:sz="4" w:space="0" w:color="auto"/>
            </w:tcBorders>
            <w:shd w:val="clear" w:color="auto" w:fill="auto"/>
          </w:tcPr>
          <w:p w14:paraId="703C18F1"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C95D959" w14:textId="77777777" w:rsidR="00264726" w:rsidRPr="00264726" w:rsidRDefault="00264726" w:rsidP="00264726">
            <w:pPr>
              <w:widowControl w:val="0"/>
              <w:spacing w:after="0" w:line="240" w:lineRule="auto"/>
              <w:rPr>
                <w:rFonts w:ascii="Times New Roman" w:eastAsia="DejaVu Sans" w:hAnsi="Times New Roman" w:cs="Times New Roman"/>
                <w:color w:val="000000"/>
                <w:sz w:val="10"/>
                <w:szCs w:val="10"/>
                <w:lang w:bidi="el-GR"/>
              </w:rPr>
            </w:pPr>
          </w:p>
        </w:tc>
      </w:tr>
      <w:bookmarkEnd w:id="149"/>
    </w:tbl>
    <w:p w14:paraId="311125F5" w14:textId="77777777" w:rsidR="00264726" w:rsidRDefault="00264726">
      <w:pPr>
        <w:spacing w:before="57" w:after="57"/>
        <w:rPr>
          <w:iCs/>
          <w:szCs w:val="22"/>
        </w:rPr>
      </w:pPr>
    </w:p>
    <w:tbl>
      <w:tblPr>
        <w:tblW w:w="10060" w:type="dxa"/>
        <w:tblLayout w:type="fixed"/>
        <w:tblCellMar>
          <w:left w:w="10" w:type="dxa"/>
          <w:right w:w="10" w:type="dxa"/>
        </w:tblCellMar>
        <w:tblLook w:val="0000" w:firstRow="0" w:lastRow="0" w:firstColumn="0" w:lastColumn="0" w:noHBand="0" w:noVBand="0"/>
      </w:tblPr>
      <w:tblGrid>
        <w:gridCol w:w="4673"/>
        <w:gridCol w:w="1701"/>
        <w:gridCol w:w="1418"/>
        <w:gridCol w:w="2268"/>
      </w:tblGrid>
      <w:tr w:rsidR="006779D6" w:rsidRPr="006779D6" w14:paraId="67494154" w14:textId="77777777" w:rsidTr="00FD19B2">
        <w:trPr>
          <w:trHeight w:hRule="exact" w:val="436"/>
        </w:trPr>
        <w:tc>
          <w:tcPr>
            <w:tcW w:w="10060" w:type="dxa"/>
            <w:gridSpan w:val="4"/>
            <w:tcBorders>
              <w:top w:val="single" w:sz="4" w:space="0" w:color="auto"/>
              <w:left w:val="single" w:sz="4" w:space="0" w:color="auto"/>
              <w:bottom w:val="single" w:sz="4" w:space="0" w:color="auto"/>
              <w:right w:val="single" w:sz="4" w:space="0" w:color="auto"/>
            </w:tcBorders>
            <w:shd w:val="clear" w:color="auto" w:fill="FFE6D3"/>
            <w:vAlign w:val="center"/>
          </w:tcPr>
          <w:p w14:paraId="51C40038" w14:textId="77777777" w:rsidR="006779D6" w:rsidRPr="006779D6" w:rsidRDefault="006779D6" w:rsidP="006779D6">
            <w:pPr>
              <w:widowControl w:val="0"/>
              <w:spacing w:after="0" w:line="240" w:lineRule="auto"/>
              <w:jc w:val="center"/>
              <w:rPr>
                <w:rFonts w:ascii="Times New Roman" w:eastAsia="DejaVu Sans" w:hAnsi="Times New Roman" w:cs="Times New Roman"/>
                <w:b/>
                <w:bCs/>
                <w:color w:val="000000"/>
                <w:sz w:val="10"/>
                <w:szCs w:val="10"/>
                <w:lang w:bidi="el-GR"/>
              </w:rPr>
            </w:pPr>
            <w:r w:rsidRPr="006779D6">
              <w:rPr>
                <w:rFonts w:ascii="Times New Roman" w:eastAsia="Times New Roman" w:hAnsi="Times New Roman" w:cs="Times New Roman"/>
                <w:b/>
                <w:bCs/>
                <w:sz w:val="22"/>
                <w:szCs w:val="22"/>
                <w:lang w:eastAsia="en-US"/>
              </w:rPr>
              <w:t>8. Κοβούκλιο για εγκατάσταση εξοπλισμού</w:t>
            </w:r>
          </w:p>
        </w:tc>
      </w:tr>
      <w:tr w:rsidR="006779D6" w:rsidRPr="006779D6" w14:paraId="5BB5EBC1" w14:textId="77777777" w:rsidTr="006779D6">
        <w:trPr>
          <w:trHeight w:hRule="exact" w:val="710"/>
        </w:trPr>
        <w:tc>
          <w:tcPr>
            <w:tcW w:w="4673" w:type="dxa"/>
            <w:tcBorders>
              <w:top w:val="single" w:sz="4" w:space="0" w:color="auto"/>
              <w:left w:val="single" w:sz="4" w:space="0" w:color="auto"/>
            </w:tcBorders>
            <w:shd w:val="clear" w:color="auto" w:fill="FFE6D3"/>
            <w:vAlign w:val="center"/>
          </w:tcPr>
          <w:p w14:paraId="005C1D52" w14:textId="77777777" w:rsidR="006779D6" w:rsidRPr="006779D6" w:rsidRDefault="006779D6" w:rsidP="006779D6">
            <w:pPr>
              <w:widowControl w:val="0"/>
              <w:spacing w:after="0" w:line="240" w:lineRule="auto"/>
              <w:jc w:val="center"/>
              <w:rPr>
                <w:rFonts w:ascii="Times New Roman" w:eastAsia="Cambria" w:hAnsi="Times New Roman" w:cs="Times New Roman"/>
                <w:color w:val="000000"/>
                <w:sz w:val="13"/>
                <w:szCs w:val="13"/>
                <w:lang w:bidi="el-GR"/>
              </w:rPr>
            </w:pPr>
            <w:r w:rsidRPr="006779D6">
              <w:rPr>
                <w:rFonts w:ascii="Times New Roman" w:eastAsia="Cambria" w:hAnsi="Times New Roman" w:cs="Times New Roman"/>
                <w:b/>
                <w:bCs/>
                <w:color w:val="000000"/>
                <w:sz w:val="22"/>
                <w:szCs w:val="22"/>
                <w:lang w:bidi="el-GR"/>
              </w:rPr>
              <w:t xml:space="preserve">ΤΕΧΝΙΚΗ ΠΡΟΔΙΑΓΡΑΦΗ </w:t>
            </w:r>
          </w:p>
        </w:tc>
        <w:tc>
          <w:tcPr>
            <w:tcW w:w="1701" w:type="dxa"/>
            <w:tcBorders>
              <w:top w:val="single" w:sz="4" w:space="0" w:color="auto"/>
              <w:left w:val="single" w:sz="4" w:space="0" w:color="auto"/>
            </w:tcBorders>
            <w:shd w:val="clear" w:color="auto" w:fill="FFE6D3"/>
            <w:vAlign w:val="center"/>
          </w:tcPr>
          <w:p w14:paraId="68DD722F" w14:textId="77777777" w:rsidR="006779D6" w:rsidRPr="006779D6" w:rsidRDefault="006779D6" w:rsidP="006779D6">
            <w:pPr>
              <w:widowControl w:val="0"/>
              <w:spacing w:after="0" w:line="240" w:lineRule="auto"/>
              <w:jc w:val="center"/>
              <w:rPr>
                <w:rFonts w:ascii="Times New Roman" w:eastAsia="Cambria" w:hAnsi="Times New Roman" w:cs="Times New Roman"/>
                <w:color w:val="000000"/>
                <w:sz w:val="22"/>
                <w:szCs w:val="22"/>
                <w:lang w:bidi="el-GR"/>
              </w:rPr>
            </w:pPr>
            <w:r w:rsidRPr="006779D6">
              <w:rPr>
                <w:rFonts w:ascii="Times New Roman" w:eastAsia="Cambria" w:hAnsi="Times New Roman" w:cs="Times New Roman"/>
                <w:b/>
                <w:bCs/>
                <w:color w:val="000000"/>
                <w:sz w:val="22"/>
                <w:szCs w:val="22"/>
                <w:lang w:bidi="el-GR"/>
              </w:rPr>
              <w:t>ΑΠΑΙΤΗΣΗ</w:t>
            </w:r>
          </w:p>
        </w:tc>
        <w:tc>
          <w:tcPr>
            <w:tcW w:w="1418" w:type="dxa"/>
            <w:tcBorders>
              <w:top w:val="single" w:sz="4" w:space="0" w:color="auto"/>
              <w:left w:val="single" w:sz="4" w:space="0" w:color="auto"/>
            </w:tcBorders>
            <w:shd w:val="clear" w:color="auto" w:fill="FFE6D3"/>
            <w:vAlign w:val="center"/>
          </w:tcPr>
          <w:p w14:paraId="1272530A" w14:textId="77777777" w:rsidR="006779D6" w:rsidRPr="006779D6" w:rsidRDefault="006779D6" w:rsidP="006779D6">
            <w:pPr>
              <w:widowControl w:val="0"/>
              <w:spacing w:after="0" w:line="240" w:lineRule="auto"/>
              <w:jc w:val="center"/>
              <w:rPr>
                <w:rFonts w:ascii="Times New Roman" w:eastAsia="Cambria" w:hAnsi="Times New Roman" w:cs="Times New Roman"/>
                <w:color w:val="000000"/>
                <w:sz w:val="22"/>
                <w:szCs w:val="22"/>
                <w:lang w:bidi="el-GR"/>
              </w:rPr>
            </w:pPr>
            <w:r w:rsidRPr="006779D6">
              <w:rPr>
                <w:rFonts w:ascii="Times New Roman" w:eastAsia="Cambria" w:hAnsi="Times New Roman" w:cs="Times New Roman"/>
                <w:b/>
                <w:bCs/>
                <w:color w:val="000000"/>
                <w:sz w:val="22"/>
                <w:szCs w:val="22"/>
                <w:lang w:bidi="el-GR"/>
              </w:rPr>
              <w:t>ΑΠΑΝΤΗΣΗ</w:t>
            </w:r>
          </w:p>
        </w:tc>
        <w:tc>
          <w:tcPr>
            <w:tcW w:w="2268" w:type="dxa"/>
            <w:tcBorders>
              <w:top w:val="single" w:sz="4" w:space="0" w:color="auto"/>
              <w:left w:val="single" w:sz="4" w:space="0" w:color="auto"/>
              <w:right w:val="single" w:sz="4" w:space="0" w:color="auto"/>
            </w:tcBorders>
            <w:shd w:val="clear" w:color="auto" w:fill="FFE6D3"/>
            <w:vAlign w:val="center"/>
          </w:tcPr>
          <w:p w14:paraId="46E85FF4" w14:textId="77777777" w:rsidR="006779D6" w:rsidRPr="006779D6" w:rsidRDefault="006779D6" w:rsidP="006779D6">
            <w:pPr>
              <w:widowControl w:val="0"/>
              <w:spacing w:after="0" w:line="240" w:lineRule="auto"/>
              <w:jc w:val="center"/>
              <w:rPr>
                <w:rFonts w:ascii="Times New Roman" w:eastAsia="Cambria" w:hAnsi="Times New Roman" w:cs="Times New Roman"/>
                <w:color w:val="000000"/>
                <w:sz w:val="22"/>
                <w:szCs w:val="22"/>
                <w:lang w:bidi="el-GR"/>
              </w:rPr>
            </w:pPr>
            <w:r w:rsidRPr="006779D6">
              <w:rPr>
                <w:rFonts w:ascii="Times New Roman" w:eastAsia="Cambria" w:hAnsi="Times New Roman" w:cs="Times New Roman"/>
                <w:b/>
                <w:bCs/>
                <w:color w:val="000000"/>
                <w:sz w:val="22"/>
                <w:szCs w:val="22"/>
                <w:lang w:bidi="el-GR"/>
              </w:rPr>
              <w:t>ΠΑΡΑΠΟΜΠΗ</w:t>
            </w:r>
          </w:p>
        </w:tc>
      </w:tr>
      <w:tr w:rsidR="006779D6" w:rsidRPr="006779D6" w14:paraId="5F25F4F5" w14:textId="77777777" w:rsidTr="006779D6">
        <w:trPr>
          <w:trHeight w:hRule="exact" w:val="661"/>
        </w:trPr>
        <w:tc>
          <w:tcPr>
            <w:tcW w:w="4673" w:type="dxa"/>
            <w:tcBorders>
              <w:top w:val="single" w:sz="4" w:space="0" w:color="auto"/>
              <w:left w:val="single" w:sz="4" w:space="0" w:color="auto"/>
              <w:bottom w:val="single" w:sz="4" w:space="0" w:color="auto"/>
            </w:tcBorders>
            <w:shd w:val="clear" w:color="auto" w:fill="auto"/>
            <w:vAlign w:val="center"/>
          </w:tcPr>
          <w:p w14:paraId="6D223C54" w14:textId="77777777" w:rsidR="006779D6" w:rsidRPr="006779D6" w:rsidRDefault="006779D6" w:rsidP="006779D6">
            <w:pPr>
              <w:widowControl w:val="0"/>
              <w:spacing w:after="0" w:line="240" w:lineRule="auto"/>
              <w:jc w:val="center"/>
              <w:rPr>
                <w:rFonts w:ascii="Times New Roman" w:eastAsia="Cambria" w:hAnsi="Times New Roman" w:cs="Times New Roman"/>
                <w:color w:val="000000"/>
                <w:sz w:val="22"/>
                <w:szCs w:val="22"/>
                <w:lang w:bidi="el-GR"/>
              </w:rPr>
            </w:pPr>
            <w:r w:rsidRPr="006779D6">
              <w:rPr>
                <w:rFonts w:ascii="Times New Roman" w:eastAsia="Cambria" w:hAnsi="Times New Roman" w:cs="Times New Roman"/>
                <w:color w:val="000000"/>
                <w:sz w:val="22"/>
                <w:szCs w:val="22"/>
                <w:lang w:bidi="el-GR"/>
              </w:rPr>
              <w:t>Ζητούμενη Ποσότητα</w:t>
            </w:r>
          </w:p>
        </w:tc>
        <w:tc>
          <w:tcPr>
            <w:tcW w:w="1701" w:type="dxa"/>
            <w:tcBorders>
              <w:top w:val="single" w:sz="4" w:space="0" w:color="auto"/>
              <w:left w:val="single" w:sz="4" w:space="0" w:color="auto"/>
              <w:bottom w:val="single" w:sz="4" w:space="0" w:color="auto"/>
            </w:tcBorders>
            <w:shd w:val="clear" w:color="auto" w:fill="auto"/>
            <w:vAlign w:val="center"/>
          </w:tcPr>
          <w:p w14:paraId="55714DF6" w14:textId="77777777" w:rsidR="006779D6" w:rsidRPr="006779D6" w:rsidRDefault="006779D6" w:rsidP="006779D6">
            <w:pPr>
              <w:widowControl w:val="0"/>
              <w:spacing w:after="0" w:line="276" w:lineRule="auto"/>
              <w:rPr>
                <w:rFonts w:ascii="Times New Roman" w:eastAsia="Cambria" w:hAnsi="Times New Roman" w:cs="Times New Roman"/>
                <w:color w:val="000000"/>
                <w:sz w:val="22"/>
                <w:szCs w:val="22"/>
                <w:lang w:bidi="el-GR"/>
              </w:rPr>
            </w:pPr>
            <w:r w:rsidRPr="006779D6">
              <w:rPr>
                <w:rFonts w:ascii="Times New Roman" w:eastAsia="Cambria" w:hAnsi="Times New Roman" w:cs="Times New Roman"/>
                <w:color w:val="000000"/>
                <w:sz w:val="22"/>
                <w:szCs w:val="22"/>
                <w:lang w:bidi="el-GR"/>
              </w:rPr>
              <w:t>1</w:t>
            </w:r>
          </w:p>
        </w:tc>
        <w:tc>
          <w:tcPr>
            <w:tcW w:w="1418" w:type="dxa"/>
            <w:tcBorders>
              <w:top w:val="single" w:sz="4" w:space="0" w:color="auto"/>
              <w:left w:val="single" w:sz="4" w:space="0" w:color="auto"/>
              <w:bottom w:val="single" w:sz="4" w:space="0" w:color="auto"/>
            </w:tcBorders>
            <w:shd w:val="clear" w:color="auto" w:fill="auto"/>
          </w:tcPr>
          <w:p w14:paraId="76C8C27C" w14:textId="77777777" w:rsidR="006779D6" w:rsidRPr="006779D6" w:rsidRDefault="006779D6" w:rsidP="006779D6">
            <w:pPr>
              <w:widowControl w:val="0"/>
              <w:spacing w:after="0" w:line="240" w:lineRule="auto"/>
              <w:rPr>
                <w:rFonts w:ascii="Times New Roman" w:eastAsia="DejaVu Sans" w:hAnsi="Times New Roman" w:cs="Times New Roman"/>
                <w:color w:val="000000"/>
                <w:sz w:val="10"/>
                <w:szCs w:val="10"/>
                <w:lang w:bidi="el-GR"/>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EDA1360" w14:textId="77777777" w:rsidR="006779D6" w:rsidRPr="006779D6" w:rsidRDefault="006779D6" w:rsidP="006779D6">
            <w:pPr>
              <w:widowControl w:val="0"/>
              <w:spacing w:after="0" w:line="240" w:lineRule="auto"/>
              <w:rPr>
                <w:rFonts w:ascii="Times New Roman" w:eastAsia="DejaVu Sans" w:hAnsi="Times New Roman" w:cs="Times New Roman"/>
                <w:color w:val="000000"/>
                <w:sz w:val="10"/>
                <w:szCs w:val="10"/>
                <w:lang w:bidi="el-GR"/>
              </w:rPr>
            </w:pPr>
          </w:p>
        </w:tc>
      </w:tr>
      <w:tr w:rsidR="006779D6" w:rsidRPr="006779D6" w14:paraId="5312B4AE" w14:textId="77777777" w:rsidTr="00FD19B2">
        <w:trPr>
          <w:trHeight w:hRule="exact" w:val="5157"/>
        </w:trPr>
        <w:tc>
          <w:tcPr>
            <w:tcW w:w="4673" w:type="dxa"/>
            <w:tcBorders>
              <w:top w:val="single" w:sz="4" w:space="0" w:color="auto"/>
              <w:left w:val="single" w:sz="4" w:space="0" w:color="auto"/>
              <w:bottom w:val="single" w:sz="4" w:space="0" w:color="auto"/>
            </w:tcBorders>
            <w:shd w:val="clear" w:color="auto" w:fill="auto"/>
            <w:vAlign w:val="center"/>
          </w:tcPr>
          <w:p w14:paraId="4E3345DA" w14:textId="77777777" w:rsidR="006779D6" w:rsidRPr="006779D6" w:rsidRDefault="006779D6" w:rsidP="006779D6">
            <w:pPr>
              <w:spacing w:line="240" w:lineRule="atLeast"/>
              <w:jc w:val="center"/>
              <w:rPr>
                <w:rFonts w:ascii="Times New Roman" w:eastAsia="Times New Roman" w:hAnsi="Times New Roman" w:cs="Times New Roman"/>
                <w:color w:val="000000"/>
                <w:sz w:val="22"/>
                <w:szCs w:val="22"/>
              </w:rPr>
            </w:pPr>
            <w:r w:rsidRPr="006779D6">
              <w:rPr>
                <w:rFonts w:ascii="Times New Roman" w:eastAsia="Times New Roman" w:hAnsi="Times New Roman" w:cs="Times New Roman"/>
                <w:color w:val="000000"/>
                <w:sz w:val="22"/>
                <w:szCs w:val="22"/>
              </w:rPr>
              <w:t>Το κουβούκλιο θα έχει διπλή γυψοσανίδα με ηχομονωμένο υλικό, διπλά παράθυρα σταθερά. Κλιματιστικό αυτόνομο προ εγκατεστημένο και ισχύος τέτοιά ώστε να παραλάβει το φορτίο εξοπλισμού και να διαμορφώνει τις συνθήκες κατάλληλες για εργασίες. Παράλληλα θα φέρει λήψεις για να απορρίπτει τον αέρα από το εσωτερικό του. Με την εκπόνηση των κατασκευαστικών σχεδίων, την μεταφορά επί τόπου του έργου, την εγκατάσταση συμπεριλαμβανομένων και όλων των καλωδίων, λοιπών μικρούλικών, τη δοκιμή της εγκατάστασης, τη θέση σε λειτουργία, την παράδοση στον κύριο του έργου και την εκπαίδευση του προσωπικού που θα λειτουργήσει την εγκατάσταση, τη σύνταξη των σχεδίων «ως κατασκευάσθη», την σύνταξη των οδηγιών (λειτουργία και συντήρηση) και την παράδοση στον κύριο του έργου πλήρους φακέλου με το τεχνικό φυλλάδιο και το εγχειρίδιο του εξοπλισμού που εγκαταστάθηκε.</w:t>
            </w:r>
          </w:p>
          <w:p w14:paraId="200B96C9" w14:textId="77777777" w:rsidR="006779D6" w:rsidRPr="006779D6" w:rsidRDefault="006779D6" w:rsidP="006779D6">
            <w:pPr>
              <w:widowControl w:val="0"/>
              <w:spacing w:after="0" w:line="240" w:lineRule="auto"/>
              <w:jc w:val="center"/>
              <w:rPr>
                <w:rFonts w:ascii="Times New Roman" w:eastAsia="Cambria" w:hAnsi="Times New Roman" w:cs="Times New Roman"/>
                <w:color w:val="000000"/>
                <w:sz w:val="22"/>
                <w:szCs w:val="22"/>
                <w:lang w:bidi="el-GR"/>
              </w:rPr>
            </w:pPr>
          </w:p>
        </w:tc>
        <w:tc>
          <w:tcPr>
            <w:tcW w:w="1701" w:type="dxa"/>
            <w:tcBorders>
              <w:top w:val="single" w:sz="4" w:space="0" w:color="auto"/>
              <w:left w:val="single" w:sz="4" w:space="0" w:color="auto"/>
              <w:bottom w:val="single" w:sz="4" w:space="0" w:color="auto"/>
            </w:tcBorders>
            <w:shd w:val="clear" w:color="auto" w:fill="auto"/>
            <w:vAlign w:val="center"/>
          </w:tcPr>
          <w:p w14:paraId="77A467A5" w14:textId="77777777" w:rsidR="006779D6" w:rsidRPr="006779D6" w:rsidRDefault="006779D6" w:rsidP="006779D6">
            <w:pPr>
              <w:widowControl w:val="0"/>
              <w:spacing w:after="0" w:line="276" w:lineRule="auto"/>
              <w:rPr>
                <w:rFonts w:ascii="Times New Roman" w:eastAsia="Cambria" w:hAnsi="Times New Roman" w:cs="Times New Roman"/>
                <w:b/>
                <w:bCs/>
                <w:color w:val="000000"/>
                <w:sz w:val="22"/>
                <w:szCs w:val="22"/>
                <w:lang w:bidi="el-GR"/>
              </w:rPr>
            </w:pPr>
            <w:r w:rsidRPr="006779D6">
              <w:rPr>
                <w:rFonts w:ascii="Times New Roman" w:eastAsia="Cambria" w:hAnsi="Times New Roman" w:cs="Times New Roman"/>
                <w:b/>
                <w:bCs/>
                <w:color w:val="000000"/>
                <w:sz w:val="22"/>
                <w:szCs w:val="22"/>
                <w:lang w:bidi="el-GR"/>
              </w:rPr>
              <w:t>ΝΑΙ</w:t>
            </w:r>
          </w:p>
        </w:tc>
        <w:tc>
          <w:tcPr>
            <w:tcW w:w="1418" w:type="dxa"/>
            <w:tcBorders>
              <w:top w:val="single" w:sz="4" w:space="0" w:color="auto"/>
              <w:left w:val="single" w:sz="4" w:space="0" w:color="auto"/>
              <w:bottom w:val="single" w:sz="4" w:space="0" w:color="auto"/>
            </w:tcBorders>
            <w:shd w:val="clear" w:color="auto" w:fill="auto"/>
          </w:tcPr>
          <w:p w14:paraId="792921D8" w14:textId="77777777" w:rsidR="006779D6" w:rsidRPr="006779D6" w:rsidRDefault="006779D6" w:rsidP="006779D6">
            <w:pPr>
              <w:widowControl w:val="0"/>
              <w:spacing w:after="0" w:line="240" w:lineRule="auto"/>
              <w:rPr>
                <w:rFonts w:ascii="Times New Roman" w:eastAsia="DejaVu Sans" w:hAnsi="Times New Roman" w:cs="Times New Roman"/>
                <w:color w:val="000000"/>
                <w:sz w:val="10"/>
                <w:szCs w:val="10"/>
                <w:lang w:bidi="el-GR"/>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A0453E1" w14:textId="77777777" w:rsidR="006779D6" w:rsidRPr="006779D6" w:rsidRDefault="006779D6" w:rsidP="006779D6">
            <w:pPr>
              <w:widowControl w:val="0"/>
              <w:spacing w:after="0" w:line="240" w:lineRule="auto"/>
              <w:ind w:left="-296"/>
              <w:rPr>
                <w:rFonts w:ascii="Times New Roman" w:eastAsia="DejaVu Sans" w:hAnsi="Times New Roman" w:cs="Times New Roman"/>
                <w:color w:val="000000"/>
                <w:sz w:val="10"/>
                <w:szCs w:val="10"/>
                <w:lang w:bidi="el-GR"/>
              </w:rPr>
            </w:pPr>
          </w:p>
        </w:tc>
      </w:tr>
    </w:tbl>
    <w:p w14:paraId="7241FFCE" w14:textId="77777777" w:rsidR="006779D6" w:rsidRDefault="006779D6">
      <w:pPr>
        <w:spacing w:before="57" w:after="57"/>
        <w:rPr>
          <w:iCs/>
          <w:szCs w:val="22"/>
        </w:rPr>
      </w:pPr>
    </w:p>
    <w:p w14:paraId="21275F4A" w14:textId="77777777" w:rsidR="00591F3B" w:rsidRPr="004324ED" w:rsidRDefault="00591F3B" w:rsidP="00591F3B">
      <w:pPr>
        <w:pStyle w:val="af0"/>
        <w:spacing w:line="240" w:lineRule="atLeast"/>
        <w:jc w:val="both"/>
        <w:rPr>
          <w:rFonts w:ascii="Times New Roman" w:hAnsi="Times New Roman" w:cs="Times New Roman"/>
          <w:b/>
          <w:bCs/>
          <w:sz w:val="22"/>
          <w:szCs w:val="22"/>
        </w:rPr>
      </w:pPr>
      <w:bookmarkStart w:id="150" w:name="_Hlk192787469"/>
      <w:r>
        <w:rPr>
          <w:rFonts w:ascii="Times New Roman" w:hAnsi="Times New Roman" w:cs="Times New Roman"/>
          <w:b/>
          <w:bCs/>
          <w:sz w:val="22"/>
          <w:szCs w:val="22"/>
        </w:rPr>
        <w:t xml:space="preserve">Τμήμα 4: Συστήματα Μηχανογράφησης και συστήματα Ηλεκτρονικών Υπολογιστών: </w:t>
      </w:r>
      <w:r>
        <w:rPr>
          <w:rFonts w:ascii="Times New Roman" w:hAnsi="Times New Roman" w:cs="Times New Roman"/>
          <w:sz w:val="22"/>
          <w:szCs w:val="22"/>
        </w:rPr>
        <w:t xml:space="preserve">συνολική εκτιμώμενη αξία χωρίς ΦΠΑ </w:t>
      </w:r>
      <w:r w:rsidRPr="00442428">
        <w:rPr>
          <w:rFonts w:ascii="Times New Roman" w:hAnsi="Times New Roman" w:cs="Times New Roman"/>
          <w:b/>
          <w:bCs/>
          <w:sz w:val="22"/>
          <w:szCs w:val="22"/>
        </w:rPr>
        <w:t>8</w:t>
      </w:r>
      <w:r>
        <w:rPr>
          <w:rFonts w:ascii="Times New Roman" w:hAnsi="Times New Roman" w:cs="Times New Roman"/>
          <w:b/>
          <w:bCs/>
          <w:sz w:val="22"/>
          <w:szCs w:val="22"/>
        </w:rPr>
        <w:t>3</w:t>
      </w:r>
      <w:r w:rsidRPr="00442428">
        <w:rPr>
          <w:rFonts w:ascii="Times New Roman" w:hAnsi="Times New Roman" w:cs="Times New Roman"/>
          <w:b/>
          <w:bCs/>
          <w:sz w:val="22"/>
          <w:szCs w:val="22"/>
        </w:rPr>
        <w:t>.700,00</w:t>
      </w:r>
      <w:r>
        <w:rPr>
          <w:rFonts w:ascii="Times New Roman" w:hAnsi="Times New Roman" w:cs="Times New Roman"/>
          <w:b/>
          <w:bCs/>
          <w:sz w:val="22"/>
          <w:szCs w:val="22"/>
        </w:rPr>
        <w:t>€, ήτοι 103.788,00€ συμπεριλαμβανομένου ΦΠΑ.</w:t>
      </w:r>
    </w:p>
    <w:p w14:paraId="7E7F5E97" w14:textId="77777777" w:rsidR="00591F3B" w:rsidRDefault="00591F3B" w:rsidP="00591F3B">
      <w:pPr>
        <w:pStyle w:val="af0"/>
        <w:spacing w:line="240" w:lineRule="atLeast"/>
        <w:jc w:val="center"/>
        <w:rPr>
          <w:rFonts w:ascii="Times New Roman" w:hAnsi="Times New Roman" w:cs="Times New Roman"/>
          <w:b/>
          <w:bCs/>
          <w:sz w:val="22"/>
          <w:szCs w:val="22"/>
        </w:rPr>
      </w:pPr>
      <w:r w:rsidRPr="00293F4E">
        <w:rPr>
          <w:rFonts w:ascii="Times New Roman" w:hAnsi="Times New Roman" w:cs="Times New Roman"/>
          <w:b/>
          <w:bCs/>
          <w:sz w:val="22"/>
          <w:szCs w:val="22"/>
          <w:lang w:val="en-US"/>
        </w:rPr>
        <w:t>CPV</w:t>
      </w:r>
      <w:r w:rsidRPr="00293F4E">
        <w:rPr>
          <w:rFonts w:ascii="Times New Roman" w:hAnsi="Times New Roman" w:cs="Times New Roman"/>
          <w:b/>
          <w:bCs/>
          <w:sz w:val="22"/>
          <w:szCs w:val="22"/>
        </w:rPr>
        <w:t>: 30236000-2 Ποικίλος εξοπλισμός ηλεκτρονικών υπολογιστών</w:t>
      </w:r>
    </w:p>
    <w:bookmarkEnd w:id="150"/>
    <w:p w14:paraId="0BAFA231" w14:textId="77777777" w:rsidR="009F5BD2" w:rsidRPr="00591F3B" w:rsidRDefault="009F5BD2">
      <w:pPr>
        <w:spacing w:before="57" w:after="57"/>
        <w:rPr>
          <w:rFonts w:ascii="Times New Roman" w:hAnsi="Times New Roman" w:cs="Times New Roman"/>
          <w:b/>
          <w:bCs/>
          <w:iCs/>
          <w:sz w:val="24"/>
          <w:szCs w:val="24"/>
          <w:lang w:val="en-US"/>
        </w:rPr>
      </w:pPr>
    </w:p>
    <w:p w14:paraId="2713CC05" w14:textId="2F915604" w:rsidR="00591F3B" w:rsidRPr="00591F3B" w:rsidRDefault="00591F3B" w:rsidP="00DA5350">
      <w:pPr>
        <w:pStyle w:val="aff1"/>
        <w:numPr>
          <w:ilvl w:val="0"/>
          <w:numId w:val="24"/>
        </w:numPr>
        <w:spacing w:before="57" w:after="57"/>
        <w:rPr>
          <w:rFonts w:ascii="Times New Roman" w:hAnsi="Times New Roman" w:cs="Times New Roman"/>
          <w:b/>
          <w:bCs/>
          <w:iCs/>
          <w:sz w:val="24"/>
          <w:szCs w:val="24"/>
        </w:rPr>
      </w:pPr>
      <w:r w:rsidRPr="00591F3B">
        <w:rPr>
          <w:rFonts w:ascii="Times New Roman" w:hAnsi="Times New Roman" w:cs="Times New Roman"/>
          <w:b/>
          <w:bCs/>
          <w:iCs/>
          <w:sz w:val="24"/>
          <w:szCs w:val="24"/>
        </w:rPr>
        <w:t>Ηλεκτρονικοί Υπολογιστές</w:t>
      </w:r>
    </w:p>
    <w:tbl>
      <w:tblPr>
        <w:tblW w:w="0" w:type="auto"/>
        <w:tblLayout w:type="fixed"/>
        <w:tblCellMar>
          <w:left w:w="10" w:type="dxa"/>
          <w:right w:w="10" w:type="dxa"/>
        </w:tblCellMar>
        <w:tblLook w:val="0000" w:firstRow="0" w:lastRow="0" w:firstColumn="0" w:lastColumn="0" w:noHBand="0" w:noVBand="0"/>
      </w:tblPr>
      <w:tblGrid>
        <w:gridCol w:w="1109"/>
        <w:gridCol w:w="2669"/>
        <w:gridCol w:w="3120"/>
        <w:gridCol w:w="10"/>
        <w:gridCol w:w="1282"/>
        <w:gridCol w:w="1483"/>
      </w:tblGrid>
      <w:tr w:rsidR="00591F3B" w:rsidRPr="00591F3B" w14:paraId="0A78DEFD"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25AC751C" w14:textId="77777777" w:rsidR="00591F3B" w:rsidRPr="00591F3B" w:rsidRDefault="00591F3B" w:rsidP="00591F3B">
            <w:pPr>
              <w:widowControl w:val="0"/>
              <w:spacing w:after="0" w:line="240" w:lineRule="auto"/>
              <w:ind w:firstLine="360"/>
              <w:rPr>
                <w:rFonts w:ascii="Times New Roman" w:eastAsia="Cambria" w:hAnsi="Times New Roman" w:cs="Times New Roman"/>
                <w:color w:val="000000"/>
                <w:sz w:val="20"/>
                <w:szCs w:val="20"/>
                <w:lang w:bidi="el-GR"/>
              </w:rPr>
            </w:pPr>
            <w:bookmarkStart w:id="151" w:name="_Hlk192787492"/>
            <w:r w:rsidRPr="00591F3B">
              <w:rPr>
                <w:rFonts w:ascii="Times New Roman" w:eastAsia="Calibri" w:hAnsi="Times New Roman" w:cs="Times New Roman"/>
                <w:b/>
                <w:bCs/>
                <w:color w:val="000000"/>
                <w:sz w:val="20"/>
                <w:szCs w:val="20"/>
                <w:lang w:val="fr-FR" w:eastAsia="fr-FR" w:bidi="fr-FR"/>
              </w:rPr>
              <w:t>PC.1</w:t>
            </w:r>
          </w:p>
        </w:tc>
        <w:tc>
          <w:tcPr>
            <w:tcW w:w="2669" w:type="dxa"/>
            <w:tcBorders>
              <w:top w:val="single" w:sz="4" w:space="0" w:color="auto"/>
              <w:left w:val="single" w:sz="4" w:space="0" w:color="auto"/>
            </w:tcBorders>
            <w:shd w:val="clear" w:color="auto" w:fill="F6C7AB"/>
            <w:vAlign w:val="center"/>
          </w:tcPr>
          <w:p w14:paraId="641577A8"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Calibri" w:hAnsi="Times New Roman" w:cs="Times New Roman"/>
                <w:b/>
                <w:bCs/>
                <w:color w:val="000000"/>
                <w:sz w:val="20"/>
                <w:szCs w:val="20"/>
                <w:lang w:bidi="el-GR"/>
              </w:rPr>
              <w:t>ΠΕΡΙΓΡΑΦΗ</w:t>
            </w:r>
          </w:p>
        </w:tc>
        <w:tc>
          <w:tcPr>
            <w:tcW w:w="3130" w:type="dxa"/>
            <w:gridSpan w:val="2"/>
            <w:tcBorders>
              <w:top w:val="single" w:sz="4" w:space="0" w:color="auto"/>
              <w:left w:val="single" w:sz="4" w:space="0" w:color="auto"/>
            </w:tcBorders>
            <w:shd w:val="clear" w:color="auto" w:fill="F6C7AB"/>
            <w:vAlign w:val="center"/>
          </w:tcPr>
          <w:p w14:paraId="269C429F"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Calibri" w:hAnsi="Times New Roman" w:cs="Times New Roman"/>
                <w:b/>
                <w:bCs/>
                <w:color w:val="000000"/>
                <w:sz w:val="20"/>
                <w:szCs w:val="20"/>
                <w:lang w:bidi="el-GR"/>
              </w:rPr>
              <w:t>ΥΠΟΧΡΕΩΣΗ</w:t>
            </w:r>
          </w:p>
        </w:tc>
        <w:tc>
          <w:tcPr>
            <w:tcW w:w="1282" w:type="dxa"/>
            <w:tcBorders>
              <w:top w:val="single" w:sz="4" w:space="0" w:color="auto"/>
              <w:left w:val="single" w:sz="4" w:space="0" w:color="auto"/>
            </w:tcBorders>
            <w:shd w:val="clear" w:color="auto" w:fill="F6C7AB"/>
            <w:vAlign w:val="center"/>
          </w:tcPr>
          <w:p w14:paraId="53B49864"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Calibri" w:hAnsi="Times New Roman" w:cs="Times New Roman"/>
                <w:b/>
                <w:bCs/>
                <w:color w:val="000000"/>
                <w:sz w:val="20"/>
                <w:szCs w:val="20"/>
                <w:lang w:bidi="el-GR"/>
              </w:rPr>
              <w:t>ΑΠΑΝΤΗΣΗ</w:t>
            </w:r>
          </w:p>
        </w:tc>
        <w:tc>
          <w:tcPr>
            <w:tcW w:w="1483" w:type="dxa"/>
            <w:tcBorders>
              <w:top w:val="single" w:sz="4" w:space="0" w:color="auto"/>
              <w:left w:val="single" w:sz="4" w:space="0" w:color="auto"/>
              <w:right w:val="single" w:sz="4" w:space="0" w:color="auto"/>
            </w:tcBorders>
            <w:shd w:val="clear" w:color="auto" w:fill="F6C7AB"/>
            <w:vAlign w:val="center"/>
          </w:tcPr>
          <w:p w14:paraId="52470ADF"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Calibri" w:hAnsi="Times New Roman" w:cs="Times New Roman"/>
                <w:b/>
                <w:bCs/>
                <w:color w:val="000000"/>
                <w:sz w:val="20"/>
                <w:szCs w:val="20"/>
                <w:lang w:bidi="el-GR"/>
              </w:rPr>
              <w:t>ΠΑΡΑΠΟΜΠΗ</w:t>
            </w:r>
          </w:p>
        </w:tc>
      </w:tr>
      <w:tr w:rsidR="00591F3B" w:rsidRPr="00591F3B" w14:paraId="22452892" w14:textId="77777777" w:rsidTr="00591F3B">
        <w:trPr>
          <w:trHeight w:hRule="exact" w:val="360"/>
        </w:trPr>
        <w:tc>
          <w:tcPr>
            <w:tcW w:w="1109" w:type="dxa"/>
            <w:tcBorders>
              <w:top w:val="single" w:sz="4" w:space="0" w:color="auto"/>
              <w:left w:val="single" w:sz="4" w:space="0" w:color="auto"/>
            </w:tcBorders>
            <w:shd w:val="clear" w:color="auto" w:fill="F6C7AB"/>
          </w:tcPr>
          <w:p w14:paraId="5A0F387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8564" w:type="dxa"/>
            <w:gridSpan w:val="5"/>
            <w:tcBorders>
              <w:top w:val="single" w:sz="4" w:space="0" w:color="auto"/>
              <w:left w:val="single" w:sz="4" w:space="0" w:color="auto"/>
              <w:right w:val="single" w:sz="4" w:space="0" w:color="auto"/>
            </w:tcBorders>
            <w:shd w:val="clear" w:color="auto" w:fill="CFE8E5"/>
          </w:tcPr>
          <w:p w14:paraId="14F5518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7EF9F33"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523226E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b/>
                <w:bCs/>
                <w:color w:val="000000"/>
                <w:sz w:val="20"/>
                <w:szCs w:val="20"/>
                <w:lang w:val="fr-FR" w:eastAsia="fr-FR" w:bidi="fr-FR"/>
              </w:rPr>
              <w:t>PC.1.0</w:t>
            </w:r>
          </w:p>
        </w:tc>
        <w:tc>
          <w:tcPr>
            <w:tcW w:w="2669" w:type="dxa"/>
            <w:tcBorders>
              <w:top w:val="single" w:sz="4" w:space="0" w:color="auto"/>
              <w:left w:val="single" w:sz="4" w:space="0" w:color="auto"/>
            </w:tcBorders>
            <w:shd w:val="clear" w:color="auto" w:fill="F6C7AB"/>
            <w:vAlign w:val="center"/>
          </w:tcPr>
          <w:p w14:paraId="690C53A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b/>
                <w:bCs/>
                <w:color w:val="000000"/>
                <w:sz w:val="20"/>
                <w:szCs w:val="20"/>
                <w:lang w:bidi="el-GR"/>
              </w:rPr>
              <w:t>Γενικά</w:t>
            </w:r>
          </w:p>
        </w:tc>
        <w:tc>
          <w:tcPr>
            <w:tcW w:w="3130" w:type="dxa"/>
            <w:gridSpan w:val="2"/>
            <w:tcBorders>
              <w:top w:val="single" w:sz="4" w:space="0" w:color="auto"/>
              <w:left w:val="single" w:sz="4" w:space="0" w:color="auto"/>
            </w:tcBorders>
            <w:shd w:val="clear" w:color="auto" w:fill="F6C7AB"/>
          </w:tcPr>
          <w:p w14:paraId="18F1E35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282" w:type="dxa"/>
            <w:tcBorders>
              <w:top w:val="single" w:sz="4" w:space="0" w:color="auto"/>
              <w:left w:val="single" w:sz="4" w:space="0" w:color="auto"/>
            </w:tcBorders>
            <w:shd w:val="clear" w:color="auto" w:fill="F6C7AB"/>
          </w:tcPr>
          <w:p w14:paraId="12AA765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F6C7AB"/>
          </w:tcPr>
          <w:p w14:paraId="308BA2C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F246587" w14:textId="77777777" w:rsidTr="00591F3B">
        <w:trPr>
          <w:trHeight w:hRule="exact" w:val="605"/>
        </w:trPr>
        <w:tc>
          <w:tcPr>
            <w:tcW w:w="1109" w:type="dxa"/>
            <w:tcBorders>
              <w:top w:val="single" w:sz="4" w:space="0" w:color="auto"/>
              <w:left w:val="single" w:sz="4" w:space="0" w:color="auto"/>
            </w:tcBorders>
            <w:shd w:val="clear" w:color="auto" w:fill="F6C7AB"/>
          </w:tcPr>
          <w:p w14:paraId="3EBB669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PC.1.1</w:t>
            </w:r>
          </w:p>
        </w:tc>
        <w:tc>
          <w:tcPr>
            <w:tcW w:w="2669" w:type="dxa"/>
            <w:tcBorders>
              <w:top w:val="single" w:sz="4" w:space="0" w:color="auto"/>
              <w:left w:val="single" w:sz="4" w:space="0" w:color="auto"/>
            </w:tcBorders>
            <w:shd w:val="clear" w:color="auto" w:fill="auto"/>
            <w:vAlign w:val="center"/>
          </w:tcPr>
          <w:p w14:paraId="365C248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 xml:space="preserve">Επώνυμου κατασκευαστή με </w:t>
            </w:r>
            <w:r w:rsidRPr="00591F3B">
              <w:rPr>
                <w:rFonts w:ascii="Times New Roman" w:eastAsia="Calibri" w:hAnsi="Times New Roman" w:cs="Times New Roman"/>
                <w:color w:val="000000"/>
                <w:sz w:val="20"/>
                <w:szCs w:val="20"/>
                <w:lang w:val="en-US" w:eastAsia="en-US" w:bidi="en-US"/>
              </w:rPr>
              <w:t xml:space="preserve">ISO </w:t>
            </w:r>
            <w:r w:rsidRPr="00591F3B">
              <w:rPr>
                <w:rFonts w:ascii="Times New Roman" w:eastAsia="Calibri" w:hAnsi="Times New Roman" w:cs="Times New Roman"/>
                <w:color w:val="000000"/>
                <w:sz w:val="20"/>
                <w:szCs w:val="20"/>
                <w:lang w:bidi="el-GR"/>
              </w:rPr>
              <w:t>9001</w:t>
            </w:r>
          </w:p>
        </w:tc>
        <w:tc>
          <w:tcPr>
            <w:tcW w:w="3130" w:type="dxa"/>
            <w:gridSpan w:val="2"/>
            <w:tcBorders>
              <w:top w:val="single" w:sz="4" w:space="0" w:color="auto"/>
              <w:left w:val="single" w:sz="4" w:space="0" w:color="auto"/>
            </w:tcBorders>
            <w:shd w:val="clear" w:color="auto" w:fill="auto"/>
          </w:tcPr>
          <w:p w14:paraId="07F2D95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0A88A73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7839CD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3D27E9E" w14:textId="77777777" w:rsidTr="00591F3B">
        <w:trPr>
          <w:trHeight w:hRule="exact" w:val="1090"/>
        </w:trPr>
        <w:tc>
          <w:tcPr>
            <w:tcW w:w="1109" w:type="dxa"/>
            <w:tcBorders>
              <w:top w:val="single" w:sz="4" w:space="0" w:color="auto"/>
              <w:left w:val="single" w:sz="4" w:space="0" w:color="auto"/>
            </w:tcBorders>
            <w:shd w:val="clear" w:color="auto" w:fill="F6C7AB"/>
          </w:tcPr>
          <w:p w14:paraId="4257D73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PC.1.2</w:t>
            </w:r>
          </w:p>
        </w:tc>
        <w:tc>
          <w:tcPr>
            <w:tcW w:w="2669" w:type="dxa"/>
            <w:tcBorders>
              <w:top w:val="single" w:sz="4" w:space="0" w:color="auto"/>
              <w:left w:val="single" w:sz="4" w:space="0" w:color="auto"/>
            </w:tcBorders>
            <w:shd w:val="clear" w:color="auto" w:fill="auto"/>
            <w:vAlign w:val="center"/>
          </w:tcPr>
          <w:p w14:paraId="3EE742E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Το προτεινόμενο σύστημα θα πρέπει να είναι καινούργιο, αμεταχείριστο, σύγχρονης τεχνολογίας</w:t>
            </w:r>
          </w:p>
        </w:tc>
        <w:tc>
          <w:tcPr>
            <w:tcW w:w="3130" w:type="dxa"/>
            <w:gridSpan w:val="2"/>
            <w:tcBorders>
              <w:top w:val="single" w:sz="4" w:space="0" w:color="auto"/>
              <w:left w:val="single" w:sz="4" w:space="0" w:color="auto"/>
            </w:tcBorders>
            <w:shd w:val="clear" w:color="auto" w:fill="auto"/>
          </w:tcPr>
          <w:p w14:paraId="48FE521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5F9F07D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72FD207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EE19DC8"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6D505F1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PC.1.3</w:t>
            </w:r>
          </w:p>
        </w:tc>
        <w:tc>
          <w:tcPr>
            <w:tcW w:w="2669" w:type="dxa"/>
            <w:tcBorders>
              <w:top w:val="single" w:sz="4" w:space="0" w:color="auto"/>
              <w:left w:val="single" w:sz="4" w:space="0" w:color="auto"/>
            </w:tcBorders>
            <w:shd w:val="clear" w:color="auto" w:fill="auto"/>
            <w:vAlign w:val="center"/>
          </w:tcPr>
          <w:p w14:paraId="3F5C102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 αναφερθεί το μοντέλο</w:t>
            </w:r>
          </w:p>
        </w:tc>
        <w:tc>
          <w:tcPr>
            <w:tcW w:w="3130" w:type="dxa"/>
            <w:gridSpan w:val="2"/>
            <w:tcBorders>
              <w:top w:val="single" w:sz="4" w:space="0" w:color="auto"/>
              <w:left w:val="single" w:sz="4" w:space="0" w:color="auto"/>
            </w:tcBorders>
            <w:shd w:val="clear" w:color="auto" w:fill="auto"/>
            <w:vAlign w:val="center"/>
          </w:tcPr>
          <w:p w14:paraId="49E38CB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39993FD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731DC6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073F328" w14:textId="77777777" w:rsidTr="00591F3B">
        <w:trPr>
          <w:trHeight w:hRule="exact" w:val="605"/>
        </w:trPr>
        <w:tc>
          <w:tcPr>
            <w:tcW w:w="1109" w:type="dxa"/>
            <w:tcBorders>
              <w:top w:val="single" w:sz="4" w:space="0" w:color="auto"/>
              <w:left w:val="single" w:sz="4" w:space="0" w:color="auto"/>
            </w:tcBorders>
            <w:shd w:val="clear" w:color="auto" w:fill="F6C7AB"/>
          </w:tcPr>
          <w:p w14:paraId="106EE23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PC.1.4</w:t>
            </w:r>
          </w:p>
        </w:tc>
        <w:tc>
          <w:tcPr>
            <w:tcW w:w="2669" w:type="dxa"/>
            <w:tcBorders>
              <w:top w:val="single" w:sz="4" w:space="0" w:color="auto"/>
              <w:left w:val="single" w:sz="4" w:space="0" w:color="auto"/>
            </w:tcBorders>
            <w:shd w:val="clear" w:color="auto" w:fill="auto"/>
            <w:vAlign w:val="center"/>
          </w:tcPr>
          <w:p w14:paraId="08EA1D2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 αναφερθεί ο κατασκευαστής</w:t>
            </w:r>
          </w:p>
        </w:tc>
        <w:tc>
          <w:tcPr>
            <w:tcW w:w="3130" w:type="dxa"/>
            <w:gridSpan w:val="2"/>
            <w:tcBorders>
              <w:top w:val="single" w:sz="4" w:space="0" w:color="auto"/>
              <w:left w:val="single" w:sz="4" w:space="0" w:color="auto"/>
            </w:tcBorders>
            <w:shd w:val="clear" w:color="auto" w:fill="auto"/>
          </w:tcPr>
          <w:p w14:paraId="186DE0C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4A53EF5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111519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B1B6C53" w14:textId="77777777" w:rsidTr="00591F3B">
        <w:trPr>
          <w:trHeight w:hRule="exact" w:val="1334"/>
        </w:trPr>
        <w:tc>
          <w:tcPr>
            <w:tcW w:w="1109" w:type="dxa"/>
            <w:tcBorders>
              <w:top w:val="single" w:sz="4" w:space="0" w:color="auto"/>
              <w:left w:val="single" w:sz="4" w:space="0" w:color="auto"/>
            </w:tcBorders>
            <w:shd w:val="clear" w:color="auto" w:fill="F6C7AB"/>
          </w:tcPr>
          <w:p w14:paraId="5B44358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PC.1.5</w:t>
            </w:r>
          </w:p>
        </w:tc>
        <w:tc>
          <w:tcPr>
            <w:tcW w:w="2669" w:type="dxa"/>
            <w:tcBorders>
              <w:top w:val="single" w:sz="4" w:space="0" w:color="auto"/>
              <w:left w:val="single" w:sz="4" w:space="0" w:color="auto"/>
            </w:tcBorders>
            <w:shd w:val="clear" w:color="auto" w:fill="auto"/>
          </w:tcPr>
          <w:p w14:paraId="62C72AE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Κουτί</w:t>
            </w:r>
          </w:p>
        </w:tc>
        <w:tc>
          <w:tcPr>
            <w:tcW w:w="3130" w:type="dxa"/>
            <w:gridSpan w:val="2"/>
            <w:tcBorders>
              <w:top w:val="single" w:sz="4" w:space="0" w:color="auto"/>
              <w:left w:val="single" w:sz="4" w:space="0" w:color="auto"/>
            </w:tcBorders>
            <w:shd w:val="clear" w:color="auto" w:fill="auto"/>
            <w:vAlign w:val="center"/>
          </w:tcPr>
          <w:p w14:paraId="0DC5C11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val="en-US" w:bidi="el-GR"/>
              </w:rPr>
            </w:pPr>
            <w:r w:rsidRPr="00591F3B">
              <w:rPr>
                <w:rFonts w:ascii="Times New Roman" w:eastAsia="Calibri" w:hAnsi="Times New Roman" w:cs="Times New Roman"/>
                <w:color w:val="000000"/>
                <w:sz w:val="20"/>
                <w:szCs w:val="20"/>
                <w:lang w:val="en-US" w:eastAsia="en-US" w:bidi="en-US"/>
              </w:rPr>
              <w:t xml:space="preserve">Tower </w:t>
            </w:r>
            <w:r w:rsidRPr="00591F3B">
              <w:rPr>
                <w:rFonts w:ascii="Times New Roman" w:eastAsia="Calibri" w:hAnsi="Times New Roman" w:cs="Times New Roman"/>
                <w:color w:val="000000"/>
                <w:sz w:val="20"/>
                <w:szCs w:val="20"/>
                <w:lang w:bidi="el-GR"/>
              </w:rPr>
              <w:t>ή</w:t>
            </w:r>
            <w:r w:rsidRPr="00591F3B">
              <w:rPr>
                <w:rFonts w:ascii="Times New Roman" w:eastAsia="Calibri" w:hAnsi="Times New Roman" w:cs="Times New Roman"/>
                <w:color w:val="000000"/>
                <w:sz w:val="20"/>
                <w:szCs w:val="20"/>
                <w:lang w:val="en-US" w:bidi="el-GR"/>
              </w:rPr>
              <w:t xml:space="preserve"> </w:t>
            </w:r>
            <w:r w:rsidRPr="00591F3B">
              <w:rPr>
                <w:rFonts w:ascii="Times New Roman" w:eastAsia="Calibri" w:hAnsi="Times New Roman" w:cs="Times New Roman"/>
                <w:color w:val="000000"/>
                <w:sz w:val="20"/>
                <w:szCs w:val="20"/>
                <w:lang w:val="en-US" w:eastAsia="en-US" w:bidi="en-US"/>
              </w:rPr>
              <w:t xml:space="preserve">Mini Tower </w:t>
            </w:r>
            <w:r w:rsidRPr="00591F3B">
              <w:rPr>
                <w:rFonts w:ascii="Times New Roman" w:eastAsia="Calibri" w:hAnsi="Times New Roman" w:cs="Times New Roman"/>
                <w:color w:val="000000"/>
                <w:sz w:val="20"/>
                <w:szCs w:val="20"/>
                <w:lang w:bidi="el-GR"/>
              </w:rPr>
              <w:t>ή</w:t>
            </w:r>
            <w:r w:rsidRPr="00591F3B">
              <w:rPr>
                <w:rFonts w:ascii="Times New Roman" w:eastAsia="Calibri" w:hAnsi="Times New Roman" w:cs="Times New Roman"/>
                <w:color w:val="000000"/>
                <w:sz w:val="20"/>
                <w:szCs w:val="20"/>
                <w:lang w:val="en-US" w:bidi="el-GR"/>
              </w:rPr>
              <w:t xml:space="preserve"> </w:t>
            </w:r>
            <w:r w:rsidRPr="00591F3B">
              <w:rPr>
                <w:rFonts w:ascii="Times New Roman" w:eastAsia="Calibri" w:hAnsi="Times New Roman" w:cs="Times New Roman"/>
                <w:color w:val="000000"/>
                <w:sz w:val="20"/>
                <w:szCs w:val="20"/>
                <w:lang w:val="en-US" w:eastAsia="en-US" w:bidi="en-US"/>
              </w:rPr>
              <w:t>Small Form Factor,</w:t>
            </w:r>
          </w:p>
          <w:p w14:paraId="768DCC7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eastAsia="en-US" w:bidi="en-US"/>
              </w:rPr>
              <w:t>&gt;1</w:t>
            </w:r>
            <w:r w:rsidRPr="00591F3B">
              <w:rPr>
                <w:rFonts w:ascii="Times New Roman" w:eastAsia="Calibri" w:hAnsi="Times New Roman" w:cs="Times New Roman"/>
                <w:color w:val="000000"/>
                <w:sz w:val="20"/>
                <w:szCs w:val="20"/>
                <w:lang w:val="en-US" w:eastAsia="en-US" w:bidi="en-US"/>
              </w:rPr>
              <w:t>XUSB</w:t>
            </w:r>
            <w:r w:rsidRPr="00591F3B">
              <w:rPr>
                <w:rFonts w:ascii="Times New Roman" w:eastAsia="Calibri" w:hAnsi="Times New Roman" w:cs="Times New Roman"/>
                <w:color w:val="000000"/>
                <w:sz w:val="20"/>
                <w:szCs w:val="20"/>
                <w:lang w:eastAsia="en-US" w:bidi="en-US"/>
              </w:rPr>
              <w:t xml:space="preserve">3.2 </w:t>
            </w:r>
            <w:r w:rsidRPr="00591F3B">
              <w:rPr>
                <w:rFonts w:ascii="Times New Roman" w:eastAsia="Calibri" w:hAnsi="Times New Roman" w:cs="Times New Roman"/>
                <w:color w:val="000000"/>
                <w:sz w:val="20"/>
                <w:szCs w:val="20"/>
                <w:lang w:bidi="el-GR"/>
              </w:rPr>
              <w:t>στην πρόσοψη,</w:t>
            </w:r>
          </w:p>
          <w:p w14:paraId="38EA297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eastAsia="en-US" w:bidi="en-US"/>
              </w:rPr>
              <w:t>&gt;1</w:t>
            </w:r>
            <w:r w:rsidRPr="00591F3B">
              <w:rPr>
                <w:rFonts w:ascii="Times New Roman" w:eastAsia="Calibri" w:hAnsi="Times New Roman" w:cs="Times New Roman"/>
                <w:color w:val="000000"/>
                <w:sz w:val="20"/>
                <w:szCs w:val="20"/>
                <w:lang w:val="en-US" w:eastAsia="en-US" w:bidi="en-US"/>
              </w:rPr>
              <w:t>XUSB</w:t>
            </w:r>
            <w:r w:rsidRPr="00591F3B">
              <w:rPr>
                <w:rFonts w:ascii="Times New Roman" w:eastAsia="Calibri" w:hAnsi="Times New Roman" w:cs="Times New Roman"/>
                <w:color w:val="000000"/>
                <w:sz w:val="20"/>
                <w:szCs w:val="20"/>
                <w:lang w:eastAsia="en-US" w:bidi="en-US"/>
              </w:rPr>
              <w:t xml:space="preserve">2.0 </w:t>
            </w:r>
            <w:r w:rsidRPr="00591F3B">
              <w:rPr>
                <w:rFonts w:ascii="Times New Roman" w:eastAsia="Calibri" w:hAnsi="Times New Roman" w:cs="Times New Roman"/>
                <w:color w:val="000000"/>
                <w:sz w:val="20"/>
                <w:szCs w:val="20"/>
                <w:lang w:bidi="el-GR"/>
              </w:rPr>
              <w:t>στην πρόσοψη, Υποδοχή ακουστικών στην πρόσοψη</w:t>
            </w:r>
          </w:p>
        </w:tc>
        <w:tc>
          <w:tcPr>
            <w:tcW w:w="1282" w:type="dxa"/>
            <w:tcBorders>
              <w:top w:val="single" w:sz="4" w:space="0" w:color="auto"/>
              <w:left w:val="single" w:sz="4" w:space="0" w:color="auto"/>
            </w:tcBorders>
            <w:shd w:val="clear" w:color="auto" w:fill="auto"/>
          </w:tcPr>
          <w:p w14:paraId="0A46205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F53561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84E7948"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6617AB8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PC.1.6</w:t>
            </w:r>
          </w:p>
        </w:tc>
        <w:tc>
          <w:tcPr>
            <w:tcW w:w="2669" w:type="dxa"/>
            <w:tcBorders>
              <w:top w:val="single" w:sz="4" w:space="0" w:color="auto"/>
              <w:left w:val="single" w:sz="4" w:space="0" w:color="auto"/>
            </w:tcBorders>
            <w:shd w:val="clear" w:color="auto" w:fill="auto"/>
            <w:vAlign w:val="center"/>
          </w:tcPr>
          <w:p w14:paraId="351C522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Chipset</w:t>
            </w:r>
          </w:p>
        </w:tc>
        <w:tc>
          <w:tcPr>
            <w:tcW w:w="3130" w:type="dxa"/>
            <w:gridSpan w:val="2"/>
            <w:tcBorders>
              <w:top w:val="single" w:sz="4" w:space="0" w:color="auto"/>
              <w:left w:val="single" w:sz="4" w:space="0" w:color="auto"/>
            </w:tcBorders>
            <w:shd w:val="clear" w:color="auto" w:fill="auto"/>
            <w:vAlign w:val="center"/>
          </w:tcPr>
          <w:p w14:paraId="1A88828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 αναφερθεί</w:t>
            </w:r>
          </w:p>
        </w:tc>
        <w:tc>
          <w:tcPr>
            <w:tcW w:w="1282" w:type="dxa"/>
            <w:tcBorders>
              <w:top w:val="single" w:sz="4" w:space="0" w:color="auto"/>
              <w:left w:val="single" w:sz="4" w:space="0" w:color="auto"/>
            </w:tcBorders>
            <w:shd w:val="clear" w:color="auto" w:fill="auto"/>
          </w:tcPr>
          <w:p w14:paraId="02043F2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77F760E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91D8F86" w14:textId="77777777" w:rsidTr="00591F3B">
        <w:trPr>
          <w:trHeight w:hRule="exact" w:val="2069"/>
        </w:trPr>
        <w:tc>
          <w:tcPr>
            <w:tcW w:w="1109" w:type="dxa"/>
            <w:tcBorders>
              <w:top w:val="single" w:sz="4" w:space="0" w:color="auto"/>
              <w:left w:val="single" w:sz="4" w:space="0" w:color="auto"/>
            </w:tcBorders>
            <w:shd w:val="clear" w:color="auto" w:fill="F6C7AB"/>
          </w:tcPr>
          <w:p w14:paraId="258FA27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PC.1.7</w:t>
            </w:r>
          </w:p>
        </w:tc>
        <w:tc>
          <w:tcPr>
            <w:tcW w:w="2669" w:type="dxa"/>
            <w:tcBorders>
              <w:top w:val="single" w:sz="4" w:space="0" w:color="auto"/>
              <w:left w:val="single" w:sz="4" w:space="0" w:color="auto"/>
            </w:tcBorders>
            <w:shd w:val="clear" w:color="auto" w:fill="auto"/>
          </w:tcPr>
          <w:p w14:paraId="1257700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Back Panel Connectors</w:t>
            </w:r>
          </w:p>
        </w:tc>
        <w:tc>
          <w:tcPr>
            <w:tcW w:w="3130" w:type="dxa"/>
            <w:gridSpan w:val="2"/>
            <w:tcBorders>
              <w:top w:val="single" w:sz="4" w:space="0" w:color="auto"/>
              <w:left w:val="single" w:sz="4" w:space="0" w:color="auto"/>
            </w:tcBorders>
            <w:shd w:val="clear" w:color="auto" w:fill="auto"/>
            <w:vAlign w:val="center"/>
          </w:tcPr>
          <w:p w14:paraId="3F710E5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val="en-US" w:bidi="el-GR"/>
              </w:rPr>
            </w:pPr>
            <w:r w:rsidRPr="00591F3B">
              <w:rPr>
                <w:rFonts w:ascii="Times New Roman" w:eastAsia="Calibri" w:hAnsi="Times New Roman" w:cs="Times New Roman"/>
                <w:color w:val="000000"/>
                <w:sz w:val="20"/>
                <w:szCs w:val="20"/>
                <w:lang w:val="en-US" w:eastAsia="en-US" w:bidi="en-US"/>
              </w:rPr>
              <w:t>&gt;4X USB ports,</w:t>
            </w:r>
          </w:p>
          <w:p w14:paraId="6F3EEA2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val="en-US" w:bidi="el-GR"/>
              </w:rPr>
            </w:pPr>
            <w:r w:rsidRPr="00591F3B">
              <w:rPr>
                <w:rFonts w:ascii="Times New Roman" w:eastAsia="Calibri" w:hAnsi="Times New Roman" w:cs="Times New Roman"/>
                <w:color w:val="000000"/>
                <w:sz w:val="20"/>
                <w:szCs w:val="20"/>
                <w:lang w:val="en-US" w:bidi="el-GR"/>
              </w:rPr>
              <w:t>1</w:t>
            </w:r>
            <w:r w:rsidRPr="00591F3B">
              <w:rPr>
                <w:rFonts w:ascii="Times New Roman" w:eastAsia="Calibri" w:hAnsi="Times New Roman" w:cs="Times New Roman"/>
                <w:color w:val="000000"/>
                <w:sz w:val="20"/>
                <w:szCs w:val="20"/>
                <w:lang w:bidi="el-GR"/>
              </w:rPr>
              <w:t>Χ</w:t>
            </w:r>
            <w:r w:rsidRPr="00591F3B">
              <w:rPr>
                <w:rFonts w:ascii="Times New Roman" w:eastAsia="Calibri" w:hAnsi="Times New Roman" w:cs="Times New Roman"/>
                <w:color w:val="000000"/>
                <w:sz w:val="20"/>
                <w:szCs w:val="20"/>
                <w:lang w:val="en-US" w:bidi="el-GR"/>
              </w:rPr>
              <w:t xml:space="preserve"> </w:t>
            </w:r>
            <w:r w:rsidRPr="00591F3B">
              <w:rPr>
                <w:rFonts w:ascii="Times New Roman" w:eastAsia="Calibri" w:hAnsi="Times New Roman" w:cs="Times New Roman"/>
                <w:color w:val="000000"/>
                <w:sz w:val="20"/>
                <w:szCs w:val="20"/>
                <w:lang w:val="en-US" w:eastAsia="en-US" w:bidi="en-US"/>
              </w:rPr>
              <w:t xml:space="preserve">LAN </w:t>
            </w:r>
            <w:r w:rsidRPr="00591F3B">
              <w:rPr>
                <w:rFonts w:ascii="Times New Roman" w:eastAsia="Calibri" w:hAnsi="Times New Roman" w:cs="Times New Roman"/>
                <w:color w:val="000000"/>
                <w:sz w:val="20"/>
                <w:szCs w:val="20"/>
                <w:lang w:val="en-US" w:bidi="el-GR"/>
              </w:rPr>
              <w:t xml:space="preserve">(10/100/1000 </w:t>
            </w:r>
            <w:r w:rsidRPr="00591F3B">
              <w:rPr>
                <w:rFonts w:ascii="Times New Roman" w:eastAsia="Calibri" w:hAnsi="Times New Roman" w:cs="Times New Roman"/>
                <w:color w:val="000000"/>
                <w:sz w:val="20"/>
                <w:szCs w:val="20"/>
                <w:lang w:val="en-US" w:eastAsia="en-US" w:bidi="en-US"/>
              </w:rPr>
              <w:t>Mbps),</w:t>
            </w:r>
          </w:p>
          <w:p w14:paraId="5BA8D06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eastAsia="en-US" w:bidi="en-US"/>
              </w:rPr>
              <w:t>1</w:t>
            </w:r>
            <w:r w:rsidRPr="00591F3B">
              <w:rPr>
                <w:rFonts w:ascii="Times New Roman" w:eastAsia="Calibri" w:hAnsi="Times New Roman" w:cs="Times New Roman"/>
                <w:color w:val="000000"/>
                <w:sz w:val="20"/>
                <w:szCs w:val="20"/>
                <w:lang w:val="en-US" w:eastAsia="en-US" w:bidi="en-US"/>
              </w:rPr>
              <w:t>X</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val="en-US" w:eastAsia="en-US" w:bidi="en-US"/>
              </w:rPr>
              <w:t>HDMI</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 xml:space="preserve">(παροχή καλωδίου </w:t>
            </w:r>
            <w:r w:rsidRPr="00591F3B">
              <w:rPr>
                <w:rFonts w:ascii="Times New Roman" w:eastAsia="Calibri" w:hAnsi="Times New Roman" w:cs="Times New Roman"/>
                <w:color w:val="000000"/>
                <w:sz w:val="20"/>
                <w:szCs w:val="20"/>
                <w:lang w:eastAsia="en-US" w:bidi="en-US"/>
              </w:rPr>
              <w:t>(4</w:t>
            </w:r>
            <w:r w:rsidRPr="00591F3B">
              <w:rPr>
                <w:rFonts w:ascii="Times New Roman" w:eastAsia="Calibri" w:hAnsi="Times New Roman" w:cs="Times New Roman"/>
                <w:color w:val="000000"/>
                <w:sz w:val="20"/>
                <w:szCs w:val="20"/>
                <w:lang w:val="en-US" w:eastAsia="en-US" w:bidi="en-US"/>
              </w:rPr>
              <w:t>k</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 xml:space="preserve">άλλης θύρας εξόδου σε </w:t>
            </w:r>
            <w:r w:rsidRPr="00591F3B">
              <w:rPr>
                <w:rFonts w:ascii="Times New Roman" w:eastAsia="Calibri" w:hAnsi="Times New Roman" w:cs="Times New Roman"/>
                <w:color w:val="000000"/>
                <w:sz w:val="20"/>
                <w:szCs w:val="20"/>
                <w:lang w:val="en-US" w:eastAsia="en-US" w:bidi="en-US"/>
              </w:rPr>
              <w:t>HDMI</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αν δεν υπάρχει σαν φυσική θύρα),</w:t>
            </w:r>
          </w:p>
          <w:p w14:paraId="764ECB5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eastAsia="en-US" w:bidi="en-US"/>
              </w:rPr>
              <w:t>1</w:t>
            </w:r>
            <w:r w:rsidRPr="00591F3B">
              <w:rPr>
                <w:rFonts w:ascii="Times New Roman" w:eastAsia="Calibri" w:hAnsi="Times New Roman" w:cs="Times New Roman"/>
                <w:color w:val="000000"/>
                <w:sz w:val="20"/>
                <w:szCs w:val="20"/>
                <w:lang w:val="en-US" w:eastAsia="en-US" w:bidi="en-US"/>
              </w:rPr>
              <w:t>X</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val="en-US" w:eastAsia="en-US" w:bidi="en-US"/>
              </w:rPr>
              <w:t>DisplayPort</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 xml:space="preserve">(παροχή καλωδίου άλλης θύρας εξόδου σε </w:t>
            </w:r>
            <w:r w:rsidRPr="00591F3B">
              <w:rPr>
                <w:rFonts w:ascii="Times New Roman" w:eastAsia="Calibri" w:hAnsi="Times New Roman" w:cs="Times New Roman"/>
                <w:color w:val="000000"/>
                <w:sz w:val="20"/>
                <w:szCs w:val="20"/>
                <w:lang w:val="en-US" w:eastAsia="en-US" w:bidi="en-US"/>
              </w:rPr>
              <w:t>DisplayPort</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αν δεν υπάρχει σαν φυσική θύρα)</w:t>
            </w:r>
          </w:p>
        </w:tc>
        <w:tc>
          <w:tcPr>
            <w:tcW w:w="1282" w:type="dxa"/>
            <w:tcBorders>
              <w:top w:val="single" w:sz="4" w:space="0" w:color="auto"/>
              <w:left w:val="single" w:sz="4" w:space="0" w:color="auto"/>
            </w:tcBorders>
            <w:shd w:val="clear" w:color="auto" w:fill="auto"/>
          </w:tcPr>
          <w:p w14:paraId="47DC9C7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756BF18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B9A1749"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0E17EC9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PC.1.8</w:t>
            </w:r>
          </w:p>
        </w:tc>
        <w:tc>
          <w:tcPr>
            <w:tcW w:w="2669" w:type="dxa"/>
            <w:tcBorders>
              <w:top w:val="single" w:sz="4" w:space="0" w:color="auto"/>
              <w:left w:val="single" w:sz="4" w:space="0" w:color="auto"/>
            </w:tcBorders>
            <w:shd w:val="clear" w:color="auto" w:fill="auto"/>
            <w:vAlign w:val="center"/>
          </w:tcPr>
          <w:p w14:paraId="46DCE9D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M.2 Socket</w:t>
            </w:r>
          </w:p>
        </w:tc>
        <w:tc>
          <w:tcPr>
            <w:tcW w:w="3130" w:type="dxa"/>
            <w:gridSpan w:val="2"/>
            <w:tcBorders>
              <w:top w:val="single" w:sz="4" w:space="0" w:color="auto"/>
              <w:left w:val="single" w:sz="4" w:space="0" w:color="auto"/>
            </w:tcBorders>
            <w:shd w:val="clear" w:color="auto" w:fill="auto"/>
            <w:vAlign w:val="center"/>
          </w:tcPr>
          <w:p w14:paraId="2404071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&gt;1</w:t>
            </w:r>
          </w:p>
        </w:tc>
        <w:tc>
          <w:tcPr>
            <w:tcW w:w="1282" w:type="dxa"/>
            <w:tcBorders>
              <w:top w:val="single" w:sz="4" w:space="0" w:color="auto"/>
              <w:left w:val="single" w:sz="4" w:space="0" w:color="auto"/>
            </w:tcBorders>
            <w:shd w:val="clear" w:color="auto" w:fill="auto"/>
          </w:tcPr>
          <w:p w14:paraId="4991E93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7DAC71E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DF1836A" w14:textId="77777777" w:rsidTr="00591F3B">
        <w:trPr>
          <w:trHeight w:hRule="exact" w:val="1627"/>
        </w:trPr>
        <w:tc>
          <w:tcPr>
            <w:tcW w:w="1109" w:type="dxa"/>
            <w:tcBorders>
              <w:top w:val="single" w:sz="4" w:space="0" w:color="auto"/>
              <w:left w:val="single" w:sz="4" w:space="0" w:color="auto"/>
            </w:tcBorders>
            <w:shd w:val="clear" w:color="auto" w:fill="F6C7AB"/>
          </w:tcPr>
          <w:p w14:paraId="417C353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PC.1.9</w:t>
            </w:r>
          </w:p>
        </w:tc>
        <w:tc>
          <w:tcPr>
            <w:tcW w:w="2669" w:type="dxa"/>
            <w:tcBorders>
              <w:top w:val="single" w:sz="4" w:space="0" w:color="auto"/>
              <w:left w:val="single" w:sz="4" w:space="0" w:color="auto"/>
            </w:tcBorders>
            <w:shd w:val="clear" w:color="auto" w:fill="auto"/>
          </w:tcPr>
          <w:p w14:paraId="551370A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CPU</w:t>
            </w:r>
          </w:p>
        </w:tc>
        <w:tc>
          <w:tcPr>
            <w:tcW w:w="3130" w:type="dxa"/>
            <w:gridSpan w:val="2"/>
            <w:tcBorders>
              <w:top w:val="single" w:sz="4" w:space="0" w:color="auto"/>
              <w:left w:val="single" w:sz="4" w:space="0" w:color="auto"/>
            </w:tcBorders>
            <w:shd w:val="clear" w:color="auto" w:fill="auto"/>
            <w:vAlign w:val="center"/>
          </w:tcPr>
          <w:p w14:paraId="65D67EE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Επεξεργαστή με επιδόσεις &gt;</w:t>
            </w:r>
            <w:r w:rsidRPr="00591F3B">
              <w:rPr>
                <w:rFonts w:ascii="Times New Roman" w:eastAsia="Calibri" w:hAnsi="Times New Roman" w:cs="Times New Roman"/>
                <w:b/>
                <w:bCs/>
                <w:color w:val="000000"/>
                <w:sz w:val="20"/>
                <w:szCs w:val="20"/>
                <w:lang w:bidi="el-GR"/>
              </w:rPr>
              <w:t xml:space="preserve">14.700 </w:t>
            </w:r>
            <w:r w:rsidRPr="00591F3B">
              <w:rPr>
                <w:rFonts w:ascii="Times New Roman" w:eastAsia="Calibri" w:hAnsi="Times New Roman" w:cs="Times New Roman"/>
                <w:color w:val="000000"/>
                <w:sz w:val="20"/>
                <w:szCs w:val="20"/>
                <w:lang w:bidi="el-GR"/>
              </w:rPr>
              <w:t xml:space="preserve">μονάδων σύμφωνα με το διάγραμμα των </w:t>
            </w:r>
            <w:r w:rsidRPr="00591F3B">
              <w:rPr>
                <w:rFonts w:ascii="Times New Roman" w:eastAsia="Calibri" w:hAnsi="Times New Roman" w:cs="Times New Roman"/>
                <w:color w:val="000000"/>
                <w:sz w:val="20"/>
                <w:szCs w:val="20"/>
                <w:lang w:val="en-US" w:eastAsia="en-US" w:bidi="en-US"/>
              </w:rPr>
              <w:t>High</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val="en-US" w:eastAsia="en-US" w:bidi="en-US"/>
              </w:rPr>
              <w:t>end</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 xml:space="preserve">επεξεργαστών του </w:t>
            </w:r>
            <w:r w:rsidRPr="00591F3B">
              <w:rPr>
                <w:rFonts w:ascii="Times New Roman" w:eastAsia="Calibri" w:hAnsi="Times New Roman" w:cs="Times New Roman"/>
                <w:color w:val="000000"/>
                <w:sz w:val="20"/>
                <w:szCs w:val="20"/>
                <w:lang w:val="en-US" w:eastAsia="en-US" w:bidi="en-US"/>
              </w:rPr>
              <w:t>cpubenchmark</w:t>
            </w:r>
            <w:r w:rsidRPr="00591F3B">
              <w:rPr>
                <w:rFonts w:ascii="Times New Roman" w:eastAsia="Calibri" w:hAnsi="Times New Roman" w:cs="Times New Roman"/>
                <w:color w:val="000000"/>
                <w:sz w:val="20"/>
                <w:szCs w:val="20"/>
                <w:lang w:eastAsia="en-US" w:bidi="en-US"/>
              </w:rPr>
              <w:t>.</w:t>
            </w:r>
            <w:r w:rsidRPr="00591F3B">
              <w:rPr>
                <w:rFonts w:ascii="Times New Roman" w:eastAsia="Calibri" w:hAnsi="Times New Roman" w:cs="Times New Roman"/>
                <w:color w:val="000000"/>
                <w:sz w:val="20"/>
                <w:szCs w:val="20"/>
                <w:lang w:val="en-US" w:eastAsia="en-US" w:bidi="en-US"/>
              </w:rPr>
              <w:t>net</w:t>
            </w:r>
            <w:r w:rsidRPr="00591F3B">
              <w:rPr>
                <w:rFonts w:ascii="Times New Roman" w:eastAsia="Calibri" w:hAnsi="Times New Roman" w:cs="Times New Roman"/>
                <w:color w:val="000000"/>
                <w:sz w:val="20"/>
                <w:szCs w:val="20"/>
                <w:lang w:eastAsia="en-US" w:bidi="en-US"/>
              </w:rPr>
              <w:t xml:space="preserve"> </w:t>
            </w:r>
            <w:hyperlink r:id="rId84" w:history="1">
              <w:r w:rsidRPr="00591F3B">
                <w:rPr>
                  <w:rFonts w:ascii="Times New Roman" w:eastAsia="Calibri" w:hAnsi="Times New Roman" w:cs="Times New Roman"/>
                  <w:color w:val="000000"/>
                  <w:sz w:val="20"/>
                  <w:szCs w:val="20"/>
                  <w:u w:val="single"/>
                  <w:lang w:eastAsia="en-US" w:bidi="en-US"/>
                </w:rPr>
                <w:t>(</w:t>
              </w:r>
              <w:r w:rsidRPr="00591F3B">
                <w:rPr>
                  <w:rFonts w:ascii="Times New Roman" w:eastAsia="Calibri" w:hAnsi="Times New Roman" w:cs="Times New Roman"/>
                  <w:color w:val="000080"/>
                  <w:sz w:val="20"/>
                  <w:szCs w:val="20"/>
                  <w:u w:val="single"/>
                  <w:lang w:val="en-US" w:eastAsia="en-US" w:bidi="en-US"/>
                </w:rPr>
                <w:t>http</w:t>
              </w:r>
              <w:r w:rsidRPr="00591F3B">
                <w:rPr>
                  <w:rFonts w:ascii="Times New Roman" w:eastAsia="Calibri" w:hAnsi="Times New Roman" w:cs="Times New Roman"/>
                  <w:color w:val="000080"/>
                  <w:sz w:val="20"/>
                  <w:szCs w:val="20"/>
                  <w:u w:val="single"/>
                  <w:lang w:eastAsia="en-US" w:bidi="en-US"/>
                </w:rPr>
                <w:t>://</w:t>
              </w:r>
              <w:r w:rsidRPr="00591F3B">
                <w:rPr>
                  <w:rFonts w:ascii="Times New Roman" w:eastAsia="Calibri" w:hAnsi="Times New Roman" w:cs="Times New Roman"/>
                  <w:color w:val="000080"/>
                  <w:sz w:val="20"/>
                  <w:szCs w:val="20"/>
                  <w:u w:val="single"/>
                  <w:lang w:val="en-US" w:eastAsia="en-US" w:bidi="en-US"/>
                </w:rPr>
                <w:t>www</w:t>
              </w:r>
              <w:r w:rsidRPr="00591F3B">
                <w:rPr>
                  <w:rFonts w:ascii="Times New Roman" w:eastAsia="Calibri" w:hAnsi="Times New Roman" w:cs="Times New Roman"/>
                  <w:color w:val="000080"/>
                  <w:sz w:val="20"/>
                  <w:szCs w:val="20"/>
                  <w:u w:val="single"/>
                  <w:lang w:eastAsia="en-US" w:bidi="en-US"/>
                </w:rPr>
                <w:t>.</w:t>
              </w:r>
              <w:r w:rsidRPr="00591F3B">
                <w:rPr>
                  <w:rFonts w:ascii="Times New Roman" w:eastAsia="Calibri" w:hAnsi="Times New Roman" w:cs="Times New Roman"/>
                  <w:color w:val="000080"/>
                  <w:sz w:val="20"/>
                  <w:szCs w:val="20"/>
                  <w:u w:val="single"/>
                  <w:lang w:val="en-US" w:eastAsia="en-US" w:bidi="en-US"/>
                </w:rPr>
                <w:t>cpubenchmark</w:t>
              </w:r>
              <w:r w:rsidRPr="00591F3B">
                <w:rPr>
                  <w:rFonts w:ascii="Times New Roman" w:eastAsia="Calibri" w:hAnsi="Times New Roman" w:cs="Times New Roman"/>
                  <w:color w:val="000080"/>
                  <w:sz w:val="20"/>
                  <w:szCs w:val="20"/>
                  <w:u w:val="single"/>
                  <w:lang w:eastAsia="en-US" w:bidi="en-US"/>
                </w:rPr>
                <w:t>.</w:t>
              </w:r>
              <w:r w:rsidRPr="00591F3B">
                <w:rPr>
                  <w:rFonts w:ascii="Times New Roman" w:eastAsia="Calibri" w:hAnsi="Times New Roman" w:cs="Times New Roman"/>
                  <w:color w:val="000080"/>
                  <w:sz w:val="20"/>
                  <w:szCs w:val="20"/>
                  <w:u w:val="single"/>
                  <w:lang w:val="en-US" w:eastAsia="en-US" w:bidi="en-US"/>
                </w:rPr>
                <w:t>net</w:t>
              </w:r>
              <w:r w:rsidRPr="00591F3B">
                <w:rPr>
                  <w:rFonts w:ascii="Times New Roman" w:eastAsia="Calibri" w:hAnsi="Times New Roman" w:cs="Times New Roman"/>
                  <w:color w:val="000080"/>
                  <w:sz w:val="20"/>
                  <w:szCs w:val="20"/>
                  <w:u w:val="single"/>
                  <w:lang w:eastAsia="en-US" w:bidi="en-US"/>
                </w:rPr>
                <w:t>/</w:t>
              </w:r>
            </w:hyperlink>
            <w:r w:rsidRPr="00591F3B">
              <w:rPr>
                <w:rFonts w:ascii="Times New Roman" w:eastAsia="Calibri" w:hAnsi="Times New Roman" w:cs="Times New Roman"/>
                <w:color w:val="000080"/>
                <w:sz w:val="20"/>
                <w:szCs w:val="20"/>
                <w:u w:val="single"/>
                <w:lang w:eastAsia="en-US" w:bidi="en-US"/>
              </w:rPr>
              <w:t xml:space="preserve"> </w:t>
            </w:r>
            <w:hyperlink r:id="rId85" w:history="1">
              <w:r w:rsidRPr="00591F3B">
                <w:rPr>
                  <w:rFonts w:ascii="Times New Roman" w:eastAsia="Calibri" w:hAnsi="Times New Roman" w:cs="Times New Roman"/>
                  <w:color w:val="000080"/>
                  <w:sz w:val="20"/>
                  <w:szCs w:val="20"/>
                  <w:u w:val="single"/>
                  <w:lang w:val="en-US" w:eastAsia="en-US" w:bidi="en-US"/>
                </w:rPr>
                <w:t>high</w:t>
              </w:r>
              <w:r w:rsidRPr="00591F3B">
                <w:rPr>
                  <w:rFonts w:ascii="Times New Roman" w:eastAsia="Calibri" w:hAnsi="Times New Roman" w:cs="Times New Roman"/>
                  <w:color w:val="000080"/>
                  <w:sz w:val="20"/>
                  <w:szCs w:val="20"/>
                  <w:u w:val="single"/>
                  <w:lang w:eastAsia="en-US" w:bidi="en-US"/>
                </w:rPr>
                <w:t xml:space="preserve"> </w:t>
              </w:r>
              <w:r w:rsidRPr="00591F3B">
                <w:rPr>
                  <w:rFonts w:ascii="Times New Roman" w:eastAsia="Calibri" w:hAnsi="Times New Roman" w:cs="Times New Roman"/>
                  <w:color w:val="000080"/>
                  <w:sz w:val="20"/>
                  <w:szCs w:val="20"/>
                  <w:u w:val="single"/>
                  <w:lang w:val="en-US" w:eastAsia="en-US" w:bidi="en-US"/>
                </w:rPr>
                <w:t>end</w:t>
              </w:r>
              <w:r w:rsidRPr="00591F3B">
                <w:rPr>
                  <w:rFonts w:ascii="Times New Roman" w:eastAsia="Calibri" w:hAnsi="Times New Roman" w:cs="Times New Roman"/>
                  <w:color w:val="000080"/>
                  <w:sz w:val="20"/>
                  <w:szCs w:val="20"/>
                  <w:u w:val="single"/>
                  <w:lang w:eastAsia="en-US" w:bidi="en-US"/>
                </w:rPr>
                <w:t xml:space="preserve"> </w:t>
              </w:r>
              <w:r w:rsidRPr="00591F3B">
                <w:rPr>
                  <w:rFonts w:ascii="Times New Roman" w:eastAsia="Calibri" w:hAnsi="Times New Roman" w:cs="Times New Roman"/>
                  <w:color w:val="000080"/>
                  <w:sz w:val="20"/>
                  <w:szCs w:val="20"/>
                  <w:u w:val="single"/>
                  <w:lang w:val="en-US" w:eastAsia="en-US" w:bidi="en-US"/>
                </w:rPr>
                <w:t>cpus</w:t>
              </w:r>
              <w:r w:rsidRPr="00591F3B">
                <w:rPr>
                  <w:rFonts w:ascii="Times New Roman" w:eastAsia="Calibri" w:hAnsi="Times New Roman" w:cs="Times New Roman"/>
                  <w:color w:val="000080"/>
                  <w:sz w:val="20"/>
                  <w:szCs w:val="20"/>
                  <w:u w:val="single"/>
                  <w:lang w:eastAsia="en-US" w:bidi="en-US"/>
                </w:rPr>
                <w:t>.</w:t>
              </w:r>
              <w:r w:rsidRPr="00591F3B">
                <w:rPr>
                  <w:rFonts w:ascii="Times New Roman" w:eastAsia="Calibri" w:hAnsi="Times New Roman" w:cs="Times New Roman"/>
                  <w:color w:val="000080"/>
                  <w:sz w:val="20"/>
                  <w:szCs w:val="20"/>
                  <w:u w:val="single"/>
                  <w:lang w:val="en-US" w:eastAsia="en-US" w:bidi="en-US"/>
                </w:rPr>
                <w:t>html</w:t>
              </w:r>
              <w:r w:rsidRPr="00591F3B">
                <w:rPr>
                  <w:rFonts w:ascii="Times New Roman" w:eastAsia="Calibri" w:hAnsi="Times New Roman" w:cs="Times New Roman"/>
                  <w:color w:val="000080"/>
                  <w:sz w:val="20"/>
                  <w:szCs w:val="20"/>
                  <w:u w:val="single"/>
                  <w:lang w:eastAsia="en-US" w:bidi="en-US"/>
                </w:rPr>
                <w:t>)</w:t>
              </w:r>
            </w:hyperlink>
          </w:p>
        </w:tc>
        <w:tc>
          <w:tcPr>
            <w:tcW w:w="1282" w:type="dxa"/>
            <w:tcBorders>
              <w:top w:val="single" w:sz="4" w:space="0" w:color="auto"/>
              <w:left w:val="single" w:sz="4" w:space="0" w:color="auto"/>
            </w:tcBorders>
            <w:shd w:val="clear" w:color="auto" w:fill="auto"/>
          </w:tcPr>
          <w:p w14:paraId="70D0416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00692D0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806EBE8"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154B6ED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PC.1.10</w:t>
            </w:r>
          </w:p>
        </w:tc>
        <w:tc>
          <w:tcPr>
            <w:tcW w:w="2669" w:type="dxa"/>
            <w:tcBorders>
              <w:top w:val="single" w:sz="4" w:space="0" w:color="auto"/>
              <w:left w:val="single" w:sz="4" w:space="0" w:color="auto"/>
            </w:tcBorders>
            <w:shd w:val="clear" w:color="auto" w:fill="auto"/>
            <w:vAlign w:val="center"/>
          </w:tcPr>
          <w:p w14:paraId="09E84DE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DIMM Slots</w:t>
            </w:r>
          </w:p>
        </w:tc>
        <w:tc>
          <w:tcPr>
            <w:tcW w:w="3130" w:type="dxa"/>
            <w:gridSpan w:val="2"/>
            <w:tcBorders>
              <w:top w:val="single" w:sz="4" w:space="0" w:color="auto"/>
              <w:left w:val="single" w:sz="4" w:space="0" w:color="auto"/>
            </w:tcBorders>
            <w:shd w:val="clear" w:color="auto" w:fill="auto"/>
            <w:vAlign w:val="center"/>
          </w:tcPr>
          <w:p w14:paraId="300267C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&gt;2</w:t>
            </w:r>
          </w:p>
        </w:tc>
        <w:tc>
          <w:tcPr>
            <w:tcW w:w="1282" w:type="dxa"/>
            <w:tcBorders>
              <w:top w:val="single" w:sz="4" w:space="0" w:color="auto"/>
              <w:left w:val="single" w:sz="4" w:space="0" w:color="auto"/>
            </w:tcBorders>
            <w:shd w:val="clear" w:color="auto" w:fill="auto"/>
          </w:tcPr>
          <w:p w14:paraId="6754C9C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ACD10B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AAC4F08"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6C9522A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PC.1.11</w:t>
            </w:r>
          </w:p>
        </w:tc>
        <w:tc>
          <w:tcPr>
            <w:tcW w:w="2669" w:type="dxa"/>
            <w:tcBorders>
              <w:top w:val="single" w:sz="4" w:space="0" w:color="auto"/>
              <w:left w:val="single" w:sz="4" w:space="0" w:color="auto"/>
            </w:tcBorders>
            <w:shd w:val="clear" w:color="auto" w:fill="auto"/>
            <w:vAlign w:val="center"/>
          </w:tcPr>
          <w:p w14:paraId="305F7F2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RAM</w:t>
            </w:r>
          </w:p>
        </w:tc>
        <w:tc>
          <w:tcPr>
            <w:tcW w:w="3130" w:type="dxa"/>
            <w:gridSpan w:val="2"/>
            <w:tcBorders>
              <w:top w:val="single" w:sz="4" w:space="0" w:color="auto"/>
              <w:left w:val="single" w:sz="4" w:space="0" w:color="auto"/>
            </w:tcBorders>
            <w:shd w:val="clear" w:color="auto" w:fill="auto"/>
            <w:vAlign w:val="center"/>
          </w:tcPr>
          <w:p w14:paraId="5A9D688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 xml:space="preserve">16GB DDR4 </w:t>
            </w:r>
            <w:r w:rsidRPr="00591F3B">
              <w:rPr>
                <w:rFonts w:ascii="Times New Roman" w:eastAsia="Calibri" w:hAnsi="Times New Roman" w:cs="Times New Roman"/>
                <w:color w:val="000000"/>
                <w:sz w:val="20"/>
                <w:szCs w:val="20"/>
                <w:lang w:bidi="el-GR"/>
              </w:rPr>
              <w:t xml:space="preserve">ή </w:t>
            </w:r>
            <w:r w:rsidRPr="00591F3B">
              <w:rPr>
                <w:rFonts w:ascii="Times New Roman" w:eastAsia="Calibri" w:hAnsi="Times New Roman" w:cs="Times New Roman"/>
                <w:color w:val="000000"/>
                <w:sz w:val="20"/>
                <w:szCs w:val="20"/>
                <w:lang w:val="en-US" w:eastAsia="en-US" w:bidi="en-US"/>
              </w:rPr>
              <w:t>DDR5</w:t>
            </w:r>
          </w:p>
        </w:tc>
        <w:tc>
          <w:tcPr>
            <w:tcW w:w="1282" w:type="dxa"/>
            <w:tcBorders>
              <w:top w:val="single" w:sz="4" w:space="0" w:color="auto"/>
              <w:left w:val="single" w:sz="4" w:space="0" w:color="auto"/>
            </w:tcBorders>
            <w:shd w:val="clear" w:color="auto" w:fill="auto"/>
          </w:tcPr>
          <w:p w14:paraId="63BF3AA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A3A53C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1FE1008E" w14:textId="77777777" w:rsidTr="00591F3B">
        <w:trPr>
          <w:trHeight w:hRule="exact" w:val="355"/>
        </w:trPr>
        <w:tc>
          <w:tcPr>
            <w:tcW w:w="1109" w:type="dxa"/>
            <w:tcBorders>
              <w:top w:val="single" w:sz="4" w:space="0" w:color="auto"/>
              <w:left w:val="single" w:sz="4" w:space="0" w:color="auto"/>
            </w:tcBorders>
            <w:shd w:val="clear" w:color="auto" w:fill="F6C7AB"/>
            <w:vAlign w:val="center"/>
          </w:tcPr>
          <w:p w14:paraId="6F60D50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PC.1.12</w:t>
            </w:r>
          </w:p>
        </w:tc>
        <w:tc>
          <w:tcPr>
            <w:tcW w:w="2669" w:type="dxa"/>
            <w:tcBorders>
              <w:top w:val="single" w:sz="4" w:space="0" w:color="auto"/>
              <w:left w:val="single" w:sz="4" w:space="0" w:color="auto"/>
            </w:tcBorders>
            <w:shd w:val="clear" w:color="auto" w:fill="auto"/>
            <w:vAlign w:val="center"/>
          </w:tcPr>
          <w:p w14:paraId="70D92F5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Maximum System Memory</w:t>
            </w:r>
          </w:p>
        </w:tc>
        <w:tc>
          <w:tcPr>
            <w:tcW w:w="3130" w:type="dxa"/>
            <w:gridSpan w:val="2"/>
            <w:tcBorders>
              <w:top w:val="single" w:sz="4" w:space="0" w:color="auto"/>
              <w:left w:val="single" w:sz="4" w:space="0" w:color="auto"/>
            </w:tcBorders>
            <w:shd w:val="clear" w:color="auto" w:fill="auto"/>
            <w:vAlign w:val="center"/>
          </w:tcPr>
          <w:p w14:paraId="56F995F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&gt;64GB</w:t>
            </w:r>
          </w:p>
        </w:tc>
        <w:tc>
          <w:tcPr>
            <w:tcW w:w="1282" w:type="dxa"/>
            <w:tcBorders>
              <w:top w:val="single" w:sz="4" w:space="0" w:color="auto"/>
              <w:left w:val="single" w:sz="4" w:space="0" w:color="auto"/>
            </w:tcBorders>
            <w:shd w:val="clear" w:color="auto" w:fill="auto"/>
          </w:tcPr>
          <w:p w14:paraId="3FF9EBB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71D5531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5CBBECA"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15DF1CC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PC.1.13</w:t>
            </w:r>
          </w:p>
        </w:tc>
        <w:tc>
          <w:tcPr>
            <w:tcW w:w="2669" w:type="dxa"/>
            <w:tcBorders>
              <w:top w:val="single" w:sz="4" w:space="0" w:color="auto"/>
              <w:left w:val="single" w:sz="4" w:space="0" w:color="auto"/>
            </w:tcBorders>
            <w:shd w:val="clear" w:color="auto" w:fill="auto"/>
            <w:vAlign w:val="center"/>
          </w:tcPr>
          <w:p w14:paraId="2B5FEC4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 xml:space="preserve">Δίσκος </w:t>
            </w:r>
            <w:r w:rsidRPr="00591F3B">
              <w:rPr>
                <w:rFonts w:ascii="Times New Roman" w:eastAsia="Calibri" w:hAnsi="Times New Roman" w:cs="Times New Roman"/>
                <w:color w:val="000000"/>
                <w:sz w:val="20"/>
                <w:szCs w:val="20"/>
                <w:lang w:val="en-US" w:eastAsia="en-US" w:bidi="en-US"/>
              </w:rPr>
              <w:t>SSD</w:t>
            </w:r>
          </w:p>
        </w:tc>
        <w:tc>
          <w:tcPr>
            <w:tcW w:w="3130" w:type="dxa"/>
            <w:gridSpan w:val="2"/>
            <w:tcBorders>
              <w:top w:val="single" w:sz="4" w:space="0" w:color="auto"/>
              <w:left w:val="single" w:sz="4" w:space="0" w:color="auto"/>
            </w:tcBorders>
            <w:shd w:val="clear" w:color="auto" w:fill="auto"/>
            <w:vAlign w:val="center"/>
          </w:tcPr>
          <w:p w14:paraId="19F89F3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1X SSD &gt;256GB</w:t>
            </w:r>
          </w:p>
        </w:tc>
        <w:tc>
          <w:tcPr>
            <w:tcW w:w="1282" w:type="dxa"/>
            <w:tcBorders>
              <w:top w:val="single" w:sz="4" w:space="0" w:color="auto"/>
              <w:left w:val="single" w:sz="4" w:space="0" w:color="auto"/>
            </w:tcBorders>
            <w:shd w:val="clear" w:color="auto" w:fill="auto"/>
          </w:tcPr>
          <w:p w14:paraId="72019E2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31D4AC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BE15185" w14:textId="77777777" w:rsidTr="00591F3B">
        <w:trPr>
          <w:trHeight w:hRule="exact" w:val="360"/>
        </w:trPr>
        <w:tc>
          <w:tcPr>
            <w:tcW w:w="1109" w:type="dxa"/>
            <w:tcBorders>
              <w:top w:val="single" w:sz="4" w:space="0" w:color="auto"/>
              <w:left w:val="single" w:sz="4" w:space="0" w:color="auto"/>
            </w:tcBorders>
            <w:shd w:val="clear" w:color="auto" w:fill="F6C7AB"/>
            <w:vAlign w:val="center"/>
          </w:tcPr>
          <w:p w14:paraId="0463323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PC.1.14</w:t>
            </w:r>
          </w:p>
        </w:tc>
        <w:tc>
          <w:tcPr>
            <w:tcW w:w="2669" w:type="dxa"/>
            <w:tcBorders>
              <w:top w:val="single" w:sz="4" w:space="0" w:color="auto"/>
              <w:left w:val="single" w:sz="4" w:space="0" w:color="auto"/>
            </w:tcBorders>
            <w:shd w:val="clear" w:color="auto" w:fill="auto"/>
            <w:vAlign w:val="center"/>
          </w:tcPr>
          <w:p w14:paraId="6C89170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 xml:space="preserve">Οπτικό μέσο </w:t>
            </w:r>
            <w:r w:rsidRPr="00591F3B">
              <w:rPr>
                <w:rFonts w:ascii="Times New Roman" w:eastAsia="Calibri" w:hAnsi="Times New Roman" w:cs="Times New Roman"/>
                <w:color w:val="000000"/>
                <w:sz w:val="20"/>
                <w:szCs w:val="20"/>
                <w:lang w:val="en-US" w:eastAsia="en-US" w:bidi="en-US"/>
              </w:rPr>
              <w:t>DVD-RW</w:t>
            </w:r>
          </w:p>
        </w:tc>
        <w:tc>
          <w:tcPr>
            <w:tcW w:w="3130" w:type="dxa"/>
            <w:gridSpan w:val="2"/>
            <w:tcBorders>
              <w:top w:val="single" w:sz="4" w:space="0" w:color="auto"/>
              <w:left w:val="single" w:sz="4" w:space="0" w:color="auto"/>
            </w:tcBorders>
            <w:shd w:val="clear" w:color="auto" w:fill="auto"/>
            <w:vAlign w:val="center"/>
          </w:tcPr>
          <w:p w14:paraId="62446AB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Επιθυμητό</w:t>
            </w:r>
          </w:p>
        </w:tc>
        <w:tc>
          <w:tcPr>
            <w:tcW w:w="1282" w:type="dxa"/>
            <w:tcBorders>
              <w:top w:val="single" w:sz="4" w:space="0" w:color="auto"/>
              <w:left w:val="single" w:sz="4" w:space="0" w:color="auto"/>
            </w:tcBorders>
            <w:shd w:val="clear" w:color="auto" w:fill="auto"/>
          </w:tcPr>
          <w:p w14:paraId="75BEB0F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F96EBD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B7F5F61"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1E0135A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fr-FR" w:eastAsia="fr-FR" w:bidi="fr-FR"/>
              </w:rPr>
              <w:t>PC.1.15</w:t>
            </w:r>
          </w:p>
        </w:tc>
        <w:tc>
          <w:tcPr>
            <w:tcW w:w="2669" w:type="dxa"/>
            <w:tcBorders>
              <w:top w:val="single" w:sz="4" w:space="0" w:color="auto"/>
              <w:left w:val="single" w:sz="4" w:space="0" w:color="auto"/>
              <w:bottom w:val="single" w:sz="4" w:space="0" w:color="auto"/>
            </w:tcBorders>
            <w:shd w:val="clear" w:color="auto" w:fill="auto"/>
            <w:vAlign w:val="center"/>
          </w:tcPr>
          <w:p w14:paraId="2F75304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Τροφοδοτικό</w:t>
            </w:r>
          </w:p>
        </w:tc>
        <w:tc>
          <w:tcPr>
            <w:tcW w:w="3130" w:type="dxa"/>
            <w:gridSpan w:val="2"/>
            <w:tcBorders>
              <w:top w:val="single" w:sz="4" w:space="0" w:color="auto"/>
              <w:left w:val="single" w:sz="4" w:space="0" w:color="auto"/>
              <w:bottom w:val="single" w:sz="4" w:space="0" w:color="auto"/>
            </w:tcBorders>
            <w:shd w:val="clear" w:color="auto" w:fill="auto"/>
            <w:vAlign w:val="center"/>
          </w:tcPr>
          <w:p w14:paraId="3DCAB68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&gt;180W (Active PFC, Efficiency</w:t>
            </w:r>
          </w:p>
        </w:tc>
        <w:tc>
          <w:tcPr>
            <w:tcW w:w="1282" w:type="dxa"/>
            <w:tcBorders>
              <w:top w:val="single" w:sz="4" w:space="0" w:color="auto"/>
              <w:left w:val="single" w:sz="4" w:space="0" w:color="auto"/>
              <w:bottom w:val="single" w:sz="4" w:space="0" w:color="auto"/>
            </w:tcBorders>
            <w:shd w:val="clear" w:color="auto" w:fill="auto"/>
          </w:tcPr>
          <w:p w14:paraId="24C8B6C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319AFF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C969386"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41B05F47" w14:textId="77777777" w:rsidR="00591F3B" w:rsidRPr="00591F3B" w:rsidRDefault="00591F3B" w:rsidP="00591F3B">
            <w:pPr>
              <w:widowControl w:val="0"/>
              <w:spacing w:after="0" w:line="240" w:lineRule="auto"/>
              <w:rPr>
                <w:rFonts w:ascii="Times New Roman" w:eastAsia="Calibri" w:hAnsi="Times New Roman" w:cs="Times New Roman"/>
                <w:color w:val="000000"/>
                <w:sz w:val="20"/>
                <w:szCs w:val="20"/>
                <w:lang w:val="fr-FR" w:eastAsia="fr-FR" w:bidi="fr-FR"/>
              </w:rPr>
            </w:pPr>
          </w:p>
        </w:tc>
        <w:tc>
          <w:tcPr>
            <w:tcW w:w="2669" w:type="dxa"/>
            <w:tcBorders>
              <w:top w:val="single" w:sz="4" w:space="0" w:color="auto"/>
              <w:left w:val="single" w:sz="4" w:space="0" w:color="auto"/>
              <w:bottom w:val="single" w:sz="4" w:space="0" w:color="auto"/>
            </w:tcBorders>
            <w:shd w:val="clear" w:color="auto" w:fill="auto"/>
            <w:vAlign w:val="center"/>
          </w:tcPr>
          <w:p w14:paraId="26440607" w14:textId="77777777" w:rsidR="00591F3B" w:rsidRPr="00591F3B" w:rsidRDefault="00591F3B" w:rsidP="00591F3B">
            <w:pPr>
              <w:widowControl w:val="0"/>
              <w:spacing w:after="0" w:line="240" w:lineRule="auto"/>
              <w:rPr>
                <w:rFonts w:ascii="Times New Roman" w:eastAsia="Calibri" w:hAnsi="Times New Roman" w:cs="Times New Roman"/>
                <w:color w:val="000000"/>
                <w:sz w:val="20"/>
                <w:szCs w:val="20"/>
                <w:lang w:bidi="el-GR"/>
              </w:rPr>
            </w:pPr>
          </w:p>
        </w:tc>
        <w:tc>
          <w:tcPr>
            <w:tcW w:w="3130" w:type="dxa"/>
            <w:gridSpan w:val="2"/>
            <w:tcBorders>
              <w:top w:val="single" w:sz="4" w:space="0" w:color="auto"/>
              <w:left w:val="single" w:sz="4" w:space="0" w:color="auto"/>
              <w:bottom w:val="single" w:sz="4" w:space="0" w:color="auto"/>
            </w:tcBorders>
            <w:shd w:val="clear" w:color="auto" w:fill="auto"/>
            <w:vAlign w:val="center"/>
          </w:tcPr>
          <w:p w14:paraId="1AA80F37"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&gt; 80Plus Bronze)</w:t>
            </w:r>
          </w:p>
        </w:tc>
        <w:tc>
          <w:tcPr>
            <w:tcW w:w="1282" w:type="dxa"/>
            <w:tcBorders>
              <w:top w:val="single" w:sz="4" w:space="0" w:color="auto"/>
              <w:left w:val="single" w:sz="4" w:space="0" w:color="auto"/>
              <w:bottom w:val="single" w:sz="4" w:space="0" w:color="auto"/>
            </w:tcBorders>
            <w:shd w:val="clear" w:color="auto" w:fill="auto"/>
          </w:tcPr>
          <w:p w14:paraId="3C5C6E3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0FC5D5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FC25BB9"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27A6543F" w14:textId="77777777" w:rsidR="00591F3B" w:rsidRPr="00591F3B" w:rsidRDefault="00591F3B" w:rsidP="00591F3B">
            <w:pPr>
              <w:rPr>
                <w:rFonts w:ascii="Times New Roman" w:eastAsia="Calibri" w:hAnsi="Times New Roman" w:cs="Times New Roman"/>
                <w:color w:val="000000"/>
                <w:sz w:val="20"/>
                <w:szCs w:val="20"/>
                <w:lang w:val="fr-FR" w:eastAsia="fr-FR" w:bidi="fr-FR"/>
              </w:rPr>
            </w:pPr>
            <w:r w:rsidRPr="00591F3B">
              <w:rPr>
                <w:rFonts w:ascii="Times New Roman" w:eastAsia="Calibri" w:hAnsi="Times New Roman" w:cs="Times New Roman"/>
                <w:color w:val="000000"/>
                <w:sz w:val="20"/>
                <w:szCs w:val="20"/>
                <w:lang w:val="fr-FR" w:eastAsia="fr-FR" w:bidi="fr-FR"/>
              </w:rPr>
              <w:t>PC.1.16</w:t>
            </w:r>
          </w:p>
        </w:tc>
        <w:tc>
          <w:tcPr>
            <w:tcW w:w="2669" w:type="dxa"/>
            <w:tcBorders>
              <w:top w:val="single" w:sz="4" w:space="0" w:color="auto"/>
              <w:left w:val="single" w:sz="4" w:space="0" w:color="auto"/>
              <w:bottom w:val="single" w:sz="4" w:space="0" w:color="auto"/>
            </w:tcBorders>
            <w:shd w:val="clear" w:color="auto" w:fill="auto"/>
            <w:vAlign w:val="center"/>
          </w:tcPr>
          <w:p w14:paraId="32FAC330" w14:textId="77777777" w:rsidR="00591F3B" w:rsidRPr="00591F3B" w:rsidRDefault="00591F3B" w:rsidP="00591F3B">
            <w:pPr>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Graphics Card</w:t>
            </w:r>
          </w:p>
        </w:tc>
        <w:tc>
          <w:tcPr>
            <w:tcW w:w="3130" w:type="dxa"/>
            <w:gridSpan w:val="2"/>
            <w:tcBorders>
              <w:top w:val="single" w:sz="4" w:space="0" w:color="auto"/>
              <w:left w:val="single" w:sz="4" w:space="0" w:color="auto"/>
              <w:bottom w:val="single" w:sz="4" w:space="0" w:color="auto"/>
            </w:tcBorders>
            <w:shd w:val="clear" w:color="auto" w:fill="auto"/>
            <w:vAlign w:val="center"/>
          </w:tcPr>
          <w:p w14:paraId="591EDB28"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Ενσωματωμένη στην μητρική</w:t>
            </w:r>
          </w:p>
        </w:tc>
        <w:tc>
          <w:tcPr>
            <w:tcW w:w="1282" w:type="dxa"/>
            <w:tcBorders>
              <w:top w:val="single" w:sz="4" w:space="0" w:color="auto"/>
              <w:left w:val="single" w:sz="4" w:space="0" w:color="auto"/>
              <w:bottom w:val="single" w:sz="4" w:space="0" w:color="auto"/>
            </w:tcBorders>
            <w:shd w:val="clear" w:color="auto" w:fill="auto"/>
          </w:tcPr>
          <w:p w14:paraId="0FCA7BC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FA560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E0AC08C"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6E45AF9B" w14:textId="77777777" w:rsidR="00591F3B" w:rsidRPr="00591F3B" w:rsidRDefault="00591F3B" w:rsidP="00591F3B">
            <w:pPr>
              <w:rPr>
                <w:rFonts w:ascii="Times New Roman" w:eastAsia="Calibri" w:hAnsi="Times New Roman" w:cs="Times New Roman"/>
                <w:color w:val="000000"/>
                <w:sz w:val="20"/>
                <w:szCs w:val="20"/>
                <w:lang w:val="fr-FR" w:eastAsia="fr-FR" w:bidi="fr-FR"/>
              </w:rPr>
            </w:pPr>
            <w:r w:rsidRPr="00591F3B">
              <w:rPr>
                <w:rFonts w:ascii="Times New Roman" w:eastAsia="Calibri" w:hAnsi="Times New Roman" w:cs="Times New Roman"/>
                <w:color w:val="000000"/>
                <w:sz w:val="20"/>
                <w:szCs w:val="20"/>
                <w:lang w:val="fr-FR" w:eastAsia="fr-FR" w:bidi="fr-FR"/>
              </w:rPr>
              <w:t>PC.1.17</w:t>
            </w:r>
          </w:p>
        </w:tc>
        <w:tc>
          <w:tcPr>
            <w:tcW w:w="2669" w:type="dxa"/>
            <w:tcBorders>
              <w:top w:val="single" w:sz="4" w:space="0" w:color="auto"/>
              <w:left w:val="single" w:sz="4" w:space="0" w:color="auto"/>
              <w:bottom w:val="single" w:sz="4" w:space="0" w:color="auto"/>
            </w:tcBorders>
            <w:shd w:val="clear" w:color="auto" w:fill="auto"/>
            <w:vAlign w:val="center"/>
          </w:tcPr>
          <w:p w14:paraId="026EC0A1" w14:textId="77777777" w:rsidR="00591F3B" w:rsidRPr="00591F3B" w:rsidRDefault="00591F3B" w:rsidP="00591F3B">
            <w:pPr>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Audio</w:t>
            </w:r>
          </w:p>
        </w:tc>
        <w:tc>
          <w:tcPr>
            <w:tcW w:w="3130" w:type="dxa"/>
            <w:gridSpan w:val="2"/>
            <w:tcBorders>
              <w:top w:val="single" w:sz="4" w:space="0" w:color="auto"/>
              <w:left w:val="single" w:sz="4" w:space="0" w:color="auto"/>
              <w:bottom w:val="single" w:sz="4" w:space="0" w:color="auto"/>
            </w:tcBorders>
            <w:shd w:val="clear" w:color="auto" w:fill="auto"/>
            <w:vAlign w:val="center"/>
          </w:tcPr>
          <w:p w14:paraId="6DE08294"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Ενσωματωμένη στην μητρική</w:t>
            </w:r>
          </w:p>
        </w:tc>
        <w:tc>
          <w:tcPr>
            <w:tcW w:w="1282" w:type="dxa"/>
            <w:tcBorders>
              <w:top w:val="single" w:sz="4" w:space="0" w:color="auto"/>
              <w:left w:val="single" w:sz="4" w:space="0" w:color="auto"/>
              <w:bottom w:val="single" w:sz="4" w:space="0" w:color="auto"/>
            </w:tcBorders>
            <w:shd w:val="clear" w:color="auto" w:fill="auto"/>
          </w:tcPr>
          <w:p w14:paraId="58FE5A6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0DF354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A162D56"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7D89B510" w14:textId="77777777" w:rsidR="00591F3B" w:rsidRPr="00591F3B" w:rsidRDefault="00591F3B" w:rsidP="00591F3B">
            <w:pPr>
              <w:rPr>
                <w:rFonts w:ascii="Times New Roman" w:eastAsia="Calibri" w:hAnsi="Times New Roman" w:cs="Times New Roman"/>
                <w:color w:val="000000"/>
                <w:sz w:val="20"/>
                <w:szCs w:val="20"/>
                <w:lang w:val="fr-FR" w:eastAsia="fr-FR" w:bidi="fr-FR"/>
              </w:rPr>
            </w:pPr>
            <w:r w:rsidRPr="00591F3B">
              <w:rPr>
                <w:rFonts w:ascii="Times New Roman" w:eastAsia="Calibri" w:hAnsi="Times New Roman" w:cs="Times New Roman"/>
                <w:color w:val="000000"/>
                <w:sz w:val="20"/>
                <w:szCs w:val="20"/>
                <w:lang w:val="fr-FR" w:eastAsia="fr-FR" w:bidi="fr-FR"/>
              </w:rPr>
              <w:t>PC.1.18</w:t>
            </w:r>
          </w:p>
        </w:tc>
        <w:tc>
          <w:tcPr>
            <w:tcW w:w="2669" w:type="dxa"/>
            <w:tcBorders>
              <w:top w:val="single" w:sz="4" w:space="0" w:color="auto"/>
              <w:left w:val="single" w:sz="4" w:space="0" w:color="auto"/>
              <w:bottom w:val="single" w:sz="4" w:space="0" w:color="auto"/>
            </w:tcBorders>
            <w:shd w:val="clear" w:color="auto" w:fill="auto"/>
            <w:vAlign w:val="center"/>
          </w:tcPr>
          <w:p w14:paraId="26F430E8" w14:textId="77777777" w:rsidR="00591F3B" w:rsidRPr="00591F3B" w:rsidRDefault="00591F3B" w:rsidP="00591F3B">
            <w:pPr>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LAN</w:t>
            </w:r>
          </w:p>
        </w:tc>
        <w:tc>
          <w:tcPr>
            <w:tcW w:w="3130" w:type="dxa"/>
            <w:gridSpan w:val="2"/>
            <w:tcBorders>
              <w:top w:val="single" w:sz="4" w:space="0" w:color="auto"/>
              <w:left w:val="single" w:sz="4" w:space="0" w:color="auto"/>
              <w:bottom w:val="single" w:sz="4" w:space="0" w:color="auto"/>
            </w:tcBorders>
            <w:shd w:val="clear" w:color="auto" w:fill="auto"/>
            <w:vAlign w:val="center"/>
          </w:tcPr>
          <w:p w14:paraId="01050522"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Ενσωματωμένη στην μητρική</w:t>
            </w:r>
          </w:p>
        </w:tc>
        <w:tc>
          <w:tcPr>
            <w:tcW w:w="1282" w:type="dxa"/>
            <w:tcBorders>
              <w:top w:val="single" w:sz="4" w:space="0" w:color="auto"/>
              <w:left w:val="single" w:sz="4" w:space="0" w:color="auto"/>
              <w:bottom w:val="single" w:sz="4" w:space="0" w:color="auto"/>
            </w:tcBorders>
            <w:shd w:val="clear" w:color="auto" w:fill="auto"/>
          </w:tcPr>
          <w:p w14:paraId="38A29C7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158E35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479742D"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1FD626F1" w14:textId="77777777" w:rsidR="00591F3B" w:rsidRPr="00591F3B" w:rsidRDefault="00591F3B" w:rsidP="00591F3B">
            <w:pPr>
              <w:rPr>
                <w:rFonts w:ascii="Times New Roman" w:eastAsia="Calibri" w:hAnsi="Times New Roman" w:cs="Times New Roman"/>
                <w:color w:val="000000"/>
                <w:sz w:val="20"/>
                <w:szCs w:val="20"/>
                <w:lang w:val="fr-FR" w:eastAsia="fr-FR" w:bidi="fr-FR"/>
              </w:rPr>
            </w:pPr>
            <w:r w:rsidRPr="00591F3B">
              <w:rPr>
                <w:rFonts w:ascii="Times New Roman" w:eastAsia="Calibri" w:hAnsi="Times New Roman" w:cs="Times New Roman"/>
                <w:color w:val="000000"/>
                <w:sz w:val="20"/>
                <w:szCs w:val="20"/>
                <w:lang w:val="fr-FR" w:eastAsia="fr-FR" w:bidi="fr-FR"/>
              </w:rPr>
              <w:t>PC.1.19</w:t>
            </w:r>
          </w:p>
        </w:tc>
        <w:tc>
          <w:tcPr>
            <w:tcW w:w="2669" w:type="dxa"/>
            <w:tcBorders>
              <w:top w:val="single" w:sz="4" w:space="0" w:color="auto"/>
              <w:left w:val="single" w:sz="4" w:space="0" w:color="auto"/>
              <w:bottom w:val="single" w:sz="4" w:space="0" w:color="auto"/>
            </w:tcBorders>
            <w:shd w:val="clear" w:color="auto" w:fill="auto"/>
            <w:vAlign w:val="center"/>
          </w:tcPr>
          <w:p w14:paraId="75A0B833" w14:textId="77777777" w:rsidR="00591F3B" w:rsidRPr="00591F3B" w:rsidRDefault="00591F3B" w:rsidP="00591F3B">
            <w:pPr>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Πληκτρολόγιο ίδιου κατασκευαστή</w:t>
            </w:r>
          </w:p>
        </w:tc>
        <w:tc>
          <w:tcPr>
            <w:tcW w:w="3130" w:type="dxa"/>
            <w:gridSpan w:val="2"/>
            <w:tcBorders>
              <w:top w:val="single" w:sz="4" w:space="0" w:color="auto"/>
              <w:left w:val="single" w:sz="4" w:space="0" w:color="auto"/>
              <w:bottom w:val="single" w:sz="4" w:space="0" w:color="auto"/>
            </w:tcBorders>
            <w:shd w:val="clear" w:color="auto" w:fill="auto"/>
            <w:vAlign w:val="center"/>
          </w:tcPr>
          <w:p w14:paraId="31C775C3"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bottom w:val="single" w:sz="4" w:space="0" w:color="auto"/>
            </w:tcBorders>
            <w:shd w:val="clear" w:color="auto" w:fill="auto"/>
          </w:tcPr>
          <w:p w14:paraId="4BFD8FC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81D29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04B9B27"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226AC375" w14:textId="77777777" w:rsidR="00591F3B" w:rsidRPr="00591F3B" w:rsidRDefault="00591F3B" w:rsidP="00591F3B">
            <w:pPr>
              <w:rPr>
                <w:rFonts w:ascii="Times New Roman" w:eastAsia="Calibri" w:hAnsi="Times New Roman" w:cs="Times New Roman"/>
                <w:color w:val="000000"/>
                <w:sz w:val="20"/>
                <w:szCs w:val="20"/>
                <w:lang w:val="fr-FR" w:eastAsia="fr-FR" w:bidi="fr-FR"/>
              </w:rPr>
            </w:pPr>
            <w:r w:rsidRPr="00591F3B">
              <w:rPr>
                <w:rFonts w:ascii="Times New Roman" w:eastAsia="Calibri" w:hAnsi="Times New Roman" w:cs="Times New Roman"/>
                <w:color w:val="000000"/>
                <w:sz w:val="20"/>
                <w:szCs w:val="20"/>
                <w:lang w:val="fr-FR" w:eastAsia="fr-FR" w:bidi="fr-FR"/>
              </w:rPr>
              <w:t>PC.1.20</w:t>
            </w:r>
          </w:p>
        </w:tc>
        <w:tc>
          <w:tcPr>
            <w:tcW w:w="2669" w:type="dxa"/>
            <w:tcBorders>
              <w:top w:val="single" w:sz="4" w:space="0" w:color="auto"/>
              <w:left w:val="single" w:sz="4" w:space="0" w:color="auto"/>
              <w:bottom w:val="single" w:sz="4" w:space="0" w:color="auto"/>
            </w:tcBorders>
            <w:shd w:val="clear" w:color="auto" w:fill="auto"/>
            <w:vAlign w:val="center"/>
          </w:tcPr>
          <w:p w14:paraId="74D92290" w14:textId="77777777" w:rsidR="00591F3B" w:rsidRPr="00591F3B" w:rsidRDefault="00591F3B" w:rsidP="00591F3B">
            <w:pPr>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Ποντίκι ίδιου κατασκευαστή</w:t>
            </w:r>
          </w:p>
        </w:tc>
        <w:tc>
          <w:tcPr>
            <w:tcW w:w="3130" w:type="dxa"/>
            <w:gridSpan w:val="2"/>
            <w:tcBorders>
              <w:top w:val="single" w:sz="4" w:space="0" w:color="auto"/>
              <w:left w:val="single" w:sz="4" w:space="0" w:color="auto"/>
              <w:bottom w:val="single" w:sz="4" w:space="0" w:color="auto"/>
            </w:tcBorders>
            <w:shd w:val="clear" w:color="auto" w:fill="auto"/>
            <w:vAlign w:val="center"/>
          </w:tcPr>
          <w:p w14:paraId="490FDDF5"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bottom w:val="single" w:sz="4" w:space="0" w:color="auto"/>
            </w:tcBorders>
            <w:shd w:val="clear" w:color="auto" w:fill="auto"/>
          </w:tcPr>
          <w:p w14:paraId="00C2CC5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C269C6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1849546"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6F8BE3C8" w14:textId="77777777" w:rsidR="00591F3B" w:rsidRPr="00591F3B" w:rsidRDefault="00591F3B" w:rsidP="00591F3B">
            <w:pPr>
              <w:rPr>
                <w:rFonts w:ascii="Times New Roman" w:eastAsia="Calibri" w:hAnsi="Times New Roman" w:cs="Times New Roman"/>
                <w:color w:val="000000"/>
                <w:sz w:val="20"/>
                <w:szCs w:val="20"/>
                <w:lang w:val="fr-FR" w:eastAsia="fr-FR" w:bidi="fr-FR"/>
              </w:rPr>
            </w:pPr>
            <w:r w:rsidRPr="00591F3B">
              <w:rPr>
                <w:rFonts w:ascii="Times New Roman" w:eastAsia="Calibri" w:hAnsi="Times New Roman" w:cs="Times New Roman"/>
                <w:color w:val="000000"/>
                <w:sz w:val="20"/>
                <w:szCs w:val="20"/>
                <w:lang w:val="fr-FR" w:eastAsia="fr-FR" w:bidi="fr-FR"/>
              </w:rPr>
              <w:t>PC.1.21</w:t>
            </w:r>
          </w:p>
        </w:tc>
        <w:tc>
          <w:tcPr>
            <w:tcW w:w="2669" w:type="dxa"/>
            <w:tcBorders>
              <w:top w:val="single" w:sz="4" w:space="0" w:color="auto"/>
              <w:left w:val="single" w:sz="4" w:space="0" w:color="auto"/>
              <w:bottom w:val="single" w:sz="4" w:space="0" w:color="auto"/>
            </w:tcBorders>
            <w:shd w:val="clear" w:color="auto" w:fill="auto"/>
            <w:vAlign w:val="center"/>
          </w:tcPr>
          <w:p w14:paraId="64AE6DD6" w14:textId="77777777" w:rsidR="00591F3B" w:rsidRPr="00591F3B" w:rsidRDefault="00591F3B" w:rsidP="00591F3B">
            <w:pPr>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Ηχεία</w:t>
            </w:r>
          </w:p>
        </w:tc>
        <w:tc>
          <w:tcPr>
            <w:tcW w:w="3130" w:type="dxa"/>
            <w:gridSpan w:val="2"/>
            <w:tcBorders>
              <w:top w:val="single" w:sz="4" w:space="0" w:color="auto"/>
              <w:left w:val="single" w:sz="4" w:space="0" w:color="auto"/>
              <w:bottom w:val="single" w:sz="4" w:space="0" w:color="auto"/>
            </w:tcBorders>
            <w:shd w:val="clear" w:color="auto" w:fill="auto"/>
            <w:vAlign w:val="center"/>
          </w:tcPr>
          <w:p w14:paraId="12B88E7A"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ΟΧΙ</w:t>
            </w:r>
          </w:p>
        </w:tc>
        <w:tc>
          <w:tcPr>
            <w:tcW w:w="1282" w:type="dxa"/>
            <w:tcBorders>
              <w:top w:val="single" w:sz="4" w:space="0" w:color="auto"/>
              <w:left w:val="single" w:sz="4" w:space="0" w:color="auto"/>
              <w:bottom w:val="single" w:sz="4" w:space="0" w:color="auto"/>
            </w:tcBorders>
            <w:shd w:val="clear" w:color="auto" w:fill="auto"/>
          </w:tcPr>
          <w:p w14:paraId="4D3E88B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310406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1BB541F3" w14:textId="77777777" w:rsidTr="00591F3B">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665F8C0C" w14:textId="77777777" w:rsidR="00591F3B" w:rsidRPr="00591F3B" w:rsidRDefault="00591F3B" w:rsidP="00591F3B">
            <w:pPr>
              <w:rPr>
                <w:rFonts w:ascii="Times New Roman" w:eastAsia="Calibri" w:hAnsi="Times New Roman" w:cs="Times New Roman"/>
                <w:color w:val="000000"/>
                <w:sz w:val="20"/>
                <w:szCs w:val="20"/>
                <w:lang w:val="fr-FR" w:eastAsia="fr-FR" w:bidi="fr-FR"/>
              </w:rPr>
            </w:pPr>
            <w:r w:rsidRPr="00591F3B">
              <w:rPr>
                <w:rFonts w:ascii="Times New Roman" w:eastAsia="Calibri" w:hAnsi="Times New Roman" w:cs="Times New Roman"/>
                <w:color w:val="000000"/>
                <w:sz w:val="20"/>
                <w:szCs w:val="20"/>
                <w:lang w:val="fr-FR" w:eastAsia="fr-FR" w:bidi="fr-FR"/>
              </w:rPr>
              <w:t>PC.1.22</w:t>
            </w:r>
          </w:p>
        </w:tc>
        <w:tc>
          <w:tcPr>
            <w:tcW w:w="2669" w:type="dxa"/>
            <w:tcBorders>
              <w:top w:val="single" w:sz="4" w:space="0" w:color="auto"/>
              <w:left w:val="single" w:sz="4" w:space="0" w:color="auto"/>
              <w:bottom w:val="single" w:sz="4" w:space="0" w:color="auto"/>
            </w:tcBorders>
            <w:shd w:val="clear" w:color="auto" w:fill="auto"/>
            <w:vAlign w:val="center"/>
          </w:tcPr>
          <w:p w14:paraId="7A8C9E98" w14:textId="77777777" w:rsidR="00591F3B" w:rsidRPr="00591F3B" w:rsidRDefault="00591F3B" w:rsidP="00591F3B">
            <w:pPr>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Λειτουργικό σύστημα</w:t>
            </w:r>
          </w:p>
        </w:tc>
        <w:tc>
          <w:tcPr>
            <w:tcW w:w="3130" w:type="dxa"/>
            <w:gridSpan w:val="2"/>
            <w:tcBorders>
              <w:top w:val="single" w:sz="4" w:space="0" w:color="auto"/>
              <w:left w:val="single" w:sz="4" w:space="0" w:color="auto"/>
              <w:bottom w:val="single" w:sz="4" w:space="0" w:color="auto"/>
            </w:tcBorders>
            <w:shd w:val="clear" w:color="auto" w:fill="auto"/>
            <w:vAlign w:val="center"/>
          </w:tcPr>
          <w:p w14:paraId="7FAD1F2E" w14:textId="77777777" w:rsidR="00591F3B" w:rsidRPr="00591F3B" w:rsidRDefault="00591F3B" w:rsidP="00591F3B">
            <w:pPr>
              <w:rPr>
                <w:rFonts w:ascii="Times New Roman" w:eastAsia="Calibri" w:hAnsi="Times New Roman" w:cs="Times New Roman"/>
                <w:color w:val="000000"/>
                <w:sz w:val="20"/>
                <w:szCs w:val="20"/>
                <w:lang w:eastAsia="en-US" w:bidi="en-US"/>
              </w:rPr>
            </w:pPr>
            <w:r w:rsidRPr="00591F3B">
              <w:rPr>
                <w:rFonts w:ascii="Times New Roman" w:eastAsia="Calibri" w:hAnsi="Times New Roman" w:cs="Times New Roman"/>
                <w:color w:val="000000"/>
                <w:sz w:val="20"/>
                <w:szCs w:val="20"/>
                <w:lang w:val="en-US" w:eastAsia="en-US" w:bidi="en-US"/>
              </w:rPr>
              <w:t>Microsoft</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val="en-US" w:eastAsia="en-US" w:bidi="en-US"/>
              </w:rPr>
              <w:t>Windows</w:t>
            </w:r>
            <w:r w:rsidRPr="00591F3B">
              <w:rPr>
                <w:rFonts w:ascii="Times New Roman" w:eastAsia="Calibri" w:hAnsi="Times New Roman" w:cs="Times New Roman"/>
                <w:color w:val="000000"/>
                <w:sz w:val="20"/>
                <w:szCs w:val="20"/>
                <w:lang w:eastAsia="en-US" w:bidi="en-US"/>
              </w:rPr>
              <w:t xml:space="preserve"> 11 </w:t>
            </w:r>
            <w:r w:rsidRPr="00591F3B">
              <w:rPr>
                <w:rFonts w:ascii="Times New Roman" w:eastAsia="Calibri" w:hAnsi="Times New Roman" w:cs="Times New Roman"/>
                <w:color w:val="000000"/>
                <w:sz w:val="20"/>
                <w:szCs w:val="20"/>
                <w:lang w:val="en-US" w:eastAsia="en-US" w:bidi="en-US"/>
              </w:rPr>
              <w:t>Pro</w:t>
            </w:r>
            <w:r w:rsidRPr="00591F3B">
              <w:rPr>
                <w:rFonts w:ascii="Times New Roman" w:eastAsia="Calibri" w:hAnsi="Times New Roman" w:cs="Times New Roman"/>
                <w:color w:val="000000"/>
                <w:sz w:val="20"/>
                <w:szCs w:val="20"/>
                <w:lang w:eastAsia="en-US" w:bidi="en-US"/>
              </w:rPr>
              <w:t xml:space="preserve"> 64 </w:t>
            </w:r>
            <w:r w:rsidRPr="00591F3B">
              <w:rPr>
                <w:rFonts w:ascii="Times New Roman" w:eastAsia="Calibri" w:hAnsi="Times New Roman" w:cs="Times New Roman"/>
                <w:color w:val="000000"/>
                <w:sz w:val="20"/>
                <w:szCs w:val="20"/>
                <w:lang w:val="en-US" w:eastAsia="en-US" w:bidi="en-US"/>
              </w:rPr>
              <w:t>bit</w:t>
            </w:r>
            <w:r w:rsidRPr="00591F3B">
              <w:rPr>
                <w:rFonts w:ascii="Times New Roman" w:eastAsia="Calibri" w:hAnsi="Times New Roman" w:cs="Times New Roman"/>
                <w:color w:val="000000"/>
                <w:sz w:val="20"/>
                <w:szCs w:val="20"/>
                <w:lang w:eastAsia="en-US" w:bidi="en-US"/>
              </w:rPr>
              <w:t xml:space="preserve"> (προεγκατεστημένο από τον κατασκευαστή) με δυνατότητα επιλογής γλώσσας εγκατάστασης (Αγγλικά ή Ελληνικά)</w:t>
            </w:r>
          </w:p>
        </w:tc>
        <w:tc>
          <w:tcPr>
            <w:tcW w:w="1282" w:type="dxa"/>
            <w:tcBorders>
              <w:top w:val="single" w:sz="4" w:space="0" w:color="auto"/>
              <w:left w:val="single" w:sz="4" w:space="0" w:color="auto"/>
              <w:bottom w:val="single" w:sz="4" w:space="0" w:color="auto"/>
            </w:tcBorders>
            <w:shd w:val="clear" w:color="auto" w:fill="auto"/>
          </w:tcPr>
          <w:p w14:paraId="2F92328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6AA3B6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760B4B8" w14:textId="77777777" w:rsidTr="00591F3B">
        <w:trPr>
          <w:trHeight w:hRule="exact" w:val="365"/>
        </w:trPr>
        <w:tc>
          <w:tcPr>
            <w:tcW w:w="1109" w:type="dxa"/>
            <w:tcBorders>
              <w:top w:val="single" w:sz="4" w:space="0" w:color="auto"/>
              <w:left w:val="single" w:sz="4" w:space="0" w:color="auto"/>
            </w:tcBorders>
            <w:shd w:val="clear" w:color="auto" w:fill="F6C7AB"/>
          </w:tcPr>
          <w:p w14:paraId="13AFB9DB" w14:textId="77777777" w:rsidR="00591F3B" w:rsidRPr="00591F3B" w:rsidRDefault="00591F3B" w:rsidP="00591F3B">
            <w:pPr>
              <w:rPr>
                <w:rFonts w:ascii="Times New Roman" w:hAnsi="Times New Roman" w:cs="Times New Roman"/>
                <w:sz w:val="20"/>
                <w:szCs w:val="20"/>
              </w:rPr>
            </w:pPr>
          </w:p>
        </w:tc>
        <w:tc>
          <w:tcPr>
            <w:tcW w:w="8563" w:type="dxa"/>
            <w:gridSpan w:val="5"/>
            <w:tcBorders>
              <w:top w:val="single" w:sz="4" w:space="0" w:color="auto"/>
              <w:left w:val="single" w:sz="4" w:space="0" w:color="auto"/>
              <w:right w:val="single" w:sz="4" w:space="0" w:color="auto"/>
            </w:tcBorders>
            <w:shd w:val="clear" w:color="auto" w:fill="C0C0C0"/>
            <w:vAlign w:val="center"/>
          </w:tcPr>
          <w:p w14:paraId="5779D156" w14:textId="77777777" w:rsidR="00591F3B" w:rsidRPr="00591F3B" w:rsidRDefault="00591F3B" w:rsidP="00591F3B">
            <w:pPr>
              <w:pStyle w:val="afff1"/>
              <w:rPr>
                <w:rFonts w:ascii="Times New Roman" w:hAnsi="Times New Roman" w:cs="Times New Roman"/>
                <w:sz w:val="20"/>
                <w:szCs w:val="20"/>
              </w:rPr>
            </w:pPr>
            <w:r w:rsidRPr="00591F3B">
              <w:rPr>
                <w:rFonts w:ascii="Times New Roman" w:eastAsia="Calibri" w:hAnsi="Times New Roman" w:cs="Times New Roman"/>
                <w:b/>
                <w:bCs/>
                <w:color w:val="000000"/>
                <w:sz w:val="20"/>
                <w:szCs w:val="20"/>
                <w:lang w:bidi="el-GR"/>
              </w:rPr>
              <w:t>Εγγύηση</w:t>
            </w:r>
          </w:p>
        </w:tc>
      </w:tr>
      <w:tr w:rsidR="00591F3B" w:rsidRPr="00591F3B" w14:paraId="3CE04A3B" w14:textId="77777777" w:rsidTr="00591F3B">
        <w:trPr>
          <w:trHeight w:hRule="exact" w:val="2558"/>
        </w:trPr>
        <w:tc>
          <w:tcPr>
            <w:tcW w:w="1109" w:type="dxa"/>
            <w:tcBorders>
              <w:top w:val="single" w:sz="4" w:space="0" w:color="auto"/>
              <w:left w:val="single" w:sz="4" w:space="0" w:color="auto"/>
              <w:bottom w:val="single" w:sz="4" w:space="0" w:color="auto"/>
            </w:tcBorders>
            <w:shd w:val="clear" w:color="auto" w:fill="F6C7AB"/>
          </w:tcPr>
          <w:p w14:paraId="5401E6F0" w14:textId="77777777" w:rsidR="00591F3B" w:rsidRPr="00591F3B" w:rsidRDefault="00591F3B" w:rsidP="00591F3B">
            <w:pPr>
              <w:pStyle w:val="afff1"/>
              <w:rPr>
                <w:rFonts w:ascii="Times New Roman" w:hAnsi="Times New Roman" w:cs="Times New Roman"/>
                <w:sz w:val="20"/>
                <w:szCs w:val="20"/>
              </w:rPr>
            </w:pPr>
            <w:r w:rsidRPr="00591F3B">
              <w:rPr>
                <w:rFonts w:ascii="Times New Roman" w:eastAsia="Calibri" w:hAnsi="Times New Roman" w:cs="Times New Roman"/>
                <w:color w:val="000000"/>
                <w:sz w:val="20"/>
                <w:szCs w:val="20"/>
                <w:lang w:val="en-US" w:eastAsia="en-US" w:bidi="en-US"/>
              </w:rPr>
              <w:t>PC.1.23</w:t>
            </w:r>
          </w:p>
        </w:tc>
        <w:tc>
          <w:tcPr>
            <w:tcW w:w="2669" w:type="dxa"/>
            <w:tcBorders>
              <w:top w:val="single" w:sz="4" w:space="0" w:color="auto"/>
              <w:left w:val="single" w:sz="4" w:space="0" w:color="auto"/>
              <w:bottom w:val="single" w:sz="4" w:space="0" w:color="auto"/>
            </w:tcBorders>
            <w:shd w:val="clear" w:color="auto" w:fill="auto"/>
          </w:tcPr>
          <w:p w14:paraId="680554D6" w14:textId="77777777" w:rsidR="00591F3B" w:rsidRPr="00591F3B" w:rsidRDefault="00591F3B" w:rsidP="00591F3B">
            <w:pPr>
              <w:pStyle w:val="afff1"/>
              <w:rPr>
                <w:rFonts w:ascii="Times New Roman" w:hAnsi="Times New Roman" w:cs="Times New Roman"/>
                <w:sz w:val="20"/>
                <w:szCs w:val="20"/>
              </w:rPr>
            </w:pPr>
            <w:r w:rsidRPr="00591F3B">
              <w:rPr>
                <w:rFonts w:ascii="Times New Roman" w:eastAsia="Calibri" w:hAnsi="Times New Roman" w:cs="Times New Roman"/>
                <w:color w:val="000000"/>
                <w:sz w:val="20"/>
                <w:szCs w:val="20"/>
                <w:lang w:bidi="el-GR"/>
              </w:rPr>
              <w:t>Εγγύηση</w:t>
            </w:r>
          </w:p>
        </w:tc>
        <w:tc>
          <w:tcPr>
            <w:tcW w:w="3120" w:type="dxa"/>
            <w:tcBorders>
              <w:top w:val="single" w:sz="4" w:space="0" w:color="auto"/>
              <w:left w:val="single" w:sz="4" w:space="0" w:color="auto"/>
              <w:bottom w:val="single" w:sz="4" w:space="0" w:color="auto"/>
            </w:tcBorders>
            <w:shd w:val="clear" w:color="auto" w:fill="auto"/>
            <w:vAlign w:val="center"/>
          </w:tcPr>
          <w:p w14:paraId="2F9472CE" w14:textId="77777777" w:rsidR="00591F3B" w:rsidRPr="00591F3B" w:rsidRDefault="00591F3B" w:rsidP="00591F3B">
            <w:pPr>
              <w:pStyle w:val="afff1"/>
              <w:rPr>
                <w:rFonts w:ascii="Times New Roman" w:hAnsi="Times New Roman" w:cs="Times New Roman"/>
                <w:sz w:val="20"/>
                <w:szCs w:val="20"/>
              </w:rPr>
            </w:pPr>
            <w:r w:rsidRPr="00591F3B">
              <w:rPr>
                <w:rFonts w:ascii="Times New Roman" w:eastAsia="Calibri" w:hAnsi="Times New Roman" w:cs="Times New Roman"/>
                <w:color w:val="000000"/>
                <w:sz w:val="20"/>
                <w:szCs w:val="20"/>
                <w:lang w:bidi="el-GR"/>
              </w:rPr>
              <w:t>&gt;</w:t>
            </w:r>
            <w:r w:rsidRPr="00161C00">
              <w:rPr>
                <w:rFonts w:ascii="Times New Roman" w:eastAsia="Calibri" w:hAnsi="Times New Roman" w:cs="Times New Roman"/>
                <w:b/>
                <w:bCs/>
                <w:color w:val="000000"/>
                <w:sz w:val="20"/>
                <w:szCs w:val="20"/>
                <w:lang w:bidi="el-GR"/>
              </w:rPr>
              <w:t>5 χρόνια, Εξυπηρέτηση εγγύησης</w:t>
            </w:r>
            <w:r w:rsidRPr="00591F3B">
              <w:rPr>
                <w:rFonts w:ascii="Times New Roman" w:eastAsia="Calibri" w:hAnsi="Times New Roman" w:cs="Times New Roman"/>
                <w:color w:val="000000"/>
                <w:sz w:val="20"/>
                <w:szCs w:val="20"/>
                <w:lang w:bidi="el-GR"/>
              </w:rPr>
              <w:t xml:space="preserve"> επιτόπια στο χώρο του πελάτη </w:t>
            </w:r>
            <w:r w:rsidRPr="00591F3B">
              <w:rPr>
                <w:rFonts w:ascii="Times New Roman" w:eastAsia="Calibri" w:hAnsi="Times New Roman" w:cs="Times New Roman"/>
                <w:color w:val="000000"/>
                <w:sz w:val="20"/>
                <w:szCs w:val="20"/>
                <w:lang w:eastAsia="en-US" w:bidi="en-US"/>
              </w:rPr>
              <w:t>(</w:t>
            </w:r>
            <w:r w:rsidRPr="00591F3B">
              <w:rPr>
                <w:rFonts w:ascii="Times New Roman" w:eastAsia="Calibri" w:hAnsi="Times New Roman" w:cs="Times New Roman"/>
                <w:color w:val="000000"/>
                <w:sz w:val="20"/>
                <w:szCs w:val="20"/>
                <w:lang w:val="en-US" w:eastAsia="en-US" w:bidi="en-US"/>
              </w:rPr>
              <w:t>onsite</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 xml:space="preserve">με αντικατάσταση οποιουδήποτε υλικού </w:t>
            </w:r>
            <w:r w:rsidRPr="00591F3B">
              <w:rPr>
                <w:rFonts w:ascii="Times New Roman" w:eastAsia="Calibri" w:hAnsi="Times New Roman" w:cs="Times New Roman"/>
                <w:color w:val="000000"/>
                <w:sz w:val="20"/>
                <w:szCs w:val="20"/>
                <w:lang w:eastAsia="en-US" w:bidi="en-US"/>
              </w:rPr>
              <w:t>(</w:t>
            </w:r>
            <w:r w:rsidRPr="00591F3B">
              <w:rPr>
                <w:rFonts w:ascii="Times New Roman" w:eastAsia="Calibri" w:hAnsi="Times New Roman" w:cs="Times New Roman"/>
                <w:color w:val="000000"/>
                <w:sz w:val="20"/>
                <w:szCs w:val="20"/>
                <w:lang w:val="en-US" w:eastAsia="en-US" w:bidi="en-US"/>
              </w:rPr>
              <w:t>Hardware</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 xml:space="preserve">παρουσιάσει πρόβλημα την επόμενη εργάσιμη ημέρα </w:t>
            </w:r>
            <w:r w:rsidRPr="00591F3B">
              <w:rPr>
                <w:rFonts w:ascii="Times New Roman" w:eastAsia="Calibri" w:hAnsi="Times New Roman" w:cs="Times New Roman"/>
                <w:color w:val="000000"/>
                <w:sz w:val="20"/>
                <w:szCs w:val="20"/>
                <w:lang w:eastAsia="en-US" w:bidi="en-US"/>
              </w:rPr>
              <w:t>(</w:t>
            </w:r>
            <w:r w:rsidRPr="00591F3B">
              <w:rPr>
                <w:rFonts w:ascii="Times New Roman" w:eastAsia="Calibri" w:hAnsi="Times New Roman" w:cs="Times New Roman"/>
                <w:color w:val="000000"/>
                <w:sz w:val="20"/>
                <w:szCs w:val="20"/>
                <w:lang w:val="en-US" w:eastAsia="en-US" w:bidi="en-US"/>
              </w:rPr>
              <w:t>NextBusinessDay</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 xml:space="preserve">- </w:t>
            </w:r>
            <w:r w:rsidRPr="00591F3B">
              <w:rPr>
                <w:rFonts w:ascii="Times New Roman" w:eastAsia="Calibri" w:hAnsi="Times New Roman" w:cs="Times New Roman"/>
                <w:color w:val="000000"/>
                <w:sz w:val="20"/>
                <w:szCs w:val="20"/>
                <w:lang w:val="en-US" w:eastAsia="en-US" w:bidi="en-US"/>
              </w:rPr>
              <w:t>NBD</w:t>
            </w:r>
            <w:r w:rsidRPr="00591F3B">
              <w:rPr>
                <w:rFonts w:ascii="Times New Roman" w:eastAsia="Calibri" w:hAnsi="Times New Roman" w:cs="Times New Roman"/>
                <w:color w:val="000000"/>
                <w:sz w:val="20"/>
                <w:szCs w:val="20"/>
                <w:lang w:eastAsia="en-US" w:bidi="en-US"/>
              </w:rPr>
              <w:t xml:space="preserve">). </w:t>
            </w:r>
            <w:r w:rsidRPr="00591F3B">
              <w:rPr>
                <w:rFonts w:ascii="Times New Roman" w:eastAsia="Calibri" w:hAnsi="Times New Roman" w:cs="Times New Roman"/>
                <w:color w:val="000000"/>
                <w:sz w:val="20"/>
                <w:szCs w:val="20"/>
                <w:lang w:bidi="el-GR"/>
              </w:rPr>
              <w:t>Να αποδεικνύεται από κωδικό και επίσημη δήλωση του κατασκευαστή.</w:t>
            </w:r>
          </w:p>
        </w:tc>
        <w:tc>
          <w:tcPr>
            <w:tcW w:w="1291" w:type="dxa"/>
            <w:gridSpan w:val="2"/>
            <w:tcBorders>
              <w:top w:val="single" w:sz="4" w:space="0" w:color="auto"/>
              <w:left w:val="single" w:sz="4" w:space="0" w:color="auto"/>
              <w:bottom w:val="single" w:sz="4" w:space="0" w:color="auto"/>
            </w:tcBorders>
            <w:shd w:val="clear" w:color="auto" w:fill="auto"/>
          </w:tcPr>
          <w:p w14:paraId="6D05133D" w14:textId="77777777" w:rsidR="00591F3B" w:rsidRPr="00591F3B" w:rsidRDefault="00591F3B" w:rsidP="00591F3B">
            <w:pPr>
              <w:rPr>
                <w:rFonts w:ascii="Times New Roman" w:hAnsi="Times New Roman" w:cs="Times New Roman"/>
                <w:sz w:val="20"/>
                <w:szCs w:val="2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BFF328" w14:textId="77777777" w:rsidR="00591F3B" w:rsidRPr="00591F3B" w:rsidRDefault="00591F3B" w:rsidP="00591F3B">
            <w:pPr>
              <w:rPr>
                <w:rFonts w:ascii="Times New Roman" w:hAnsi="Times New Roman" w:cs="Times New Roman"/>
                <w:sz w:val="20"/>
                <w:szCs w:val="20"/>
              </w:rPr>
            </w:pPr>
          </w:p>
        </w:tc>
      </w:tr>
      <w:bookmarkEnd w:id="151"/>
    </w:tbl>
    <w:p w14:paraId="7B1E1785" w14:textId="77777777" w:rsidR="00591F3B" w:rsidRDefault="00591F3B" w:rsidP="00591F3B">
      <w:pPr>
        <w:pStyle w:val="aff1"/>
        <w:spacing w:before="57" w:after="57"/>
        <w:rPr>
          <w:rFonts w:ascii="Times New Roman" w:hAnsi="Times New Roman" w:cs="Times New Roman"/>
          <w:b/>
          <w:bCs/>
          <w:iCs/>
          <w:sz w:val="24"/>
          <w:szCs w:val="24"/>
          <w:lang w:val="en-US"/>
        </w:rPr>
      </w:pPr>
    </w:p>
    <w:p w14:paraId="236947C3" w14:textId="77777777" w:rsidR="00591F3B" w:rsidRPr="005D301D" w:rsidRDefault="00591F3B" w:rsidP="00DA5350">
      <w:pPr>
        <w:pStyle w:val="39"/>
        <w:numPr>
          <w:ilvl w:val="0"/>
          <w:numId w:val="24"/>
        </w:numPr>
        <w:spacing w:after="0" w:line="240" w:lineRule="auto"/>
        <w:rPr>
          <w:rFonts w:ascii="Times New Roman" w:hAnsi="Times New Roman" w:cs="Times New Roman"/>
          <w:sz w:val="24"/>
          <w:szCs w:val="24"/>
        </w:rPr>
      </w:pPr>
      <w:r w:rsidRPr="005D301D">
        <w:rPr>
          <w:rFonts w:ascii="Times New Roman" w:hAnsi="Times New Roman" w:cs="Times New Roman"/>
          <w:color w:val="000000"/>
          <w:sz w:val="24"/>
          <w:szCs w:val="24"/>
          <w:lang w:bidi="el-GR"/>
        </w:rPr>
        <w:t>Οθόνες</w:t>
      </w:r>
    </w:p>
    <w:p w14:paraId="439FEE66" w14:textId="77777777" w:rsidR="00591F3B" w:rsidRPr="005D301D" w:rsidRDefault="00591F3B" w:rsidP="00591F3B">
      <w:pPr>
        <w:pStyle w:val="39"/>
        <w:spacing w:after="0" w:line="240" w:lineRule="auto"/>
        <w:ind w:left="360"/>
        <w:rPr>
          <w:rFonts w:ascii="Times New Roman" w:hAnsi="Times New Roman" w:cs="Times New Roman"/>
          <w:color w:val="000000"/>
          <w:sz w:val="24"/>
          <w:szCs w:val="24"/>
          <w:lang w:val="en-US" w:eastAsia="en-US" w:bidi="en-US"/>
        </w:rPr>
      </w:pPr>
      <w:r w:rsidRPr="005D301D">
        <w:rPr>
          <w:rFonts w:ascii="Times New Roman" w:hAnsi="Times New Roman" w:cs="Times New Roman"/>
          <w:color w:val="000000"/>
          <w:sz w:val="24"/>
          <w:szCs w:val="24"/>
          <w:lang w:bidi="el-GR"/>
        </w:rPr>
        <w:t xml:space="preserve">Προδιαγραφές Οθόνης 27'' </w:t>
      </w:r>
      <w:r w:rsidRPr="005D301D">
        <w:rPr>
          <w:rFonts w:ascii="Times New Roman" w:hAnsi="Times New Roman" w:cs="Times New Roman"/>
          <w:color w:val="000000"/>
          <w:sz w:val="24"/>
          <w:szCs w:val="24"/>
          <w:lang w:val="en-US" w:eastAsia="en-US" w:bidi="en-US"/>
        </w:rPr>
        <w:t>(MON.2)</w:t>
      </w:r>
    </w:p>
    <w:p w14:paraId="37B54401" w14:textId="77777777" w:rsidR="00591F3B" w:rsidRDefault="00591F3B" w:rsidP="00591F3B">
      <w:pPr>
        <w:pStyle w:val="39"/>
        <w:spacing w:after="0" w:line="240" w:lineRule="auto"/>
        <w:ind w:left="360"/>
        <w:rPr>
          <w:sz w:val="24"/>
          <w:szCs w:val="24"/>
        </w:rPr>
      </w:pPr>
    </w:p>
    <w:tbl>
      <w:tblPr>
        <w:tblW w:w="0" w:type="auto"/>
        <w:tblLayout w:type="fixed"/>
        <w:tblCellMar>
          <w:left w:w="10" w:type="dxa"/>
          <w:right w:w="10" w:type="dxa"/>
        </w:tblCellMar>
        <w:tblLook w:val="0000" w:firstRow="0" w:lastRow="0" w:firstColumn="0" w:lastColumn="0" w:noHBand="0" w:noVBand="0"/>
      </w:tblPr>
      <w:tblGrid>
        <w:gridCol w:w="1224"/>
        <w:gridCol w:w="2160"/>
        <w:gridCol w:w="3514"/>
        <w:gridCol w:w="1282"/>
        <w:gridCol w:w="1483"/>
      </w:tblGrid>
      <w:tr w:rsidR="00591F3B" w:rsidRPr="00591F3B" w14:paraId="6F2A9B19" w14:textId="77777777" w:rsidTr="005D301D">
        <w:trPr>
          <w:trHeight w:hRule="exact" w:val="346"/>
        </w:trPr>
        <w:tc>
          <w:tcPr>
            <w:tcW w:w="1224" w:type="dxa"/>
            <w:tcBorders>
              <w:top w:val="single" w:sz="4" w:space="0" w:color="auto"/>
              <w:left w:val="single" w:sz="4" w:space="0" w:color="auto"/>
              <w:bottom w:val="single" w:sz="4" w:space="0" w:color="auto"/>
            </w:tcBorders>
            <w:shd w:val="clear" w:color="auto" w:fill="F6C7AB"/>
            <w:vAlign w:val="center"/>
          </w:tcPr>
          <w:p w14:paraId="0CA9F80E" w14:textId="77777777" w:rsidR="00591F3B" w:rsidRPr="00591F3B" w:rsidRDefault="00591F3B" w:rsidP="00591F3B">
            <w:pPr>
              <w:widowControl w:val="0"/>
              <w:spacing w:after="0" w:line="240" w:lineRule="auto"/>
              <w:ind w:firstLine="280"/>
              <w:rPr>
                <w:rFonts w:ascii="Times New Roman" w:eastAsia="Cambria" w:hAnsi="Times New Roman" w:cs="Times New Roman"/>
                <w:color w:val="000000"/>
                <w:sz w:val="20"/>
                <w:szCs w:val="20"/>
                <w:lang w:bidi="el-GR"/>
              </w:rPr>
            </w:pPr>
            <w:bookmarkStart w:id="152" w:name="_Hlk192787584"/>
            <w:r w:rsidRPr="00591F3B">
              <w:rPr>
                <w:rFonts w:ascii="Times New Roman" w:eastAsia="Times New Roman" w:hAnsi="Times New Roman" w:cs="Times New Roman"/>
                <w:b/>
                <w:bCs/>
                <w:color w:val="000000"/>
                <w:sz w:val="20"/>
                <w:szCs w:val="20"/>
                <w:lang w:val="en-US" w:eastAsia="en-US" w:bidi="en-US"/>
              </w:rPr>
              <w:t>MON.2</w:t>
            </w:r>
          </w:p>
        </w:tc>
        <w:tc>
          <w:tcPr>
            <w:tcW w:w="2160" w:type="dxa"/>
            <w:tcBorders>
              <w:top w:val="single" w:sz="4" w:space="0" w:color="auto"/>
              <w:left w:val="single" w:sz="4" w:space="0" w:color="auto"/>
              <w:bottom w:val="single" w:sz="4" w:space="0" w:color="auto"/>
            </w:tcBorders>
            <w:shd w:val="clear" w:color="auto" w:fill="F6C7AB"/>
            <w:vAlign w:val="center"/>
          </w:tcPr>
          <w:p w14:paraId="6F9DD75F" w14:textId="77777777" w:rsidR="00591F3B" w:rsidRPr="00591F3B" w:rsidRDefault="00591F3B" w:rsidP="00591F3B">
            <w:pPr>
              <w:widowControl w:val="0"/>
              <w:spacing w:after="0" w:line="240" w:lineRule="auto"/>
              <w:ind w:firstLine="500"/>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ΠΕΡΙΓΡΑΦΗ</w:t>
            </w:r>
          </w:p>
        </w:tc>
        <w:tc>
          <w:tcPr>
            <w:tcW w:w="3514" w:type="dxa"/>
            <w:tcBorders>
              <w:top w:val="single" w:sz="4" w:space="0" w:color="auto"/>
              <w:left w:val="single" w:sz="4" w:space="0" w:color="auto"/>
              <w:bottom w:val="single" w:sz="4" w:space="0" w:color="auto"/>
            </w:tcBorders>
            <w:shd w:val="clear" w:color="auto" w:fill="F6C7AB"/>
            <w:vAlign w:val="center"/>
          </w:tcPr>
          <w:p w14:paraId="155C50C0"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ΥΠΟΧΡΕΩΣΗ</w:t>
            </w:r>
          </w:p>
        </w:tc>
        <w:tc>
          <w:tcPr>
            <w:tcW w:w="1282" w:type="dxa"/>
            <w:tcBorders>
              <w:top w:val="single" w:sz="4" w:space="0" w:color="auto"/>
              <w:left w:val="single" w:sz="4" w:space="0" w:color="auto"/>
              <w:bottom w:val="single" w:sz="4" w:space="0" w:color="auto"/>
            </w:tcBorders>
            <w:shd w:val="clear" w:color="auto" w:fill="F6C7AB"/>
            <w:vAlign w:val="center"/>
          </w:tcPr>
          <w:p w14:paraId="11928555"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ΑΠΑΝΤΗΣΗ</w:t>
            </w:r>
          </w:p>
        </w:tc>
        <w:tc>
          <w:tcPr>
            <w:tcW w:w="1483" w:type="dxa"/>
            <w:tcBorders>
              <w:top w:val="single" w:sz="4" w:space="0" w:color="auto"/>
              <w:left w:val="single" w:sz="4" w:space="0" w:color="auto"/>
              <w:bottom w:val="single" w:sz="4" w:space="0" w:color="auto"/>
              <w:right w:val="single" w:sz="4" w:space="0" w:color="auto"/>
            </w:tcBorders>
            <w:shd w:val="clear" w:color="auto" w:fill="F6C7AB"/>
            <w:vAlign w:val="center"/>
          </w:tcPr>
          <w:p w14:paraId="3D11CE78" w14:textId="77777777" w:rsidR="00591F3B" w:rsidRPr="00591F3B" w:rsidRDefault="00591F3B" w:rsidP="00591F3B">
            <w:pPr>
              <w:widowControl w:val="0"/>
              <w:spacing w:after="0" w:line="240" w:lineRule="auto"/>
              <w:jc w:val="right"/>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ΠΑΡΑΠΟΜΠΗ</w:t>
            </w:r>
          </w:p>
        </w:tc>
      </w:tr>
      <w:tr w:rsidR="00591F3B" w:rsidRPr="00591F3B" w14:paraId="67475469"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tcPr>
          <w:p w14:paraId="508CEF3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2160" w:type="dxa"/>
            <w:tcBorders>
              <w:top w:val="single" w:sz="4" w:space="0" w:color="auto"/>
              <w:left w:val="single" w:sz="4" w:space="0" w:color="auto"/>
              <w:bottom w:val="single" w:sz="4" w:space="0" w:color="auto"/>
              <w:right w:val="single" w:sz="4" w:space="0" w:color="auto"/>
            </w:tcBorders>
            <w:shd w:val="clear" w:color="auto" w:fill="F6C7AB"/>
          </w:tcPr>
          <w:p w14:paraId="49C0EDD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3514" w:type="dxa"/>
            <w:tcBorders>
              <w:top w:val="single" w:sz="4" w:space="0" w:color="auto"/>
              <w:left w:val="single" w:sz="4" w:space="0" w:color="auto"/>
              <w:bottom w:val="single" w:sz="4" w:space="0" w:color="auto"/>
              <w:right w:val="single" w:sz="4" w:space="0" w:color="auto"/>
            </w:tcBorders>
            <w:shd w:val="clear" w:color="auto" w:fill="F6C7AB"/>
          </w:tcPr>
          <w:p w14:paraId="0972009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282" w:type="dxa"/>
            <w:tcBorders>
              <w:top w:val="single" w:sz="4" w:space="0" w:color="auto"/>
              <w:left w:val="single" w:sz="4" w:space="0" w:color="auto"/>
              <w:bottom w:val="single" w:sz="4" w:space="0" w:color="auto"/>
              <w:right w:val="single" w:sz="4" w:space="0" w:color="auto"/>
            </w:tcBorders>
            <w:shd w:val="clear" w:color="auto" w:fill="F6C7AB"/>
          </w:tcPr>
          <w:p w14:paraId="758C86E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F6C7AB"/>
          </w:tcPr>
          <w:p w14:paraId="2B1F352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49C2C3C" w14:textId="77777777" w:rsidTr="005D301D">
        <w:trPr>
          <w:trHeight w:hRule="exact" w:val="312"/>
        </w:trPr>
        <w:tc>
          <w:tcPr>
            <w:tcW w:w="1224" w:type="dxa"/>
            <w:tcBorders>
              <w:top w:val="single" w:sz="4" w:space="0" w:color="auto"/>
              <w:left w:val="single" w:sz="4" w:space="0" w:color="auto"/>
              <w:bottom w:val="single" w:sz="4" w:space="0" w:color="auto"/>
            </w:tcBorders>
            <w:shd w:val="clear" w:color="auto" w:fill="F6C7AB"/>
            <w:vAlign w:val="center"/>
          </w:tcPr>
          <w:p w14:paraId="367E3D4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val="en-US" w:eastAsia="en-US" w:bidi="en-US"/>
              </w:rPr>
              <w:t>MON.2.0</w:t>
            </w:r>
          </w:p>
        </w:tc>
        <w:tc>
          <w:tcPr>
            <w:tcW w:w="2160" w:type="dxa"/>
            <w:tcBorders>
              <w:top w:val="single" w:sz="4" w:space="0" w:color="auto"/>
              <w:left w:val="single" w:sz="4" w:space="0" w:color="auto"/>
              <w:bottom w:val="single" w:sz="4" w:space="0" w:color="auto"/>
            </w:tcBorders>
            <w:shd w:val="clear" w:color="auto" w:fill="F6C7AB"/>
            <w:vAlign w:val="center"/>
          </w:tcPr>
          <w:p w14:paraId="24018D4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Γενικά</w:t>
            </w:r>
          </w:p>
        </w:tc>
        <w:tc>
          <w:tcPr>
            <w:tcW w:w="3514" w:type="dxa"/>
            <w:tcBorders>
              <w:top w:val="single" w:sz="4" w:space="0" w:color="auto"/>
              <w:left w:val="single" w:sz="4" w:space="0" w:color="auto"/>
              <w:bottom w:val="single" w:sz="4" w:space="0" w:color="auto"/>
            </w:tcBorders>
            <w:shd w:val="clear" w:color="auto" w:fill="F6C7AB"/>
          </w:tcPr>
          <w:p w14:paraId="6A96D23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282" w:type="dxa"/>
            <w:tcBorders>
              <w:top w:val="single" w:sz="4" w:space="0" w:color="auto"/>
              <w:left w:val="single" w:sz="4" w:space="0" w:color="auto"/>
              <w:bottom w:val="single" w:sz="4" w:space="0" w:color="auto"/>
            </w:tcBorders>
            <w:shd w:val="clear" w:color="auto" w:fill="F6C7AB"/>
          </w:tcPr>
          <w:p w14:paraId="370C2D0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F6C7AB"/>
          </w:tcPr>
          <w:p w14:paraId="6928283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EE3C514" w14:textId="77777777" w:rsidTr="005D301D">
        <w:trPr>
          <w:trHeight w:hRule="exact" w:val="370"/>
        </w:trPr>
        <w:tc>
          <w:tcPr>
            <w:tcW w:w="1224" w:type="dxa"/>
            <w:tcBorders>
              <w:top w:val="single" w:sz="4" w:space="0" w:color="auto"/>
              <w:left w:val="single" w:sz="4" w:space="0" w:color="auto"/>
              <w:bottom w:val="single" w:sz="4" w:space="0" w:color="auto"/>
            </w:tcBorders>
            <w:shd w:val="clear" w:color="auto" w:fill="F6C7AB"/>
            <w:vAlign w:val="center"/>
          </w:tcPr>
          <w:p w14:paraId="3659DA9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w:t>
            </w:r>
          </w:p>
        </w:tc>
        <w:tc>
          <w:tcPr>
            <w:tcW w:w="2160" w:type="dxa"/>
            <w:tcBorders>
              <w:top w:val="single" w:sz="4" w:space="0" w:color="auto"/>
              <w:left w:val="single" w:sz="4" w:space="0" w:color="auto"/>
            </w:tcBorders>
            <w:shd w:val="clear" w:color="auto" w:fill="auto"/>
            <w:vAlign w:val="center"/>
          </w:tcPr>
          <w:p w14:paraId="302439D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Κατασκευαστής</w:t>
            </w:r>
          </w:p>
        </w:tc>
        <w:tc>
          <w:tcPr>
            <w:tcW w:w="3514" w:type="dxa"/>
            <w:tcBorders>
              <w:top w:val="single" w:sz="4" w:space="0" w:color="auto"/>
              <w:left w:val="single" w:sz="4" w:space="0" w:color="auto"/>
            </w:tcBorders>
            <w:shd w:val="clear" w:color="auto" w:fill="auto"/>
            <w:vAlign w:val="center"/>
          </w:tcPr>
          <w:p w14:paraId="78CC86A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 αναφερθεί</w:t>
            </w:r>
          </w:p>
        </w:tc>
        <w:tc>
          <w:tcPr>
            <w:tcW w:w="1282" w:type="dxa"/>
            <w:tcBorders>
              <w:top w:val="single" w:sz="4" w:space="0" w:color="auto"/>
              <w:left w:val="single" w:sz="4" w:space="0" w:color="auto"/>
            </w:tcBorders>
            <w:shd w:val="clear" w:color="auto" w:fill="auto"/>
          </w:tcPr>
          <w:p w14:paraId="5957D8A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A1EE92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F6D6AD2" w14:textId="77777777" w:rsidTr="005D301D">
        <w:trPr>
          <w:trHeight w:hRule="exact" w:val="336"/>
        </w:trPr>
        <w:tc>
          <w:tcPr>
            <w:tcW w:w="1224" w:type="dxa"/>
            <w:tcBorders>
              <w:top w:val="single" w:sz="4" w:space="0" w:color="auto"/>
              <w:left w:val="single" w:sz="4" w:space="0" w:color="auto"/>
              <w:bottom w:val="single" w:sz="4" w:space="0" w:color="auto"/>
            </w:tcBorders>
            <w:shd w:val="clear" w:color="auto" w:fill="F6C7AB"/>
            <w:vAlign w:val="center"/>
          </w:tcPr>
          <w:p w14:paraId="730C5B6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ΜΟΝ.2.2</w:t>
            </w:r>
          </w:p>
        </w:tc>
        <w:tc>
          <w:tcPr>
            <w:tcW w:w="2160" w:type="dxa"/>
            <w:tcBorders>
              <w:top w:val="single" w:sz="4" w:space="0" w:color="auto"/>
              <w:left w:val="single" w:sz="4" w:space="0" w:color="auto"/>
            </w:tcBorders>
            <w:shd w:val="clear" w:color="auto" w:fill="auto"/>
            <w:vAlign w:val="center"/>
          </w:tcPr>
          <w:p w14:paraId="3C1BF8D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Μοντζέλ-ο</w:t>
            </w:r>
          </w:p>
        </w:tc>
        <w:tc>
          <w:tcPr>
            <w:tcW w:w="3514" w:type="dxa"/>
            <w:tcBorders>
              <w:top w:val="single" w:sz="4" w:space="0" w:color="auto"/>
              <w:left w:val="single" w:sz="4" w:space="0" w:color="auto"/>
            </w:tcBorders>
            <w:shd w:val="clear" w:color="auto" w:fill="auto"/>
            <w:vAlign w:val="center"/>
          </w:tcPr>
          <w:p w14:paraId="1825B8A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 αναφερθεί</w:t>
            </w:r>
          </w:p>
        </w:tc>
        <w:tc>
          <w:tcPr>
            <w:tcW w:w="1282" w:type="dxa"/>
            <w:tcBorders>
              <w:top w:val="single" w:sz="4" w:space="0" w:color="auto"/>
              <w:left w:val="single" w:sz="4" w:space="0" w:color="auto"/>
            </w:tcBorders>
            <w:shd w:val="clear" w:color="auto" w:fill="auto"/>
          </w:tcPr>
          <w:p w14:paraId="7A29BE2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E6FBB3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ABFE160"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73A7C53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ΜΟΝ.2.3</w:t>
            </w:r>
          </w:p>
        </w:tc>
        <w:tc>
          <w:tcPr>
            <w:tcW w:w="2160" w:type="dxa"/>
            <w:tcBorders>
              <w:top w:val="single" w:sz="4" w:space="0" w:color="auto"/>
              <w:left w:val="single" w:sz="4" w:space="0" w:color="auto"/>
            </w:tcBorders>
            <w:shd w:val="clear" w:color="auto" w:fill="auto"/>
            <w:vAlign w:val="center"/>
          </w:tcPr>
          <w:p w14:paraId="0645C16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Τεχνολογία Οθόνης</w:t>
            </w:r>
          </w:p>
        </w:tc>
        <w:tc>
          <w:tcPr>
            <w:tcW w:w="3514" w:type="dxa"/>
            <w:tcBorders>
              <w:top w:val="single" w:sz="4" w:space="0" w:color="auto"/>
              <w:left w:val="single" w:sz="4" w:space="0" w:color="auto"/>
            </w:tcBorders>
            <w:shd w:val="clear" w:color="auto" w:fill="auto"/>
            <w:vAlign w:val="center"/>
          </w:tcPr>
          <w:p w14:paraId="3D19279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 xml:space="preserve">IPS </w:t>
            </w:r>
            <w:r w:rsidRPr="00591F3B">
              <w:rPr>
                <w:rFonts w:ascii="Times New Roman" w:eastAsia="Times New Roman" w:hAnsi="Times New Roman" w:cs="Times New Roman"/>
                <w:color w:val="000000"/>
                <w:sz w:val="20"/>
                <w:szCs w:val="20"/>
                <w:lang w:bidi="el-GR"/>
              </w:rPr>
              <w:t xml:space="preserve">ή </w:t>
            </w:r>
            <w:r w:rsidRPr="00591F3B">
              <w:rPr>
                <w:rFonts w:ascii="Times New Roman" w:eastAsia="Times New Roman" w:hAnsi="Times New Roman" w:cs="Times New Roman"/>
                <w:color w:val="000000"/>
                <w:sz w:val="20"/>
                <w:szCs w:val="20"/>
                <w:lang w:val="en-US" w:eastAsia="en-US" w:bidi="en-US"/>
              </w:rPr>
              <w:t>VA</w:t>
            </w:r>
          </w:p>
        </w:tc>
        <w:tc>
          <w:tcPr>
            <w:tcW w:w="1282" w:type="dxa"/>
            <w:tcBorders>
              <w:top w:val="single" w:sz="4" w:space="0" w:color="auto"/>
              <w:left w:val="single" w:sz="4" w:space="0" w:color="auto"/>
            </w:tcBorders>
            <w:shd w:val="clear" w:color="auto" w:fill="auto"/>
          </w:tcPr>
          <w:p w14:paraId="0911AFC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0690C41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D6B8CD4"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2E36081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ΜΟΝ.2.4</w:t>
            </w:r>
          </w:p>
        </w:tc>
        <w:tc>
          <w:tcPr>
            <w:tcW w:w="2160" w:type="dxa"/>
            <w:tcBorders>
              <w:top w:val="single" w:sz="4" w:space="0" w:color="auto"/>
              <w:left w:val="single" w:sz="4" w:space="0" w:color="auto"/>
            </w:tcBorders>
            <w:shd w:val="clear" w:color="auto" w:fill="auto"/>
            <w:vAlign w:val="center"/>
          </w:tcPr>
          <w:p w14:paraId="69E19A6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Λόγος Διαστάσεων</w:t>
            </w:r>
          </w:p>
        </w:tc>
        <w:tc>
          <w:tcPr>
            <w:tcW w:w="3514" w:type="dxa"/>
            <w:tcBorders>
              <w:top w:val="single" w:sz="4" w:space="0" w:color="auto"/>
              <w:left w:val="single" w:sz="4" w:space="0" w:color="auto"/>
            </w:tcBorders>
            <w:shd w:val="clear" w:color="auto" w:fill="auto"/>
            <w:vAlign w:val="center"/>
          </w:tcPr>
          <w:p w14:paraId="0EED037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16:9</w:t>
            </w:r>
          </w:p>
        </w:tc>
        <w:tc>
          <w:tcPr>
            <w:tcW w:w="1282" w:type="dxa"/>
            <w:tcBorders>
              <w:top w:val="single" w:sz="4" w:space="0" w:color="auto"/>
              <w:left w:val="single" w:sz="4" w:space="0" w:color="auto"/>
            </w:tcBorders>
            <w:shd w:val="clear" w:color="auto" w:fill="auto"/>
          </w:tcPr>
          <w:p w14:paraId="35A9A4F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82BA52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7D365B9"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32067BA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ΜΟΝ.2.5</w:t>
            </w:r>
          </w:p>
        </w:tc>
        <w:tc>
          <w:tcPr>
            <w:tcW w:w="2160" w:type="dxa"/>
            <w:tcBorders>
              <w:top w:val="single" w:sz="4" w:space="0" w:color="auto"/>
              <w:left w:val="single" w:sz="4" w:space="0" w:color="auto"/>
            </w:tcBorders>
            <w:shd w:val="clear" w:color="auto" w:fill="auto"/>
            <w:vAlign w:val="center"/>
          </w:tcPr>
          <w:p w14:paraId="3DC393C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ΜΙέζγ^εΟος διαγωνίου</w:t>
            </w:r>
          </w:p>
        </w:tc>
        <w:tc>
          <w:tcPr>
            <w:tcW w:w="3514" w:type="dxa"/>
            <w:tcBorders>
              <w:top w:val="single" w:sz="4" w:space="0" w:color="auto"/>
              <w:left w:val="single" w:sz="4" w:space="0" w:color="auto"/>
            </w:tcBorders>
            <w:shd w:val="clear" w:color="auto" w:fill="auto"/>
            <w:vAlign w:val="center"/>
          </w:tcPr>
          <w:p w14:paraId="130A3EA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27''</w:t>
            </w:r>
          </w:p>
        </w:tc>
        <w:tc>
          <w:tcPr>
            <w:tcW w:w="1282" w:type="dxa"/>
            <w:tcBorders>
              <w:top w:val="single" w:sz="4" w:space="0" w:color="auto"/>
              <w:left w:val="single" w:sz="4" w:space="0" w:color="auto"/>
            </w:tcBorders>
            <w:shd w:val="clear" w:color="auto" w:fill="auto"/>
          </w:tcPr>
          <w:p w14:paraId="0B112C1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CD5F98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CF2B4B1"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73F2395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ΜΟΝ.2.6</w:t>
            </w:r>
          </w:p>
        </w:tc>
        <w:tc>
          <w:tcPr>
            <w:tcW w:w="2160" w:type="dxa"/>
            <w:tcBorders>
              <w:top w:val="single" w:sz="4" w:space="0" w:color="auto"/>
              <w:left w:val="single" w:sz="4" w:space="0" w:color="auto"/>
            </w:tcBorders>
            <w:shd w:val="clear" w:color="auto" w:fill="auto"/>
            <w:vAlign w:val="center"/>
          </w:tcPr>
          <w:p w14:paraId="2E8E448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Ανάλυση</w:t>
            </w:r>
          </w:p>
        </w:tc>
        <w:tc>
          <w:tcPr>
            <w:tcW w:w="3514" w:type="dxa"/>
            <w:tcBorders>
              <w:top w:val="single" w:sz="4" w:space="0" w:color="auto"/>
              <w:left w:val="single" w:sz="4" w:space="0" w:color="auto"/>
            </w:tcBorders>
            <w:shd w:val="clear" w:color="auto" w:fill="auto"/>
            <w:vAlign w:val="center"/>
          </w:tcPr>
          <w:p w14:paraId="22E7B00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1920X1080</w:t>
            </w:r>
          </w:p>
        </w:tc>
        <w:tc>
          <w:tcPr>
            <w:tcW w:w="1282" w:type="dxa"/>
            <w:tcBorders>
              <w:top w:val="single" w:sz="4" w:space="0" w:color="auto"/>
              <w:left w:val="single" w:sz="4" w:space="0" w:color="auto"/>
            </w:tcBorders>
            <w:shd w:val="clear" w:color="auto" w:fill="auto"/>
          </w:tcPr>
          <w:p w14:paraId="2D5802B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46CCC9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7E8187D"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060AEEB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ΜΟΝ.2.7</w:t>
            </w:r>
          </w:p>
        </w:tc>
        <w:tc>
          <w:tcPr>
            <w:tcW w:w="2160" w:type="dxa"/>
            <w:tcBorders>
              <w:top w:val="single" w:sz="4" w:space="0" w:color="auto"/>
              <w:left w:val="single" w:sz="4" w:space="0" w:color="auto"/>
            </w:tcBorders>
            <w:shd w:val="clear" w:color="auto" w:fill="auto"/>
            <w:vAlign w:val="center"/>
          </w:tcPr>
          <w:p w14:paraId="6C74215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Φωτεινότητα</w:t>
            </w:r>
          </w:p>
        </w:tc>
        <w:tc>
          <w:tcPr>
            <w:tcW w:w="3514" w:type="dxa"/>
            <w:tcBorders>
              <w:top w:val="single" w:sz="4" w:space="0" w:color="auto"/>
              <w:left w:val="single" w:sz="4" w:space="0" w:color="auto"/>
            </w:tcBorders>
            <w:shd w:val="clear" w:color="auto" w:fill="auto"/>
            <w:vAlign w:val="center"/>
          </w:tcPr>
          <w:p w14:paraId="3E30F2E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&gt;250cd/m</w:t>
            </w:r>
            <w:r w:rsidRPr="00591F3B">
              <w:rPr>
                <w:rFonts w:ascii="Times New Roman" w:eastAsia="Times New Roman" w:hAnsi="Times New Roman" w:cs="Times New Roman"/>
                <w:color w:val="000000"/>
                <w:sz w:val="20"/>
                <w:szCs w:val="20"/>
                <w:vertAlign w:val="superscript"/>
                <w:lang w:val="en-US" w:eastAsia="en-US" w:bidi="en-US"/>
              </w:rPr>
              <w:t>2</w:t>
            </w:r>
          </w:p>
        </w:tc>
        <w:tc>
          <w:tcPr>
            <w:tcW w:w="1282" w:type="dxa"/>
            <w:tcBorders>
              <w:top w:val="single" w:sz="4" w:space="0" w:color="auto"/>
              <w:left w:val="single" w:sz="4" w:space="0" w:color="auto"/>
            </w:tcBorders>
            <w:shd w:val="clear" w:color="auto" w:fill="auto"/>
          </w:tcPr>
          <w:p w14:paraId="76E38D8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2B8D5A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3A163C5" w14:textId="77777777" w:rsidTr="005D301D">
        <w:trPr>
          <w:trHeight w:hRule="exact" w:val="336"/>
        </w:trPr>
        <w:tc>
          <w:tcPr>
            <w:tcW w:w="1224" w:type="dxa"/>
            <w:tcBorders>
              <w:top w:val="single" w:sz="4" w:space="0" w:color="auto"/>
              <w:left w:val="single" w:sz="4" w:space="0" w:color="auto"/>
              <w:bottom w:val="single" w:sz="4" w:space="0" w:color="auto"/>
            </w:tcBorders>
            <w:shd w:val="clear" w:color="auto" w:fill="F6C7AB"/>
            <w:vAlign w:val="center"/>
          </w:tcPr>
          <w:p w14:paraId="7E006A8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ΜΟΝ.2.8</w:t>
            </w:r>
          </w:p>
        </w:tc>
        <w:tc>
          <w:tcPr>
            <w:tcW w:w="2160" w:type="dxa"/>
            <w:tcBorders>
              <w:top w:val="single" w:sz="4" w:space="0" w:color="auto"/>
              <w:left w:val="single" w:sz="4" w:space="0" w:color="auto"/>
            </w:tcBorders>
            <w:shd w:val="clear" w:color="auto" w:fill="auto"/>
            <w:vAlign w:val="center"/>
          </w:tcPr>
          <w:p w14:paraId="71044F5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Αντίθεση</w:t>
            </w:r>
          </w:p>
        </w:tc>
        <w:tc>
          <w:tcPr>
            <w:tcW w:w="3514" w:type="dxa"/>
            <w:tcBorders>
              <w:top w:val="single" w:sz="4" w:space="0" w:color="auto"/>
              <w:left w:val="single" w:sz="4" w:space="0" w:color="auto"/>
            </w:tcBorders>
            <w:shd w:val="clear" w:color="auto" w:fill="auto"/>
            <w:vAlign w:val="center"/>
          </w:tcPr>
          <w:p w14:paraId="4D652F7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&gt;1000:1 (τυπική)</w:t>
            </w:r>
          </w:p>
        </w:tc>
        <w:tc>
          <w:tcPr>
            <w:tcW w:w="1282" w:type="dxa"/>
            <w:tcBorders>
              <w:top w:val="single" w:sz="4" w:space="0" w:color="auto"/>
              <w:left w:val="single" w:sz="4" w:space="0" w:color="auto"/>
            </w:tcBorders>
            <w:shd w:val="clear" w:color="auto" w:fill="auto"/>
          </w:tcPr>
          <w:p w14:paraId="3DDA1D1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739A5AF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7F5A5E8"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617D378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ΜΟΝ.2.9</w:t>
            </w:r>
          </w:p>
        </w:tc>
        <w:tc>
          <w:tcPr>
            <w:tcW w:w="2160" w:type="dxa"/>
            <w:tcBorders>
              <w:top w:val="single" w:sz="4" w:space="0" w:color="auto"/>
              <w:left w:val="single" w:sz="4" w:space="0" w:color="auto"/>
            </w:tcBorders>
            <w:shd w:val="clear" w:color="auto" w:fill="auto"/>
            <w:vAlign w:val="center"/>
          </w:tcPr>
          <w:p w14:paraId="1BC85AB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Γωνία Θέασης</w:t>
            </w:r>
          </w:p>
        </w:tc>
        <w:tc>
          <w:tcPr>
            <w:tcW w:w="3514" w:type="dxa"/>
            <w:tcBorders>
              <w:top w:val="single" w:sz="4" w:space="0" w:color="auto"/>
              <w:left w:val="single" w:sz="4" w:space="0" w:color="auto"/>
            </w:tcBorders>
            <w:shd w:val="clear" w:color="auto" w:fill="auto"/>
            <w:vAlign w:val="center"/>
          </w:tcPr>
          <w:p w14:paraId="704DC19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&gt;178° </w:t>
            </w:r>
            <w:r w:rsidRPr="00591F3B">
              <w:rPr>
                <w:rFonts w:ascii="Times New Roman" w:eastAsia="Times New Roman" w:hAnsi="Times New Roman" w:cs="Times New Roman"/>
                <w:color w:val="000000"/>
                <w:sz w:val="20"/>
                <w:szCs w:val="20"/>
                <w:lang w:val="en-US" w:eastAsia="en-US" w:bidi="en-US"/>
              </w:rPr>
              <w:t xml:space="preserve">(H) </w:t>
            </w:r>
            <w:r w:rsidRPr="00591F3B">
              <w:rPr>
                <w:rFonts w:ascii="Times New Roman" w:eastAsia="Times New Roman" w:hAnsi="Times New Roman" w:cs="Times New Roman"/>
                <w:color w:val="000000"/>
                <w:sz w:val="20"/>
                <w:szCs w:val="20"/>
                <w:lang w:bidi="el-GR"/>
              </w:rPr>
              <w:t>/ 178° (V)</w:t>
            </w:r>
          </w:p>
        </w:tc>
        <w:tc>
          <w:tcPr>
            <w:tcW w:w="1282" w:type="dxa"/>
            <w:tcBorders>
              <w:top w:val="single" w:sz="4" w:space="0" w:color="auto"/>
              <w:left w:val="single" w:sz="4" w:space="0" w:color="auto"/>
            </w:tcBorders>
            <w:shd w:val="clear" w:color="auto" w:fill="auto"/>
          </w:tcPr>
          <w:p w14:paraId="7208181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B91159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10B0EFC8" w14:textId="77777777" w:rsidTr="005D301D">
        <w:trPr>
          <w:trHeight w:hRule="exact" w:val="571"/>
        </w:trPr>
        <w:tc>
          <w:tcPr>
            <w:tcW w:w="1224" w:type="dxa"/>
            <w:tcBorders>
              <w:top w:val="single" w:sz="4" w:space="0" w:color="auto"/>
              <w:left w:val="single" w:sz="4" w:space="0" w:color="auto"/>
              <w:bottom w:val="single" w:sz="4" w:space="0" w:color="auto"/>
            </w:tcBorders>
            <w:shd w:val="clear" w:color="auto" w:fill="F6C7AB"/>
          </w:tcPr>
          <w:p w14:paraId="35EA98A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ΜΟΝ.2.10</w:t>
            </w:r>
          </w:p>
        </w:tc>
        <w:tc>
          <w:tcPr>
            <w:tcW w:w="2160" w:type="dxa"/>
            <w:tcBorders>
              <w:top w:val="single" w:sz="4" w:space="0" w:color="auto"/>
              <w:left w:val="single" w:sz="4" w:space="0" w:color="auto"/>
            </w:tcBorders>
            <w:shd w:val="clear" w:color="auto" w:fill="auto"/>
          </w:tcPr>
          <w:p w14:paraId="03EE798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Συνδεσιμότητα</w:t>
            </w:r>
          </w:p>
        </w:tc>
        <w:tc>
          <w:tcPr>
            <w:tcW w:w="3514" w:type="dxa"/>
            <w:tcBorders>
              <w:top w:val="single" w:sz="4" w:space="0" w:color="auto"/>
              <w:left w:val="single" w:sz="4" w:space="0" w:color="auto"/>
            </w:tcBorders>
            <w:shd w:val="clear" w:color="auto" w:fill="auto"/>
            <w:vAlign w:val="center"/>
          </w:tcPr>
          <w:p w14:paraId="6EB8575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1Χ </w:t>
            </w:r>
            <w:r w:rsidRPr="00591F3B">
              <w:rPr>
                <w:rFonts w:ascii="Times New Roman" w:eastAsia="Times New Roman" w:hAnsi="Times New Roman" w:cs="Times New Roman"/>
                <w:color w:val="000000"/>
                <w:sz w:val="20"/>
                <w:szCs w:val="20"/>
                <w:lang w:val="en-US" w:eastAsia="en-US" w:bidi="en-US"/>
              </w:rPr>
              <w:t>DisplayPort</w:t>
            </w:r>
          </w:p>
          <w:p w14:paraId="30FB08F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1X HDMI</w:t>
            </w:r>
          </w:p>
        </w:tc>
        <w:tc>
          <w:tcPr>
            <w:tcW w:w="1282" w:type="dxa"/>
            <w:tcBorders>
              <w:top w:val="single" w:sz="4" w:space="0" w:color="auto"/>
              <w:left w:val="single" w:sz="4" w:space="0" w:color="auto"/>
            </w:tcBorders>
            <w:shd w:val="clear" w:color="auto" w:fill="auto"/>
          </w:tcPr>
          <w:p w14:paraId="299377F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96D49B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BC98EE6"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6EEB956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ΜΟΝ.2.11</w:t>
            </w:r>
          </w:p>
        </w:tc>
        <w:tc>
          <w:tcPr>
            <w:tcW w:w="2160" w:type="dxa"/>
            <w:tcBorders>
              <w:top w:val="single" w:sz="4" w:space="0" w:color="auto"/>
              <w:left w:val="single" w:sz="4" w:space="0" w:color="auto"/>
            </w:tcBorders>
            <w:shd w:val="clear" w:color="auto" w:fill="auto"/>
            <w:vAlign w:val="center"/>
          </w:tcPr>
          <w:p w14:paraId="5ECEC69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Ηχεία</w:t>
            </w:r>
          </w:p>
        </w:tc>
        <w:tc>
          <w:tcPr>
            <w:tcW w:w="3514" w:type="dxa"/>
            <w:tcBorders>
              <w:top w:val="single" w:sz="4" w:space="0" w:color="auto"/>
              <w:left w:val="single" w:sz="4" w:space="0" w:color="auto"/>
            </w:tcBorders>
            <w:shd w:val="clear" w:color="auto" w:fill="auto"/>
            <w:vAlign w:val="center"/>
          </w:tcPr>
          <w:p w14:paraId="3DA6522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30AB335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2DE0DF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1E9FE540"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4E7BD7C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ΜΟΝ.2.12</w:t>
            </w:r>
          </w:p>
        </w:tc>
        <w:tc>
          <w:tcPr>
            <w:tcW w:w="2160" w:type="dxa"/>
            <w:tcBorders>
              <w:top w:val="single" w:sz="4" w:space="0" w:color="auto"/>
              <w:left w:val="single" w:sz="4" w:space="0" w:color="auto"/>
            </w:tcBorders>
            <w:shd w:val="clear" w:color="auto" w:fill="auto"/>
            <w:vAlign w:val="center"/>
          </w:tcPr>
          <w:p w14:paraId="0012FA4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Ρύθμιση Κλίσης</w:t>
            </w:r>
          </w:p>
        </w:tc>
        <w:tc>
          <w:tcPr>
            <w:tcW w:w="3514" w:type="dxa"/>
            <w:tcBorders>
              <w:top w:val="single" w:sz="4" w:space="0" w:color="auto"/>
              <w:left w:val="single" w:sz="4" w:space="0" w:color="auto"/>
            </w:tcBorders>
            <w:shd w:val="clear" w:color="auto" w:fill="auto"/>
            <w:vAlign w:val="center"/>
          </w:tcPr>
          <w:p w14:paraId="7317C2E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719D7E6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206EC3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AF2BC3D"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vAlign w:val="center"/>
          </w:tcPr>
          <w:p w14:paraId="772A8CB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ΜΟΝ.2.13</w:t>
            </w:r>
          </w:p>
        </w:tc>
        <w:tc>
          <w:tcPr>
            <w:tcW w:w="2160" w:type="dxa"/>
            <w:tcBorders>
              <w:top w:val="single" w:sz="4" w:space="0" w:color="auto"/>
              <w:left w:val="single" w:sz="4" w:space="0" w:color="auto"/>
            </w:tcBorders>
            <w:shd w:val="clear" w:color="auto" w:fill="auto"/>
            <w:vAlign w:val="center"/>
          </w:tcPr>
          <w:p w14:paraId="3665E2E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Ρύθμιση Ύψους</w:t>
            </w:r>
          </w:p>
        </w:tc>
        <w:tc>
          <w:tcPr>
            <w:tcW w:w="3514" w:type="dxa"/>
            <w:tcBorders>
              <w:top w:val="single" w:sz="4" w:space="0" w:color="auto"/>
              <w:left w:val="single" w:sz="4" w:space="0" w:color="auto"/>
            </w:tcBorders>
            <w:shd w:val="clear" w:color="auto" w:fill="auto"/>
            <w:vAlign w:val="center"/>
          </w:tcPr>
          <w:p w14:paraId="7DBDE92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79A6F42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4F08A3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35C49D2" w14:textId="77777777" w:rsidTr="005D301D">
        <w:trPr>
          <w:trHeight w:hRule="exact" w:val="350"/>
        </w:trPr>
        <w:tc>
          <w:tcPr>
            <w:tcW w:w="1224" w:type="dxa"/>
            <w:tcBorders>
              <w:top w:val="single" w:sz="4" w:space="0" w:color="auto"/>
              <w:left w:val="single" w:sz="4" w:space="0" w:color="auto"/>
              <w:bottom w:val="single" w:sz="4" w:space="0" w:color="auto"/>
            </w:tcBorders>
            <w:shd w:val="clear" w:color="auto" w:fill="F6C7AB"/>
            <w:vAlign w:val="center"/>
          </w:tcPr>
          <w:p w14:paraId="7D2C57B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ΜΟΝ.2.14</w:t>
            </w:r>
          </w:p>
        </w:tc>
        <w:tc>
          <w:tcPr>
            <w:tcW w:w="2160" w:type="dxa"/>
            <w:tcBorders>
              <w:top w:val="single" w:sz="4" w:space="0" w:color="auto"/>
              <w:left w:val="single" w:sz="4" w:space="0" w:color="auto"/>
            </w:tcBorders>
            <w:shd w:val="clear" w:color="auto" w:fill="auto"/>
            <w:vAlign w:val="center"/>
          </w:tcPr>
          <w:p w14:paraId="292DBC2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Εγγύηση</w:t>
            </w:r>
          </w:p>
        </w:tc>
        <w:tc>
          <w:tcPr>
            <w:tcW w:w="3514" w:type="dxa"/>
            <w:tcBorders>
              <w:top w:val="single" w:sz="4" w:space="0" w:color="auto"/>
              <w:left w:val="single" w:sz="4" w:space="0" w:color="auto"/>
            </w:tcBorders>
            <w:shd w:val="clear" w:color="auto" w:fill="auto"/>
            <w:vAlign w:val="center"/>
          </w:tcPr>
          <w:p w14:paraId="5A9818AE" w14:textId="77777777" w:rsidR="00591F3B" w:rsidRPr="00161C00" w:rsidRDefault="00591F3B" w:rsidP="00591F3B">
            <w:pPr>
              <w:widowControl w:val="0"/>
              <w:spacing w:after="0" w:line="240" w:lineRule="auto"/>
              <w:rPr>
                <w:rFonts w:ascii="Times New Roman" w:eastAsia="Cambria" w:hAnsi="Times New Roman" w:cs="Times New Roman"/>
                <w:b/>
                <w:bCs/>
                <w:color w:val="000000"/>
                <w:sz w:val="20"/>
                <w:szCs w:val="20"/>
                <w:lang w:bidi="el-GR"/>
              </w:rPr>
            </w:pPr>
            <w:r w:rsidRPr="00161C00">
              <w:rPr>
                <w:rFonts w:ascii="Times New Roman" w:eastAsia="Calibri" w:hAnsi="Times New Roman" w:cs="Times New Roman"/>
                <w:b/>
                <w:bCs/>
                <w:color w:val="000000"/>
                <w:sz w:val="20"/>
                <w:szCs w:val="20"/>
                <w:lang w:bidi="el-GR"/>
              </w:rPr>
              <w:t>&gt;3 χρόνια</w:t>
            </w:r>
          </w:p>
        </w:tc>
        <w:tc>
          <w:tcPr>
            <w:tcW w:w="1282" w:type="dxa"/>
            <w:tcBorders>
              <w:top w:val="single" w:sz="4" w:space="0" w:color="auto"/>
              <w:left w:val="single" w:sz="4" w:space="0" w:color="auto"/>
            </w:tcBorders>
            <w:shd w:val="clear" w:color="auto" w:fill="auto"/>
          </w:tcPr>
          <w:p w14:paraId="17F7B65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51BB78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464E4E6"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6688FBB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ΜΟΝ.2.15</w:t>
            </w:r>
          </w:p>
        </w:tc>
        <w:tc>
          <w:tcPr>
            <w:tcW w:w="2160" w:type="dxa"/>
            <w:tcBorders>
              <w:top w:val="single" w:sz="4" w:space="0" w:color="auto"/>
              <w:left w:val="single" w:sz="4" w:space="0" w:color="auto"/>
            </w:tcBorders>
            <w:shd w:val="clear" w:color="auto" w:fill="auto"/>
            <w:vAlign w:val="center"/>
          </w:tcPr>
          <w:p w14:paraId="302C9F8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TV Monitor</w:t>
            </w:r>
          </w:p>
        </w:tc>
        <w:tc>
          <w:tcPr>
            <w:tcW w:w="3514" w:type="dxa"/>
            <w:tcBorders>
              <w:top w:val="single" w:sz="4" w:space="0" w:color="auto"/>
              <w:left w:val="single" w:sz="4" w:space="0" w:color="auto"/>
            </w:tcBorders>
            <w:shd w:val="clear" w:color="auto" w:fill="auto"/>
            <w:vAlign w:val="center"/>
          </w:tcPr>
          <w:p w14:paraId="3AF1AD6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ΟΧΙ</w:t>
            </w:r>
          </w:p>
        </w:tc>
        <w:tc>
          <w:tcPr>
            <w:tcW w:w="1282" w:type="dxa"/>
            <w:tcBorders>
              <w:top w:val="single" w:sz="4" w:space="0" w:color="auto"/>
              <w:left w:val="single" w:sz="4" w:space="0" w:color="auto"/>
            </w:tcBorders>
            <w:shd w:val="clear" w:color="auto" w:fill="auto"/>
          </w:tcPr>
          <w:p w14:paraId="64971A3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3D4C3B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F78903D" w14:textId="77777777" w:rsidTr="005D301D">
        <w:trPr>
          <w:trHeight w:hRule="exact" w:val="600"/>
        </w:trPr>
        <w:tc>
          <w:tcPr>
            <w:tcW w:w="1224" w:type="dxa"/>
            <w:tcBorders>
              <w:top w:val="single" w:sz="4" w:space="0" w:color="auto"/>
              <w:left w:val="single" w:sz="4" w:space="0" w:color="auto"/>
              <w:bottom w:val="single" w:sz="4" w:space="0" w:color="auto"/>
            </w:tcBorders>
            <w:shd w:val="clear" w:color="auto" w:fill="F6C7AB"/>
          </w:tcPr>
          <w:p w14:paraId="0DAE25D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ΜΟΝ.2.16</w:t>
            </w:r>
          </w:p>
        </w:tc>
        <w:tc>
          <w:tcPr>
            <w:tcW w:w="2160" w:type="dxa"/>
            <w:tcBorders>
              <w:top w:val="single" w:sz="4" w:space="0" w:color="auto"/>
              <w:left w:val="single" w:sz="4" w:space="0" w:color="auto"/>
            </w:tcBorders>
            <w:shd w:val="clear" w:color="auto" w:fill="auto"/>
            <w:vAlign w:val="center"/>
          </w:tcPr>
          <w:p w14:paraId="6CEEA49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Συνοδευτικά</w:t>
            </w:r>
          </w:p>
          <w:p w14:paraId="1A2CF58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CD/Drivers/Manuals</w:t>
            </w:r>
          </w:p>
        </w:tc>
        <w:tc>
          <w:tcPr>
            <w:tcW w:w="3514" w:type="dxa"/>
            <w:tcBorders>
              <w:top w:val="single" w:sz="4" w:space="0" w:color="auto"/>
              <w:left w:val="single" w:sz="4" w:space="0" w:color="auto"/>
            </w:tcBorders>
            <w:shd w:val="clear" w:color="auto" w:fill="auto"/>
          </w:tcPr>
          <w:p w14:paraId="49D3BFD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5B74653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B5CBAD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6384243" w14:textId="77777777" w:rsidTr="00591F3B">
        <w:trPr>
          <w:trHeight w:hRule="exact" w:val="571"/>
        </w:trPr>
        <w:tc>
          <w:tcPr>
            <w:tcW w:w="1224" w:type="dxa"/>
            <w:tcBorders>
              <w:top w:val="single" w:sz="4" w:space="0" w:color="auto"/>
              <w:left w:val="single" w:sz="4" w:space="0" w:color="auto"/>
              <w:bottom w:val="single" w:sz="4" w:space="0" w:color="auto"/>
            </w:tcBorders>
            <w:shd w:val="clear" w:color="auto" w:fill="F6C7AB"/>
          </w:tcPr>
          <w:p w14:paraId="5F424E9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ΜΟΝ.2.17</w:t>
            </w:r>
          </w:p>
        </w:tc>
        <w:tc>
          <w:tcPr>
            <w:tcW w:w="2160" w:type="dxa"/>
            <w:tcBorders>
              <w:top w:val="single" w:sz="4" w:space="0" w:color="auto"/>
              <w:left w:val="single" w:sz="4" w:space="0" w:color="auto"/>
              <w:bottom w:val="single" w:sz="4" w:space="0" w:color="auto"/>
            </w:tcBorders>
            <w:shd w:val="clear" w:color="auto" w:fill="auto"/>
            <w:vAlign w:val="center"/>
          </w:tcPr>
          <w:p w14:paraId="0DCE26A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 xml:space="preserve">DisplayPort </w:t>
            </w:r>
            <w:r w:rsidRPr="00591F3B">
              <w:rPr>
                <w:rFonts w:ascii="Times New Roman" w:eastAsia="Times New Roman" w:hAnsi="Times New Roman" w:cs="Times New Roman"/>
                <w:color w:val="000000"/>
                <w:sz w:val="20"/>
                <w:szCs w:val="20"/>
                <w:lang w:bidi="el-GR"/>
              </w:rPr>
              <w:t>καλώδιο σύνδεσης</w:t>
            </w:r>
          </w:p>
        </w:tc>
        <w:tc>
          <w:tcPr>
            <w:tcW w:w="3514" w:type="dxa"/>
            <w:tcBorders>
              <w:top w:val="single" w:sz="4" w:space="0" w:color="auto"/>
              <w:left w:val="single" w:sz="4" w:space="0" w:color="auto"/>
              <w:bottom w:val="single" w:sz="4" w:space="0" w:color="auto"/>
            </w:tcBorders>
            <w:shd w:val="clear" w:color="auto" w:fill="auto"/>
            <w:vAlign w:val="center"/>
          </w:tcPr>
          <w:p w14:paraId="38AD1A0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 εκτός και αν περιέχει η συσκευασία της οθόνης</w:t>
            </w:r>
          </w:p>
        </w:tc>
        <w:tc>
          <w:tcPr>
            <w:tcW w:w="1282" w:type="dxa"/>
            <w:tcBorders>
              <w:top w:val="single" w:sz="4" w:space="0" w:color="auto"/>
              <w:left w:val="single" w:sz="4" w:space="0" w:color="auto"/>
              <w:bottom w:val="single" w:sz="4" w:space="0" w:color="auto"/>
            </w:tcBorders>
            <w:shd w:val="clear" w:color="auto" w:fill="auto"/>
          </w:tcPr>
          <w:p w14:paraId="63CB433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7DEB7A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bookmarkEnd w:id="152"/>
    </w:tbl>
    <w:p w14:paraId="57BF515B" w14:textId="26CD0C9A" w:rsidR="00591F3B" w:rsidRPr="0062346C" w:rsidRDefault="00591F3B" w:rsidP="00591F3B">
      <w:pPr>
        <w:pStyle w:val="aff1"/>
        <w:spacing w:before="57" w:after="57"/>
        <w:rPr>
          <w:rFonts w:ascii="Times New Roman" w:hAnsi="Times New Roman" w:cs="Times New Roman"/>
          <w:b/>
          <w:bCs/>
          <w:iCs/>
          <w:sz w:val="24"/>
          <w:szCs w:val="24"/>
        </w:rPr>
      </w:pPr>
    </w:p>
    <w:p w14:paraId="4893D636" w14:textId="1409194A" w:rsidR="00591F3B" w:rsidRPr="00591F3B" w:rsidRDefault="00591F3B" w:rsidP="00DA5350">
      <w:pPr>
        <w:pStyle w:val="aff1"/>
        <w:numPr>
          <w:ilvl w:val="0"/>
          <w:numId w:val="24"/>
        </w:numPr>
        <w:spacing w:before="57" w:after="57"/>
        <w:rPr>
          <w:rFonts w:ascii="Times New Roman" w:hAnsi="Times New Roman" w:cs="Times New Roman"/>
          <w:b/>
          <w:bCs/>
          <w:iCs/>
          <w:sz w:val="24"/>
          <w:szCs w:val="24"/>
          <w:lang w:val="en-US"/>
        </w:rPr>
      </w:pPr>
      <w:r>
        <w:rPr>
          <w:rFonts w:ascii="Times New Roman" w:hAnsi="Times New Roman" w:cs="Times New Roman"/>
          <w:b/>
          <w:bCs/>
          <w:iCs/>
          <w:sz w:val="24"/>
          <w:szCs w:val="24"/>
        </w:rPr>
        <w:t xml:space="preserve">Φορητοί Η/Υ </w:t>
      </w:r>
    </w:p>
    <w:tbl>
      <w:tblPr>
        <w:tblW w:w="0" w:type="auto"/>
        <w:tblLayout w:type="fixed"/>
        <w:tblCellMar>
          <w:left w:w="10" w:type="dxa"/>
          <w:right w:w="10" w:type="dxa"/>
        </w:tblCellMar>
        <w:tblLook w:val="0000" w:firstRow="0" w:lastRow="0" w:firstColumn="0" w:lastColumn="0" w:noHBand="0" w:noVBand="0"/>
      </w:tblPr>
      <w:tblGrid>
        <w:gridCol w:w="1224"/>
        <w:gridCol w:w="2599"/>
        <w:gridCol w:w="3075"/>
        <w:gridCol w:w="1282"/>
        <w:gridCol w:w="1483"/>
      </w:tblGrid>
      <w:tr w:rsidR="00591F3B" w:rsidRPr="00591F3B" w14:paraId="4588037D" w14:textId="77777777" w:rsidTr="005D301D">
        <w:trPr>
          <w:trHeight w:hRule="exact" w:val="341"/>
        </w:trPr>
        <w:tc>
          <w:tcPr>
            <w:tcW w:w="1224" w:type="dxa"/>
            <w:tcBorders>
              <w:top w:val="single" w:sz="4" w:space="0" w:color="auto"/>
              <w:left w:val="single" w:sz="4" w:space="0" w:color="auto"/>
              <w:bottom w:val="single" w:sz="4" w:space="0" w:color="auto"/>
              <w:right w:val="single" w:sz="4" w:space="0" w:color="auto"/>
            </w:tcBorders>
            <w:shd w:val="clear" w:color="auto" w:fill="F6C7AB"/>
            <w:vAlign w:val="center"/>
          </w:tcPr>
          <w:p w14:paraId="6163C6FF" w14:textId="77777777" w:rsidR="00591F3B" w:rsidRPr="00591F3B" w:rsidRDefault="00591F3B" w:rsidP="00591F3B">
            <w:pPr>
              <w:widowControl w:val="0"/>
              <w:spacing w:after="0" w:line="240" w:lineRule="auto"/>
              <w:ind w:firstLine="320"/>
              <w:rPr>
                <w:rFonts w:ascii="Times New Roman" w:eastAsia="Cambria" w:hAnsi="Times New Roman" w:cs="Times New Roman"/>
                <w:color w:val="000000"/>
                <w:sz w:val="20"/>
                <w:szCs w:val="20"/>
                <w:lang w:bidi="el-GR"/>
              </w:rPr>
            </w:pPr>
            <w:bookmarkStart w:id="153" w:name="_Hlk192787688"/>
            <w:r w:rsidRPr="00591F3B">
              <w:rPr>
                <w:rFonts w:ascii="Times New Roman" w:eastAsia="Times New Roman" w:hAnsi="Times New Roman" w:cs="Times New Roman"/>
                <w:b/>
                <w:bCs/>
                <w:color w:val="000000"/>
                <w:sz w:val="20"/>
                <w:szCs w:val="20"/>
                <w:lang w:bidi="el-GR"/>
              </w:rPr>
              <w:t>ΦΟΡ.1</w:t>
            </w:r>
          </w:p>
        </w:tc>
        <w:tc>
          <w:tcPr>
            <w:tcW w:w="2599" w:type="dxa"/>
            <w:tcBorders>
              <w:top w:val="single" w:sz="4" w:space="0" w:color="auto"/>
              <w:left w:val="single" w:sz="4" w:space="0" w:color="auto"/>
              <w:bottom w:val="single" w:sz="4" w:space="0" w:color="auto"/>
              <w:right w:val="single" w:sz="4" w:space="0" w:color="auto"/>
            </w:tcBorders>
            <w:shd w:val="clear" w:color="auto" w:fill="F6C7AB"/>
            <w:vAlign w:val="center"/>
          </w:tcPr>
          <w:p w14:paraId="4BD61780" w14:textId="77777777" w:rsidR="00591F3B" w:rsidRPr="00591F3B" w:rsidRDefault="00591F3B" w:rsidP="00591F3B">
            <w:pPr>
              <w:widowControl w:val="0"/>
              <w:spacing w:after="0" w:line="240" w:lineRule="auto"/>
              <w:ind w:firstLine="500"/>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ΠΕΡΙΓΡΑΦΗ</w:t>
            </w:r>
          </w:p>
        </w:tc>
        <w:tc>
          <w:tcPr>
            <w:tcW w:w="3075" w:type="dxa"/>
            <w:tcBorders>
              <w:top w:val="single" w:sz="4" w:space="0" w:color="auto"/>
              <w:left w:val="single" w:sz="4" w:space="0" w:color="auto"/>
              <w:bottom w:val="single" w:sz="4" w:space="0" w:color="auto"/>
              <w:right w:val="single" w:sz="4" w:space="0" w:color="auto"/>
            </w:tcBorders>
            <w:shd w:val="clear" w:color="auto" w:fill="F6C7AB"/>
            <w:vAlign w:val="center"/>
          </w:tcPr>
          <w:p w14:paraId="6F5074CB"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ΥΠΟΧΡΕΩΣΗ</w:t>
            </w:r>
          </w:p>
        </w:tc>
        <w:tc>
          <w:tcPr>
            <w:tcW w:w="1282" w:type="dxa"/>
            <w:tcBorders>
              <w:top w:val="single" w:sz="4" w:space="0" w:color="auto"/>
              <w:left w:val="single" w:sz="4" w:space="0" w:color="auto"/>
              <w:bottom w:val="single" w:sz="4" w:space="0" w:color="auto"/>
              <w:right w:val="single" w:sz="4" w:space="0" w:color="auto"/>
            </w:tcBorders>
            <w:shd w:val="clear" w:color="auto" w:fill="F6C7AB"/>
            <w:vAlign w:val="center"/>
          </w:tcPr>
          <w:p w14:paraId="7C9D9424"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ΑΠΑΝΤΗΣΗ</w:t>
            </w:r>
          </w:p>
        </w:tc>
        <w:tc>
          <w:tcPr>
            <w:tcW w:w="1483" w:type="dxa"/>
            <w:tcBorders>
              <w:top w:val="single" w:sz="4" w:space="0" w:color="auto"/>
              <w:left w:val="single" w:sz="4" w:space="0" w:color="auto"/>
              <w:bottom w:val="single" w:sz="4" w:space="0" w:color="auto"/>
              <w:right w:val="single" w:sz="4" w:space="0" w:color="auto"/>
            </w:tcBorders>
            <w:shd w:val="clear" w:color="auto" w:fill="F6C7AB"/>
            <w:vAlign w:val="center"/>
          </w:tcPr>
          <w:p w14:paraId="444927C8" w14:textId="77777777" w:rsidR="00591F3B" w:rsidRPr="00591F3B" w:rsidRDefault="00591F3B" w:rsidP="00591F3B">
            <w:pPr>
              <w:widowControl w:val="0"/>
              <w:spacing w:after="0" w:line="240" w:lineRule="auto"/>
              <w:jc w:val="right"/>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ΠΑΡΑΠΟΜΠΗ</w:t>
            </w:r>
          </w:p>
        </w:tc>
      </w:tr>
      <w:tr w:rsidR="00591F3B" w:rsidRPr="00591F3B" w14:paraId="51890601" w14:textId="77777777" w:rsidTr="005D301D">
        <w:trPr>
          <w:trHeight w:hRule="exact" w:val="341"/>
        </w:trPr>
        <w:tc>
          <w:tcPr>
            <w:tcW w:w="1224" w:type="dxa"/>
            <w:tcBorders>
              <w:top w:val="single" w:sz="4" w:space="0" w:color="auto"/>
              <w:left w:val="single" w:sz="4" w:space="0" w:color="auto"/>
              <w:bottom w:val="single" w:sz="4" w:space="0" w:color="auto"/>
            </w:tcBorders>
            <w:shd w:val="clear" w:color="auto" w:fill="F6C7AB"/>
          </w:tcPr>
          <w:p w14:paraId="0DFAB87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2599" w:type="dxa"/>
            <w:tcBorders>
              <w:top w:val="single" w:sz="4" w:space="0" w:color="auto"/>
              <w:left w:val="single" w:sz="4" w:space="0" w:color="auto"/>
              <w:bottom w:val="single" w:sz="4" w:space="0" w:color="auto"/>
            </w:tcBorders>
            <w:shd w:val="clear" w:color="auto" w:fill="F6C7AB"/>
          </w:tcPr>
          <w:p w14:paraId="66836FD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3075" w:type="dxa"/>
            <w:tcBorders>
              <w:top w:val="single" w:sz="4" w:space="0" w:color="auto"/>
              <w:bottom w:val="single" w:sz="4" w:space="0" w:color="auto"/>
            </w:tcBorders>
            <w:shd w:val="clear" w:color="auto" w:fill="F6C7AB"/>
          </w:tcPr>
          <w:p w14:paraId="5B66774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282" w:type="dxa"/>
            <w:tcBorders>
              <w:top w:val="single" w:sz="4" w:space="0" w:color="auto"/>
              <w:bottom w:val="single" w:sz="4" w:space="0" w:color="auto"/>
            </w:tcBorders>
            <w:shd w:val="clear" w:color="auto" w:fill="F6C7AB"/>
          </w:tcPr>
          <w:p w14:paraId="04FBA9E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bottom w:val="single" w:sz="4" w:space="0" w:color="auto"/>
              <w:right w:val="single" w:sz="4" w:space="0" w:color="auto"/>
            </w:tcBorders>
            <w:shd w:val="clear" w:color="auto" w:fill="F6C7AB"/>
          </w:tcPr>
          <w:p w14:paraId="45B1D01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A4DFF50" w14:textId="77777777" w:rsidTr="005D301D">
        <w:trPr>
          <w:trHeight w:hRule="exact" w:val="312"/>
        </w:trPr>
        <w:tc>
          <w:tcPr>
            <w:tcW w:w="1224" w:type="dxa"/>
            <w:tcBorders>
              <w:top w:val="single" w:sz="4" w:space="0" w:color="auto"/>
              <w:left w:val="single" w:sz="4" w:space="0" w:color="auto"/>
              <w:bottom w:val="single" w:sz="4" w:space="0" w:color="auto"/>
            </w:tcBorders>
            <w:shd w:val="clear" w:color="auto" w:fill="F6C7AB"/>
            <w:vAlign w:val="center"/>
          </w:tcPr>
          <w:p w14:paraId="10B833A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ΦΟΡ.1.0</w:t>
            </w:r>
          </w:p>
        </w:tc>
        <w:tc>
          <w:tcPr>
            <w:tcW w:w="2599" w:type="dxa"/>
            <w:tcBorders>
              <w:top w:val="single" w:sz="4" w:space="0" w:color="auto"/>
              <w:left w:val="single" w:sz="4" w:space="0" w:color="auto"/>
              <w:bottom w:val="single" w:sz="4" w:space="0" w:color="auto"/>
            </w:tcBorders>
            <w:shd w:val="clear" w:color="auto" w:fill="F6C7AB"/>
            <w:vAlign w:val="center"/>
          </w:tcPr>
          <w:p w14:paraId="05A3292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Γενικά</w:t>
            </w:r>
          </w:p>
        </w:tc>
        <w:tc>
          <w:tcPr>
            <w:tcW w:w="3075" w:type="dxa"/>
            <w:tcBorders>
              <w:top w:val="single" w:sz="4" w:space="0" w:color="auto"/>
              <w:left w:val="single" w:sz="4" w:space="0" w:color="auto"/>
              <w:bottom w:val="single" w:sz="4" w:space="0" w:color="auto"/>
            </w:tcBorders>
            <w:shd w:val="clear" w:color="auto" w:fill="F6C7AB"/>
          </w:tcPr>
          <w:p w14:paraId="5F6D69B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282" w:type="dxa"/>
            <w:tcBorders>
              <w:top w:val="single" w:sz="4" w:space="0" w:color="auto"/>
              <w:left w:val="single" w:sz="4" w:space="0" w:color="auto"/>
              <w:bottom w:val="single" w:sz="4" w:space="0" w:color="auto"/>
            </w:tcBorders>
            <w:shd w:val="clear" w:color="auto" w:fill="F6C7AB"/>
          </w:tcPr>
          <w:p w14:paraId="037DA16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F6C7AB"/>
          </w:tcPr>
          <w:p w14:paraId="05A65D1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946DD3A" w14:textId="77777777" w:rsidTr="005D301D">
        <w:trPr>
          <w:trHeight w:hRule="exact" w:val="874"/>
        </w:trPr>
        <w:tc>
          <w:tcPr>
            <w:tcW w:w="1224" w:type="dxa"/>
            <w:tcBorders>
              <w:top w:val="single" w:sz="4" w:space="0" w:color="auto"/>
              <w:left w:val="single" w:sz="4" w:space="0" w:color="auto"/>
              <w:bottom w:val="single" w:sz="4" w:space="0" w:color="auto"/>
            </w:tcBorders>
            <w:shd w:val="clear" w:color="auto" w:fill="F6C7AB"/>
            <w:vAlign w:val="bottom"/>
          </w:tcPr>
          <w:p w14:paraId="7D48969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w:t>
            </w:r>
          </w:p>
        </w:tc>
        <w:tc>
          <w:tcPr>
            <w:tcW w:w="2599" w:type="dxa"/>
            <w:tcBorders>
              <w:top w:val="single" w:sz="4" w:space="0" w:color="auto"/>
              <w:left w:val="single" w:sz="4" w:space="0" w:color="auto"/>
              <w:bottom w:val="single" w:sz="4" w:space="0" w:color="auto"/>
            </w:tcBorders>
            <w:shd w:val="clear" w:color="auto" w:fill="auto"/>
            <w:vAlign w:val="center"/>
          </w:tcPr>
          <w:p w14:paraId="64C6530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 xml:space="preserve">Επώνυμου κατασκευαστή με </w:t>
            </w:r>
            <w:r w:rsidRPr="00591F3B">
              <w:rPr>
                <w:rFonts w:ascii="Times New Roman" w:eastAsia="Calibri" w:hAnsi="Times New Roman" w:cs="Times New Roman"/>
                <w:color w:val="000000"/>
                <w:sz w:val="20"/>
                <w:szCs w:val="20"/>
                <w:lang w:val="en-US" w:eastAsia="en-US" w:bidi="en-US"/>
              </w:rPr>
              <w:t xml:space="preserve">ISO </w:t>
            </w:r>
            <w:r w:rsidRPr="00591F3B">
              <w:rPr>
                <w:rFonts w:ascii="Times New Roman" w:eastAsia="Calibri" w:hAnsi="Times New Roman" w:cs="Times New Roman"/>
                <w:color w:val="000000"/>
                <w:sz w:val="20"/>
                <w:szCs w:val="20"/>
                <w:lang w:bidi="el-GR"/>
              </w:rPr>
              <w:t>9001</w:t>
            </w:r>
          </w:p>
        </w:tc>
        <w:tc>
          <w:tcPr>
            <w:tcW w:w="3075" w:type="dxa"/>
            <w:tcBorders>
              <w:top w:val="single" w:sz="4" w:space="0" w:color="auto"/>
              <w:left w:val="single" w:sz="4" w:space="0" w:color="auto"/>
              <w:bottom w:val="single" w:sz="4" w:space="0" w:color="auto"/>
            </w:tcBorders>
            <w:shd w:val="clear" w:color="auto" w:fill="auto"/>
          </w:tcPr>
          <w:p w14:paraId="276D3A72" w14:textId="77777777" w:rsidR="00591F3B" w:rsidRPr="00591F3B" w:rsidRDefault="00591F3B" w:rsidP="00591F3B">
            <w:pPr>
              <w:widowControl w:val="0"/>
              <w:spacing w:before="80"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2467F2A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2D4658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4585BCD" w14:textId="77777777" w:rsidTr="005D301D">
        <w:trPr>
          <w:trHeight w:hRule="exact" w:val="1330"/>
        </w:trPr>
        <w:tc>
          <w:tcPr>
            <w:tcW w:w="1224" w:type="dxa"/>
            <w:tcBorders>
              <w:top w:val="single" w:sz="4" w:space="0" w:color="auto"/>
              <w:left w:val="single" w:sz="4" w:space="0" w:color="auto"/>
              <w:bottom w:val="single" w:sz="4" w:space="0" w:color="auto"/>
            </w:tcBorders>
            <w:shd w:val="clear" w:color="auto" w:fill="F6C7AB"/>
            <w:vAlign w:val="bottom"/>
          </w:tcPr>
          <w:p w14:paraId="5EA1F25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ΦΟΡ.1.2</w:t>
            </w:r>
          </w:p>
        </w:tc>
        <w:tc>
          <w:tcPr>
            <w:tcW w:w="2599" w:type="dxa"/>
            <w:tcBorders>
              <w:top w:val="single" w:sz="4" w:space="0" w:color="auto"/>
              <w:left w:val="single" w:sz="4" w:space="0" w:color="auto"/>
              <w:bottom w:val="single" w:sz="4" w:space="0" w:color="auto"/>
            </w:tcBorders>
            <w:shd w:val="clear" w:color="auto" w:fill="auto"/>
            <w:vAlign w:val="center"/>
          </w:tcPr>
          <w:p w14:paraId="05DA6ED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Το προτεινόμενο σύστημα θα πρέπει να είναι καινούργιο, αμεταχείριστο, σύγχρονης τεχνολογίας</w:t>
            </w:r>
          </w:p>
        </w:tc>
        <w:tc>
          <w:tcPr>
            <w:tcW w:w="3075" w:type="dxa"/>
            <w:tcBorders>
              <w:top w:val="single" w:sz="4" w:space="0" w:color="auto"/>
              <w:left w:val="single" w:sz="4" w:space="0" w:color="auto"/>
              <w:bottom w:val="single" w:sz="4" w:space="0" w:color="auto"/>
            </w:tcBorders>
            <w:shd w:val="clear" w:color="auto" w:fill="auto"/>
          </w:tcPr>
          <w:p w14:paraId="27D9E36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6CF6997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6A9EB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2D565FF" w14:textId="77777777" w:rsidTr="005D301D">
        <w:trPr>
          <w:trHeight w:hRule="exact" w:val="595"/>
        </w:trPr>
        <w:tc>
          <w:tcPr>
            <w:tcW w:w="1224" w:type="dxa"/>
            <w:tcBorders>
              <w:top w:val="single" w:sz="4" w:space="0" w:color="auto"/>
              <w:left w:val="single" w:sz="4" w:space="0" w:color="auto"/>
              <w:bottom w:val="single" w:sz="4" w:space="0" w:color="auto"/>
            </w:tcBorders>
            <w:shd w:val="clear" w:color="auto" w:fill="F6C7AB"/>
            <w:vAlign w:val="bottom"/>
          </w:tcPr>
          <w:p w14:paraId="5CC6A89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ΦΟΡ.1.3</w:t>
            </w:r>
          </w:p>
        </w:tc>
        <w:tc>
          <w:tcPr>
            <w:tcW w:w="2599" w:type="dxa"/>
            <w:tcBorders>
              <w:top w:val="single" w:sz="4" w:space="0" w:color="auto"/>
              <w:left w:val="single" w:sz="4" w:space="0" w:color="auto"/>
              <w:bottom w:val="single" w:sz="4" w:space="0" w:color="auto"/>
            </w:tcBorders>
            <w:shd w:val="clear" w:color="auto" w:fill="auto"/>
            <w:vAlign w:val="center"/>
          </w:tcPr>
          <w:p w14:paraId="4C3E1F3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 αναφερθεί το μοντέλο</w:t>
            </w:r>
          </w:p>
        </w:tc>
        <w:tc>
          <w:tcPr>
            <w:tcW w:w="3075" w:type="dxa"/>
            <w:tcBorders>
              <w:top w:val="single" w:sz="4" w:space="0" w:color="auto"/>
              <w:left w:val="single" w:sz="4" w:space="0" w:color="auto"/>
              <w:bottom w:val="single" w:sz="4" w:space="0" w:color="auto"/>
            </w:tcBorders>
            <w:shd w:val="clear" w:color="auto" w:fill="auto"/>
          </w:tcPr>
          <w:p w14:paraId="063F641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48EF45D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56CBC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A2C51EF" w14:textId="77777777" w:rsidTr="005D301D">
        <w:trPr>
          <w:trHeight w:hRule="exact" w:val="600"/>
        </w:trPr>
        <w:tc>
          <w:tcPr>
            <w:tcW w:w="1224" w:type="dxa"/>
            <w:tcBorders>
              <w:top w:val="single" w:sz="4" w:space="0" w:color="auto"/>
              <w:left w:val="single" w:sz="4" w:space="0" w:color="auto"/>
              <w:bottom w:val="single" w:sz="4" w:space="0" w:color="auto"/>
            </w:tcBorders>
            <w:shd w:val="clear" w:color="auto" w:fill="F6C7AB"/>
            <w:vAlign w:val="bottom"/>
          </w:tcPr>
          <w:p w14:paraId="4FB6980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ΦΟΡ.1.4</w:t>
            </w:r>
          </w:p>
        </w:tc>
        <w:tc>
          <w:tcPr>
            <w:tcW w:w="2599" w:type="dxa"/>
            <w:tcBorders>
              <w:top w:val="single" w:sz="4" w:space="0" w:color="auto"/>
              <w:left w:val="single" w:sz="4" w:space="0" w:color="auto"/>
              <w:bottom w:val="single" w:sz="4" w:space="0" w:color="auto"/>
            </w:tcBorders>
            <w:shd w:val="clear" w:color="auto" w:fill="auto"/>
            <w:vAlign w:val="center"/>
          </w:tcPr>
          <w:p w14:paraId="2AF39E8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 αναφερθεί ο κατασκευαστής</w:t>
            </w:r>
          </w:p>
        </w:tc>
        <w:tc>
          <w:tcPr>
            <w:tcW w:w="3075" w:type="dxa"/>
            <w:tcBorders>
              <w:top w:val="single" w:sz="4" w:space="0" w:color="auto"/>
              <w:left w:val="single" w:sz="4" w:space="0" w:color="auto"/>
              <w:bottom w:val="single" w:sz="4" w:space="0" w:color="auto"/>
            </w:tcBorders>
            <w:shd w:val="clear" w:color="auto" w:fill="auto"/>
          </w:tcPr>
          <w:p w14:paraId="5F14E12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3F0D8B2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5A01AA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31F4857C" w14:textId="77777777" w:rsidTr="005D301D">
        <w:trPr>
          <w:trHeight w:hRule="exact" w:val="571"/>
        </w:trPr>
        <w:tc>
          <w:tcPr>
            <w:tcW w:w="1224" w:type="dxa"/>
            <w:tcBorders>
              <w:top w:val="single" w:sz="4" w:space="0" w:color="auto"/>
              <w:left w:val="single" w:sz="4" w:space="0" w:color="auto"/>
              <w:bottom w:val="single" w:sz="4" w:space="0" w:color="auto"/>
            </w:tcBorders>
            <w:shd w:val="clear" w:color="auto" w:fill="F6C7AB"/>
            <w:vAlign w:val="bottom"/>
          </w:tcPr>
          <w:p w14:paraId="41503E0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ΦΟΡ.1.5</w:t>
            </w:r>
          </w:p>
        </w:tc>
        <w:tc>
          <w:tcPr>
            <w:tcW w:w="2599" w:type="dxa"/>
            <w:tcBorders>
              <w:top w:val="single" w:sz="4" w:space="0" w:color="auto"/>
              <w:left w:val="single" w:sz="4" w:space="0" w:color="auto"/>
              <w:bottom w:val="single" w:sz="4" w:space="0" w:color="auto"/>
            </w:tcBorders>
            <w:shd w:val="clear" w:color="auto" w:fill="auto"/>
            <w:vAlign w:val="center"/>
          </w:tcPr>
          <w:p w14:paraId="3E68643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ΜΙέγ^εΟος Ο€)ό&gt;νη]ς (Ίντσες)</w:t>
            </w:r>
          </w:p>
        </w:tc>
        <w:tc>
          <w:tcPr>
            <w:tcW w:w="3075" w:type="dxa"/>
            <w:tcBorders>
              <w:top w:val="single" w:sz="4" w:space="0" w:color="auto"/>
              <w:left w:val="single" w:sz="4" w:space="0" w:color="auto"/>
              <w:bottom w:val="single" w:sz="4" w:space="0" w:color="auto"/>
            </w:tcBorders>
            <w:shd w:val="clear" w:color="auto" w:fill="auto"/>
            <w:vAlign w:val="center"/>
          </w:tcPr>
          <w:p w14:paraId="45D96B5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&gt;16"</w:t>
            </w:r>
          </w:p>
        </w:tc>
        <w:tc>
          <w:tcPr>
            <w:tcW w:w="1282" w:type="dxa"/>
            <w:tcBorders>
              <w:top w:val="single" w:sz="4" w:space="0" w:color="auto"/>
              <w:left w:val="single" w:sz="4" w:space="0" w:color="auto"/>
              <w:bottom w:val="single" w:sz="4" w:space="0" w:color="auto"/>
            </w:tcBorders>
            <w:shd w:val="clear" w:color="auto" w:fill="auto"/>
          </w:tcPr>
          <w:p w14:paraId="40F8E9B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82BC36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BABDF70" w14:textId="77777777" w:rsidTr="005D301D">
        <w:trPr>
          <w:trHeight w:hRule="exact" w:val="571"/>
        </w:trPr>
        <w:tc>
          <w:tcPr>
            <w:tcW w:w="1224" w:type="dxa"/>
            <w:tcBorders>
              <w:top w:val="single" w:sz="4" w:space="0" w:color="auto"/>
              <w:left w:val="single" w:sz="4" w:space="0" w:color="auto"/>
              <w:bottom w:val="single" w:sz="4" w:space="0" w:color="auto"/>
            </w:tcBorders>
            <w:shd w:val="clear" w:color="auto" w:fill="F6C7AB"/>
            <w:vAlign w:val="bottom"/>
          </w:tcPr>
          <w:p w14:paraId="0CB1C6E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ΦΟΡ.1.6</w:t>
            </w:r>
          </w:p>
        </w:tc>
        <w:tc>
          <w:tcPr>
            <w:tcW w:w="2599" w:type="dxa"/>
            <w:tcBorders>
              <w:top w:val="single" w:sz="4" w:space="0" w:color="auto"/>
              <w:left w:val="single" w:sz="4" w:space="0" w:color="auto"/>
              <w:bottom w:val="single" w:sz="4" w:space="0" w:color="auto"/>
            </w:tcBorders>
            <w:shd w:val="clear" w:color="auto" w:fill="auto"/>
            <w:vAlign w:val="center"/>
          </w:tcPr>
          <w:p w14:paraId="1B296CF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Επεξεργαστής </w:t>
            </w:r>
            <w:r w:rsidRPr="00591F3B">
              <w:rPr>
                <w:rFonts w:ascii="Times New Roman" w:eastAsia="Times New Roman" w:hAnsi="Times New Roman" w:cs="Times New Roman"/>
                <w:color w:val="000000"/>
                <w:sz w:val="20"/>
                <w:szCs w:val="20"/>
                <w:lang w:val="en-US" w:eastAsia="en-US" w:bidi="en-US"/>
              </w:rPr>
              <w:t>CPU</w:t>
            </w:r>
          </w:p>
        </w:tc>
        <w:tc>
          <w:tcPr>
            <w:tcW w:w="3075" w:type="dxa"/>
            <w:tcBorders>
              <w:top w:val="single" w:sz="4" w:space="0" w:color="auto"/>
              <w:left w:val="single" w:sz="4" w:space="0" w:color="auto"/>
              <w:bottom w:val="single" w:sz="4" w:space="0" w:color="auto"/>
            </w:tcBorders>
            <w:shd w:val="clear" w:color="auto" w:fill="auto"/>
            <w:vAlign w:val="center"/>
          </w:tcPr>
          <w:p w14:paraId="1F46AED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&gt; </w:t>
            </w:r>
            <w:r w:rsidRPr="00591F3B">
              <w:rPr>
                <w:rFonts w:ascii="Times New Roman" w:eastAsia="Times New Roman" w:hAnsi="Times New Roman" w:cs="Times New Roman"/>
                <w:color w:val="000000"/>
                <w:sz w:val="20"/>
                <w:szCs w:val="20"/>
                <w:lang w:val="en-US" w:eastAsia="en-US" w:bidi="en-US"/>
              </w:rPr>
              <w:t>i</w:t>
            </w:r>
            <w:r w:rsidRPr="00591F3B">
              <w:rPr>
                <w:rFonts w:ascii="Times New Roman" w:eastAsia="Times New Roman" w:hAnsi="Times New Roman" w:cs="Times New Roman"/>
                <w:color w:val="000000"/>
                <w:sz w:val="20"/>
                <w:szCs w:val="20"/>
                <w:lang w:eastAsia="en-US" w:bidi="en-US"/>
              </w:rPr>
              <w:t>5-1235</w:t>
            </w:r>
            <w:r w:rsidRPr="00591F3B">
              <w:rPr>
                <w:rFonts w:ascii="Times New Roman" w:eastAsia="Times New Roman" w:hAnsi="Times New Roman" w:cs="Times New Roman"/>
                <w:color w:val="000000"/>
                <w:sz w:val="20"/>
                <w:szCs w:val="20"/>
                <w:lang w:val="en-US" w:eastAsia="en-US" w:bidi="en-US"/>
              </w:rPr>
              <w:t>U</w:t>
            </w:r>
            <w:r w:rsidRPr="00591F3B">
              <w:rPr>
                <w:rFonts w:ascii="Times New Roman" w:eastAsia="Times New Roman" w:hAnsi="Times New Roman" w:cs="Times New Roman"/>
                <w:color w:val="000000"/>
                <w:sz w:val="20"/>
                <w:szCs w:val="20"/>
                <w:lang w:eastAsia="en-US" w:bidi="en-US"/>
              </w:rPr>
              <w:t xml:space="preserve"> </w:t>
            </w:r>
            <w:r w:rsidRPr="00591F3B">
              <w:rPr>
                <w:rFonts w:ascii="Times New Roman" w:eastAsia="Times New Roman" w:hAnsi="Times New Roman" w:cs="Times New Roman"/>
                <w:color w:val="000000"/>
                <w:sz w:val="20"/>
                <w:szCs w:val="20"/>
                <w:lang w:bidi="el-GR"/>
              </w:rPr>
              <w:t xml:space="preserve">ή αντίστοιχης κατηγορίας </w:t>
            </w:r>
            <w:r w:rsidRPr="00591F3B">
              <w:rPr>
                <w:rFonts w:ascii="Times New Roman" w:eastAsia="Times New Roman" w:hAnsi="Times New Roman" w:cs="Times New Roman"/>
                <w:color w:val="000000"/>
                <w:sz w:val="20"/>
                <w:szCs w:val="20"/>
                <w:lang w:val="en-US" w:eastAsia="en-US" w:bidi="en-US"/>
              </w:rPr>
              <w:t>AMD</w:t>
            </w:r>
          </w:p>
        </w:tc>
        <w:tc>
          <w:tcPr>
            <w:tcW w:w="1282" w:type="dxa"/>
            <w:tcBorders>
              <w:top w:val="single" w:sz="4" w:space="0" w:color="auto"/>
              <w:left w:val="single" w:sz="4" w:space="0" w:color="auto"/>
              <w:bottom w:val="single" w:sz="4" w:space="0" w:color="auto"/>
            </w:tcBorders>
            <w:shd w:val="clear" w:color="auto" w:fill="auto"/>
          </w:tcPr>
          <w:p w14:paraId="75ADC61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9560B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CB15423" w14:textId="77777777" w:rsidTr="005D301D">
        <w:trPr>
          <w:trHeight w:hRule="exact" w:val="350"/>
        </w:trPr>
        <w:tc>
          <w:tcPr>
            <w:tcW w:w="1224" w:type="dxa"/>
            <w:tcBorders>
              <w:top w:val="single" w:sz="4" w:space="0" w:color="auto"/>
              <w:left w:val="single" w:sz="4" w:space="0" w:color="auto"/>
              <w:bottom w:val="single" w:sz="4" w:space="0" w:color="auto"/>
            </w:tcBorders>
            <w:shd w:val="clear" w:color="auto" w:fill="F6C7AB"/>
            <w:vAlign w:val="center"/>
          </w:tcPr>
          <w:p w14:paraId="1BA7A3C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ΦΟΡ.1.7</w:t>
            </w:r>
          </w:p>
        </w:tc>
        <w:tc>
          <w:tcPr>
            <w:tcW w:w="2599" w:type="dxa"/>
            <w:tcBorders>
              <w:top w:val="single" w:sz="4" w:space="0" w:color="auto"/>
              <w:left w:val="single" w:sz="4" w:space="0" w:color="auto"/>
              <w:bottom w:val="single" w:sz="4" w:space="0" w:color="auto"/>
            </w:tcBorders>
            <w:shd w:val="clear" w:color="auto" w:fill="auto"/>
            <w:vAlign w:val="center"/>
          </w:tcPr>
          <w:p w14:paraId="0943E0B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Μνήμης </w:t>
            </w:r>
            <w:r w:rsidRPr="00591F3B">
              <w:rPr>
                <w:rFonts w:ascii="Times New Roman" w:eastAsia="Times New Roman" w:hAnsi="Times New Roman" w:cs="Times New Roman"/>
                <w:color w:val="000000"/>
                <w:sz w:val="20"/>
                <w:szCs w:val="20"/>
                <w:lang w:val="en-US" w:eastAsia="en-US" w:bidi="en-US"/>
              </w:rPr>
              <w:t>RAM</w:t>
            </w:r>
          </w:p>
        </w:tc>
        <w:tc>
          <w:tcPr>
            <w:tcW w:w="3075" w:type="dxa"/>
            <w:tcBorders>
              <w:top w:val="single" w:sz="4" w:space="0" w:color="auto"/>
              <w:left w:val="single" w:sz="4" w:space="0" w:color="auto"/>
              <w:bottom w:val="single" w:sz="4" w:space="0" w:color="auto"/>
            </w:tcBorders>
            <w:shd w:val="clear" w:color="auto" w:fill="auto"/>
            <w:vAlign w:val="center"/>
          </w:tcPr>
          <w:p w14:paraId="0C0FAB6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&gt; 16 </w:t>
            </w:r>
            <w:r w:rsidRPr="00591F3B">
              <w:rPr>
                <w:rFonts w:ascii="Times New Roman" w:eastAsia="Times New Roman" w:hAnsi="Times New Roman" w:cs="Times New Roman"/>
                <w:color w:val="000000"/>
                <w:sz w:val="20"/>
                <w:szCs w:val="20"/>
                <w:lang w:val="de-DE" w:eastAsia="de-DE" w:bidi="de-DE"/>
              </w:rPr>
              <w:t>GB</w:t>
            </w:r>
          </w:p>
        </w:tc>
        <w:tc>
          <w:tcPr>
            <w:tcW w:w="1282" w:type="dxa"/>
            <w:tcBorders>
              <w:top w:val="single" w:sz="4" w:space="0" w:color="auto"/>
              <w:left w:val="single" w:sz="4" w:space="0" w:color="auto"/>
              <w:bottom w:val="single" w:sz="4" w:space="0" w:color="auto"/>
            </w:tcBorders>
            <w:shd w:val="clear" w:color="auto" w:fill="auto"/>
          </w:tcPr>
          <w:p w14:paraId="502EBA9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BB8696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F9F266F"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19F59EE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ΦΟΡ.1.8</w:t>
            </w:r>
          </w:p>
        </w:tc>
        <w:tc>
          <w:tcPr>
            <w:tcW w:w="2599" w:type="dxa"/>
            <w:tcBorders>
              <w:top w:val="single" w:sz="4" w:space="0" w:color="auto"/>
              <w:left w:val="single" w:sz="4" w:space="0" w:color="auto"/>
              <w:bottom w:val="single" w:sz="4" w:space="0" w:color="auto"/>
            </w:tcBorders>
            <w:shd w:val="clear" w:color="auto" w:fill="auto"/>
            <w:vAlign w:val="center"/>
          </w:tcPr>
          <w:p w14:paraId="7EDCE13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Τύπος Δίσκου</w:t>
            </w:r>
          </w:p>
        </w:tc>
        <w:tc>
          <w:tcPr>
            <w:tcW w:w="3075" w:type="dxa"/>
            <w:tcBorders>
              <w:top w:val="single" w:sz="4" w:space="0" w:color="auto"/>
              <w:left w:val="single" w:sz="4" w:space="0" w:color="auto"/>
              <w:bottom w:val="single" w:sz="4" w:space="0" w:color="auto"/>
            </w:tcBorders>
            <w:shd w:val="clear" w:color="auto" w:fill="auto"/>
            <w:vAlign w:val="center"/>
          </w:tcPr>
          <w:p w14:paraId="7ABA20F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smallCaps/>
                <w:color w:val="000000"/>
                <w:sz w:val="20"/>
                <w:szCs w:val="20"/>
                <w:lang w:val="de-DE" w:eastAsia="de-DE" w:bidi="de-DE"/>
              </w:rPr>
              <w:t>NVMsSSD</w:t>
            </w:r>
          </w:p>
        </w:tc>
        <w:tc>
          <w:tcPr>
            <w:tcW w:w="1282" w:type="dxa"/>
            <w:tcBorders>
              <w:top w:val="single" w:sz="4" w:space="0" w:color="auto"/>
              <w:left w:val="single" w:sz="4" w:space="0" w:color="auto"/>
              <w:bottom w:val="single" w:sz="4" w:space="0" w:color="auto"/>
            </w:tcBorders>
            <w:shd w:val="clear" w:color="auto" w:fill="auto"/>
          </w:tcPr>
          <w:p w14:paraId="518FF0A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10552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0113B01"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179260C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ΦΟΡ.1.9</w:t>
            </w:r>
          </w:p>
        </w:tc>
        <w:tc>
          <w:tcPr>
            <w:tcW w:w="2599" w:type="dxa"/>
            <w:tcBorders>
              <w:top w:val="single" w:sz="4" w:space="0" w:color="auto"/>
              <w:left w:val="single" w:sz="4" w:space="0" w:color="auto"/>
              <w:bottom w:val="single" w:sz="4" w:space="0" w:color="auto"/>
            </w:tcBorders>
            <w:shd w:val="clear" w:color="auto" w:fill="auto"/>
            <w:vAlign w:val="center"/>
          </w:tcPr>
          <w:p w14:paraId="659817F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Χωρητικότητα Δίσκου</w:t>
            </w:r>
          </w:p>
        </w:tc>
        <w:tc>
          <w:tcPr>
            <w:tcW w:w="3075" w:type="dxa"/>
            <w:tcBorders>
              <w:top w:val="single" w:sz="4" w:space="0" w:color="auto"/>
              <w:left w:val="single" w:sz="4" w:space="0" w:color="auto"/>
              <w:bottom w:val="single" w:sz="4" w:space="0" w:color="auto"/>
            </w:tcBorders>
            <w:shd w:val="clear" w:color="auto" w:fill="auto"/>
            <w:vAlign w:val="center"/>
          </w:tcPr>
          <w:p w14:paraId="16DB94B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&gt; 512 </w:t>
            </w:r>
            <w:r w:rsidRPr="00591F3B">
              <w:rPr>
                <w:rFonts w:ascii="Times New Roman" w:eastAsia="Times New Roman" w:hAnsi="Times New Roman" w:cs="Times New Roman"/>
                <w:color w:val="000000"/>
                <w:sz w:val="20"/>
                <w:szCs w:val="20"/>
                <w:lang w:val="de-DE" w:eastAsia="de-DE" w:bidi="de-DE"/>
              </w:rPr>
              <w:t>GB</w:t>
            </w:r>
          </w:p>
        </w:tc>
        <w:tc>
          <w:tcPr>
            <w:tcW w:w="1282" w:type="dxa"/>
            <w:tcBorders>
              <w:top w:val="single" w:sz="4" w:space="0" w:color="auto"/>
              <w:left w:val="single" w:sz="4" w:space="0" w:color="auto"/>
              <w:bottom w:val="single" w:sz="4" w:space="0" w:color="auto"/>
            </w:tcBorders>
            <w:shd w:val="clear" w:color="auto" w:fill="auto"/>
          </w:tcPr>
          <w:p w14:paraId="00E4858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E422A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56A8CAB" w14:textId="77777777" w:rsidTr="005D301D">
        <w:trPr>
          <w:trHeight w:hRule="exact" w:val="571"/>
        </w:trPr>
        <w:tc>
          <w:tcPr>
            <w:tcW w:w="1224" w:type="dxa"/>
            <w:tcBorders>
              <w:top w:val="single" w:sz="4" w:space="0" w:color="auto"/>
              <w:left w:val="single" w:sz="4" w:space="0" w:color="auto"/>
              <w:bottom w:val="single" w:sz="4" w:space="0" w:color="auto"/>
            </w:tcBorders>
            <w:shd w:val="clear" w:color="auto" w:fill="F6C7AB"/>
            <w:vAlign w:val="bottom"/>
          </w:tcPr>
          <w:p w14:paraId="5011635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ΦΟΡ.1.10</w:t>
            </w:r>
          </w:p>
        </w:tc>
        <w:tc>
          <w:tcPr>
            <w:tcW w:w="2599" w:type="dxa"/>
            <w:tcBorders>
              <w:top w:val="single" w:sz="4" w:space="0" w:color="auto"/>
              <w:left w:val="single" w:sz="4" w:space="0" w:color="auto"/>
              <w:bottom w:val="single" w:sz="4" w:space="0" w:color="auto"/>
            </w:tcBorders>
            <w:shd w:val="clear" w:color="auto" w:fill="auto"/>
            <w:vAlign w:val="center"/>
          </w:tcPr>
          <w:p w14:paraId="461DC3F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Μοντέ/.ο Κάρτας Γραφικών</w:t>
            </w:r>
          </w:p>
        </w:tc>
        <w:tc>
          <w:tcPr>
            <w:tcW w:w="3075" w:type="dxa"/>
            <w:tcBorders>
              <w:top w:val="single" w:sz="4" w:space="0" w:color="auto"/>
              <w:left w:val="single" w:sz="4" w:space="0" w:color="auto"/>
              <w:bottom w:val="single" w:sz="4" w:space="0" w:color="auto"/>
            </w:tcBorders>
            <w:shd w:val="clear" w:color="auto" w:fill="auto"/>
            <w:vAlign w:val="center"/>
          </w:tcPr>
          <w:p w14:paraId="7EF4E5F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Αποδεκτή ενσωματωμένη</w:t>
            </w:r>
          </w:p>
        </w:tc>
        <w:tc>
          <w:tcPr>
            <w:tcW w:w="1282" w:type="dxa"/>
            <w:tcBorders>
              <w:top w:val="single" w:sz="4" w:space="0" w:color="auto"/>
              <w:left w:val="single" w:sz="4" w:space="0" w:color="auto"/>
              <w:bottom w:val="single" w:sz="4" w:space="0" w:color="auto"/>
            </w:tcBorders>
            <w:shd w:val="clear" w:color="auto" w:fill="auto"/>
          </w:tcPr>
          <w:p w14:paraId="1427879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89180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41E7559" w14:textId="77777777" w:rsidTr="005D301D">
        <w:trPr>
          <w:trHeight w:hRule="exact" w:val="350"/>
        </w:trPr>
        <w:tc>
          <w:tcPr>
            <w:tcW w:w="1224" w:type="dxa"/>
            <w:tcBorders>
              <w:top w:val="single" w:sz="4" w:space="0" w:color="auto"/>
              <w:left w:val="single" w:sz="4" w:space="0" w:color="auto"/>
              <w:bottom w:val="single" w:sz="4" w:space="0" w:color="auto"/>
            </w:tcBorders>
            <w:shd w:val="clear" w:color="auto" w:fill="F6C7AB"/>
            <w:vAlign w:val="center"/>
          </w:tcPr>
          <w:p w14:paraId="43A35FB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ΦΟΡ.1.11</w:t>
            </w:r>
          </w:p>
        </w:tc>
        <w:tc>
          <w:tcPr>
            <w:tcW w:w="2599" w:type="dxa"/>
            <w:tcBorders>
              <w:top w:val="single" w:sz="4" w:space="0" w:color="auto"/>
              <w:left w:val="single" w:sz="4" w:space="0" w:color="auto"/>
              <w:bottom w:val="single" w:sz="4" w:space="0" w:color="auto"/>
            </w:tcBorders>
            <w:shd w:val="clear" w:color="auto" w:fill="auto"/>
            <w:vAlign w:val="center"/>
          </w:tcPr>
          <w:p w14:paraId="6D9B3F3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Τύπος </w:t>
            </w:r>
            <w:r w:rsidRPr="00591F3B">
              <w:rPr>
                <w:rFonts w:ascii="Times New Roman" w:eastAsia="Times New Roman" w:hAnsi="Times New Roman" w:cs="Times New Roman"/>
                <w:color w:val="000000"/>
                <w:sz w:val="20"/>
                <w:szCs w:val="20"/>
                <w:lang w:val="en-US" w:eastAsia="en-US" w:bidi="en-US"/>
              </w:rPr>
              <w:t>Panel</w:t>
            </w:r>
          </w:p>
        </w:tc>
        <w:tc>
          <w:tcPr>
            <w:tcW w:w="3075" w:type="dxa"/>
            <w:tcBorders>
              <w:top w:val="single" w:sz="4" w:space="0" w:color="auto"/>
              <w:left w:val="single" w:sz="4" w:space="0" w:color="auto"/>
              <w:bottom w:val="single" w:sz="4" w:space="0" w:color="auto"/>
            </w:tcBorders>
            <w:shd w:val="clear" w:color="auto" w:fill="auto"/>
            <w:vAlign w:val="center"/>
          </w:tcPr>
          <w:p w14:paraId="77D56EC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IPS</w:t>
            </w:r>
          </w:p>
        </w:tc>
        <w:tc>
          <w:tcPr>
            <w:tcW w:w="1282" w:type="dxa"/>
            <w:tcBorders>
              <w:top w:val="single" w:sz="4" w:space="0" w:color="auto"/>
              <w:left w:val="single" w:sz="4" w:space="0" w:color="auto"/>
              <w:bottom w:val="single" w:sz="4" w:space="0" w:color="auto"/>
            </w:tcBorders>
            <w:shd w:val="clear" w:color="auto" w:fill="auto"/>
          </w:tcPr>
          <w:p w14:paraId="5208D3D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7B3B47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5147FE0"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1F889B7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ΦΟΡ.1.12</w:t>
            </w:r>
          </w:p>
        </w:tc>
        <w:tc>
          <w:tcPr>
            <w:tcW w:w="2599" w:type="dxa"/>
            <w:tcBorders>
              <w:top w:val="single" w:sz="4" w:space="0" w:color="auto"/>
              <w:left w:val="single" w:sz="4" w:space="0" w:color="auto"/>
              <w:bottom w:val="single" w:sz="4" w:space="0" w:color="auto"/>
            </w:tcBorders>
            <w:shd w:val="clear" w:color="auto" w:fill="auto"/>
            <w:vAlign w:val="center"/>
          </w:tcPr>
          <w:p w14:paraId="56C01C2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Ανάλυση Οθόνης</w:t>
            </w:r>
          </w:p>
        </w:tc>
        <w:tc>
          <w:tcPr>
            <w:tcW w:w="3075" w:type="dxa"/>
            <w:tcBorders>
              <w:top w:val="single" w:sz="4" w:space="0" w:color="auto"/>
              <w:left w:val="single" w:sz="4" w:space="0" w:color="auto"/>
              <w:bottom w:val="single" w:sz="4" w:space="0" w:color="auto"/>
            </w:tcBorders>
            <w:shd w:val="clear" w:color="auto" w:fill="auto"/>
            <w:vAlign w:val="center"/>
          </w:tcPr>
          <w:p w14:paraId="2305302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&gt; 1920 </w:t>
            </w:r>
            <w:r w:rsidRPr="00591F3B">
              <w:rPr>
                <w:rFonts w:ascii="Times New Roman" w:eastAsia="Times New Roman" w:hAnsi="Times New Roman" w:cs="Times New Roman"/>
                <w:color w:val="000000"/>
                <w:sz w:val="20"/>
                <w:szCs w:val="20"/>
                <w:lang w:val="en-US" w:eastAsia="en-US" w:bidi="en-US"/>
              </w:rPr>
              <w:t>x 1080</w:t>
            </w:r>
          </w:p>
        </w:tc>
        <w:tc>
          <w:tcPr>
            <w:tcW w:w="1282" w:type="dxa"/>
            <w:tcBorders>
              <w:top w:val="single" w:sz="4" w:space="0" w:color="auto"/>
              <w:left w:val="single" w:sz="4" w:space="0" w:color="auto"/>
              <w:bottom w:val="single" w:sz="4" w:space="0" w:color="auto"/>
            </w:tcBorders>
            <w:shd w:val="clear" w:color="auto" w:fill="auto"/>
          </w:tcPr>
          <w:p w14:paraId="191436A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781AE9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3487B4DA"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7E7A68B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ΦΟΡ.1.13</w:t>
            </w:r>
          </w:p>
        </w:tc>
        <w:tc>
          <w:tcPr>
            <w:tcW w:w="2599" w:type="dxa"/>
            <w:tcBorders>
              <w:top w:val="single" w:sz="4" w:space="0" w:color="auto"/>
              <w:left w:val="single" w:sz="4" w:space="0" w:color="auto"/>
              <w:bottom w:val="single" w:sz="4" w:space="0" w:color="auto"/>
            </w:tcBorders>
            <w:shd w:val="clear" w:color="auto" w:fill="auto"/>
            <w:vAlign w:val="center"/>
          </w:tcPr>
          <w:p w14:paraId="3911665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Τύπος Μνήμης </w:t>
            </w:r>
            <w:r w:rsidRPr="00591F3B">
              <w:rPr>
                <w:rFonts w:ascii="Times New Roman" w:eastAsia="Times New Roman" w:hAnsi="Times New Roman" w:cs="Times New Roman"/>
                <w:color w:val="000000"/>
                <w:sz w:val="20"/>
                <w:szCs w:val="20"/>
                <w:lang w:val="en-US" w:eastAsia="en-US" w:bidi="en-US"/>
              </w:rPr>
              <w:t>RAM</w:t>
            </w:r>
          </w:p>
        </w:tc>
        <w:tc>
          <w:tcPr>
            <w:tcW w:w="3075" w:type="dxa"/>
            <w:tcBorders>
              <w:top w:val="single" w:sz="4" w:space="0" w:color="auto"/>
              <w:left w:val="single" w:sz="4" w:space="0" w:color="auto"/>
              <w:bottom w:val="single" w:sz="4" w:space="0" w:color="auto"/>
            </w:tcBorders>
            <w:shd w:val="clear" w:color="auto" w:fill="auto"/>
            <w:vAlign w:val="center"/>
          </w:tcPr>
          <w:p w14:paraId="6B8EFFE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 xml:space="preserve">DDR4 </w:t>
            </w:r>
            <w:r w:rsidRPr="00591F3B">
              <w:rPr>
                <w:rFonts w:ascii="Times New Roman" w:eastAsia="Times New Roman" w:hAnsi="Times New Roman" w:cs="Times New Roman"/>
                <w:color w:val="000000"/>
                <w:sz w:val="20"/>
                <w:szCs w:val="20"/>
                <w:lang w:bidi="el-GR"/>
              </w:rPr>
              <w:t>ή καλύτερη</w:t>
            </w:r>
          </w:p>
        </w:tc>
        <w:tc>
          <w:tcPr>
            <w:tcW w:w="1282" w:type="dxa"/>
            <w:tcBorders>
              <w:top w:val="single" w:sz="4" w:space="0" w:color="auto"/>
              <w:left w:val="single" w:sz="4" w:space="0" w:color="auto"/>
              <w:bottom w:val="single" w:sz="4" w:space="0" w:color="auto"/>
            </w:tcBorders>
            <w:shd w:val="clear" w:color="auto" w:fill="auto"/>
          </w:tcPr>
          <w:p w14:paraId="67FB150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662BA0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E77905A" w14:textId="77777777" w:rsidTr="005D301D">
        <w:trPr>
          <w:trHeight w:hRule="exact" w:val="452"/>
        </w:trPr>
        <w:tc>
          <w:tcPr>
            <w:tcW w:w="1224" w:type="dxa"/>
            <w:tcBorders>
              <w:top w:val="single" w:sz="4" w:space="0" w:color="auto"/>
              <w:left w:val="single" w:sz="4" w:space="0" w:color="auto"/>
              <w:bottom w:val="single" w:sz="4" w:space="0" w:color="auto"/>
            </w:tcBorders>
            <w:shd w:val="clear" w:color="auto" w:fill="F6C7AB"/>
            <w:vAlign w:val="center"/>
          </w:tcPr>
          <w:p w14:paraId="5531D0E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ΦΟΡ.1.14</w:t>
            </w:r>
          </w:p>
        </w:tc>
        <w:tc>
          <w:tcPr>
            <w:tcW w:w="2599" w:type="dxa"/>
            <w:tcBorders>
              <w:top w:val="single" w:sz="4" w:space="0" w:color="auto"/>
              <w:left w:val="single" w:sz="4" w:space="0" w:color="auto"/>
              <w:bottom w:val="single" w:sz="4" w:space="0" w:color="auto"/>
            </w:tcBorders>
            <w:shd w:val="clear" w:color="auto" w:fill="auto"/>
            <w:vAlign w:val="center"/>
          </w:tcPr>
          <w:p w14:paraId="7328399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Card Reader</w:t>
            </w:r>
          </w:p>
        </w:tc>
        <w:tc>
          <w:tcPr>
            <w:tcW w:w="3075" w:type="dxa"/>
            <w:tcBorders>
              <w:top w:val="single" w:sz="4" w:space="0" w:color="auto"/>
              <w:left w:val="single" w:sz="4" w:space="0" w:color="auto"/>
              <w:bottom w:val="single" w:sz="4" w:space="0" w:color="auto"/>
            </w:tcBorders>
            <w:shd w:val="clear" w:color="auto" w:fill="auto"/>
            <w:vAlign w:val="center"/>
          </w:tcPr>
          <w:p w14:paraId="6935F92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Ναι (αποδεκτό και σε </w:t>
            </w:r>
            <w:r w:rsidRPr="00591F3B">
              <w:rPr>
                <w:rFonts w:ascii="Times New Roman" w:eastAsia="Times New Roman" w:hAnsi="Times New Roman" w:cs="Times New Roman"/>
                <w:color w:val="000000"/>
                <w:sz w:val="20"/>
                <w:szCs w:val="20"/>
                <w:lang w:val="en-US" w:eastAsia="en-US" w:bidi="en-US"/>
              </w:rPr>
              <w:t>USB</w:t>
            </w:r>
            <w:r w:rsidRPr="00591F3B">
              <w:rPr>
                <w:rFonts w:ascii="Times New Roman" w:eastAsia="Times New Roman" w:hAnsi="Times New Roman" w:cs="Times New Roman"/>
                <w:color w:val="000000"/>
                <w:sz w:val="20"/>
                <w:szCs w:val="20"/>
                <w:lang w:eastAsia="en-US" w:bidi="en-US"/>
              </w:rPr>
              <w:t xml:space="preserve"> </w:t>
            </w:r>
            <w:r w:rsidRPr="00591F3B">
              <w:rPr>
                <w:rFonts w:ascii="Times New Roman" w:eastAsia="Times New Roman" w:hAnsi="Times New Roman" w:cs="Times New Roman"/>
                <w:color w:val="000000"/>
                <w:sz w:val="20"/>
                <w:szCs w:val="20"/>
                <w:lang w:val="en-US" w:eastAsia="en-US" w:bidi="en-US"/>
              </w:rPr>
              <w:t>adaptor</w:t>
            </w:r>
            <w:r w:rsidRPr="00591F3B">
              <w:rPr>
                <w:rFonts w:ascii="Times New Roman" w:eastAsia="Times New Roman" w:hAnsi="Times New Roman" w:cs="Times New Roman"/>
                <w:color w:val="000000"/>
                <w:sz w:val="20"/>
                <w:szCs w:val="20"/>
                <w:lang w:eastAsia="en-US" w:bidi="en-US"/>
              </w:rPr>
              <w:t>)</w:t>
            </w:r>
          </w:p>
        </w:tc>
        <w:tc>
          <w:tcPr>
            <w:tcW w:w="1282" w:type="dxa"/>
            <w:tcBorders>
              <w:top w:val="single" w:sz="4" w:space="0" w:color="auto"/>
              <w:left w:val="single" w:sz="4" w:space="0" w:color="auto"/>
              <w:bottom w:val="single" w:sz="4" w:space="0" w:color="auto"/>
            </w:tcBorders>
            <w:shd w:val="clear" w:color="auto" w:fill="auto"/>
          </w:tcPr>
          <w:p w14:paraId="56A3EF8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A2A291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0A70A7E"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7BE9B89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ΦΟΡ.1.15</w:t>
            </w:r>
          </w:p>
        </w:tc>
        <w:tc>
          <w:tcPr>
            <w:tcW w:w="2599" w:type="dxa"/>
            <w:tcBorders>
              <w:top w:val="single" w:sz="4" w:space="0" w:color="auto"/>
              <w:left w:val="single" w:sz="4" w:space="0" w:color="auto"/>
              <w:bottom w:val="single" w:sz="4" w:space="0" w:color="auto"/>
            </w:tcBorders>
            <w:shd w:val="clear" w:color="auto" w:fill="auto"/>
            <w:vAlign w:val="center"/>
          </w:tcPr>
          <w:p w14:paraId="505B684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Webcam</w:t>
            </w:r>
          </w:p>
        </w:tc>
        <w:tc>
          <w:tcPr>
            <w:tcW w:w="3075" w:type="dxa"/>
            <w:tcBorders>
              <w:top w:val="single" w:sz="4" w:space="0" w:color="auto"/>
              <w:left w:val="single" w:sz="4" w:space="0" w:color="auto"/>
              <w:bottom w:val="single" w:sz="4" w:space="0" w:color="auto"/>
            </w:tcBorders>
            <w:shd w:val="clear" w:color="auto" w:fill="auto"/>
            <w:vAlign w:val="center"/>
          </w:tcPr>
          <w:p w14:paraId="5DBC232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159DE50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5678D5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16E71A17" w14:textId="77777777" w:rsidTr="005D301D">
        <w:trPr>
          <w:trHeight w:hRule="exact" w:val="350"/>
        </w:trPr>
        <w:tc>
          <w:tcPr>
            <w:tcW w:w="1224" w:type="dxa"/>
            <w:tcBorders>
              <w:top w:val="single" w:sz="4" w:space="0" w:color="auto"/>
              <w:left w:val="single" w:sz="4" w:space="0" w:color="auto"/>
              <w:bottom w:val="single" w:sz="4" w:space="0" w:color="auto"/>
            </w:tcBorders>
            <w:shd w:val="clear" w:color="auto" w:fill="F6C7AB"/>
            <w:vAlign w:val="center"/>
          </w:tcPr>
          <w:p w14:paraId="334A583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ΦΟΡ.1.16</w:t>
            </w:r>
          </w:p>
        </w:tc>
        <w:tc>
          <w:tcPr>
            <w:tcW w:w="2599" w:type="dxa"/>
            <w:tcBorders>
              <w:top w:val="single" w:sz="4" w:space="0" w:color="auto"/>
              <w:left w:val="single" w:sz="4" w:space="0" w:color="auto"/>
              <w:bottom w:val="single" w:sz="4" w:space="0" w:color="auto"/>
            </w:tcBorders>
            <w:shd w:val="clear" w:color="auto" w:fill="auto"/>
            <w:vAlign w:val="center"/>
          </w:tcPr>
          <w:p w14:paraId="46272B0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Θύρες </w:t>
            </w:r>
            <w:r w:rsidRPr="00591F3B">
              <w:rPr>
                <w:rFonts w:ascii="Times New Roman" w:eastAsia="Times New Roman" w:hAnsi="Times New Roman" w:cs="Times New Roman"/>
                <w:color w:val="000000"/>
                <w:sz w:val="20"/>
                <w:szCs w:val="20"/>
                <w:lang w:val="en-US" w:eastAsia="en-US" w:bidi="en-US"/>
              </w:rPr>
              <w:t>HDMI</w:t>
            </w:r>
          </w:p>
        </w:tc>
        <w:tc>
          <w:tcPr>
            <w:tcW w:w="3075" w:type="dxa"/>
            <w:tcBorders>
              <w:top w:val="single" w:sz="4" w:space="0" w:color="auto"/>
              <w:left w:val="single" w:sz="4" w:space="0" w:color="auto"/>
              <w:bottom w:val="single" w:sz="4" w:space="0" w:color="auto"/>
            </w:tcBorders>
            <w:shd w:val="clear" w:color="auto" w:fill="auto"/>
            <w:vAlign w:val="center"/>
          </w:tcPr>
          <w:p w14:paraId="67AA2E0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&gt; 1</w:t>
            </w:r>
          </w:p>
        </w:tc>
        <w:tc>
          <w:tcPr>
            <w:tcW w:w="1282" w:type="dxa"/>
            <w:tcBorders>
              <w:top w:val="single" w:sz="4" w:space="0" w:color="auto"/>
              <w:left w:val="single" w:sz="4" w:space="0" w:color="auto"/>
              <w:bottom w:val="single" w:sz="4" w:space="0" w:color="auto"/>
            </w:tcBorders>
            <w:shd w:val="clear" w:color="auto" w:fill="auto"/>
          </w:tcPr>
          <w:p w14:paraId="06B4291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898544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F2C5346"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3AE0B17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ΦΟΡ.1.17</w:t>
            </w:r>
          </w:p>
        </w:tc>
        <w:tc>
          <w:tcPr>
            <w:tcW w:w="2599" w:type="dxa"/>
            <w:tcBorders>
              <w:top w:val="single" w:sz="4" w:space="0" w:color="auto"/>
              <w:left w:val="single" w:sz="4" w:space="0" w:color="auto"/>
              <w:bottom w:val="single" w:sz="4" w:space="0" w:color="auto"/>
            </w:tcBorders>
            <w:shd w:val="clear" w:color="auto" w:fill="auto"/>
            <w:vAlign w:val="center"/>
          </w:tcPr>
          <w:p w14:paraId="5904ABD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Θύρες </w:t>
            </w:r>
            <w:r w:rsidRPr="00591F3B">
              <w:rPr>
                <w:rFonts w:ascii="Times New Roman" w:eastAsia="Times New Roman" w:hAnsi="Times New Roman" w:cs="Times New Roman"/>
                <w:color w:val="000000"/>
                <w:sz w:val="20"/>
                <w:szCs w:val="20"/>
                <w:lang w:val="en-US" w:eastAsia="en-US" w:bidi="en-US"/>
              </w:rPr>
              <w:t>USB 3.2 type A</w:t>
            </w:r>
          </w:p>
        </w:tc>
        <w:tc>
          <w:tcPr>
            <w:tcW w:w="3075" w:type="dxa"/>
            <w:tcBorders>
              <w:top w:val="single" w:sz="4" w:space="0" w:color="auto"/>
              <w:left w:val="single" w:sz="4" w:space="0" w:color="auto"/>
              <w:bottom w:val="single" w:sz="4" w:space="0" w:color="auto"/>
            </w:tcBorders>
            <w:shd w:val="clear" w:color="auto" w:fill="auto"/>
            <w:vAlign w:val="center"/>
          </w:tcPr>
          <w:p w14:paraId="23407AB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&gt; 2</w:t>
            </w:r>
          </w:p>
        </w:tc>
        <w:tc>
          <w:tcPr>
            <w:tcW w:w="1282" w:type="dxa"/>
            <w:tcBorders>
              <w:top w:val="single" w:sz="4" w:space="0" w:color="auto"/>
              <w:left w:val="single" w:sz="4" w:space="0" w:color="auto"/>
              <w:bottom w:val="single" w:sz="4" w:space="0" w:color="auto"/>
            </w:tcBorders>
            <w:shd w:val="clear" w:color="auto" w:fill="auto"/>
          </w:tcPr>
          <w:p w14:paraId="7BB0C01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6C6AEC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2337700"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728380B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ΦΟΡ.1.18</w:t>
            </w:r>
          </w:p>
        </w:tc>
        <w:tc>
          <w:tcPr>
            <w:tcW w:w="2599" w:type="dxa"/>
            <w:tcBorders>
              <w:top w:val="single" w:sz="4" w:space="0" w:color="auto"/>
              <w:left w:val="single" w:sz="4" w:space="0" w:color="auto"/>
              <w:bottom w:val="single" w:sz="4" w:space="0" w:color="auto"/>
            </w:tcBorders>
            <w:shd w:val="clear" w:color="auto" w:fill="auto"/>
            <w:vAlign w:val="center"/>
          </w:tcPr>
          <w:p w14:paraId="39EECA7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Θύρες </w:t>
            </w:r>
            <w:r w:rsidRPr="00591F3B">
              <w:rPr>
                <w:rFonts w:ascii="Times New Roman" w:eastAsia="Times New Roman" w:hAnsi="Times New Roman" w:cs="Times New Roman"/>
                <w:color w:val="000000"/>
                <w:sz w:val="20"/>
                <w:szCs w:val="20"/>
                <w:lang w:val="en-US" w:eastAsia="en-US" w:bidi="en-US"/>
              </w:rPr>
              <w:t>USB 3.2 type C</w:t>
            </w:r>
          </w:p>
        </w:tc>
        <w:tc>
          <w:tcPr>
            <w:tcW w:w="3075" w:type="dxa"/>
            <w:tcBorders>
              <w:top w:val="single" w:sz="4" w:space="0" w:color="auto"/>
              <w:left w:val="single" w:sz="4" w:space="0" w:color="auto"/>
              <w:bottom w:val="single" w:sz="4" w:space="0" w:color="auto"/>
            </w:tcBorders>
            <w:shd w:val="clear" w:color="auto" w:fill="auto"/>
            <w:vAlign w:val="center"/>
          </w:tcPr>
          <w:p w14:paraId="18DA488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&gt; 1</w:t>
            </w:r>
          </w:p>
        </w:tc>
        <w:tc>
          <w:tcPr>
            <w:tcW w:w="1282" w:type="dxa"/>
            <w:tcBorders>
              <w:top w:val="single" w:sz="4" w:space="0" w:color="auto"/>
              <w:left w:val="single" w:sz="4" w:space="0" w:color="auto"/>
              <w:bottom w:val="single" w:sz="4" w:space="0" w:color="auto"/>
            </w:tcBorders>
            <w:shd w:val="clear" w:color="auto" w:fill="auto"/>
          </w:tcPr>
          <w:p w14:paraId="091CD18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19E551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BA2D428" w14:textId="77777777" w:rsidTr="005D301D">
        <w:trPr>
          <w:trHeight w:hRule="exact" w:val="355"/>
        </w:trPr>
        <w:tc>
          <w:tcPr>
            <w:tcW w:w="1224" w:type="dxa"/>
            <w:tcBorders>
              <w:top w:val="single" w:sz="4" w:space="0" w:color="auto"/>
              <w:left w:val="single" w:sz="4" w:space="0" w:color="auto"/>
              <w:bottom w:val="single" w:sz="4" w:space="0" w:color="auto"/>
            </w:tcBorders>
            <w:shd w:val="clear" w:color="auto" w:fill="F6C7AB"/>
            <w:vAlign w:val="center"/>
          </w:tcPr>
          <w:p w14:paraId="2B69097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ΦΟΡ.1.19</w:t>
            </w:r>
          </w:p>
        </w:tc>
        <w:tc>
          <w:tcPr>
            <w:tcW w:w="2599" w:type="dxa"/>
            <w:tcBorders>
              <w:top w:val="single" w:sz="4" w:space="0" w:color="auto"/>
              <w:left w:val="single" w:sz="4" w:space="0" w:color="auto"/>
              <w:bottom w:val="single" w:sz="4" w:space="0" w:color="auto"/>
            </w:tcBorders>
            <w:shd w:val="clear" w:color="auto" w:fill="auto"/>
            <w:vAlign w:val="center"/>
          </w:tcPr>
          <w:p w14:paraId="779C616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Bluetooth (Version)</w:t>
            </w:r>
          </w:p>
        </w:tc>
        <w:tc>
          <w:tcPr>
            <w:tcW w:w="3075" w:type="dxa"/>
            <w:tcBorders>
              <w:top w:val="single" w:sz="4" w:space="0" w:color="auto"/>
              <w:left w:val="single" w:sz="4" w:space="0" w:color="auto"/>
              <w:bottom w:val="single" w:sz="4" w:space="0" w:color="auto"/>
            </w:tcBorders>
            <w:shd w:val="clear" w:color="auto" w:fill="auto"/>
            <w:vAlign w:val="center"/>
          </w:tcPr>
          <w:p w14:paraId="4552C54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 xml:space="preserve">Bluetooth </w:t>
            </w:r>
            <w:r w:rsidRPr="00591F3B">
              <w:rPr>
                <w:rFonts w:ascii="Times New Roman" w:eastAsia="Times New Roman" w:hAnsi="Times New Roman" w:cs="Times New Roman"/>
                <w:color w:val="000000"/>
                <w:sz w:val="20"/>
                <w:szCs w:val="20"/>
                <w:lang w:bidi="el-GR"/>
              </w:rPr>
              <w:t>&gt; 4.2</w:t>
            </w:r>
          </w:p>
        </w:tc>
        <w:tc>
          <w:tcPr>
            <w:tcW w:w="1282" w:type="dxa"/>
            <w:tcBorders>
              <w:top w:val="single" w:sz="4" w:space="0" w:color="auto"/>
              <w:left w:val="single" w:sz="4" w:space="0" w:color="auto"/>
              <w:bottom w:val="single" w:sz="4" w:space="0" w:color="auto"/>
            </w:tcBorders>
            <w:shd w:val="clear" w:color="auto" w:fill="auto"/>
          </w:tcPr>
          <w:p w14:paraId="1367FD0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763D30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A7A879C" w14:textId="77777777" w:rsidTr="005D301D">
        <w:trPr>
          <w:trHeight w:hRule="exact" w:val="350"/>
        </w:trPr>
        <w:tc>
          <w:tcPr>
            <w:tcW w:w="1224" w:type="dxa"/>
            <w:tcBorders>
              <w:top w:val="single" w:sz="4" w:space="0" w:color="auto"/>
              <w:left w:val="single" w:sz="4" w:space="0" w:color="auto"/>
              <w:bottom w:val="single" w:sz="4" w:space="0" w:color="auto"/>
            </w:tcBorders>
            <w:shd w:val="clear" w:color="auto" w:fill="F6C7AB"/>
            <w:vAlign w:val="center"/>
          </w:tcPr>
          <w:p w14:paraId="60B1F9F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ΦΟΡ.1.20</w:t>
            </w:r>
          </w:p>
        </w:tc>
        <w:tc>
          <w:tcPr>
            <w:tcW w:w="2599" w:type="dxa"/>
            <w:tcBorders>
              <w:top w:val="single" w:sz="4" w:space="0" w:color="auto"/>
              <w:left w:val="single" w:sz="4" w:space="0" w:color="auto"/>
              <w:bottom w:val="single" w:sz="4" w:space="0" w:color="auto"/>
            </w:tcBorders>
            <w:shd w:val="clear" w:color="auto" w:fill="auto"/>
            <w:vAlign w:val="center"/>
          </w:tcPr>
          <w:p w14:paraId="26CF674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Wi-Fi</w:t>
            </w:r>
          </w:p>
        </w:tc>
        <w:tc>
          <w:tcPr>
            <w:tcW w:w="3075" w:type="dxa"/>
            <w:tcBorders>
              <w:top w:val="single" w:sz="4" w:space="0" w:color="auto"/>
              <w:left w:val="single" w:sz="4" w:space="0" w:color="auto"/>
              <w:bottom w:val="single" w:sz="4" w:space="0" w:color="auto"/>
            </w:tcBorders>
            <w:shd w:val="clear" w:color="auto" w:fill="auto"/>
            <w:vAlign w:val="center"/>
          </w:tcPr>
          <w:p w14:paraId="7DB8D90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376A555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558607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0C7ED6" w14:paraId="06286157" w14:textId="77777777" w:rsidTr="005D301D">
        <w:trPr>
          <w:trHeight w:hRule="exact" w:val="571"/>
        </w:trPr>
        <w:tc>
          <w:tcPr>
            <w:tcW w:w="1224" w:type="dxa"/>
            <w:tcBorders>
              <w:top w:val="single" w:sz="4" w:space="0" w:color="auto"/>
              <w:left w:val="single" w:sz="4" w:space="0" w:color="auto"/>
              <w:bottom w:val="single" w:sz="4" w:space="0" w:color="auto"/>
            </w:tcBorders>
            <w:shd w:val="clear" w:color="auto" w:fill="F6C7AB"/>
            <w:vAlign w:val="bottom"/>
          </w:tcPr>
          <w:p w14:paraId="39B12A3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ΦΟΡ.1.21</w:t>
            </w:r>
          </w:p>
        </w:tc>
        <w:tc>
          <w:tcPr>
            <w:tcW w:w="2599" w:type="dxa"/>
            <w:tcBorders>
              <w:top w:val="single" w:sz="4" w:space="0" w:color="auto"/>
              <w:left w:val="single" w:sz="4" w:space="0" w:color="auto"/>
              <w:bottom w:val="single" w:sz="4" w:space="0" w:color="auto"/>
            </w:tcBorders>
            <w:shd w:val="clear" w:color="auto" w:fill="auto"/>
            <w:vAlign w:val="center"/>
          </w:tcPr>
          <w:p w14:paraId="5CAE335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Σύνδεση </w:t>
            </w:r>
            <w:r w:rsidRPr="00591F3B">
              <w:rPr>
                <w:rFonts w:ascii="Times New Roman" w:eastAsia="Times New Roman" w:hAnsi="Times New Roman" w:cs="Times New Roman"/>
                <w:color w:val="000000"/>
                <w:sz w:val="20"/>
                <w:szCs w:val="20"/>
                <w:lang w:val="en-US" w:eastAsia="en-US" w:bidi="en-US"/>
              </w:rPr>
              <w:t>Ethernet</w:t>
            </w:r>
          </w:p>
        </w:tc>
        <w:tc>
          <w:tcPr>
            <w:tcW w:w="3075" w:type="dxa"/>
            <w:tcBorders>
              <w:top w:val="single" w:sz="4" w:space="0" w:color="auto"/>
              <w:left w:val="single" w:sz="4" w:space="0" w:color="auto"/>
              <w:bottom w:val="single" w:sz="4" w:space="0" w:color="auto"/>
            </w:tcBorders>
            <w:shd w:val="clear" w:color="auto" w:fill="auto"/>
            <w:vAlign w:val="center"/>
          </w:tcPr>
          <w:p w14:paraId="21F4478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val="en-US" w:bidi="el-GR"/>
              </w:rPr>
            </w:pPr>
            <w:r w:rsidRPr="00591F3B">
              <w:rPr>
                <w:rFonts w:ascii="Times New Roman" w:eastAsia="Times New Roman" w:hAnsi="Times New Roman" w:cs="Times New Roman"/>
                <w:color w:val="000000"/>
                <w:sz w:val="20"/>
                <w:szCs w:val="20"/>
                <w:lang w:bidi="el-GR"/>
              </w:rPr>
              <w:t>Ναι</w:t>
            </w:r>
            <w:r w:rsidRPr="00591F3B">
              <w:rPr>
                <w:rFonts w:ascii="Times New Roman" w:eastAsia="Times New Roman" w:hAnsi="Times New Roman" w:cs="Times New Roman"/>
                <w:color w:val="000000"/>
                <w:sz w:val="20"/>
                <w:szCs w:val="20"/>
                <w:lang w:val="en-US" w:bidi="el-GR"/>
              </w:rPr>
              <w:t xml:space="preserve"> (</w:t>
            </w:r>
            <w:r w:rsidRPr="00591F3B">
              <w:rPr>
                <w:rFonts w:ascii="Times New Roman" w:eastAsia="Times New Roman" w:hAnsi="Times New Roman" w:cs="Times New Roman"/>
                <w:color w:val="000000"/>
                <w:sz w:val="20"/>
                <w:szCs w:val="20"/>
                <w:lang w:bidi="el-GR"/>
              </w:rPr>
              <w:t>αποδεκτό</w:t>
            </w:r>
            <w:r w:rsidRPr="00591F3B">
              <w:rPr>
                <w:rFonts w:ascii="Times New Roman" w:eastAsia="Times New Roman" w:hAnsi="Times New Roman" w:cs="Times New Roman"/>
                <w:color w:val="000000"/>
                <w:sz w:val="20"/>
                <w:szCs w:val="20"/>
                <w:lang w:val="en-US" w:bidi="el-GR"/>
              </w:rPr>
              <w:t xml:space="preserve"> </w:t>
            </w:r>
            <w:r w:rsidRPr="00591F3B">
              <w:rPr>
                <w:rFonts w:ascii="Times New Roman" w:eastAsia="Times New Roman" w:hAnsi="Times New Roman" w:cs="Times New Roman"/>
                <w:color w:val="000000"/>
                <w:sz w:val="20"/>
                <w:szCs w:val="20"/>
                <w:lang w:bidi="el-GR"/>
              </w:rPr>
              <w:t>και</w:t>
            </w:r>
            <w:r w:rsidRPr="00591F3B">
              <w:rPr>
                <w:rFonts w:ascii="Times New Roman" w:eastAsia="Times New Roman" w:hAnsi="Times New Roman" w:cs="Times New Roman"/>
                <w:color w:val="000000"/>
                <w:sz w:val="20"/>
                <w:szCs w:val="20"/>
                <w:lang w:val="en-US" w:bidi="el-GR"/>
              </w:rPr>
              <w:t xml:space="preserve"> </w:t>
            </w:r>
            <w:r w:rsidRPr="00591F3B">
              <w:rPr>
                <w:rFonts w:ascii="Times New Roman" w:eastAsia="Times New Roman" w:hAnsi="Times New Roman" w:cs="Times New Roman"/>
                <w:color w:val="000000"/>
                <w:sz w:val="20"/>
                <w:szCs w:val="20"/>
                <w:lang w:val="en-US" w:eastAsia="en-US" w:bidi="en-US"/>
              </w:rPr>
              <w:t>adaptor usb to ethernet)</w:t>
            </w:r>
          </w:p>
        </w:tc>
        <w:tc>
          <w:tcPr>
            <w:tcW w:w="1282" w:type="dxa"/>
            <w:tcBorders>
              <w:top w:val="single" w:sz="4" w:space="0" w:color="auto"/>
              <w:left w:val="single" w:sz="4" w:space="0" w:color="auto"/>
              <w:bottom w:val="single" w:sz="4" w:space="0" w:color="auto"/>
            </w:tcBorders>
            <w:shd w:val="clear" w:color="auto" w:fill="auto"/>
          </w:tcPr>
          <w:p w14:paraId="3368E55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val="en-US"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A33895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val="en-US" w:bidi="el-GR"/>
              </w:rPr>
            </w:pPr>
          </w:p>
        </w:tc>
      </w:tr>
      <w:tr w:rsidR="00591F3B" w:rsidRPr="00591F3B" w14:paraId="65F5C8CC" w14:textId="77777777" w:rsidTr="005D301D">
        <w:trPr>
          <w:trHeight w:hRule="exact" w:val="360"/>
        </w:trPr>
        <w:tc>
          <w:tcPr>
            <w:tcW w:w="1224" w:type="dxa"/>
            <w:tcBorders>
              <w:top w:val="single" w:sz="4" w:space="0" w:color="auto"/>
              <w:left w:val="single" w:sz="4" w:space="0" w:color="auto"/>
              <w:bottom w:val="single" w:sz="4" w:space="0" w:color="auto"/>
            </w:tcBorders>
            <w:shd w:val="clear" w:color="auto" w:fill="F6C7AB"/>
            <w:vAlign w:val="center"/>
          </w:tcPr>
          <w:p w14:paraId="562B09D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ΦΟΡ.1.22</w:t>
            </w:r>
          </w:p>
        </w:tc>
        <w:tc>
          <w:tcPr>
            <w:tcW w:w="2599" w:type="dxa"/>
            <w:tcBorders>
              <w:top w:val="single" w:sz="4" w:space="0" w:color="auto"/>
              <w:left w:val="single" w:sz="4" w:space="0" w:color="auto"/>
              <w:bottom w:val="single" w:sz="4" w:space="0" w:color="auto"/>
            </w:tcBorders>
            <w:shd w:val="clear" w:color="auto" w:fill="auto"/>
            <w:vAlign w:val="center"/>
          </w:tcPr>
          <w:p w14:paraId="4C246E2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Κατηγορία Μπαταρίας</w:t>
            </w:r>
          </w:p>
        </w:tc>
        <w:tc>
          <w:tcPr>
            <w:tcW w:w="3075" w:type="dxa"/>
            <w:tcBorders>
              <w:top w:val="single" w:sz="4" w:space="0" w:color="auto"/>
              <w:left w:val="single" w:sz="4" w:space="0" w:color="auto"/>
              <w:bottom w:val="single" w:sz="4" w:space="0" w:color="auto"/>
            </w:tcBorders>
            <w:shd w:val="clear" w:color="auto" w:fill="auto"/>
            <w:vAlign w:val="center"/>
          </w:tcPr>
          <w:p w14:paraId="2CA2456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Li-ion</w:t>
            </w:r>
          </w:p>
        </w:tc>
        <w:tc>
          <w:tcPr>
            <w:tcW w:w="1282" w:type="dxa"/>
            <w:tcBorders>
              <w:top w:val="single" w:sz="4" w:space="0" w:color="auto"/>
              <w:left w:val="single" w:sz="4" w:space="0" w:color="auto"/>
              <w:bottom w:val="single" w:sz="4" w:space="0" w:color="auto"/>
            </w:tcBorders>
            <w:shd w:val="clear" w:color="auto" w:fill="auto"/>
          </w:tcPr>
          <w:p w14:paraId="684D509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919985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86DBEA9" w14:textId="77777777" w:rsidTr="005D301D">
        <w:trPr>
          <w:trHeight w:hRule="exact" w:val="458"/>
        </w:trPr>
        <w:tc>
          <w:tcPr>
            <w:tcW w:w="1224" w:type="dxa"/>
            <w:tcBorders>
              <w:top w:val="single" w:sz="4" w:space="0" w:color="auto"/>
              <w:left w:val="single" w:sz="4" w:space="0" w:color="auto"/>
              <w:bottom w:val="single" w:sz="4" w:space="0" w:color="auto"/>
            </w:tcBorders>
            <w:shd w:val="clear" w:color="auto" w:fill="F6C7AB"/>
            <w:vAlign w:val="center"/>
          </w:tcPr>
          <w:p w14:paraId="2A6CD0A3" w14:textId="77777777" w:rsidR="00591F3B" w:rsidRPr="00591F3B" w:rsidRDefault="00591F3B" w:rsidP="00591F3B">
            <w:pPr>
              <w:spacing w:after="0"/>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ΦΟΡ.1.23</w:t>
            </w:r>
          </w:p>
          <w:p w14:paraId="2B8CB7F6" w14:textId="33D5CB12" w:rsidR="00591F3B" w:rsidRPr="00591F3B" w:rsidRDefault="00591F3B" w:rsidP="00591F3B">
            <w:pPr>
              <w:rPr>
                <w:rFonts w:ascii="Times New Roman" w:eastAsia="Calibri" w:hAnsi="Times New Roman" w:cs="Times New Roman"/>
                <w:color w:val="000000"/>
                <w:sz w:val="20"/>
                <w:szCs w:val="20"/>
                <w:lang w:bidi="el-GR"/>
              </w:rPr>
            </w:pPr>
          </w:p>
        </w:tc>
        <w:tc>
          <w:tcPr>
            <w:tcW w:w="2599" w:type="dxa"/>
            <w:tcBorders>
              <w:top w:val="single" w:sz="4" w:space="0" w:color="auto"/>
              <w:left w:val="single" w:sz="4" w:space="0" w:color="auto"/>
              <w:bottom w:val="single" w:sz="4" w:space="0" w:color="auto"/>
            </w:tcBorders>
            <w:shd w:val="clear" w:color="auto" w:fill="auto"/>
            <w:vAlign w:val="center"/>
          </w:tcPr>
          <w:p w14:paraId="507A1B6D"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Λειτουργικό Σύστημα</w:t>
            </w:r>
          </w:p>
        </w:tc>
        <w:tc>
          <w:tcPr>
            <w:tcW w:w="3075" w:type="dxa"/>
            <w:tcBorders>
              <w:top w:val="single" w:sz="4" w:space="0" w:color="auto"/>
              <w:left w:val="single" w:sz="4" w:space="0" w:color="auto"/>
              <w:bottom w:val="single" w:sz="4" w:space="0" w:color="auto"/>
            </w:tcBorders>
            <w:shd w:val="clear" w:color="auto" w:fill="auto"/>
            <w:vAlign w:val="center"/>
          </w:tcPr>
          <w:p w14:paraId="777B143D" w14:textId="77777777" w:rsidR="00591F3B" w:rsidRPr="00591F3B" w:rsidRDefault="00591F3B" w:rsidP="00591F3B">
            <w:pPr>
              <w:rPr>
                <w:rFonts w:ascii="Times New Roman" w:eastAsia="Times New Roman" w:hAnsi="Times New Roman" w:cs="Times New Roman"/>
                <w:color w:val="000000"/>
                <w:sz w:val="20"/>
                <w:szCs w:val="20"/>
                <w:lang w:val="en-US" w:eastAsia="en-US" w:bidi="en-US"/>
              </w:rPr>
            </w:pPr>
            <w:r w:rsidRPr="00591F3B">
              <w:rPr>
                <w:rFonts w:ascii="Times New Roman" w:eastAsia="Times New Roman" w:hAnsi="Times New Roman" w:cs="Times New Roman"/>
                <w:color w:val="000000"/>
                <w:sz w:val="20"/>
                <w:szCs w:val="20"/>
                <w:lang w:val="en-US" w:eastAsia="en-US" w:bidi="en-US"/>
              </w:rPr>
              <w:t>Windows 11 Pro</w:t>
            </w:r>
          </w:p>
        </w:tc>
        <w:tc>
          <w:tcPr>
            <w:tcW w:w="1282" w:type="dxa"/>
            <w:tcBorders>
              <w:top w:val="single" w:sz="4" w:space="0" w:color="auto"/>
              <w:left w:val="single" w:sz="4" w:space="0" w:color="auto"/>
              <w:bottom w:val="single" w:sz="4" w:space="0" w:color="auto"/>
            </w:tcBorders>
            <w:shd w:val="clear" w:color="auto" w:fill="auto"/>
          </w:tcPr>
          <w:p w14:paraId="47C45AB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2D9611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3025D7C8" w14:textId="77777777" w:rsidTr="005D301D">
        <w:trPr>
          <w:trHeight w:hRule="exact" w:val="563"/>
        </w:trPr>
        <w:tc>
          <w:tcPr>
            <w:tcW w:w="1224" w:type="dxa"/>
            <w:tcBorders>
              <w:top w:val="single" w:sz="4" w:space="0" w:color="auto"/>
              <w:left w:val="single" w:sz="4" w:space="0" w:color="auto"/>
              <w:bottom w:val="single" w:sz="4" w:space="0" w:color="auto"/>
            </w:tcBorders>
            <w:shd w:val="clear" w:color="auto" w:fill="F6C7AB"/>
            <w:vAlign w:val="center"/>
          </w:tcPr>
          <w:p w14:paraId="25385268" w14:textId="2BDC2F82" w:rsidR="00591F3B" w:rsidRPr="00591F3B" w:rsidRDefault="005D301D" w:rsidP="00591F3B">
            <w:pPr>
              <w:widowControl w:val="0"/>
              <w:spacing w:after="0" w:line="240" w:lineRule="auto"/>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ΦΟΡ.1.24</w:t>
            </w:r>
          </w:p>
        </w:tc>
        <w:tc>
          <w:tcPr>
            <w:tcW w:w="2599" w:type="dxa"/>
            <w:tcBorders>
              <w:top w:val="single" w:sz="4" w:space="0" w:color="auto"/>
              <w:left w:val="single" w:sz="4" w:space="0" w:color="auto"/>
              <w:bottom w:val="single" w:sz="4" w:space="0" w:color="auto"/>
            </w:tcBorders>
            <w:shd w:val="clear" w:color="auto" w:fill="auto"/>
            <w:vAlign w:val="center"/>
          </w:tcPr>
          <w:p w14:paraId="7CBE20BE"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Βάρος</w:t>
            </w:r>
          </w:p>
        </w:tc>
        <w:tc>
          <w:tcPr>
            <w:tcW w:w="3075" w:type="dxa"/>
            <w:tcBorders>
              <w:top w:val="single" w:sz="4" w:space="0" w:color="auto"/>
              <w:left w:val="single" w:sz="4" w:space="0" w:color="auto"/>
              <w:bottom w:val="single" w:sz="4" w:space="0" w:color="auto"/>
            </w:tcBorders>
            <w:shd w:val="clear" w:color="auto" w:fill="auto"/>
            <w:vAlign w:val="center"/>
          </w:tcPr>
          <w:p w14:paraId="24FB055F" w14:textId="77777777" w:rsidR="00591F3B" w:rsidRPr="00591F3B" w:rsidRDefault="00591F3B" w:rsidP="00591F3B">
            <w:pPr>
              <w:rPr>
                <w:rFonts w:ascii="Times New Roman" w:eastAsia="Times New Roman" w:hAnsi="Times New Roman" w:cs="Times New Roman"/>
                <w:color w:val="000000"/>
                <w:sz w:val="20"/>
                <w:szCs w:val="20"/>
                <w:lang w:val="en-US" w:eastAsia="en-US" w:bidi="en-US"/>
              </w:rPr>
            </w:pPr>
            <w:r w:rsidRPr="00591F3B">
              <w:rPr>
                <w:rFonts w:ascii="Times New Roman" w:eastAsia="Times New Roman" w:hAnsi="Times New Roman" w:cs="Times New Roman"/>
                <w:color w:val="000000"/>
                <w:sz w:val="20"/>
                <w:szCs w:val="20"/>
                <w:lang w:val="en-US" w:eastAsia="en-US" w:bidi="en-US"/>
              </w:rPr>
              <w:t>&lt; 2.5 κιλά</w:t>
            </w:r>
          </w:p>
        </w:tc>
        <w:tc>
          <w:tcPr>
            <w:tcW w:w="1282" w:type="dxa"/>
            <w:tcBorders>
              <w:top w:val="single" w:sz="4" w:space="0" w:color="auto"/>
              <w:left w:val="single" w:sz="4" w:space="0" w:color="auto"/>
              <w:bottom w:val="single" w:sz="4" w:space="0" w:color="auto"/>
            </w:tcBorders>
            <w:shd w:val="clear" w:color="auto" w:fill="auto"/>
          </w:tcPr>
          <w:p w14:paraId="4D09DA2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0E03502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D720B64" w14:textId="77777777" w:rsidTr="005D301D">
        <w:trPr>
          <w:trHeight w:hRule="exact" w:val="1422"/>
        </w:trPr>
        <w:tc>
          <w:tcPr>
            <w:tcW w:w="1224" w:type="dxa"/>
            <w:tcBorders>
              <w:top w:val="single" w:sz="4" w:space="0" w:color="auto"/>
              <w:left w:val="single" w:sz="4" w:space="0" w:color="auto"/>
              <w:bottom w:val="single" w:sz="4" w:space="0" w:color="auto"/>
            </w:tcBorders>
            <w:shd w:val="clear" w:color="auto" w:fill="F6C7AB"/>
            <w:vAlign w:val="center"/>
          </w:tcPr>
          <w:p w14:paraId="36D3ECAC" w14:textId="77777777" w:rsidR="00591F3B" w:rsidRPr="00591F3B" w:rsidRDefault="00591F3B" w:rsidP="00591F3B">
            <w:pPr>
              <w:rPr>
                <w:rFonts w:ascii="Times New Roman" w:eastAsia="Calibri" w:hAnsi="Times New Roman" w:cs="Times New Roman"/>
                <w:color w:val="000000"/>
                <w:sz w:val="20"/>
                <w:szCs w:val="20"/>
                <w:lang w:bidi="el-GR"/>
              </w:rPr>
            </w:pPr>
            <w:r w:rsidRPr="00591F3B">
              <w:rPr>
                <w:rFonts w:ascii="Times New Roman" w:eastAsia="Calibri" w:hAnsi="Times New Roman" w:cs="Times New Roman"/>
                <w:color w:val="000000"/>
                <w:sz w:val="20"/>
                <w:szCs w:val="20"/>
                <w:lang w:bidi="el-GR"/>
              </w:rPr>
              <w:t>ΦΟΡ.1.25</w:t>
            </w:r>
          </w:p>
        </w:tc>
        <w:tc>
          <w:tcPr>
            <w:tcW w:w="2599" w:type="dxa"/>
            <w:tcBorders>
              <w:top w:val="single" w:sz="4" w:space="0" w:color="auto"/>
              <w:left w:val="single" w:sz="4" w:space="0" w:color="auto"/>
              <w:bottom w:val="single" w:sz="4" w:space="0" w:color="auto"/>
            </w:tcBorders>
            <w:shd w:val="clear" w:color="auto" w:fill="auto"/>
            <w:vAlign w:val="center"/>
          </w:tcPr>
          <w:p w14:paraId="7B2B543A"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Εγγύηση</w:t>
            </w:r>
          </w:p>
        </w:tc>
        <w:tc>
          <w:tcPr>
            <w:tcW w:w="3075" w:type="dxa"/>
            <w:tcBorders>
              <w:top w:val="single" w:sz="4" w:space="0" w:color="auto"/>
              <w:left w:val="single" w:sz="4" w:space="0" w:color="auto"/>
              <w:bottom w:val="single" w:sz="4" w:space="0" w:color="auto"/>
            </w:tcBorders>
            <w:shd w:val="clear" w:color="auto" w:fill="auto"/>
            <w:vAlign w:val="center"/>
          </w:tcPr>
          <w:p w14:paraId="484B3BCB" w14:textId="77777777" w:rsidR="00591F3B" w:rsidRPr="00591F3B" w:rsidRDefault="00591F3B" w:rsidP="00591F3B">
            <w:pPr>
              <w:rPr>
                <w:rFonts w:ascii="Times New Roman" w:eastAsia="Times New Roman" w:hAnsi="Times New Roman" w:cs="Times New Roman"/>
                <w:color w:val="000000"/>
                <w:sz w:val="20"/>
                <w:szCs w:val="20"/>
                <w:lang w:val="en-US" w:eastAsia="en-US" w:bidi="en-US"/>
              </w:rPr>
            </w:pPr>
            <w:r w:rsidRPr="00161C00">
              <w:rPr>
                <w:rFonts w:ascii="Times New Roman" w:eastAsia="Times New Roman" w:hAnsi="Times New Roman" w:cs="Times New Roman"/>
                <w:b/>
                <w:bCs/>
                <w:color w:val="000000"/>
                <w:sz w:val="20"/>
                <w:szCs w:val="20"/>
                <w:lang w:eastAsia="en-US" w:bidi="en-US"/>
              </w:rPr>
              <w:t>&gt;5 χρόνια, Εξυπηρέτηση εγγύησης</w:t>
            </w:r>
            <w:r w:rsidRPr="00591F3B">
              <w:rPr>
                <w:rFonts w:ascii="Times New Roman" w:eastAsia="Times New Roman" w:hAnsi="Times New Roman" w:cs="Times New Roman"/>
                <w:color w:val="000000"/>
                <w:sz w:val="20"/>
                <w:szCs w:val="20"/>
                <w:lang w:eastAsia="en-US" w:bidi="en-US"/>
              </w:rPr>
              <w:t xml:space="preserve"> επιτόπια στο χώρο του πελάτη (</w:t>
            </w:r>
            <w:r w:rsidRPr="00591F3B">
              <w:rPr>
                <w:rFonts w:ascii="Times New Roman" w:eastAsia="Times New Roman" w:hAnsi="Times New Roman" w:cs="Times New Roman"/>
                <w:color w:val="000000"/>
                <w:sz w:val="20"/>
                <w:szCs w:val="20"/>
                <w:lang w:val="en-US" w:eastAsia="en-US" w:bidi="en-US"/>
              </w:rPr>
              <w:t>onsite</w:t>
            </w:r>
            <w:r w:rsidRPr="00591F3B">
              <w:rPr>
                <w:rFonts w:ascii="Times New Roman" w:eastAsia="Times New Roman" w:hAnsi="Times New Roman" w:cs="Times New Roman"/>
                <w:color w:val="000000"/>
                <w:sz w:val="20"/>
                <w:szCs w:val="20"/>
                <w:lang w:eastAsia="en-US" w:bidi="en-US"/>
              </w:rPr>
              <w:t>) με αντικατάσταση οποιουδήποτε υλικού (</w:t>
            </w:r>
            <w:r w:rsidRPr="00591F3B">
              <w:rPr>
                <w:rFonts w:ascii="Times New Roman" w:eastAsia="Times New Roman" w:hAnsi="Times New Roman" w:cs="Times New Roman"/>
                <w:color w:val="000000"/>
                <w:sz w:val="20"/>
                <w:szCs w:val="20"/>
                <w:lang w:val="en-US" w:eastAsia="en-US" w:bidi="en-US"/>
              </w:rPr>
              <w:t>Hardware</w:t>
            </w:r>
            <w:r w:rsidRPr="00591F3B">
              <w:rPr>
                <w:rFonts w:ascii="Times New Roman" w:eastAsia="Times New Roman" w:hAnsi="Times New Roman" w:cs="Times New Roman"/>
                <w:color w:val="000000"/>
                <w:sz w:val="20"/>
                <w:szCs w:val="20"/>
                <w:lang w:eastAsia="en-US" w:bidi="en-US"/>
              </w:rPr>
              <w:t>) παρουσιάσει πρόβλημα την επόμενη εργάσιμη ημέρα (</w:t>
            </w:r>
            <w:r w:rsidRPr="00591F3B">
              <w:rPr>
                <w:rFonts w:ascii="Times New Roman" w:eastAsia="Times New Roman" w:hAnsi="Times New Roman" w:cs="Times New Roman"/>
                <w:color w:val="000000"/>
                <w:sz w:val="20"/>
                <w:szCs w:val="20"/>
                <w:lang w:val="en-US" w:eastAsia="en-US" w:bidi="en-US"/>
              </w:rPr>
              <w:t>NextBusinessDay</w:t>
            </w:r>
            <w:r w:rsidRPr="00591F3B">
              <w:rPr>
                <w:rFonts w:ascii="Times New Roman" w:eastAsia="Times New Roman" w:hAnsi="Times New Roman" w:cs="Times New Roman"/>
                <w:color w:val="000000"/>
                <w:sz w:val="20"/>
                <w:szCs w:val="20"/>
                <w:lang w:eastAsia="en-US" w:bidi="en-US"/>
              </w:rPr>
              <w:t xml:space="preserve"> - </w:t>
            </w:r>
            <w:r w:rsidRPr="00591F3B">
              <w:rPr>
                <w:rFonts w:ascii="Times New Roman" w:eastAsia="Times New Roman" w:hAnsi="Times New Roman" w:cs="Times New Roman"/>
                <w:color w:val="000000"/>
                <w:sz w:val="20"/>
                <w:szCs w:val="20"/>
                <w:lang w:val="en-US" w:eastAsia="en-US" w:bidi="en-US"/>
              </w:rPr>
              <w:t>NBD</w:t>
            </w:r>
            <w:r w:rsidRPr="00591F3B">
              <w:rPr>
                <w:rFonts w:ascii="Times New Roman" w:eastAsia="Times New Roman" w:hAnsi="Times New Roman" w:cs="Times New Roman"/>
                <w:color w:val="000000"/>
                <w:sz w:val="20"/>
                <w:szCs w:val="20"/>
                <w:lang w:eastAsia="en-US" w:bidi="en-US"/>
              </w:rPr>
              <w:t xml:space="preserve">). </w:t>
            </w:r>
            <w:r w:rsidRPr="00591F3B">
              <w:rPr>
                <w:rFonts w:ascii="Times New Roman" w:eastAsia="Times New Roman" w:hAnsi="Times New Roman" w:cs="Times New Roman"/>
                <w:color w:val="000000"/>
                <w:sz w:val="20"/>
                <w:szCs w:val="20"/>
                <w:lang w:val="en-US" w:eastAsia="en-US" w:bidi="en-US"/>
              </w:rPr>
              <w:t>Να αποδεικνύεται από κωδικό και επίσημη δήλωση του κατασκευαστή.</w:t>
            </w:r>
          </w:p>
        </w:tc>
        <w:tc>
          <w:tcPr>
            <w:tcW w:w="1282" w:type="dxa"/>
            <w:tcBorders>
              <w:top w:val="single" w:sz="4" w:space="0" w:color="auto"/>
              <w:left w:val="single" w:sz="4" w:space="0" w:color="auto"/>
              <w:bottom w:val="single" w:sz="4" w:space="0" w:color="auto"/>
            </w:tcBorders>
            <w:shd w:val="clear" w:color="auto" w:fill="auto"/>
          </w:tcPr>
          <w:p w14:paraId="0941A50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663CB1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bookmarkEnd w:id="153"/>
    </w:tbl>
    <w:p w14:paraId="1DA86CD4" w14:textId="77777777" w:rsidR="00591F3B" w:rsidRDefault="00591F3B" w:rsidP="00591F3B">
      <w:pPr>
        <w:pStyle w:val="aff1"/>
        <w:spacing w:before="57" w:after="57"/>
        <w:rPr>
          <w:rFonts w:ascii="Times New Roman" w:hAnsi="Times New Roman" w:cs="Times New Roman"/>
          <w:b/>
          <w:bCs/>
          <w:iCs/>
          <w:sz w:val="24"/>
          <w:szCs w:val="24"/>
        </w:rPr>
      </w:pPr>
    </w:p>
    <w:p w14:paraId="3DCA3E39" w14:textId="2D4EDFB2" w:rsidR="00591F3B" w:rsidRPr="00591F3B" w:rsidRDefault="00591F3B" w:rsidP="00DA5350">
      <w:pPr>
        <w:pStyle w:val="aff1"/>
        <w:numPr>
          <w:ilvl w:val="0"/>
          <w:numId w:val="24"/>
        </w:numPr>
        <w:spacing w:before="57" w:after="57"/>
        <w:rPr>
          <w:rFonts w:ascii="Times New Roman" w:hAnsi="Times New Roman" w:cs="Times New Roman"/>
          <w:b/>
          <w:bCs/>
          <w:iCs/>
          <w:sz w:val="24"/>
          <w:szCs w:val="24"/>
        </w:rPr>
      </w:pPr>
      <w:r w:rsidRPr="00591F3B">
        <w:rPr>
          <w:rFonts w:ascii="Times New Roman" w:hAnsi="Times New Roman" w:cs="Times New Roman"/>
          <w:b/>
          <w:bCs/>
          <w:color w:val="000000"/>
          <w:sz w:val="24"/>
          <w:szCs w:val="24"/>
        </w:rPr>
        <w:t>Tablet Google Android</w:t>
      </w:r>
    </w:p>
    <w:p w14:paraId="258E6C37" w14:textId="77777777" w:rsidR="00591F3B" w:rsidRDefault="00591F3B" w:rsidP="00591F3B">
      <w:pPr>
        <w:spacing w:before="57" w:after="57"/>
        <w:rPr>
          <w:rFonts w:ascii="Times New Roman" w:hAnsi="Times New Roman" w:cs="Times New Roman"/>
          <w:b/>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24"/>
        <w:gridCol w:w="2179"/>
        <w:gridCol w:w="3494"/>
        <w:gridCol w:w="1282"/>
        <w:gridCol w:w="1483"/>
      </w:tblGrid>
      <w:tr w:rsidR="00591F3B" w:rsidRPr="00591F3B" w14:paraId="14FDDA78" w14:textId="77777777" w:rsidTr="00591F3B">
        <w:trPr>
          <w:trHeight w:hRule="exact" w:val="341"/>
        </w:trPr>
        <w:tc>
          <w:tcPr>
            <w:tcW w:w="1224" w:type="dxa"/>
            <w:shd w:val="clear" w:color="auto" w:fill="F6C7AB"/>
            <w:vAlign w:val="center"/>
          </w:tcPr>
          <w:p w14:paraId="7DB3D397" w14:textId="77777777" w:rsidR="00591F3B" w:rsidRPr="00591F3B" w:rsidRDefault="00591F3B" w:rsidP="00591F3B">
            <w:pPr>
              <w:widowControl w:val="0"/>
              <w:spacing w:after="0" w:line="240" w:lineRule="auto"/>
              <w:ind w:firstLine="340"/>
              <w:rPr>
                <w:rFonts w:ascii="Times New Roman" w:eastAsia="Cambria" w:hAnsi="Times New Roman" w:cs="Times New Roman"/>
                <w:color w:val="000000"/>
                <w:sz w:val="20"/>
                <w:szCs w:val="20"/>
                <w:lang w:bidi="el-GR"/>
              </w:rPr>
            </w:pPr>
            <w:bookmarkStart w:id="154" w:name="_Hlk192787777"/>
            <w:r w:rsidRPr="00591F3B">
              <w:rPr>
                <w:rFonts w:ascii="Times New Roman" w:eastAsia="Times New Roman" w:hAnsi="Times New Roman" w:cs="Times New Roman"/>
                <w:b/>
                <w:bCs/>
                <w:color w:val="000000"/>
                <w:sz w:val="20"/>
                <w:szCs w:val="20"/>
                <w:lang w:val="en-US" w:eastAsia="en-US" w:bidi="en-US"/>
              </w:rPr>
              <w:t>TAB.1</w:t>
            </w:r>
          </w:p>
        </w:tc>
        <w:tc>
          <w:tcPr>
            <w:tcW w:w="2179" w:type="dxa"/>
            <w:shd w:val="clear" w:color="auto" w:fill="F6C7AB"/>
            <w:vAlign w:val="center"/>
          </w:tcPr>
          <w:p w14:paraId="76C9510C" w14:textId="77777777" w:rsidR="00591F3B" w:rsidRPr="00591F3B" w:rsidRDefault="00591F3B" w:rsidP="00591F3B">
            <w:pPr>
              <w:widowControl w:val="0"/>
              <w:spacing w:after="0" w:line="240" w:lineRule="auto"/>
              <w:ind w:firstLine="500"/>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ΠΕΡΙΓΡΑΦΗ</w:t>
            </w:r>
          </w:p>
        </w:tc>
        <w:tc>
          <w:tcPr>
            <w:tcW w:w="3494" w:type="dxa"/>
            <w:shd w:val="clear" w:color="auto" w:fill="F6C7AB"/>
            <w:vAlign w:val="center"/>
          </w:tcPr>
          <w:p w14:paraId="243729AE"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ΥΠΟΧΡΕΩΣΗ</w:t>
            </w:r>
          </w:p>
        </w:tc>
        <w:tc>
          <w:tcPr>
            <w:tcW w:w="1282" w:type="dxa"/>
            <w:shd w:val="clear" w:color="auto" w:fill="F6C7AB"/>
            <w:vAlign w:val="center"/>
          </w:tcPr>
          <w:p w14:paraId="7346B679" w14:textId="77777777" w:rsidR="00591F3B" w:rsidRPr="00591F3B" w:rsidRDefault="00591F3B" w:rsidP="00591F3B">
            <w:pPr>
              <w:widowControl w:val="0"/>
              <w:spacing w:after="0" w:line="240" w:lineRule="auto"/>
              <w:jc w:val="center"/>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ΑΠΑΝΤΗΣΗ</w:t>
            </w:r>
          </w:p>
        </w:tc>
        <w:tc>
          <w:tcPr>
            <w:tcW w:w="1483" w:type="dxa"/>
            <w:shd w:val="clear" w:color="auto" w:fill="F6C7AB"/>
            <w:vAlign w:val="center"/>
          </w:tcPr>
          <w:p w14:paraId="7AD33DFC" w14:textId="77777777" w:rsidR="00591F3B" w:rsidRPr="00591F3B" w:rsidRDefault="00591F3B" w:rsidP="00591F3B">
            <w:pPr>
              <w:widowControl w:val="0"/>
              <w:spacing w:after="0" w:line="240" w:lineRule="auto"/>
              <w:jc w:val="right"/>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ΠΑΡΑΠΟΜΠΗ</w:t>
            </w:r>
          </w:p>
        </w:tc>
      </w:tr>
      <w:tr w:rsidR="00591F3B" w:rsidRPr="00591F3B" w14:paraId="015A4438" w14:textId="77777777" w:rsidTr="00591F3B">
        <w:trPr>
          <w:trHeight w:hRule="exact" w:val="341"/>
        </w:trPr>
        <w:tc>
          <w:tcPr>
            <w:tcW w:w="1224" w:type="dxa"/>
            <w:shd w:val="clear" w:color="auto" w:fill="F6C7AB"/>
          </w:tcPr>
          <w:p w14:paraId="69B2F30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2179" w:type="dxa"/>
            <w:shd w:val="clear" w:color="auto" w:fill="F6C7AB"/>
          </w:tcPr>
          <w:p w14:paraId="1123222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3494" w:type="dxa"/>
            <w:shd w:val="clear" w:color="auto" w:fill="F6C7AB"/>
          </w:tcPr>
          <w:p w14:paraId="0BE2D3C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282" w:type="dxa"/>
            <w:shd w:val="clear" w:color="auto" w:fill="F6C7AB"/>
          </w:tcPr>
          <w:p w14:paraId="17E2E19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F6C7AB"/>
          </w:tcPr>
          <w:p w14:paraId="75F634F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95EEA4E" w14:textId="77777777" w:rsidTr="00591F3B">
        <w:trPr>
          <w:trHeight w:hRule="exact" w:val="312"/>
        </w:trPr>
        <w:tc>
          <w:tcPr>
            <w:tcW w:w="1224" w:type="dxa"/>
            <w:shd w:val="clear" w:color="auto" w:fill="F6C7AB"/>
            <w:vAlign w:val="center"/>
          </w:tcPr>
          <w:p w14:paraId="7EF7C83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val="en-US" w:eastAsia="en-US" w:bidi="en-US"/>
              </w:rPr>
              <w:t>TAB.1.0</w:t>
            </w:r>
          </w:p>
        </w:tc>
        <w:tc>
          <w:tcPr>
            <w:tcW w:w="2179" w:type="dxa"/>
            <w:shd w:val="clear" w:color="auto" w:fill="F6C7AB"/>
            <w:vAlign w:val="center"/>
          </w:tcPr>
          <w:p w14:paraId="02C90F2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b/>
                <w:bCs/>
                <w:color w:val="000000"/>
                <w:sz w:val="20"/>
                <w:szCs w:val="20"/>
                <w:lang w:bidi="el-GR"/>
              </w:rPr>
              <w:t>Γενικά</w:t>
            </w:r>
          </w:p>
        </w:tc>
        <w:tc>
          <w:tcPr>
            <w:tcW w:w="3494" w:type="dxa"/>
            <w:shd w:val="clear" w:color="auto" w:fill="F6C7AB"/>
          </w:tcPr>
          <w:p w14:paraId="7657CF8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282" w:type="dxa"/>
            <w:shd w:val="clear" w:color="auto" w:fill="F6C7AB"/>
          </w:tcPr>
          <w:p w14:paraId="21C1E90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F6C7AB"/>
          </w:tcPr>
          <w:p w14:paraId="27169BA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1C3C8D01" w14:textId="77777777" w:rsidTr="00591F3B">
        <w:trPr>
          <w:trHeight w:hRule="exact" w:val="384"/>
        </w:trPr>
        <w:tc>
          <w:tcPr>
            <w:tcW w:w="1224" w:type="dxa"/>
            <w:shd w:val="clear" w:color="auto" w:fill="F6C7AB"/>
            <w:vAlign w:val="center"/>
          </w:tcPr>
          <w:p w14:paraId="394F7D7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w:t>
            </w:r>
          </w:p>
        </w:tc>
        <w:tc>
          <w:tcPr>
            <w:tcW w:w="2179" w:type="dxa"/>
            <w:shd w:val="clear" w:color="auto" w:fill="auto"/>
            <w:vAlign w:val="center"/>
          </w:tcPr>
          <w:p w14:paraId="398E055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Κατασκευαστής</w:t>
            </w:r>
          </w:p>
        </w:tc>
        <w:tc>
          <w:tcPr>
            <w:tcW w:w="3494" w:type="dxa"/>
            <w:shd w:val="clear" w:color="auto" w:fill="auto"/>
            <w:vAlign w:val="center"/>
          </w:tcPr>
          <w:p w14:paraId="1870C2A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 αναφερθεί</w:t>
            </w:r>
          </w:p>
        </w:tc>
        <w:tc>
          <w:tcPr>
            <w:tcW w:w="1282" w:type="dxa"/>
            <w:shd w:val="clear" w:color="auto" w:fill="auto"/>
          </w:tcPr>
          <w:p w14:paraId="38E7B8B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2CA6F61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08BC48F" w14:textId="77777777" w:rsidTr="00591F3B">
        <w:trPr>
          <w:trHeight w:hRule="exact" w:val="355"/>
        </w:trPr>
        <w:tc>
          <w:tcPr>
            <w:tcW w:w="1224" w:type="dxa"/>
            <w:shd w:val="clear" w:color="auto" w:fill="F6C7AB"/>
            <w:vAlign w:val="center"/>
          </w:tcPr>
          <w:p w14:paraId="59FA2A5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TAB.1.2</w:t>
            </w:r>
          </w:p>
        </w:tc>
        <w:tc>
          <w:tcPr>
            <w:tcW w:w="2179" w:type="dxa"/>
            <w:shd w:val="clear" w:color="auto" w:fill="auto"/>
            <w:vAlign w:val="center"/>
          </w:tcPr>
          <w:p w14:paraId="6D382B2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Μοντέλο</w:t>
            </w:r>
          </w:p>
        </w:tc>
        <w:tc>
          <w:tcPr>
            <w:tcW w:w="3494" w:type="dxa"/>
            <w:shd w:val="clear" w:color="auto" w:fill="auto"/>
            <w:vAlign w:val="center"/>
          </w:tcPr>
          <w:p w14:paraId="1EDCF45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 αναφερθεί</w:t>
            </w:r>
          </w:p>
        </w:tc>
        <w:tc>
          <w:tcPr>
            <w:tcW w:w="1282" w:type="dxa"/>
            <w:shd w:val="clear" w:color="auto" w:fill="auto"/>
          </w:tcPr>
          <w:p w14:paraId="1D96F18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42BD3AF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327734D9" w14:textId="77777777" w:rsidTr="00591F3B">
        <w:trPr>
          <w:trHeight w:hRule="exact" w:val="350"/>
        </w:trPr>
        <w:tc>
          <w:tcPr>
            <w:tcW w:w="1224" w:type="dxa"/>
            <w:shd w:val="clear" w:color="auto" w:fill="F6C7AB"/>
            <w:vAlign w:val="center"/>
          </w:tcPr>
          <w:p w14:paraId="3D008FF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TAB.1.3</w:t>
            </w:r>
          </w:p>
        </w:tc>
        <w:tc>
          <w:tcPr>
            <w:tcW w:w="2179" w:type="dxa"/>
            <w:shd w:val="clear" w:color="auto" w:fill="auto"/>
            <w:vAlign w:val="center"/>
          </w:tcPr>
          <w:p w14:paraId="599F034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Λειτουργικό Σύστημα:</w:t>
            </w:r>
          </w:p>
        </w:tc>
        <w:tc>
          <w:tcPr>
            <w:tcW w:w="3494" w:type="dxa"/>
            <w:shd w:val="clear" w:color="auto" w:fill="auto"/>
            <w:vAlign w:val="center"/>
          </w:tcPr>
          <w:p w14:paraId="444D251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fr-FR" w:eastAsia="fr-FR" w:bidi="fr-FR"/>
              </w:rPr>
              <w:t xml:space="preserve">Google </w:t>
            </w:r>
            <w:r w:rsidRPr="00591F3B">
              <w:rPr>
                <w:rFonts w:ascii="Times New Roman" w:eastAsia="Times New Roman" w:hAnsi="Times New Roman" w:cs="Times New Roman"/>
                <w:color w:val="000000"/>
                <w:sz w:val="20"/>
                <w:szCs w:val="20"/>
                <w:lang w:val="en-US" w:eastAsia="en-US" w:bidi="en-US"/>
              </w:rPr>
              <w:t>Android</w:t>
            </w:r>
          </w:p>
        </w:tc>
        <w:tc>
          <w:tcPr>
            <w:tcW w:w="1282" w:type="dxa"/>
            <w:shd w:val="clear" w:color="auto" w:fill="auto"/>
          </w:tcPr>
          <w:p w14:paraId="5E93BD1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64C9F2D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545C7E3" w14:textId="77777777" w:rsidTr="00591F3B">
        <w:trPr>
          <w:trHeight w:hRule="exact" w:val="355"/>
        </w:trPr>
        <w:tc>
          <w:tcPr>
            <w:tcW w:w="1224" w:type="dxa"/>
            <w:shd w:val="clear" w:color="auto" w:fill="F6C7AB"/>
            <w:vAlign w:val="center"/>
          </w:tcPr>
          <w:p w14:paraId="2233288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TAB.1.4</w:t>
            </w:r>
          </w:p>
        </w:tc>
        <w:tc>
          <w:tcPr>
            <w:tcW w:w="2179" w:type="dxa"/>
            <w:shd w:val="clear" w:color="auto" w:fill="auto"/>
            <w:vAlign w:val="center"/>
          </w:tcPr>
          <w:p w14:paraId="1FA65F4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fr-FR" w:eastAsia="fr-FR" w:bidi="fr-FR"/>
              </w:rPr>
              <w:t>SIM:</w:t>
            </w:r>
          </w:p>
        </w:tc>
        <w:tc>
          <w:tcPr>
            <w:tcW w:w="3494" w:type="dxa"/>
            <w:shd w:val="clear" w:color="auto" w:fill="auto"/>
            <w:vAlign w:val="center"/>
          </w:tcPr>
          <w:p w14:paraId="4CA2861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OXI</w:t>
            </w:r>
          </w:p>
        </w:tc>
        <w:tc>
          <w:tcPr>
            <w:tcW w:w="1282" w:type="dxa"/>
            <w:shd w:val="clear" w:color="auto" w:fill="auto"/>
          </w:tcPr>
          <w:p w14:paraId="11FE923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6E3B555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33B78C3" w14:textId="77777777" w:rsidTr="00591F3B">
        <w:trPr>
          <w:trHeight w:hRule="exact" w:val="456"/>
        </w:trPr>
        <w:tc>
          <w:tcPr>
            <w:tcW w:w="1224" w:type="dxa"/>
            <w:shd w:val="clear" w:color="auto" w:fill="F6C7AB"/>
            <w:vAlign w:val="center"/>
          </w:tcPr>
          <w:p w14:paraId="1112553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TAB.1.5</w:t>
            </w:r>
          </w:p>
        </w:tc>
        <w:tc>
          <w:tcPr>
            <w:tcW w:w="2179" w:type="dxa"/>
            <w:shd w:val="clear" w:color="auto" w:fill="auto"/>
            <w:vAlign w:val="bottom"/>
          </w:tcPr>
          <w:p w14:paraId="075BDB4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Επεξεργαστής:</w:t>
            </w:r>
          </w:p>
        </w:tc>
        <w:tc>
          <w:tcPr>
            <w:tcW w:w="3494" w:type="dxa"/>
            <w:shd w:val="clear" w:color="auto" w:fill="auto"/>
            <w:vAlign w:val="center"/>
          </w:tcPr>
          <w:p w14:paraId="69F8D4E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τουλάχιστον </w:t>
            </w:r>
            <w:r w:rsidRPr="00591F3B">
              <w:rPr>
                <w:rFonts w:ascii="Times New Roman" w:eastAsia="Times New Roman" w:hAnsi="Times New Roman" w:cs="Times New Roman"/>
                <w:color w:val="000000"/>
                <w:sz w:val="20"/>
                <w:szCs w:val="20"/>
                <w:lang w:val="en-US" w:eastAsia="en-US" w:bidi="en-US"/>
              </w:rPr>
              <w:t>Octa-core</w:t>
            </w:r>
          </w:p>
        </w:tc>
        <w:tc>
          <w:tcPr>
            <w:tcW w:w="1282" w:type="dxa"/>
            <w:shd w:val="clear" w:color="auto" w:fill="auto"/>
          </w:tcPr>
          <w:p w14:paraId="0A0CFAD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2EFFB7D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3434B28D" w14:textId="77777777" w:rsidTr="00591F3B">
        <w:trPr>
          <w:trHeight w:hRule="exact" w:val="355"/>
        </w:trPr>
        <w:tc>
          <w:tcPr>
            <w:tcW w:w="1224" w:type="dxa"/>
            <w:shd w:val="clear" w:color="auto" w:fill="F6C7AB"/>
            <w:vAlign w:val="center"/>
          </w:tcPr>
          <w:p w14:paraId="3B948E4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TAB.1.6</w:t>
            </w:r>
          </w:p>
        </w:tc>
        <w:tc>
          <w:tcPr>
            <w:tcW w:w="2179" w:type="dxa"/>
            <w:shd w:val="clear" w:color="auto" w:fill="auto"/>
            <w:vAlign w:val="center"/>
          </w:tcPr>
          <w:p w14:paraId="4D2337E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Ταχύτητα επεξεργαστή:</w:t>
            </w:r>
          </w:p>
        </w:tc>
        <w:tc>
          <w:tcPr>
            <w:tcW w:w="3494" w:type="dxa"/>
            <w:shd w:val="clear" w:color="auto" w:fill="auto"/>
            <w:vAlign w:val="center"/>
          </w:tcPr>
          <w:p w14:paraId="5B2440E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&gt; 2,4 </w:t>
            </w:r>
            <w:r w:rsidRPr="00591F3B">
              <w:rPr>
                <w:rFonts w:ascii="Times New Roman" w:eastAsia="Times New Roman" w:hAnsi="Times New Roman" w:cs="Times New Roman"/>
                <w:color w:val="000000"/>
                <w:sz w:val="20"/>
                <w:szCs w:val="20"/>
                <w:lang w:val="en-US" w:eastAsia="en-US" w:bidi="en-US"/>
              </w:rPr>
              <w:t>GHz</w:t>
            </w:r>
          </w:p>
        </w:tc>
        <w:tc>
          <w:tcPr>
            <w:tcW w:w="1282" w:type="dxa"/>
            <w:shd w:val="clear" w:color="auto" w:fill="auto"/>
          </w:tcPr>
          <w:p w14:paraId="18DBC42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4200CFE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EED6541" w14:textId="77777777" w:rsidTr="00591F3B">
        <w:trPr>
          <w:trHeight w:hRule="exact" w:val="355"/>
        </w:trPr>
        <w:tc>
          <w:tcPr>
            <w:tcW w:w="1224" w:type="dxa"/>
            <w:shd w:val="clear" w:color="auto" w:fill="F6C7AB"/>
            <w:vAlign w:val="center"/>
          </w:tcPr>
          <w:p w14:paraId="64B298B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TAB.1.7</w:t>
            </w:r>
          </w:p>
        </w:tc>
        <w:tc>
          <w:tcPr>
            <w:tcW w:w="2179" w:type="dxa"/>
            <w:shd w:val="clear" w:color="auto" w:fill="auto"/>
            <w:vAlign w:val="center"/>
          </w:tcPr>
          <w:p w14:paraId="3298DDD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Μ\ή]μη] </w:t>
            </w:r>
            <w:r w:rsidRPr="00591F3B">
              <w:rPr>
                <w:rFonts w:ascii="Times New Roman" w:eastAsia="Times New Roman" w:hAnsi="Times New Roman" w:cs="Times New Roman"/>
                <w:color w:val="000000"/>
                <w:sz w:val="20"/>
                <w:szCs w:val="20"/>
                <w:lang w:val="fr-FR" w:eastAsia="fr-FR" w:bidi="fr-FR"/>
              </w:rPr>
              <w:t xml:space="preserve">RAM </w:t>
            </w:r>
            <w:r w:rsidRPr="00591F3B">
              <w:rPr>
                <w:rFonts w:ascii="Times New Roman" w:eastAsia="Times New Roman" w:hAnsi="Times New Roman" w:cs="Times New Roman"/>
                <w:color w:val="000000"/>
                <w:sz w:val="20"/>
                <w:szCs w:val="20"/>
                <w:lang w:bidi="el-GR"/>
              </w:rPr>
              <w:t>:</w:t>
            </w:r>
          </w:p>
        </w:tc>
        <w:tc>
          <w:tcPr>
            <w:tcW w:w="3494" w:type="dxa"/>
            <w:shd w:val="clear" w:color="auto" w:fill="auto"/>
            <w:vAlign w:val="center"/>
          </w:tcPr>
          <w:p w14:paraId="2D82B67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&gt; 6 GB</w:t>
            </w:r>
          </w:p>
        </w:tc>
        <w:tc>
          <w:tcPr>
            <w:tcW w:w="1282" w:type="dxa"/>
            <w:shd w:val="clear" w:color="auto" w:fill="auto"/>
          </w:tcPr>
          <w:p w14:paraId="0A9F437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1AEBB0E1"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4C1A0918" w14:textId="77777777" w:rsidTr="00591F3B">
        <w:trPr>
          <w:trHeight w:hRule="exact" w:val="350"/>
        </w:trPr>
        <w:tc>
          <w:tcPr>
            <w:tcW w:w="1224" w:type="dxa"/>
            <w:shd w:val="clear" w:color="auto" w:fill="F6C7AB"/>
            <w:vAlign w:val="center"/>
          </w:tcPr>
          <w:p w14:paraId="54524D5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TAB.1.8</w:t>
            </w:r>
          </w:p>
        </w:tc>
        <w:tc>
          <w:tcPr>
            <w:tcW w:w="2179" w:type="dxa"/>
            <w:shd w:val="clear" w:color="auto" w:fill="auto"/>
            <w:vAlign w:val="center"/>
          </w:tcPr>
          <w:p w14:paraId="746D336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Χωρητικότητα :</w:t>
            </w:r>
          </w:p>
        </w:tc>
        <w:tc>
          <w:tcPr>
            <w:tcW w:w="3494" w:type="dxa"/>
            <w:shd w:val="clear" w:color="auto" w:fill="auto"/>
            <w:vAlign w:val="center"/>
          </w:tcPr>
          <w:p w14:paraId="1C59F6D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&gt; 128 GB</w:t>
            </w:r>
          </w:p>
        </w:tc>
        <w:tc>
          <w:tcPr>
            <w:tcW w:w="1282" w:type="dxa"/>
            <w:shd w:val="clear" w:color="auto" w:fill="auto"/>
          </w:tcPr>
          <w:p w14:paraId="425FA33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6A04902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3DC5957" w14:textId="77777777" w:rsidTr="00591F3B">
        <w:trPr>
          <w:trHeight w:hRule="exact" w:val="355"/>
        </w:trPr>
        <w:tc>
          <w:tcPr>
            <w:tcW w:w="1224" w:type="dxa"/>
            <w:shd w:val="clear" w:color="auto" w:fill="F6C7AB"/>
            <w:vAlign w:val="center"/>
          </w:tcPr>
          <w:p w14:paraId="1DDBC60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TAB.1.9</w:t>
            </w:r>
          </w:p>
        </w:tc>
        <w:tc>
          <w:tcPr>
            <w:tcW w:w="2179" w:type="dxa"/>
            <w:shd w:val="clear" w:color="auto" w:fill="auto"/>
            <w:vAlign w:val="center"/>
          </w:tcPr>
          <w:p w14:paraId="134881A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Οθόνη Πολλαπλής Αφής:</w:t>
            </w:r>
          </w:p>
        </w:tc>
        <w:tc>
          <w:tcPr>
            <w:tcW w:w="3494" w:type="dxa"/>
            <w:shd w:val="clear" w:color="auto" w:fill="auto"/>
            <w:vAlign w:val="center"/>
          </w:tcPr>
          <w:p w14:paraId="5FA3140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shd w:val="clear" w:color="auto" w:fill="auto"/>
          </w:tcPr>
          <w:p w14:paraId="0E45008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083211A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1DB9641" w14:textId="77777777" w:rsidTr="00591F3B">
        <w:trPr>
          <w:trHeight w:hRule="exact" w:val="355"/>
        </w:trPr>
        <w:tc>
          <w:tcPr>
            <w:tcW w:w="1224" w:type="dxa"/>
            <w:shd w:val="clear" w:color="auto" w:fill="F6C7AB"/>
            <w:vAlign w:val="center"/>
          </w:tcPr>
          <w:p w14:paraId="375C030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TAB.1.10</w:t>
            </w:r>
          </w:p>
        </w:tc>
        <w:tc>
          <w:tcPr>
            <w:tcW w:w="2179" w:type="dxa"/>
            <w:shd w:val="clear" w:color="auto" w:fill="auto"/>
            <w:vAlign w:val="center"/>
          </w:tcPr>
          <w:p w14:paraId="5FECBB4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Ανάλυση Οθόνης:</w:t>
            </w:r>
          </w:p>
        </w:tc>
        <w:tc>
          <w:tcPr>
            <w:tcW w:w="3494" w:type="dxa"/>
            <w:shd w:val="clear" w:color="auto" w:fill="auto"/>
            <w:vAlign w:val="center"/>
          </w:tcPr>
          <w:p w14:paraId="17DA1C5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&gt; 2304 x 1440 pixels</w:t>
            </w:r>
          </w:p>
        </w:tc>
        <w:tc>
          <w:tcPr>
            <w:tcW w:w="1282" w:type="dxa"/>
            <w:shd w:val="clear" w:color="auto" w:fill="auto"/>
          </w:tcPr>
          <w:p w14:paraId="257E0542"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6E9C6BA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78D07C5" w14:textId="77777777" w:rsidTr="00591F3B">
        <w:trPr>
          <w:trHeight w:hRule="exact" w:val="355"/>
        </w:trPr>
        <w:tc>
          <w:tcPr>
            <w:tcW w:w="1224" w:type="dxa"/>
            <w:shd w:val="clear" w:color="auto" w:fill="F6C7AB"/>
            <w:vAlign w:val="center"/>
          </w:tcPr>
          <w:p w14:paraId="601FFD5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TAB.1.11</w:t>
            </w:r>
          </w:p>
        </w:tc>
        <w:tc>
          <w:tcPr>
            <w:tcW w:w="2179" w:type="dxa"/>
            <w:shd w:val="clear" w:color="auto" w:fill="auto"/>
            <w:vAlign w:val="center"/>
          </w:tcPr>
          <w:p w14:paraId="46463E7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Μέγεθος Οθόνης:</w:t>
            </w:r>
          </w:p>
        </w:tc>
        <w:tc>
          <w:tcPr>
            <w:tcW w:w="3494" w:type="dxa"/>
            <w:shd w:val="clear" w:color="auto" w:fill="auto"/>
            <w:vAlign w:val="center"/>
          </w:tcPr>
          <w:p w14:paraId="0FD6EF2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&gt; 10.5 inches</w:t>
            </w:r>
          </w:p>
        </w:tc>
        <w:tc>
          <w:tcPr>
            <w:tcW w:w="1282" w:type="dxa"/>
            <w:shd w:val="clear" w:color="auto" w:fill="auto"/>
          </w:tcPr>
          <w:p w14:paraId="43A1DDD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33C9960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18EBB70F" w14:textId="77777777" w:rsidTr="00591F3B">
        <w:trPr>
          <w:trHeight w:hRule="exact" w:val="350"/>
        </w:trPr>
        <w:tc>
          <w:tcPr>
            <w:tcW w:w="1224" w:type="dxa"/>
            <w:shd w:val="clear" w:color="auto" w:fill="F6C7AB"/>
            <w:vAlign w:val="center"/>
          </w:tcPr>
          <w:p w14:paraId="586FF51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TAB.1.12</w:t>
            </w:r>
          </w:p>
        </w:tc>
        <w:tc>
          <w:tcPr>
            <w:tcW w:w="2179" w:type="dxa"/>
            <w:shd w:val="clear" w:color="auto" w:fill="auto"/>
            <w:vAlign w:val="center"/>
          </w:tcPr>
          <w:p w14:paraId="5A1B76F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Αριθμός Χρωμάτων:</w:t>
            </w:r>
          </w:p>
        </w:tc>
        <w:tc>
          <w:tcPr>
            <w:tcW w:w="3494" w:type="dxa"/>
            <w:shd w:val="clear" w:color="auto" w:fill="auto"/>
            <w:vAlign w:val="center"/>
          </w:tcPr>
          <w:p w14:paraId="6AAF86E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&gt; 16 M</w:t>
            </w:r>
          </w:p>
        </w:tc>
        <w:tc>
          <w:tcPr>
            <w:tcW w:w="1282" w:type="dxa"/>
            <w:shd w:val="clear" w:color="auto" w:fill="auto"/>
          </w:tcPr>
          <w:p w14:paraId="6AD6DCA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4FDAD35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9A49935" w14:textId="77777777" w:rsidTr="00591F3B">
        <w:trPr>
          <w:trHeight w:hRule="exact" w:val="355"/>
        </w:trPr>
        <w:tc>
          <w:tcPr>
            <w:tcW w:w="1224" w:type="dxa"/>
            <w:shd w:val="clear" w:color="auto" w:fill="F6C7AB"/>
            <w:vAlign w:val="center"/>
          </w:tcPr>
          <w:p w14:paraId="25DA823C"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TAB.1.13</w:t>
            </w:r>
          </w:p>
        </w:tc>
        <w:tc>
          <w:tcPr>
            <w:tcW w:w="2179" w:type="dxa"/>
            <w:shd w:val="clear" w:color="auto" w:fill="auto"/>
            <w:vAlign w:val="center"/>
          </w:tcPr>
          <w:p w14:paraId="4AC2EBB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fr-FR" w:eastAsia="fr-FR" w:bidi="fr-FR"/>
              </w:rPr>
              <w:t>Bluetooth:</w:t>
            </w:r>
          </w:p>
        </w:tc>
        <w:tc>
          <w:tcPr>
            <w:tcW w:w="3494" w:type="dxa"/>
            <w:shd w:val="clear" w:color="auto" w:fill="auto"/>
            <w:vAlign w:val="center"/>
          </w:tcPr>
          <w:p w14:paraId="32D9ED5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Version &gt;=5.2</w:t>
            </w:r>
          </w:p>
        </w:tc>
        <w:tc>
          <w:tcPr>
            <w:tcW w:w="1282" w:type="dxa"/>
            <w:shd w:val="clear" w:color="auto" w:fill="auto"/>
          </w:tcPr>
          <w:p w14:paraId="6D72702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5A46652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28D6D2E5" w14:textId="77777777" w:rsidTr="00591F3B">
        <w:trPr>
          <w:trHeight w:hRule="exact" w:val="355"/>
        </w:trPr>
        <w:tc>
          <w:tcPr>
            <w:tcW w:w="1224" w:type="dxa"/>
            <w:shd w:val="clear" w:color="auto" w:fill="F6C7AB"/>
            <w:vAlign w:val="center"/>
          </w:tcPr>
          <w:p w14:paraId="1A967DF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TAB.1.14</w:t>
            </w:r>
          </w:p>
        </w:tc>
        <w:tc>
          <w:tcPr>
            <w:tcW w:w="2179" w:type="dxa"/>
            <w:shd w:val="clear" w:color="auto" w:fill="auto"/>
            <w:vAlign w:val="center"/>
          </w:tcPr>
          <w:p w14:paraId="1A6C36C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fr-FR" w:eastAsia="fr-FR" w:bidi="fr-FR"/>
              </w:rPr>
              <w:t>WiFi:</w:t>
            </w:r>
          </w:p>
        </w:tc>
        <w:tc>
          <w:tcPr>
            <w:tcW w:w="3494" w:type="dxa"/>
            <w:shd w:val="clear" w:color="auto" w:fill="auto"/>
            <w:vAlign w:val="center"/>
          </w:tcPr>
          <w:p w14:paraId="447EC218"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802.11 a/b/g/n/ac</w:t>
            </w:r>
          </w:p>
        </w:tc>
        <w:tc>
          <w:tcPr>
            <w:tcW w:w="1282" w:type="dxa"/>
            <w:shd w:val="clear" w:color="auto" w:fill="auto"/>
          </w:tcPr>
          <w:p w14:paraId="4DE8DCF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7972168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0C2BF52" w14:textId="77777777" w:rsidTr="00591F3B">
        <w:trPr>
          <w:trHeight w:hRule="exact" w:val="355"/>
        </w:trPr>
        <w:tc>
          <w:tcPr>
            <w:tcW w:w="1224" w:type="dxa"/>
            <w:shd w:val="clear" w:color="auto" w:fill="F6C7AB"/>
            <w:vAlign w:val="center"/>
          </w:tcPr>
          <w:p w14:paraId="5465684B"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TAB.1.15</w:t>
            </w:r>
          </w:p>
        </w:tc>
        <w:tc>
          <w:tcPr>
            <w:tcW w:w="2179" w:type="dxa"/>
            <w:shd w:val="clear" w:color="auto" w:fill="auto"/>
            <w:vAlign w:val="center"/>
          </w:tcPr>
          <w:p w14:paraId="515EDB90"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Ταχύτητα θύρας </w:t>
            </w:r>
            <w:r w:rsidRPr="00591F3B">
              <w:rPr>
                <w:rFonts w:ascii="Times New Roman" w:eastAsia="Times New Roman" w:hAnsi="Times New Roman" w:cs="Times New Roman"/>
                <w:color w:val="000000"/>
                <w:sz w:val="20"/>
                <w:szCs w:val="20"/>
                <w:lang w:val="fr-FR" w:eastAsia="fr-FR" w:bidi="fr-FR"/>
              </w:rPr>
              <w:t>USB</w:t>
            </w:r>
          </w:p>
        </w:tc>
        <w:tc>
          <w:tcPr>
            <w:tcW w:w="3494" w:type="dxa"/>
            <w:shd w:val="clear" w:color="auto" w:fill="auto"/>
            <w:vAlign w:val="center"/>
          </w:tcPr>
          <w:p w14:paraId="3F1A06BE"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V3.x</w:t>
            </w:r>
          </w:p>
        </w:tc>
        <w:tc>
          <w:tcPr>
            <w:tcW w:w="1282" w:type="dxa"/>
            <w:shd w:val="clear" w:color="auto" w:fill="auto"/>
          </w:tcPr>
          <w:p w14:paraId="6481824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57700D8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3F8D4498" w14:textId="77777777" w:rsidTr="00591F3B">
        <w:trPr>
          <w:trHeight w:hRule="exact" w:val="355"/>
        </w:trPr>
        <w:tc>
          <w:tcPr>
            <w:tcW w:w="1224" w:type="dxa"/>
            <w:shd w:val="clear" w:color="auto" w:fill="F6C7AB"/>
            <w:vAlign w:val="center"/>
          </w:tcPr>
          <w:p w14:paraId="4A325BC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TAB.1.16</w:t>
            </w:r>
          </w:p>
        </w:tc>
        <w:tc>
          <w:tcPr>
            <w:tcW w:w="2179" w:type="dxa"/>
            <w:shd w:val="clear" w:color="auto" w:fill="auto"/>
            <w:vAlign w:val="center"/>
          </w:tcPr>
          <w:p w14:paraId="08F76A2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Κύρια κάμερα </w:t>
            </w:r>
            <w:r w:rsidRPr="00591F3B">
              <w:rPr>
                <w:rFonts w:ascii="Times New Roman" w:eastAsia="Times New Roman" w:hAnsi="Times New Roman" w:cs="Times New Roman"/>
                <w:color w:val="000000"/>
                <w:sz w:val="20"/>
                <w:szCs w:val="20"/>
                <w:lang w:val="fr-FR" w:eastAsia="fr-FR" w:bidi="fr-FR"/>
              </w:rPr>
              <w:t>(Photo):</w:t>
            </w:r>
          </w:p>
        </w:tc>
        <w:tc>
          <w:tcPr>
            <w:tcW w:w="3494" w:type="dxa"/>
            <w:shd w:val="clear" w:color="auto" w:fill="auto"/>
            <w:vAlign w:val="center"/>
          </w:tcPr>
          <w:p w14:paraId="16AF904B" w14:textId="77777777" w:rsidR="00591F3B" w:rsidRPr="00F43595"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&gt; 12 Mapaxixels</w:t>
            </w:r>
          </w:p>
        </w:tc>
        <w:tc>
          <w:tcPr>
            <w:tcW w:w="1282" w:type="dxa"/>
            <w:shd w:val="clear" w:color="auto" w:fill="auto"/>
          </w:tcPr>
          <w:p w14:paraId="683F3CF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5D13115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19AAEE2" w14:textId="77777777" w:rsidTr="00591F3B">
        <w:trPr>
          <w:trHeight w:hRule="exact" w:val="350"/>
        </w:trPr>
        <w:tc>
          <w:tcPr>
            <w:tcW w:w="1224" w:type="dxa"/>
            <w:shd w:val="clear" w:color="auto" w:fill="F6C7AB"/>
            <w:vAlign w:val="center"/>
          </w:tcPr>
          <w:p w14:paraId="298D5D1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TAB.1.17</w:t>
            </w:r>
          </w:p>
        </w:tc>
        <w:tc>
          <w:tcPr>
            <w:tcW w:w="2179" w:type="dxa"/>
            <w:shd w:val="clear" w:color="auto" w:fill="auto"/>
            <w:vAlign w:val="center"/>
          </w:tcPr>
          <w:p w14:paraId="2F38844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Εμπρόσθια κάμερα:</w:t>
            </w:r>
          </w:p>
        </w:tc>
        <w:tc>
          <w:tcPr>
            <w:tcW w:w="3494" w:type="dxa"/>
            <w:shd w:val="clear" w:color="auto" w:fill="auto"/>
            <w:vAlign w:val="center"/>
          </w:tcPr>
          <w:p w14:paraId="2637AAF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en-US" w:eastAsia="en-US" w:bidi="en-US"/>
              </w:rPr>
              <w:t>&gt; 8 Mapixexels</w:t>
            </w:r>
          </w:p>
        </w:tc>
        <w:tc>
          <w:tcPr>
            <w:tcW w:w="1282" w:type="dxa"/>
            <w:shd w:val="clear" w:color="auto" w:fill="auto"/>
          </w:tcPr>
          <w:p w14:paraId="40A62297"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4089CD6D"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2348F87" w14:textId="77777777" w:rsidTr="00591F3B">
        <w:trPr>
          <w:trHeight w:hRule="exact" w:val="571"/>
        </w:trPr>
        <w:tc>
          <w:tcPr>
            <w:tcW w:w="1224" w:type="dxa"/>
            <w:shd w:val="clear" w:color="auto" w:fill="F6C7AB"/>
          </w:tcPr>
          <w:p w14:paraId="2633D73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TAB.1.18</w:t>
            </w:r>
          </w:p>
        </w:tc>
        <w:tc>
          <w:tcPr>
            <w:tcW w:w="2179" w:type="dxa"/>
            <w:shd w:val="clear" w:color="auto" w:fill="auto"/>
            <w:vAlign w:val="center"/>
          </w:tcPr>
          <w:p w14:paraId="2DD50F6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Κύρια Κάμερα - Αυτόματη Εστίαση</w:t>
            </w:r>
          </w:p>
        </w:tc>
        <w:tc>
          <w:tcPr>
            <w:tcW w:w="3494" w:type="dxa"/>
            <w:shd w:val="clear" w:color="auto" w:fill="auto"/>
            <w:vAlign w:val="center"/>
          </w:tcPr>
          <w:p w14:paraId="61BD02B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shd w:val="clear" w:color="auto" w:fill="auto"/>
          </w:tcPr>
          <w:p w14:paraId="2B1E7805"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4AEF1CE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53EBFC7D" w14:textId="77777777" w:rsidTr="00591F3B">
        <w:trPr>
          <w:trHeight w:hRule="exact" w:val="840"/>
        </w:trPr>
        <w:tc>
          <w:tcPr>
            <w:tcW w:w="1224" w:type="dxa"/>
            <w:shd w:val="clear" w:color="auto" w:fill="F6C7AB"/>
          </w:tcPr>
          <w:p w14:paraId="4572FE1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TAB.1.19</w:t>
            </w:r>
          </w:p>
        </w:tc>
        <w:tc>
          <w:tcPr>
            <w:tcW w:w="2179" w:type="dxa"/>
            <w:shd w:val="clear" w:color="auto" w:fill="auto"/>
            <w:vAlign w:val="center"/>
          </w:tcPr>
          <w:p w14:paraId="6789ABB7" w14:textId="77777777" w:rsidR="00591F3B" w:rsidRPr="00591F3B" w:rsidRDefault="00591F3B" w:rsidP="00591F3B">
            <w:pPr>
              <w:widowControl w:val="0"/>
              <w:spacing w:after="0" w:line="259"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Δυνατότητα για λήψη φωτογραφιών εμπρός και πίσω:</w:t>
            </w:r>
          </w:p>
        </w:tc>
        <w:tc>
          <w:tcPr>
            <w:tcW w:w="3494" w:type="dxa"/>
            <w:shd w:val="clear" w:color="auto" w:fill="auto"/>
          </w:tcPr>
          <w:p w14:paraId="278D67A5" w14:textId="77777777" w:rsidR="00591F3B" w:rsidRPr="00591F3B" w:rsidRDefault="00591F3B" w:rsidP="00591F3B">
            <w:pPr>
              <w:widowControl w:val="0"/>
              <w:spacing w:before="160"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shd w:val="clear" w:color="auto" w:fill="auto"/>
          </w:tcPr>
          <w:p w14:paraId="76CDE87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545B76D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0C7ED6" w14:paraId="63F54073" w14:textId="77777777" w:rsidTr="00591F3B">
        <w:trPr>
          <w:trHeight w:hRule="exact" w:val="811"/>
        </w:trPr>
        <w:tc>
          <w:tcPr>
            <w:tcW w:w="1224" w:type="dxa"/>
            <w:shd w:val="clear" w:color="auto" w:fill="F6C7AB"/>
          </w:tcPr>
          <w:p w14:paraId="1F42191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TAB.1.20</w:t>
            </w:r>
          </w:p>
        </w:tc>
        <w:tc>
          <w:tcPr>
            <w:tcW w:w="2179" w:type="dxa"/>
            <w:shd w:val="clear" w:color="auto" w:fill="auto"/>
            <w:vAlign w:val="center"/>
          </w:tcPr>
          <w:p w14:paraId="45C9140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Τεχνολογία Προσδιορισμού Τοποθεσίας</w:t>
            </w:r>
          </w:p>
        </w:tc>
        <w:tc>
          <w:tcPr>
            <w:tcW w:w="3494" w:type="dxa"/>
            <w:shd w:val="clear" w:color="auto" w:fill="auto"/>
          </w:tcPr>
          <w:p w14:paraId="4E11D20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val="en-US" w:bidi="el-GR"/>
              </w:rPr>
            </w:pPr>
            <w:r w:rsidRPr="00591F3B">
              <w:rPr>
                <w:rFonts w:ascii="Times New Roman" w:eastAsia="Times New Roman" w:hAnsi="Times New Roman" w:cs="Times New Roman"/>
                <w:color w:val="000000"/>
                <w:sz w:val="20"/>
                <w:szCs w:val="20"/>
                <w:lang w:val="en-US" w:eastAsia="en-US" w:bidi="en-US"/>
              </w:rPr>
              <w:t>GPS, Glonass, Beidou, Galileo, QZSS</w:t>
            </w:r>
          </w:p>
        </w:tc>
        <w:tc>
          <w:tcPr>
            <w:tcW w:w="1282" w:type="dxa"/>
            <w:shd w:val="clear" w:color="auto" w:fill="auto"/>
          </w:tcPr>
          <w:p w14:paraId="1CB3BBC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val="en-US" w:bidi="el-GR"/>
              </w:rPr>
            </w:pPr>
          </w:p>
        </w:tc>
        <w:tc>
          <w:tcPr>
            <w:tcW w:w="1483" w:type="dxa"/>
            <w:shd w:val="clear" w:color="auto" w:fill="auto"/>
          </w:tcPr>
          <w:p w14:paraId="363680B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val="en-US" w:bidi="el-GR"/>
              </w:rPr>
            </w:pPr>
          </w:p>
        </w:tc>
      </w:tr>
      <w:tr w:rsidR="00591F3B" w:rsidRPr="00591F3B" w14:paraId="5E968204" w14:textId="77777777" w:rsidTr="00591F3B">
        <w:trPr>
          <w:trHeight w:hRule="exact" w:val="355"/>
        </w:trPr>
        <w:tc>
          <w:tcPr>
            <w:tcW w:w="1224" w:type="dxa"/>
            <w:shd w:val="clear" w:color="auto" w:fill="F6C7AB"/>
            <w:vAlign w:val="center"/>
          </w:tcPr>
          <w:p w14:paraId="52B676A9"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TAB.1.21</w:t>
            </w:r>
          </w:p>
        </w:tc>
        <w:tc>
          <w:tcPr>
            <w:tcW w:w="2179" w:type="dxa"/>
            <w:shd w:val="clear" w:color="auto" w:fill="auto"/>
            <w:vAlign w:val="center"/>
          </w:tcPr>
          <w:p w14:paraId="3CF3070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fr-FR" w:eastAsia="fr-FR" w:bidi="fr-FR"/>
              </w:rPr>
              <w:t>Geo-tagging:</w:t>
            </w:r>
          </w:p>
        </w:tc>
        <w:tc>
          <w:tcPr>
            <w:tcW w:w="3494" w:type="dxa"/>
            <w:shd w:val="clear" w:color="auto" w:fill="auto"/>
            <w:vAlign w:val="center"/>
          </w:tcPr>
          <w:p w14:paraId="5261D5B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shd w:val="clear" w:color="auto" w:fill="auto"/>
          </w:tcPr>
          <w:p w14:paraId="0E50811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4175C86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C61621B" w14:textId="77777777" w:rsidTr="00591F3B">
        <w:trPr>
          <w:trHeight w:hRule="exact" w:val="576"/>
        </w:trPr>
        <w:tc>
          <w:tcPr>
            <w:tcW w:w="1224" w:type="dxa"/>
            <w:shd w:val="clear" w:color="auto" w:fill="F6C7AB"/>
          </w:tcPr>
          <w:p w14:paraId="4F06C8CA"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TAB.1.22</w:t>
            </w:r>
          </w:p>
        </w:tc>
        <w:tc>
          <w:tcPr>
            <w:tcW w:w="2179" w:type="dxa"/>
            <w:shd w:val="clear" w:color="auto" w:fill="auto"/>
            <w:vAlign w:val="center"/>
          </w:tcPr>
          <w:p w14:paraId="5251D874"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Επιταχυνσιό μετρο </w:t>
            </w:r>
            <w:r w:rsidRPr="00591F3B">
              <w:rPr>
                <w:rFonts w:ascii="Times New Roman" w:eastAsia="Times New Roman" w:hAnsi="Times New Roman" w:cs="Times New Roman"/>
                <w:color w:val="000000"/>
                <w:sz w:val="20"/>
                <w:szCs w:val="20"/>
                <w:lang w:val="fr-FR" w:eastAsia="fr-FR" w:bidi="fr-FR"/>
              </w:rPr>
              <w:t>(Accelerometer)</w:t>
            </w:r>
          </w:p>
        </w:tc>
        <w:tc>
          <w:tcPr>
            <w:tcW w:w="3494" w:type="dxa"/>
            <w:shd w:val="clear" w:color="auto" w:fill="auto"/>
          </w:tcPr>
          <w:p w14:paraId="28E9C9A3"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shd w:val="clear" w:color="auto" w:fill="auto"/>
          </w:tcPr>
          <w:p w14:paraId="2BE9307B"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2BF5B65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0C7ED6" w14:paraId="014313A2" w14:textId="77777777" w:rsidTr="00591F3B">
        <w:trPr>
          <w:trHeight w:hRule="exact" w:val="581"/>
        </w:trPr>
        <w:tc>
          <w:tcPr>
            <w:tcW w:w="1224" w:type="dxa"/>
            <w:shd w:val="clear" w:color="auto" w:fill="F6C7AB"/>
          </w:tcPr>
          <w:p w14:paraId="0EFD5D4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TAB.1.23</w:t>
            </w:r>
          </w:p>
        </w:tc>
        <w:tc>
          <w:tcPr>
            <w:tcW w:w="2179" w:type="dxa"/>
            <w:shd w:val="clear" w:color="auto" w:fill="auto"/>
          </w:tcPr>
          <w:p w14:paraId="28EF7057"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val="fr-FR" w:eastAsia="fr-FR" w:bidi="fr-FR"/>
              </w:rPr>
              <w:t>WiFi</w:t>
            </w:r>
          </w:p>
        </w:tc>
        <w:tc>
          <w:tcPr>
            <w:tcW w:w="3494" w:type="dxa"/>
            <w:shd w:val="clear" w:color="auto" w:fill="auto"/>
            <w:vAlign w:val="center"/>
          </w:tcPr>
          <w:p w14:paraId="04B5786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val="en-US" w:bidi="el-GR"/>
              </w:rPr>
            </w:pPr>
            <w:r w:rsidRPr="00591F3B">
              <w:rPr>
                <w:rFonts w:ascii="Times New Roman" w:eastAsia="Times New Roman" w:hAnsi="Times New Roman" w:cs="Times New Roman"/>
                <w:color w:val="000000"/>
                <w:sz w:val="20"/>
                <w:szCs w:val="20"/>
                <w:lang w:val="en-US" w:eastAsia="en-US" w:bidi="en-US"/>
              </w:rPr>
              <w:t>802.11 a/b/g/n/ac/ax 2.4G+5GHz, HE80, MIMO, 1024-QAM</w:t>
            </w:r>
          </w:p>
        </w:tc>
        <w:tc>
          <w:tcPr>
            <w:tcW w:w="1282" w:type="dxa"/>
            <w:shd w:val="clear" w:color="auto" w:fill="auto"/>
          </w:tcPr>
          <w:p w14:paraId="40D89CC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val="en-US" w:bidi="el-GR"/>
              </w:rPr>
            </w:pPr>
          </w:p>
        </w:tc>
        <w:tc>
          <w:tcPr>
            <w:tcW w:w="1483" w:type="dxa"/>
            <w:shd w:val="clear" w:color="auto" w:fill="auto"/>
          </w:tcPr>
          <w:p w14:paraId="510328D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val="en-US" w:bidi="el-GR"/>
              </w:rPr>
            </w:pPr>
          </w:p>
        </w:tc>
      </w:tr>
      <w:tr w:rsidR="00591F3B" w:rsidRPr="00591F3B" w14:paraId="4425C9F0" w14:textId="77777777" w:rsidTr="00591F3B">
        <w:trPr>
          <w:trHeight w:hRule="exact" w:val="355"/>
        </w:trPr>
        <w:tc>
          <w:tcPr>
            <w:tcW w:w="1224" w:type="dxa"/>
            <w:shd w:val="clear" w:color="auto" w:fill="F6C7AB"/>
            <w:vAlign w:val="center"/>
          </w:tcPr>
          <w:p w14:paraId="0554D891"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TAB.1.24</w:t>
            </w:r>
          </w:p>
        </w:tc>
        <w:tc>
          <w:tcPr>
            <w:tcW w:w="2179" w:type="dxa"/>
            <w:shd w:val="clear" w:color="auto" w:fill="auto"/>
            <w:vAlign w:val="center"/>
          </w:tcPr>
          <w:p w14:paraId="2304D452"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 xml:space="preserve">Γυροσκόπιο </w:t>
            </w:r>
            <w:r w:rsidRPr="00591F3B">
              <w:rPr>
                <w:rFonts w:ascii="Times New Roman" w:eastAsia="Times New Roman" w:hAnsi="Times New Roman" w:cs="Times New Roman"/>
                <w:color w:val="000000"/>
                <w:sz w:val="20"/>
                <w:szCs w:val="20"/>
                <w:lang w:val="fr-FR" w:eastAsia="fr-FR" w:bidi="fr-FR"/>
              </w:rPr>
              <w:t>(Gyroscope)</w:t>
            </w:r>
          </w:p>
        </w:tc>
        <w:tc>
          <w:tcPr>
            <w:tcW w:w="3494" w:type="dxa"/>
            <w:shd w:val="clear" w:color="auto" w:fill="auto"/>
            <w:vAlign w:val="center"/>
          </w:tcPr>
          <w:p w14:paraId="0B52221F"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shd w:val="clear" w:color="auto" w:fill="auto"/>
          </w:tcPr>
          <w:p w14:paraId="68F3A8A8"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669A2FB9"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0A798968" w14:textId="77777777" w:rsidTr="00591F3B">
        <w:trPr>
          <w:trHeight w:hRule="exact" w:val="360"/>
        </w:trPr>
        <w:tc>
          <w:tcPr>
            <w:tcW w:w="1224" w:type="dxa"/>
            <w:shd w:val="clear" w:color="auto" w:fill="F6C7AB"/>
            <w:vAlign w:val="center"/>
          </w:tcPr>
          <w:p w14:paraId="78C0CE15"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Calibri" w:hAnsi="Times New Roman" w:cs="Times New Roman"/>
                <w:color w:val="000000"/>
                <w:sz w:val="20"/>
                <w:szCs w:val="20"/>
                <w:lang w:val="en-US" w:eastAsia="en-US" w:bidi="en-US"/>
              </w:rPr>
              <w:t>TAB.1.25</w:t>
            </w:r>
          </w:p>
        </w:tc>
        <w:tc>
          <w:tcPr>
            <w:tcW w:w="2179" w:type="dxa"/>
            <w:shd w:val="clear" w:color="auto" w:fill="auto"/>
            <w:vAlign w:val="center"/>
          </w:tcPr>
          <w:p w14:paraId="17AEE9ED"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Υποστήριξη Εξωτερικής</w:t>
            </w:r>
          </w:p>
        </w:tc>
        <w:tc>
          <w:tcPr>
            <w:tcW w:w="3494" w:type="dxa"/>
            <w:shd w:val="clear" w:color="auto" w:fill="auto"/>
            <w:vAlign w:val="center"/>
          </w:tcPr>
          <w:p w14:paraId="2C50EAF6" w14:textId="77777777" w:rsidR="00591F3B" w:rsidRPr="00591F3B" w:rsidRDefault="00591F3B" w:rsidP="00591F3B">
            <w:pPr>
              <w:widowControl w:val="0"/>
              <w:spacing w:after="0" w:line="240" w:lineRule="auto"/>
              <w:rPr>
                <w:rFonts w:ascii="Times New Roman" w:eastAsia="Cambria"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Ναι</w:t>
            </w:r>
          </w:p>
        </w:tc>
        <w:tc>
          <w:tcPr>
            <w:tcW w:w="1282" w:type="dxa"/>
            <w:shd w:val="clear" w:color="auto" w:fill="auto"/>
          </w:tcPr>
          <w:p w14:paraId="3752AC3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79A6AE4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62FE6CD" w14:textId="77777777" w:rsidTr="00591F3B">
        <w:trPr>
          <w:trHeight w:hRule="exact" w:val="360"/>
        </w:trPr>
        <w:tc>
          <w:tcPr>
            <w:tcW w:w="1224" w:type="dxa"/>
            <w:shd w:val="clear" w:color="auto" w:fill="F6C7AB"/>
            <w:vAlign w:val="center"/>
          </w:tcPr>
          <w:p w14:paraId="52C7BA1E"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ΤΑΒ.1.26</w:t>
            </w:r>
          </w:p>
        </w:tc>
        <w:tc>
          <w:tcPr>
            <w:tcW w:w="2179" w:type="dxa"/>
            <w:shd w:val="clear" w:color="auto" w:fill="auto"/>
            <w:vAlign w:val="center"/>
          </w:tcPr>
          <w:p w14:paraId="533C0171"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Μχή]μη|ς</w:t>
            </w:r>
          </w:p>
        </w:tc>
        <w:tc>
          <w:tcPr>
            <w:tcW w:w="3494" w:type="dxa"/>
            <w:shd w:val="clear" w:color="auto" w:fill="auto"/>
            <w:vAlign w:val="center"/>
          </w:tcPr>
          <w:p w14:paraId="40101F26" w14:textId="77777777" w:rsidR="00591F3B" w:rsidRPr="00591F3B" w:rsidRDefault="00591F3B" w:rsidP="00591F3B">
            <w:pPr>
              <w:widowControl w:val="0"/>
              <w:spacing w:after="0" w:line="240" w:lineRule="auto"/>
              <w:rPr>
                <w:rFonts w:ascii="Times New Roman" w:eastAsia="Times New Roman" w:hAnsi="Times New Roman" w:cs="Times New Roman"/>
                <w:color w:val="000000"/>
                <w:sz w:val="20"/>
                <w:szCs w:val="20"/>
                <w:lang w:bidi="el-GR"/>
              </w:rPr>
            </w:pPr>
          </w:p>
        </w:tc>
        <w:tc>
          <w:tcPr>
            <w:tcW w:w="1282" w:type="dxa"/>
            <w:shd w:val="clear" w:color="auto" w:fill="auto"/>
          </w:tcPr>
          <w:p w14:paraId="4587B924"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02D666BC"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33E89880" w14:textId="77777777" w:rsidTr="00161C00">
        <w:trPr>
          <w:trHeight w:hRule="exact" w:val="696"/>
        </w:trPr>
        <w:tc>
          <w:tcPr>
            <w:tcW w:w="1224" w:type="dxa"/>
            <w:shd w:val="clear" w:color="auto" w:fill="F6C7AB"/>
            <w:vAlign w:val="center"/>
          </w:tcPr>
          <w:p w14:paraId="26B642A2" w14:textId="77777777" w:rsidR="00591F3B" w:rsidRPr="00591F3B" w:rsidRDefault="00591F3B" w:rsidP="00591F3B">
            <w:pPr>
              <w:widowControl w:val="0"/>
              <w:spacing w:after="0" w:line="240" w:lineRule="auto"/>
              <w:rPr>
                <w:rFonts w:ascii="Times New Roman" w:eastAsia="Calibri" w:hAnsi="Times New Roman" w:cs="Times New Roman"/>
                <w:color w:val="000000"/>
                <w:sz w:val="20"/>
                <w:szCs w:val="20"/>
                <w:lang w:val="en-US" w:eastAsia="en-US" w:bidi="en-US"/>
              </w:rPr>
            </w:pPr>
          </w:p>
        </w:tc>
        <w:tc>
          <w:tcPr>
            <w:tcW w:w="2179" w:type="dxa"/>
            <w:shd w:val="clear" w:color="auto" w:fill="auto"/>
            <w:vAlign w:val="center"/>
          </w:tcPr>
          <w:p w14:paraId="39270A82"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Τύπος Εξωτερικής Μνήμης:</w:t>
            </w:r>
          </w:p>
        </w:tc>
        <w:tc>
          <w:tcPr>
            <w:tcW w:w="3494" w:type="dxa"/>
            <w:shd w:val="clear" w:color="auto" w:fill="auto"/>
            <w:vAlign w:val="center"/>
          </w:tcPr>
          <w:p w14:paraId="29CAE5E9"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microSD</w:t>
            </w:r>
          </w:p>
        </w:tc>
        <w:tc>
          <w:tcPr>
            <w:tcW w:w="1282" w:type="dxa"/>
            <w:shd w:val="clear" w:color="auto" w:fill="auto"/>
          </w:tcPr>
          <w:p w14:paraId="67E2D676"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044A5D43"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7831FCC5" w14:textId="77777777" w:rsidTr="00591F3B">
        <w:trPr>
          <w:trHeight w:hRule="exact" w:val="360"/>
        </w:trPr>
        <w:tc>
          <w:tcPr>
            <w:tcW w:w="1224" w:type="dxa"/>
            <w:shd w:val="clear" w:color="auto" w:fill="F6C7AB"/>
            <w:vAlign w:val="center"/>
          </w:tcPr>
          <w:p w14:paraId="7D2F3313"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ΤΑΒ.1.27</w:t>
            </w:r>
          </w:p>
        </w:tc>
        <w:tc>
          <w:tcPr>
            <w:tcW w:w="2179" w:type="dxa"/>
            <w:shd w:val="clear" w:color="auto" w:fill="auto"/>
            <w:vAlign w:val="center"/>
          </w:tcPr>
          <w:p w14:paraId="16C7522C"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Χωρητικότητα</w:t>
            </w:r>
          </w:p>
          <w:p w14:paraId="77A8159B"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Μπαταρίες::</w:t>
            </w:r>
          </w:p>
        </w:tc>
        <w:tc>
          <w:tcPr>
            <w:tcW w:w="3494" w:type="dxa"/>
            <w:shd w:val="clear" w:color="auto" w:fill="auto"/>
            <w:vAlign w:val="center"/>
          </w:tcPr>
          <w:p w14:paraId="0651E149"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&gt; 8000 mAh</w:t>
            </w:r>
          </w:p>
        </w:tc>
        <w:tc>
          <w:tcPr>
            <w:tcW w:w="1282" w:type="dxa"/>
            <w:shd w:val="clear" w:color="auto" w:fill="auto"/>
          </w:tcPr>
          <w:p w14:paraId="0E3C584F"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3C147750"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tr w:rsidR="00591F3B" w:rsidRPr="00591F3B" w14:paraId="6369CC3F" w14:textId="77777777" w:rsidTr="00591F3B">
        <w:trPr>
          <w:trHeight w:hRule="exact" w:val="360"/>
        </w:trPr>
        <w:tc>
          <w:tcPr>
            <w:tcW w:w="1224" w:type="dxa"/>
            <w:shd w:val="clear" w:color="auto" w:fill="F6C7AB"/>
            <w:vAlign w:val="center"/>
          </w:tcPr>
          <w:p w14:paraId="30BB0110" w14:textId="77777777" w:rsidR="00591F3B" w:rsidRPr="00591F3B" w:rsidRDefault="00591F3B" w:rsidP="00591F3B">
            <w:pPr>
              <w:rPr>
                <w:rFonts w:ascii="Times New Roman" w:eastAsia="Calibri" w:hAnsi="Times New Roman" w:cs="Times New Roman"/>
                <w:color w:val="000000"/>
                <w:sz w:val="20"/>
                <w:szCs w:val="20"/>
                <w:lang w:val="en-US" w:eastAsia="en-US" w:bidi="en-US"/>
              </w:rPr>
            </w:pPr>
            <w:r w:rsidRPr="00591F3B">
              <w:rPr>
                <w:rFonts w:ascii="Times New Roman" w:eastAsia="Calibri" w:hAnsi="Times New Roman" w:cs="Times New Roman"/>
                <w:color w:val="000000"/>
                <w:sz w:val="20"/>
                <w:szCs w:val="20"/>
                <w:lang w:val="en-US" w:eastAsia="en-US" w:bidi="en-US"/>
              </w:rPr>
              <w:t>ΤΑΒ.1.28</w:t>
            </w:r>
          </w:p>
        </w:tc>
        <w:tc>
          <w:tcPr>
            <w:tcW w:w="2179" w:type="dxa"/>
            <w:shd w:val="clear" w:color="auto" w:fill="auto"/>
            <w:vAlign w:val="center"/>
          </w:tcPr>
          <w:p w14:paraId="11248115" w14:textId="77777777" w:rsidR="00591F3B" w:rsidRPr="00591F3B" w:rsidRDefault="00591F3B" w:rsidP="00591F3B">
            <w:pPr>
              <w:rPr>
                <w:rFonts w:ascii="Times New Roman" w:eastAsia="Times New Roman" w:hAnsi="Times New Roman" w:cs="Times New Roman"/>
                <w:color w:val="000000"/>
                <w:sz w:val="20"/>
                <w:szCs w:val="20"/>
                <w:lang w:bidi="el-GR"/>
              </w:rPr>
            </w:pPr>
            <w:r w:rsidRPr="00591F3B">
              <w:rPr>
                <w:rFonts w:ascii="Times New Roman" w:eastAsia="Times New Roman" w:hAnsi="Times New Roman" w:cs="Times New Roman"/>
                <w:color w:val="000000"/>
                <w:sz w:val="20"/>
                <w:szCs w:val="20"/>
                <w:lang w:bidi="el-GR"/>
              </w:rPr>
              <w:t>Εγγύηση</w:t>
            </w:r>
          </w:p>
        </w:tc>
        <w:tc>
          <w:tcPr>
            <w:tcW w:w="3494" w:type="dxa"/>
            <w:shd w:val="clear" w:color="auto" w:fill="auto"/>
            <w:vAlign w:val="center"/>
          </w:tcPr>
          <w:p w14:paraId="4078B3EF" w14:textId="77777777" w:rsidR="00591F3B" w:rsidRPr="00161C00" w:rsidRDefault="00591F3B" w:rsidP="00591F3B">
            <w:pPr>
              <w:rPr>
                <w:rFonts w:ascii="Times New Roman" w:eastAsia="Times New Roman" w:hAnsi="Times New Roman" w:cs="Times New Roman"/>
                <w:b/>
                <w:bCs/>
                <w:color w:val="000000"/>
                <w:sz w:val="20"/>
                <w:szCs w:val="20"/>
                <w:lang w:bidi="el-GR"/>
              </w:rPr>
            </w:pPr>
            <w:r w:rsidRPr="00161C00">
              <w:rPr>
                <w:rFonts w:ascii="Times New Roman" w:eastAsia="Times New Roman" w:hAnsi="Times New Roman" w:cs="Times New Roman"/>
                <w:b/>
                <w:bCs/>
                <w:color w:val="000000"/>
                <w:sz w:val="20"/>
                <w:szCs w:val="20"/>
                <w:lang w:bidi="el-GR"/>
              </w:rPr>
              <w:t>&gt; 2 χρόνια</w:t>
            </w:r>
          </w:p>
        </w:tc>
        <w:tc>
          <w:tcPr>
            <w:tcW w:w="1282" w:type="dxa"/>
            <w:shd w:val="clear" w:color="auto" w:fill="auto"/>
          </w:tcPr>
          <w:p w14:paraId="719B9F3A"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c>
          <w:tcPr>
            <w:tcW w:w="1483" w:type="dxa"/>
            <w:shd w:val="clear" w:color="auto" w:fill="auto"/>
          </w:tcPr>
          <w:p w14:paraId="7A38783E" w14:textId="77777777" w:rsidR="00591F3B" w:rsidRPr="00591F3B" w:rsidRDefault="00591F3B" w:rsidP="00591F3B">
            <w:pPr>
              <w:widowControl w:val="0"/>
              <w:spacing w:after="0" w:line="240" w:lineRule="auto"/>
              <w:rPr>
                <w:rFonts w:ascii="Times New Roman" w:eastAsia="DejaVu Sans" w:hAnsi="Times New Roman" w:cs="Times New Roman"/>
                <w:color w:val="000000"/>
                <w:sz w:val="20"/>
                <w:szCs w:val="20"/>
                <w:lang w:bidi="el-GR"/>
              </w:rPr>
            </w:pPr>
          </w:p>
        </w:tc>
      </w:tr>
      <w:bookmarkEnd w:id="154"/>
    </w:tbl>
    <w:p w14:paraId="43BAB620" w14:textId="77777777" w:rsidR="00591F3B" w:rsidRDefault="00591F3B" w:rsidP="00591F3B">
      <w:pPr>
        <w:spacing w:before="57" w:after="57"/>
        <w:rPr>
          <w:rFonts w:ascii="Times New Roman" w:hAnsi="Times New Roman" w:cs="Times New Roman"/>
          <w:b/>
          <w:bCs/>
          <w:iCs/>
          <w:sz w:val="24"/>
          <w:szCs w:val="24"/>
        </w:rPr>
      </w:pPr>
    </w:p>
    <w:p w14:paraId="1A72611A" w14:textId="77777777" w:rsidR="00591F3B" w:rsidRPr="00BA5601" w:rsidRDefault="00591F3B" w:rsidP="00591F3B">
      <w:pPr>
        <w:spacing w:before="57" w:after="57"/>
        <w:rPr>
          <w:rFonts w:ascii="Times New Roman" w:hAnsi="Times New Roman" w:cs="Times New Roman"/>
          <w:b/>
          <w:bCs/>
          <w:iCs/>
          <w:sz w:val="24"/>
          <w:szCs w:val="24"/>
        </w:rPr>
      </w:pPr>
    </w:p>
    <w:p w14:paraId="63E9EE24" w14:textId="70EB9BA3" w:rsidR="00A72AD8" w:rsidRPr="00A72AD8" w:rsidRDefault="00A72AD8" w:rsidP="00DA5350">
      <w:pPr>
        <w:pStyle w:val="aff1"/>
        <w:numPr>
          <w:ilvl w:val="0"/>
          <w:numId w:val="24"/>
        </w:numPr>
        <w:spacing w:before="57" w:after="57"/>
        <w:rPr>
          <w:rFonts w:ascii="Times New Roman" w:hAnsi="Times New Roman" w:cs="Times New Roman"/>
          <w:b/>
          <w:bCs/>
          <w:iCs/>
          <w:sz w:val="24"/>
          <w:szCs w:val="24"/>
        </w:rPr>
      </w:pPr>
      <w:r w:rsidRPr="00A72AD8">
        <w:rPr>
          <w:rFonts w:ascii="Times New Roman" w:hAnsi="Times New Roman" w:cs="Times New Roman"/>
          <w:b/>
          <w:bCs/>
          <w:iCs/>
          <w:sz w:val="24"/>
          <w:szCs w:val="24"/>
          <w:lang w:val="en-US"/>
        </w:rPr>
        <w:t>Barcode scanner 1D  &amp; 2D</w:t>
      </w:r>
    </w:p>
    <w:tbl>
      <w:tblPr>
        <w:tblW w:w="0" w:type="auto"/>
        <w:tblLayout w:type="fixed"/>
        <w:tblCellMar>
          <w:left w:w="10" w:type="dxa"/>
          <w:right w:w="10" w:type="dxa"/>
        </w:tblCellMar>
        <w:tblLook w:val="0000" w:firstRow="0" w:lastRow="0" w:firstColumn="0" w:lastColumn="0" w:noHBand="0" w:noVBand="0"/>
      </w:tblPr>
      <w:tblGrid>
        <w:gridCol w:w="1709"/>
        <w:gridCol w:w="2549"/>
        <w:gridCol w:w="2410"/>
        <w:gridCol w:w="1517"/>
        <w:gridCol w:w="1478"/>
      </w:tblGrid>
      <w:tr w:rsidR="00A72AD8" w:rsidRPr="00A72AD8" w14:paraId="4FA012DB" w14:textId="77777777" w:rsidTr="006211DD">
        <w:trPr>
          <w:trHeight w:hRule="exact" w:val="355"/>
        </w:trPr>
        <w:tc>
          <w:tcPr>
            <w:tcW w:w="1709" w:type="dxa"/>
            <w:tcBorders>
              <w:top w:val="single" w:sz="4" w:space="0" w:color="auto"/>
              <w:left w:val="single" w:sz="4" w:space="0" w:color="auto"/>
            </w:tcBorders>
            <w:shd w:val="clear" w:color="auto" w:fill="F6C7AB"/>
            <w:vAlign w:val="center"/>
          </w:tcPr>
          <w:p w14:paraId="273565C2" w14:textId="77777777" w:rsidR="00A72AD8" w:rsidRPr="00A72AD8" w:rsidRDefault="00A72AD8" w:rsidP="006211DD">
            <w:pPr>
              <w:pStyle w:val="afff1"/>
              <w:ind w:firstLine="280"/>
              <w:rPr>
                <w:rFonts w:ascii="Times New Roman" w:hAnsi="Times New Roman" w:cs="Times New Roman"/>
                <w:sz w:val="20"/>
                <w:szCs w:val="20"/>
              </w:rPr>
            </w:pPr>
            <w:bookmarkStart w:id="155" w:name="_Hlk192787864"/>
            <w:r w:rsidRPr="00A72AD8">
              <w:rPr>
                <w:rFonts w:ascii="Times New Roman" w:eastAsia="Times New Roman" w:hAnsi="Times New Roman" w:cs="Times New Roman"/>
                <w:b/>
                <w:bCs/>
                <w:color w:val="000000"/>
                <w:sz w:val="20"/>
                <w:szCs w:val="20"/>
                <w:lang w:val="en-US" w:eastAsia="en-US" w:bidi="en-US"/>
              </w:rPr>
              <w:t>BARCODE.1</w:t>
            </w:r>
          </w:p>
        </w:tc>
        <w:tc>
          <w:tcPr>
            <w:tcW w:w="2549" w:type="dxa"/>
            <w:tcBorders>
              <w:top w:val="single" w:sz="4" w:space="0" w:color="auto"/>
              <w:left w:val="single" w:sz="4" w:space="0" w:color="auto"/>
            </w:tcBorders>
            <w:shd w:val="clear" w:color="auto" w:fill="F6C7AB"/>
            <w:vAlign w:val="center"/>
          </w:tcPr>
          <w:p w14:paraId="468D899C" w14:textId="77777777" w:rsidR="00A72AD8" w:rsidRPr="00A72AD8" w:rsidRDefault="00A72AD8" w:rsidP="006211DD">
            <w:pPr>
              <w:pStyle w:val="afff1"/>
              <w:jc w:val="center"/>
              <w:rPr>
                <w:rFonts w:ascii="Times New Roman" w:hAnsi="Times New Roman" w:cs="Times New Roman"/>
                <w:sz w:val="20"/>
                <w:szCs w:val="20"/>
              </w:rPr>
            </w:pPr>
            <w:r w:rsidRPr="00A72AD8">
              <w:rPr>
                <w:rFonts w:ascii="Times New Roman" w:eastAsia="Times New Roman" w:hAnsi="Times New Roman" w:cs="Times New Roman"/>
                <w:b/>
                <w:bCs/>
                <w:color w:val="000000"/>
                <w:sz w:val="20"/>
                <w:szCs w:val="20"/>
                <w:lang w:bidi="el-GR"/>
              </w:rPr>
              <w:t>ΠΕΡΙΓΡΑΦΗ</w:t>
            </w:r>
          </w:p>
        </w:tc>
        <w:tc>
          <w:tcPr>
            <w:tcW w:w="2410" w:type="dxa"/>
            <w:tcBorders>
              <w:top w:val="single" w:sz="4" w:space="0" w:color="auto"/>
              <w:left w:val="single" w:sz="4" w:space="0" w:color="auto"/>
            </w:tcBorders>
            <w:shd w:val="clear" w:color="auto" w:fill="F6C7AB"/>
            <w:vAlign w:val="center"/>
          </w:tcPr>
          <w:p w14:paraId="3EE5001C" w14:textId="77777777" w:rsidR="00A72AD8" w:rsidRPr="00A72AD8" w:rsidRDefault="00A72AD8" w:rsidP="006211DD">
            <w:pPr>
              <w:pStyle w:val="afff1"/>
              <w:ind w:firstLine="540"/>
              <w:rPr>
                <w:rFonts w:ascii="Times New Roman" w:hAnsi="Times New Roman" w:cs="Times New Roman"/>
                <w:sz w:val="20"/>
                <w:szCs w:val="20"/>
              </w:rPr>
            </w:pPr>
            <w:r w:rsidRPr="00A72AD8">
              <w:rPr>
                <w:rFonts w:ascii="Times New Roman" w:eastAsia="Times New Roman" w:hAnsi="Times New Roman" w:cs="Times New Roman"/>
                <w:b/>
                <w:bCs/>
                <w:color w:val="000000"/>
                <w:sz w:val="20"/>
                <w:szCs w:val="20"/>
                <w:lang w:bidi="el-GR"/>
              </w:rPr>
              <w:t>ΥΠΟΧΡΕΩΣΗ</w:t>
            </w:r>
          </w:p>
        </w:tc>
        <w:tc>
          <w:tcPr>
            <w:tcW w:w="1517" w:type="dxa"/>
            <w:tcBorders>
              <w:top w:val="single" w:sz="4" w:space="0" w:color="auto"/>
              <w:left w:val="single" w:sz="4" w:space="0" w:color="auto"/>
            </w:tcBorders>
            <w:shd w:val="clear" w:color="auto" w:fill="F6C7AB"/>
            <w:vAlign w:val="center"/>
          </w:tcPr>
          <w:p w14:paraId="72421539" w14:textId="77777777" w:rsidR="00A72AD8" w:rsidRPr="00A72AD8" w:rsidRDefault="00A72AD8" w:rsidP="006211DD">
            <w:pPr>
              <w:pStyle w:val="afff1"/>
              <w:jc w:val="center"/>
              <w:rPr>
                <w:rFonts w:ascii="Times New Roman" w:hAnsi="Times New Roman" w:cs="Times New Roman"/>
                <w:sz w:val="20"/>
                <w:szCs w:val="20"/>
              </w:rPr>
            </w:pPr>
            <w:r w:rsidRPr="00A72AD8">
              <w:rPr>
                <w:rFonts w:ascii="Times New Roman" w:eastAsia="Times New Roman" w:hAnsi="Times New Roman" w:cs="Times New Roman"/>
                <w:b/>
                <w:bCs/>
                <w:color w:val="000000"/>
                <w:sz w:val="20"/>
                <w:szCs w:val="20"/>
                <w:lang w:bidi="el-GR"/>
              </w:rPr>
              <w:t>ΑΠΑΝΤΗΣΗ</w:t>
            </w:r>
          </w:p>
        </w:tc>
        <w:tc>
          <w:tcPr>
            <w:tcW w:w="1478" w:type="dxa"/>
            <w:tcBorders>
              <w:top w:val="single" w:sz="4" w:space="0" w:color="auto"/>
              <w:left w:val="single" w:sz="4" w:space="0" w:color="auto"/>
              <w:right w:val="single" w:sz="4" w:space="0" w:color="auto"/>
            </w:tcBorders>
            <w:shd w:val="clear" w:color="auto" w:fill="F6C7AB"/>
            <w:vAlign w:val="center"/>
          </w:tcPr>
          <w:p w14:paraId="6C3530DA" w14:textId="77777777" w:rsidR="00A72AD8" w:rsidRPr="00A72AD8" w:rsidRDefault="00A72AD8" w:rsidP="006211DD">
            <w:pPr>
              <w:pStyle w:val="afff1"/>
              <w:jc w:val="right"/>
              <w:rPr>
                <w:rFonts w:ascii="Times New Roman" w:hAnsi="Times New Roman" w:cs="Times New Roman"/>
                <w:sz w:val="20"/>
                <w:szCs w:val="20"/>
              </w:rPr>
            </w:pPr>
            <w:r w:rsidRPr="00A72AD8">
              <w:rPr>
                <w:rFonts w:ascii="Times New Roman" w:eastAsia="Times New Roman" w:hAnsi="Times New Roman" w:cs="Times New Roman"/>
                <w:b/>
                <w:bCs/>
                <w:color w:val="000000"/>
                <w:sz w:val="20"/>
                <w:szCs w:val="20"/>
                <w:lang w:bidi="el-GR"/>
              </w:rPr>
              <w:t>ΠΑΡΑΠΟΜΠΗ</w:t>
            </w:r>
          </w:p>
        </w:tc>
      </w:tr>
      <w:tr w:rsidR="00A72AD8" w:rsidRPr="00A72AD8" w14:paraId="4D12275E" w14:textId="77777777" w:rsidTr="006211DD">
        <w:trPr>
          <w:trHeight w:hRule="exact" w:val="350"/>
        </w:trPr>
        <w:tc>
          <w:tcPr>
            <w:tcW w:w="1709" w:type="dxa"/>
            <w:tcBorders>
              <w:top w:val="single" w:sz="4" w:space="0" w:color="auto"/>
              <w:left w:val="single" w:sz="4" w:space="0" w:color="auto"/>
            </w:tcBorders>
            <w:shd w:val="clear" w:color="auto" w:fill="F6C7AB"/>
          </w:tcPr>
          <w:p w14:paraId="4B00388B" w14:textId="77777777" w:rsidR="00A72AD8" w:rsidRPr="00A72AD8" w:rsidRDefault="00A72AD8" w:rsidP="006211DD">
            <w:pPr>
              <w:rPr>
                <w:rFonts w:ascii="Times New Roman" w:hAnsi="Times New Roman" w:cs="Times New Roman"/>
                <w:sz w:val="10"/>
                <w:szCs w:val="10"/>
              </w:rPr>
            </w:pPr>
          </w:p>
        </w:tc>
        <w:tc>
          <w:tcPr>
            <w:tcW w:w="7954" w:type="dxa"/>
            <w:gridSpan w:val="4"/>
            <w:tcBorders>
              <w:top w:val="single" w:sz="4" w:space="0" w:color="auto"/>
              <w:left w:val="single" w:sz="4" w:space="0" w:color="auto"/>
              <w:right w:val="single" w:sz="4" w:space="0" w:color="auto"/>
            </w:tcBorders>
            <w:shd w:val="clear" w:color="auto" w:fill="CFE8E5"/>
          </w:tcPr>
          <w:p w14:paraId="6286164B" w14:textId="77777777" w:rsidR="00A72AD8" w:rsidRPr="00A72AD8" w:rsidRDefault="00A72AD8" w:rsidP="006211DD">
            <w:pPr>
              <w:rPr>
                <w:rFonts w:ascii="Times New Roman" w:hAnsi="Times New Roman" w:cs="Times New Roman"/>
                <w:sz w:val="10"/>
                <w:szCs w:val="10"/>
              </w:rPr>
            </w:pPr>
          </w:p>
        </w:tc>
      </w:tr>
      <w:tr w:rsidR="00A72AD8" w:rsidRPr="00A72AD8" w14:paraId="2FEE1D15" w14:textId="77777777" w:rsidTr="005D301D">
        <w:trPr>
          <w:trHeight w:hRule="exact" w:val="350"/>
        </w:trPr>
        <w:tc>
          <w:tcPr>
            <w:tcW w:w="1709" w:type="dxa"/>
            <w:tcBorders>
              <w:top w:val="single" w:sz="4" w:space="0" w:color="auto"/>
              <w:left w:val="single" w:sz="4" w:space="0" w:color="auto"/>
              <w:bottom w:val="single" w:sz="4" w:space="0" w:color="auto"/>
            </w:tcBorders>
            <w:shd w:val="clear" w:color="auto" w:fill="F6C7AB"/>
            <w:vAlign w:val="center"/>
          </w:tcPr>
          <w:p w14:paraId="4C7D1F1C"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b/>
                <w:bCs/>
                <w:color w:val="000000"/>
                <w:sz w:val="20"/>
                <w:szCs w:val="20"/>
                <w:lang w:val="en-US" w:eastAsia="en-US" w:bidi="en-US"/>
              </w:rPr>
              <w:t>BARCODE.1.0</w:t>
            </w:r>
          </w:p>
        </w:tc>
        <w:tc>
          <w:tcPr>
            <w:tcW w:w="2549" w:type="dxa"/>
            <w:tcBorders>
              <w:top w:val="single" w:sz="4" w:space="0" w:color="auto"/>
              <w:left w:val="single" w:sz="4" w:space="0" w:color="auto"/>
            </w:tcBorders>
            <w:shd w:val="clear" w:color="auto" w:fill="F6C7AB"/>
            <w:vAlign w:val="center"/>
          </w:tcPr>
          <w:p w14:paraId="771F4677"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b/>
                <w:bCs/>
                <w:color w:val="000000"/>
                <w:sz w:val="20"/>
                <w:szCs w:val="20"/>
                <w:lang w:bidi="el-GR"/>
              </w:rPr>
              <w:t>Γενικά</w:t>
            </w:r>
          </w:p>
        </w:tc>
        <w:tc>
          <w:tcPr>
            <w:tcW w:w="2410" w:type="dxa"/>
            <w:tcBorders>
              <w:top w:val="single" w:sz="4" w:space="0" w:color="auto"/>
              <w:left w:val="single" w:sz="4" w:space="0" w:color="auto"/>
            </w:tcBorders>
            <w:shd w:val="clear" w:color="auto" w:fill="F6C7AB"/>
          </w:tcPr>
          <w:p w14:paraId="05DF4682" w14:textId="77777777" w:rsidR="00A72AD8" w:rsidRPr="00A72AD8" w:rsidRDefault="00A72AD8" w:rsidP="006211DD">
            <w:pPr>
              <w:rPr>
                <w:rFonts w:ascii="Times New Roman" w:hAnsi="Times New Roman" w:cs="Times New Roman"/>
                <w:sz w:val="10"/>
                <w:szCs w:val="10"/>
              </w:rPr>
            </w:pPr>
          </w:p>
        </w:tc>
        <w:tc>
          <w:tcPr>
            <w:tcW w:w="1517" w:type="dxa"/>
            <w:tcBorders>
              <w:top w:val="single" w:sz="4" w:space="0" w:color="auto"/>
              <w:left w:val="single" w:sz="4" w:space="0" w:color="auto"/>
            </w:tcBorders>
            <w:shd w:val="clear" w:color="auto" w:fill="F6C7AB"/>
          </w:tcPr>
          <w:p w14:paraId="61A0A5B1"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F6C7AB"/>
          </w:tcPr>
          <w:p w14:paraId="6B01678B" w14:textId="77777777" w:rsidR="00A72AD8" w:rsidRPr="00A72AD8" w:rsidRDefault="00A72AD8" w:rsidP="006211DD">
            <w:pPr>
              <w:rPr>
                <w:rFonts w:ascii="Times New Roman" w:hAnsi="Times New Roman" w:cs="Times New Roman"/>
                <w:sz w:val="10"/>
                <w:szCs w:val="10"/>
              </w:rPr>
            </w:pPr>
          </w:p>
        </w:tc>
      </w:tr>
      <w:tr w:rsidR="00A72AD8" w:rsidRPr="00A72AD8" w14:paraId="52CB2C46" w14:textId="77777777" w:rsidTr="005D301D">
        <w:trPr>
          <w:trHeight w:hRule="exact" w:val="346"/>
        </w:trPr>
        <w:tc>
          <w:tcPr>
            <w:tcW w:w="1709" w:type="dxa"/>
            <w:tcBorders>
              <w:top w:val="single" w:sz="4" w:space="0" w:color="auto"/>
              <w:left w:val="single" w:sz="4" w:space="0" w:color="auto"/>
              <w:bottom w:val="single" w:sz="4" w:space="0" w:color="auto"/>
              <w:right w:val="single" w:sz="4" w:space="0" w:color="auto"/>
            </w:tcBorders>
            <w:shd w:val="clear" w:color="auto" w:fill="F6C7AB"/>
            <w:vAlign w:val="center"/>
          </w:tcPr>
          <w:p w14:paraId="5CDE8385"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BARCODE.1.1</w:t>
            </w:r>
          </w:p>
        </w:tc>
        <w:tc>
          <w:tcPr>
            <w:tcW w:w="2549" w:type="dxa"/>
            <w:tcBorders>
              <w:top w:val="single" w:sz="4" w:space="0" w:color="auto"/>
              <w:left w:val="single" w:sz="4" w:space="0" w:color="auto"/>
            </w:tcBorders>
            <w:shd w:val="clear" w:color="auto" w:fill="auto"/>
            <w:vAlign w:val="center"/>
          </w:tcPr>
          <w:p w14:paraId="5F687DCD"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Να αναφερθεί το μοντέλο</w:t>
            </w:r>
          </w:p>
        </w:tc>
        <w:tc>
          <w:tcPr>
            <w:tcW w:w="2410" w:type="dxa"/>
            <w:tcBorders>
              <w:top w:val="single" w:sz="4" w:space="0" w:color="auto"/>
              <w:left w:val="single" w:sz="4" w:space="0" w:color="auto"/>
            </w:tcBorders>
            <w:shd w:val="clear" w:color="auto" w:fill="auto"/>
            <w:vAlign w:val="center"/>
          </w:tcPr>
          <w:p w14:paraId="46AEFE4F"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ΝΑΙ</w:t>
            </w:r>
          </w:p>
        </w:tc>
        <w:tc>
          <w:tcPr>
            <w:tcW w:w="1517" w:type="dxa"/>
            <w:tcBorders>
              <w:top w:val="single" w:sz="4" w:space="0" w:color="auto"/>
              <w:left w:val="single" w:sz="4" w:space="0" w:color="auto"/>
            </w:tcBorders>
            <w:shd w:val="clear" w:color="auto" w:fill="auto"/>
          </w:tcPr>
          <w:p w14:paraId="425EF890"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50727A50" w14:textId="77777777" w:rsidR="00A72AD8" w:rsidRPr="00A72AD8" w:rsidRDefault="00A72AD8" w:rsidP="006211DD">
            <w:pPr>
              <w:rPr>
                <w:rFonts w:ascii="Times New Roman" w:hAnsi="Times New Roman" w:cs="Times New Roman"/>
                <w:sz w:val="10"/>
                <w:szCs w:val="10"/>
              </w:rPr>
            </w:pPr>
          </w:p>
        </w:tc>
      </w:tr>
      <w:tr w:rsidR="00A72AD8" w:rsidRPr="00A72AD8" w14:paraId="498E7DC1" w14:textId="77777777" w:rsidTr="005D301D">
        <w:trPr>
          <w:trHeight w:hRule="exact" w:val="581"/>
        </w:trPr>
        <w:tc>
          <w:tcPr>
            <w:tcW w:w="1709" w:type="dxa"/>
            <w:tcBorders>
              <w:top w:val="single" w:sz="4" w:space="0" w:color="auto"/>
              <w:left w:val="single" w:sz="4" w:space="0" w:color="auto"/>
              <w:bottom w:val="single" w:sz="4" w:space="0" w:color="auto"/>
              <w:right w:val="single" w:sz="4" w:space="0" w:color="auto"/>
            </w:tcBorders>
            <w:shd w:val="clear" w:color="auto" w:fill="F6C7AB"/>
          </w:tcPr>
          <w:p w14:paraId="576E51C5"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BARCODE.1.2</w:t>
            </w:r>
          </w:p>
        </w:tc>
        <w:tc>
          <w:tcPr>
            <w:tcW w:w="2549" w:type="dxa"/>
            <w:tcBorders>
              <w:top w:val="single" w:sz="4" w:space="0" w:color="auto"/>
              <w:left w:val="single" w:sz="4" w:space="0" w:color="auto"/>
            </w:tcBorders>
            <w:shd w:val="clear" w:color="auto" w:fill="auto"/>
            <w:vAlign w:val="center"/>
          </w:tcPr>
          <w:p w14:paraId="3E43D253"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Να αναφερθεί ο κατασκευαστής</w:t>
            </w:r>
          </w:p>
        </w:tc>
        <w:tc>
          <w:tcPr>
            <w:tcW w:w="2410" w:type="dxa"/>
            <w:tcBorders>
              <w:top w:val="single" w:sz="4" w:space="0" w:color="auto"/>
              <w:left w:val="single" w:sz="4" w:space="0" w:color="auto"/>
            </w:tcBorders>
            <w:shd w:val="clear" w:color="auto" w:fill="auto"/>
          </w:tcPr>
          <w:p w14:paraId="4AE8993C"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ΝΑΙ</w:t>
            </w:r>
          </w:p>
        </w:tc>
        <w:tc>
          <w:tcPr>
            <w:tcW w:w="1517" w:type="dxa"/>
            <w:tcBorders>
              <w:top w:val="single" w:sz="4" w:space="0" w:color="auto"/>
              <w:left w:val="single" w:sz="4" w:space="0" w:color="auto"/>
            </w:tcBorders>
            <w:shd w:val="clear" w:color="auto" w:fill="auto"/>
          </w:tcPr>
          <w:p w14:paraId="584B7FE4"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637639A6" w14:textId="77777777" w:rsidR="00A72AD8" w:rsidRPr="00A72AD8" w:rsidRDefault="00A72AD8" w:rsidP="006211DD">
            <w:pPr>
              <w:rPr>
                <w:rFonts w:ascii="Times New Roman" w:hAnsi="Times New Roman" w:cs="Times New Roman"/>
                <w:sz w:val="10"/>
                <w:szCs w:val="10"/>
              </w:rPr>
            </w:pPr>
          </w:p>
        </w:tc>
      </w:tr>
      <w:tr w:rsidR="00A72AD8" w:rsidRPr="00A72AD8" w14:paraId="1011510E" w14:textId="77777777" w:rsidTr="005D301D">
        <w:trPr>
          <w:trHeight w:hRule="exact" w:val="350"/>
        </w:trPr>
        <w:tc>
          <w:tcPr>
            <w:tcW w:w="1709" w:type="dxa"/>
            <w:tcBorders>
              <w:top w:val="single" w:sz="4" w:space="0" w:color="auto"/>
              <w:left w:val="single" w:sz="4" w:space="0" w:color="auto"/>
              <w:bottom w:val="single" w:sz="4" w:space="0" w:color="auto"/>
              <w:right w:val="single" w:sz="4" w:space="0" w:color="auto"/>
            </w:tcBorders>
            <w:shd w:val="clear" w:color="auto" w:fill="F6C7AB"/>
            <w:vAlign w:val="center"/>
          </w:tcPr>
          <w:p w14:paraId="7A7B36E4"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BARCODE.1.3</w:t>
            </w:r>
          </w:p>
        </w:tc>
        <w:tc>
          <w:tcPr>
            <w:tcW w:w="2549" w:type="dxa"/>
            <w:tcBorders>
              <w:top w:val="single" w:sz="4" w:space="0" w:color="auto"/>
              <w:left w:val="single" w:sz="4" w:space="0" w:color="auto"/>
            </w:tcBorders>
            <w:shd w:val="clear" w:color="auto" w:fill="auto"/>
            <w:vAlign w:val="center"/>
          </w:tcPr>
          <w:p w14:paraId="63F5CA9A"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Συνδεσιμότητα</w:t>
            </w:r>
          </w:p>
        </w:tc>
        <w:tc>
          <w:tcPr>
            <w:tcW w:w="2410" w:type="dxa"/>
            <w:tcBorders>
              <w:top w:val="single" w:sz="4" w:space="0" w:color="auto"/>
              <w:left w:val="single" w:sz="4" w:space="0" w:color="auto"/>
            </w:tcBorders>
            <w:shd w:val="clear" w:color="auto" w:fill="auto"/>
            <w:vAlign w:val="center"/>
          </w:tcPr>
          <w:p w14:paraId="676A66DC"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ΕΝΣΥΡΜΑΤΟ</w:t>
            </w:r>
          </w:p>
        </w:tc>
        <w:tc>
          <w:tcPr>
            <w:tcW w:w="1517" w:type="dxa"/>
            <w:tcBorders>
              <w:top w:val="single" w:sz="4" w:space="0" w:color="auto"/>
              <w:left w:val="single" w:sz="4" w:space="0" w:color="auto"/>
            </w:tcBorders>
            <w:shd w:val="clear" w:color="auto" w:fill="auto"/>
          </w:tcPr>
          <w:p w14:paraId="77F8FBDB"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25E2FD04" w14:textId="77777777" w:rsidR="00A72AD8" w:rsidRPr="00A72AD8" w:rsidRDefault="00A72AD8" w:rsidP="006211DD">
            <w:pPr>
              <w:rPr>
                <w:rFonts w:ascii="Times New Roman" w:hAnsi="Times New Roman" w:cs="Times New Roman"/>
                <w:sz w:val="10"/>
                <w:szCs w:val="10"/>
              </w:rPr>
            </w:pPr>
          </w:p>
        </w:tc>
      </w:tr>
      <w:tr w:rsidR="00A72AD8" w:rsidRPr="00A72AD8" w14:paraId="4DDD382F" w14:textId="77777777" w:rsidTr="005D301D">
        <w:trPr>
          <w:trHeight w:hRule="exact" w:val="350"/>
        </w:trPr>
        <w:tc>
          <w:tcPr>
            <w:tcW w:w="1709" w:type="dxa"/>
            <w:tcBorders>
              <w:top w:val="single" w:sz="4" w:space="0" w:color="auto"/>
              <w:left w:val="single" w:sz="4" w:space="0" w:color="auto"/>
              <w:bottom w:val="single" w:sz="4" w:space="0" w:color="auto"/>
              <w:right w:val="single" w:sz="4" w:space="0" w:color="auto"/>
            </w:tcBorders>
            <w:shd w:val="clear" w:color="auto" w:fill="F6C7AB"/>
            <w:vAlign w:val="center"/>
          </w:tcPr>
          <w:p w14:paraId="035F4E52"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BARCODE.1.4</w:t>
            </w:r>
          </w:p>
        </w:tc>
        <w:tc>
          <w:tcPr>
            <w:tcW w:w="2549" w:type="dxa"/>
            <w:tcBorders>
              <w:top w:val="single" w:sz="4" w:space="0" w:color="auto"/>
              <w:left w:val="single" w:sz="4" w:space="0" w:color="auto"/>
            </w:tcBorders>
            <w:shd w:val="clear" w:color="auto" w:fill="auto"/>
            <w:vAlign w:val="center"/>
          </w:tcPr>
          <w:p w14:paraId="7A4C5728"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Χρήση</w:t>
            </w:r>
          </w:p>
        </w:tc>
        <w:tc>
          <w:tcPr>
            <w:tcW w:w="2410" w:type="dxa"/>
            <w:tcBorders>
              <w:top w:val="single" w:sz="4" w:space="0" w:color="auto"/>
              <w:left w:val="single" w:sz="4" w:space="0" w:color="auto"/>
            </w:tcBorders>
            <w:shd w:val="clear" w:color="auto" w:fill="auto"/>
            <w:vAlign w:val="center"/>
          </w:tcPr>
          <w:p w14:paraId="5DB8A2A6"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ΧΕΙΡΟΣ &amp; ΒΑΣΗ</w:t>
            </w:r>
          </w:p>
        </w:tc>
        <w:tc>
          <w:tcPr>
            <w:tcW w:w="1517" w:type="dxa"/>
            <w:tcBorders>
              <w:top w:val="single" w:sz="4" w:space="0" w:color="auto"/>
              <w:left w:val="single" w:sz="4" w:space="0" w:color="auto"/>
            </w:tcBorders>
            <w:shd w:val="clear" w:color="auto" w:fill="auto"/>
          </w:tcPr>
          <w:p w14:paraId="0F44A3BB"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574A0636" w14:textId="77777777" w:rsidR="00A72AD8" w:rsidRPr="00A72AD8" w:rsidRDefault="00A72AD8" w:rsidP="006211DD">
            <w:pPr>
              <w:rPr>
                <w:rFonts w:ascii="Times New Roman" w:hAnsi="Times New Roman" w:cs="Times New Roman"/>
                <w:sz w:val="10"/>
                <w:szCs w:val="10"/>
              </w:rPr>
            </w:pPr>
          </w:p>
        </w:tc>
      </w:tr>
      <w:tr w:rsidR="00A72AD8" w:rsidRPr="00A72AD8" w14:paraId="2C82DDA5" w14:textId="77777777" w:rsidTr="005D301D">
        <w:trPr>
          <w:trHeight w:hRule="exact" w:val="350"/>
        </w:trPr>
        <w:tc>
          <w:tcPr>
            <w:tcW w:w="1709" w:type="dxa"/>
            <w:tcBorders>
              <w:top w:val="single" w:sz="4" w:space="0" w:color="auto"/>
              <w:left w:val="single" w:sz="4" w:space="0" w:color="auto"/>
              <w:bottom w:val="single" w:sz="4" w:space="0" w:color="auto"/>
              <w:right w:val="single" w:sz="4" w:space="0" w:color="auto"/>
            </w:tcBorders>
            <w:shd w:val="clear" w:color="auto" w:fill="F6C7AB"/>
            <w:vAlign w:val="center"/>
          </w:tcPr>
          <w:p w14:paraId="3AC13280"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BARCODE.1.5</w:t>
            </w:r>
          </w:p>
        </w:tc>
        <w:tc>
          <w:tcPr>
            <w:tcW w:w="2549" w:type="dxa"/>
            <w:tcBorders>
              <w:top w:val="single" w:sz="4" w:space="0" w:color="auto"/>
              <w:left w:val="single" w:sz="4" w:space="0" w:color="auto"/>
            </w:tcBorders>
            <w:shd w:val="clear" w:color="auto" w:fill="auto"/>
            <w:vAlign w:val="center"/>
          </w:tcPr>
          <w:p w14:paraId="20BB20A8"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Είδος συσκευής</w:t>
            </w:r>
          </w:p>
        </w:tc>
        <w:tc>
          <w:tcPr>
            <w:tcW w:w="2410" w:type="dxa"/>
            <w:tcBorders>
              <w:top w:val="single" w:sz="4" w:space="0" w:color="auto"/>
              <w:left w:val="single" w:sz="4" w:space="0" w:color="auto"/>
            </w:tcBorders>
            <w:shd w:val="clear" w:color="auto" w:fill="auto"/>
            <w:vAlign w:val="center"/>
          </w:tcPr>
          <w:p w14:paraId="45E0A3CC"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 xml:space="preserve">Barcode Scanner (2D </w:t>
            </w:r>
            <w:r w:rsidRPr="00A72AD8">
              <w:rPr>
                <w:rFonts w:ascii="Times New Roman" w:eastAsia="Times New Roman" w:hAnsi="Times New Roman" w:cs="Times New Roman"/>
                <w:color w:val="000000"/>
                <w:sz w:val="20"/>
                <w:szCs w:val="20"/>
                <w:lang w:bidi="el-GR"/>
              </w:rPr>
              <w:t xml:space="preserve">&amp; </w:t>
            </w:r>
            <w:r w:rsidRPr="00A72AD8">
              <w:rPr>
                <w:rFonts w:ascii="Times New Roman" w:eastAsia="Times New Roman" w:hAnsi="Times New Roman" w:cs="Times New Roman"/>
                <w:color w:val="000000"/>
                <w:sz w:val="20"/>
                <w:szCs w:val="20"/>
                <w:lang w:val="en-US" w:eastAsia="en-US" w:bidi="en-US"/>
              </w:rPr>
              <w:t>1D)</w:t>
            </w:r>
          </w:p>
        </w:tc>
        <w:tc>
          <w:tcPr>
            <w:tcW w:w="1517" w:type="dxa"/>
            <w:tcBorders>
              <w:top w:val="single" w:sz="4" w:space="0" w:color="auto"/>
              <w:left w:val="single" w:sz="4" w:space="0" w:color="auto"/>
            </w:tcBorders>
            <w:shd w:val="clear" w:color="auto" w:fill="auto"/>
          </w:tcPr>
          <w:p w14:paraId="55F8AFFC"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40843F72" w14:textId="77777777" w:rsidR="00A72AD8" w:rsidRPr="00A72AD8" w:rsidRDefault="00A72AD8" w:rsidP="006211DD">
            <w:pPr>
              <w:rPr>
                <w:rFonts w:ascii="Times New Roman" w:hAnsi="Times New Roman" w:cs="Times New Roman"/>
                <w:sz w:val="10"/>
                <w:szCs w:val="10"/>
              </w:rPr>
            </w:pPr>
          </w:p>
        </w:tc>
      </w:tr>
      <w:tr w:rsidR="00A72AD8" w:rsidRPr="00A72AD8" w14:paraId="6B857812" w14:textId="77777777" w:rsidTr="005D301D">
        <w:trPr>
          <w:trHeight w:hRule="exact" w:val="350"/>
        </w:trPr>
        <w:tc>
          <w:tcPr>
            <w:tcW w:w="1709" w:type="dxa"/>
            <w:tcBorders>
              <w:top w:val="single" w:sz="4" w:space="0" w:color="auto"/>
              <w:left w:val="single" w:sz="4" w:space="0" w:color="auto"/>
              <w:bottom w:val="single" w:sz="4" w:space="0" w:color="auto"/>
              <w:right w:val="single" w:sz="4" w:space="0" w:color="auto"/>
            </w:tcBorders>
            <w:shd w:val="clear" w:color="auto" w:fill="F6C7AB"/>
            <w:vAlign w:val="center"/>
          </w:tcPr>
          <w:p w14:paraId="337DC5A1"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BARCODE.1.6</w:t>
            </w:r>
          </w:p>
        </w:tc>
        <w:tc>
          <w:tcPr>
            <w:tcW w:w="2549" w:type="dxa"/>
            <w:tcBorders>
              <w:top w:val="single" w:sz="4" w:space="0" w:color="auto"/>
              <w:left w:val="single" w:sz="4" w:space="0" w:color="auto"/>
            </w:tcBorders>
            <w:shd w:val="clear" w:color="auto" w:fill="auto"/>
            <w:vAlign w:val="center"/>
          </w:tcPr>
          <w:p w14:paraId="7B137E49"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Interface</w:t>
            </w:r>
          </w:p>
        </w:tc>
        <w:tc>
          <w:tcPr>
            <w:tcW w:w="2410" w:type="dxa"/>
            <w:tcBorders>
              <w:top w:val="single" w:sz="4" w:space="0" w:color="auto"/>
              <w:left w:val="single" w:sz="4" w:space="0" w:color="auto"/>
            </w:tcBorders>
            <w:shd w:val="clear" w:color="auto" w:fill="auto"/>
            <w:vAlign w:val="center"/>
          </w:tcPr>
          <w:p w14:paraId="35E0BDB1"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USB</w:t>
            </w:r>
          </w:p>
        </w:tc>
        <w:tc>
          <w:tcPr>
            <w:tcW w:w="1517" w:type="dxa"/>
            <w:tcBorders>
              <w:top w:val="single" w:sz="4" w:space="0" w:color="auto"/>
              <w:left w:val="single" w:sz="4" w:space="0" w:color="auto"/>
            </w:tcBorders>
            <w:shd w:val="clear" w:color="auto" w:fill="auto"/>
          </w:tcPr>
          <w:p w14:paraId="09D9FCDB"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0AC610F7" w14:textId="77777777" w:rsidR="00A72AD8" w:rsidRPr="00A72AD8" w:rsidRDefault="00A72AD8" w:rsidP="006211DD">
            <w:pPr>
              <w:rPr>
                <w:rFonts w:ascii="Times New Roman" w:hAnsi="Times New Roman" w:cs="Times New Roman"/>
                <w:sz w:val="10"/>
                <w:szCs w:val="10"/>
              </w:rPr>
            </w:pPr>
          </w:p>
        </w:tc>
      </w:tr>
      <w:tr w:rsidR="00A72AD8" w:rsidRPr="00A72AD8" w14:paraId="092DFD6D" w14:textId="77777777" w:rsidTr="005D301D">
        <w:trPr>
          <w:trHeight w:hRule="exact" w:val="581"/>
        </w:trPr>
        <w:tc>
          <w:tcPr>
            <w:tcW w:w="1709" w:type="dxa"/>
            <w:tcBorders>
              <w:top w:val="single" w:sz="4" w:space="0" w:color="auto"/>
              <w:left w:val="single" w:sz="4" w:space="0" w:color="auto"/>
              <w:bottom w:val="single" w:sz="4" w:space="0" w:color="auto"/>
              <w:right w:val="single" w:sz="4" w:space="0" w:color="auto"/>
            </w:tcBorders>
            <w:shd w:val="clear" w:color="auto" w:fill="F6C7AB"/>
          </w:tcPr>
          <w:p w14:paraId="7A5C280C"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BARCODE.1.7</w:t>
            </w:r>
          </w:p>
        </w:tc>
        <w:tc>
          <w:tcPr>
            <w:tcW w:w="2549" w:type="dxa"/>
            <w:tcBorders>
              <w:top w:val="single" w:sz="4" w:space="0" w:color="auto"/>
              <w:left w:val="single" w:sz="4" w:space="0" w:color="auto"/>
            </w:tcBorders>
            <w:shd w:val="clear" w:color="auto" w:fill="auto"/>
            <w:vAlign w:val="center"/>
          </w:tcPr>
          <w:p w14:paraId="3C794893"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Ανάλυση αισθητήρα (τουλάχιστον)</w:t>
            </w:r>
          </w:p>
        </w:tc>
        <w:tc>
          <w:tcPr>
            <w:tcW w:w="2410" w:type="dxa"/>
            <w:tcBorders>
              <w:top w:val="single" w:sz="4" w:space="0" w:color="auto"/>
              <w:left w:val="single" w:sz="4" w:space="0" w:color="auto"/>
            </w:tcBorders>
            <w:shd w:val="clear" w:color="auto" w:fill="auto"/>
          </w:tcPr>
          <w:p w14:paraId="13E1FEC1"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Wide VGA (752 x 480)</w:t>
            </w:r>
          </w:p>
        </w:tc>
        <w:tc>
          <w:tcPr>
            <w:tcW w:w="1517" w:type="dxa"/>
            <w:tcBorders>
              <w:top w:val="single" w:sz="4" w:space="0" w:color="auto"/>
              <w:left w:val="single" w:sz="4" w:space="0" w:color="auto"/>
            </w:tcBorders>
            <w:shd w:val="clear" w:color="auto" w:fill="auto"/>
          </w:tcPr>
          <w:p w14:paraId="5FF6F34D"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1FE0ABDD" w14:textId="77777777" w:rsidR="00A72AD8" w:rsidRPr="00A72AD8" w:rsidRDefault="00A72AD8" w:rsidP="006211DD">
            <w:pPr>
              <w:rPr>
                <w:rFonts w:ascii="Times New Roman" w:hAnsi="Times New Roman" w:cs="Times New Roman"/>
                <w:sz w:val="10"/>
                <w:szCs w:val="10"/>
              </w:rPr>
            </w:pPr>
          </w:p>
        </w:tc>
      </w:tr>
      <w:tr w:rsidR="00A72AD8" w:rsidRPr="00A72AD8" w14:paraId="1EEFD565" w14:textId="77777777" w:rsidTr="005D301D">
        <w:trPr>
          <w:trHeight w:hRule="exact" w:val="581"/>
        </w:trPr>
        <w:tc>
          <w:tcPr>
            <w:tcW w:w="1709" w:type="dxa"/>
            <w:tcBorders>
              <w:top w:val="single" w:sz="4" w:space="0" w:color="auto"/>
              <w:left w:val="single" w:sz="4" w:space="0" w:color="auto"/>
              <w:bottom w:val="single" w:sz="4" w:space="0" w:color="auto"/>
              <w:right w:val="single" w:sz="4" w:space="0" w:color="auto"/>
            </w:tcBorders>
            <w:shd w:val="clear" w:color="auto" w:fill="F6C7AB"/>
          </w:tcPr>
          <w:p w14:paraId="446004A8"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BARCODE.1.8</w:t>
            </w:r>
          </w:p>
        </w:tc>
        <w:tc>
          <w:tcPr>
            <w:tcW w:w="2549" w:type="dxa"/>
            <w:tcBorders>
              <w:top w:val="single" w:sz="4" w:space="0" w:color="auto"/>
              <w:left w:val="single" w:sz="4" w:space="0" w:color="auto"/>
            </w:tcBorders>
            <w:shd w:val="clear" w:color="auto" w:fill="auto"/>
            <w:vAlign w:val="center"/>
          </w:tcPr>
          <w:p w14:paraId="329F7481"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ΜΙέγ^ισττο βάρος (χοιρίς καλώδια)</w:t>
            </w:r>
          </w:p>
        </w:tc>
        <w:tc>
          <w:tcPr>
            <w:tcW w:w="2410" w:type="dxa"/>
            <w:tcBorders>
              <w:top w:val="single" w:sz="4" w:space="0" w:color="auto"/>
              <w:left w:val="single" w:sz="4" w:space="0" w:color="auto"/>
            </w:tcBorders>
            <w:shd w:val="clear" w:color="auto" w:fill="auto"/>
          </w:tcPr>
          <w:p w14:paraId="2A4539AE"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 xml:space="preserve">150 </w:t>
            </w:r>
            <w:r w:rsidRPr="00A72AD8">
              <w:rPr>
                <w:rFonts w:ascii="Times New Roman" w:eastAsia="Times New Roman" w:hAnsi="Times New Roman" w:cs="Times New Roman"/>
                <w:color w:val="000000"/>
                <w:sz w:val="20"/>
                <w:szCs w:val="20"/>
                <w:lang w:bidi="el-GR"/>
              </w:rPr>
              <w:t>γρ</w:t>
            </w:r>
          </w:p>
        </w:tc>
        <w:tc>
          <w:tcPr>
            <w:tcW w:w="1517" w:type="dxa"/>
            <w:tcBorders>
              <w:top w:val="single" w:sz="4" w:space="0" w:color="auto"/>
              <w:left w:val="single" w:sz="4" w:space="0" w:color="auto"/>
            </w:tcBorders>
            <w:shd w:val="clear" w:color="auto" w:fill="auto"/>
          </w:tcPr>
          <w:p w14:paraId="3CC28042"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0CBF38B9" w14:textId="77777777" w:rsidR="00A72AD8" w:rsidRPr="00A72AD8" w:rsidRDefault="00A72AD8" w:rsidP="006211DD">
            <w:pPr>
              <w:rPr>
                <w:rFonts w:ascii="Times New Roman" w:hAnsi="Times New Roman" w:cs="Times New Roman"/>
                <w:sz w:val="10"/>
                <w:szCs w:val="10"/>
              </w:rPr>
            </w:pPr>
          </w:p>
        </w:tc>
      </w:tr>
      <w:tr w:rsidR="00A72AD8" w:rsidRPr="00A72AD8" w14:paraId="5B0F8F98" w14:textId="77777777" w:rsidTr="005D301D">
        <w:trPr>
          <w:trHeight w:hRule="exact" w:val="576"/>
        </w:trPr>
        <w:tc>
          <w:tcPr>
            <w:tcW w:w="1709" w:type="dxa"/>
            <w:tcBorders>
              <w:top w:val="single" w:sz="4" w:space="0" w:color="auto"/>
              <w:left w:val="single" w:sz="4" w:space="0" w:color="auto"/>
              <w:bottom w:val="single" w:sz="4" w:space="0" w:color="auto"/>
              <w:right w:val="single" w:sz="4" w:space="0" w:color="auto"/>
            </w:tcBorders>
            <w:shd w:val="clear" w:color="auto" w:fill="F6C7AB"/>
          </w:tcPr>
          <w:p w14:paraId="71DA4267"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BARCODE.1.9</w:t>
            </w:r>
          </w:p>
        </w:tc>
        <w:tc>
          <w:tcPr>
            <w:tcW w:w="2549" w:type="dxa"/>
            <w:tcBorders>
              <w:top w:val="single" w:sz="4" w:space="0" w:color="auto"/>
              <w:left w:val="single" w:sz="4" w:space="0" w:color="auto"/>
            </w:tcBorders>
            <w:shd w:val="clear" w:color="auto" w:fill="auto"/>
            <w:vAlign w:val="center"/>
          </w:tcPr>
          <w:p w14:paraId="5D326AE5"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Προστασία από πτώση από ύψος τουλάχιστον 1.5 μ</w:t>
            </w:r>
          </w:p>
        </w:tc>
        <w:tc>
          <w:tcPr>
            <w:tcW w:w="2410" w:type="dxa"/>
            <w:tcBorders>
              <w:top w:val="single" w:sz="4" w:space="0" w:color="auto"/>
              <w:left w:val="single" w:sz="4" w:space="0" w:color="auto"/>
            </w:tcBorders>
            <w:shd w:val="clear" w:color="auto" w:fill="auto"/>
          </w:tcPr>
          <w:p w14:paraId="723BA83B"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ΝΑΙ</w:t>
            </w:r>
          </w:p>
        </w:tc>
        <w:tc>
          <w:tcPr>
            <w:tcW w:w="1517" w:type="dxa"/>
            <w:tcBorders>
              <w:top w:val="single" w:sz="4" w:space="0" w:color="auto"/>
              <w:left w:val="single" w:sz="4" w:space="0" w:color="auto"/>
            </w:tcBorders>
            <w:shd w:val="clear" w:color="auto" w:fill="auto"/>
          </w:tcPr>
          <w:p w14:paraId="75B1E5DA"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44CBD74D" w14:textId="77777777" w:rsidR="00A72AD8" w:rsidRPr="00A72AD8" w:rsidRDefault="00A72AD8" w:rsidP="006211DD">
            <w:pPr>
              <w:rPr>
                <w:rFonts w:ascii="Times New Roman" w:hAnsi="Times New Roman" w:cs="Times New Roman"/>
                <w:sz w:val="10"/>
                <w:szCs w:val="10"/>
              </w:rPr>
            </w:pPr>
          </w:p>
        </w:tc>
      </w:tr>
      <w:tr w:rsidR="00A72AD8" w:rsidRPr="00A72AD8" w14:paraId="6D2A473F" w14:textId="77777777" w:rsidTr="005D301D">
        <w:trPr>
          <w:trHeight w:hRule="exact" w:val="350"/>
        </w:trPr>
        <w:tc>
          <w:tcPr>
            <w:tcW w:w="1709" w:type="dxa"/>
            <w:tcBorders>
              <w:top w:val="single" w:sz="4" w:space="0" w:color="auto"/>
              <w:left w:val="single" w:sz="4" w:space="0" w:color="auto"/>
            </w:tcBorders>
            <w:shd w:val="clear" w:color="auto" w:fill="F6C7AB"/>
            <w:vAlign w:val="center"/>
          </w:tcPr>
          <w:p w14:paraId="7F04A643"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BARCODE.1.11</w:t>
            </w:r>
          </w:p>
        </w:tc>
        <w:tc>
          <w:tcPr>
            <w:tcW w:w="2549" w:type="dxa"/>
            <w:tcBorders>
              <w:top w:val="single" w:sz="4" w:space="0" w:color="auto"/>
              <w:left w:val="single" w:sz="4" w:space="0" w:color="auto"/>
            </w:tcBorders>
            <w:shd w:val="clear" w:color="auto" w:fill="auto"/>
            <w:vAlign w:val="center"/>
          </w:tcPr>
          <w:p w14:paraId="706B55B1"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Βαθμός αδιαβροχοποίησης</w:t>
            </w:r>
          </w:p>
        </w:tc>
        <w:tc>
          <w:tcPr>
            <w:tcW w:w="2410" w:type="dxa"/>
            <w:tcBorders>
              <w:top w:val="single" w:sz="4" w:space="0" w:color="auto"/>
              <w:left w:val="single" w:sz="4" w:space="0" w:color="auto"/>
            </w:tcBorders>
            <w:shd w:val="clear" w:color="auto" w:fill="auto"/>
            <w:vAlign w:val="center"/>
          </w:tcPr>
          <w:p w14:paraId="60C36328"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IP42</w:t>
            </w:r>
          </w:p>
        </w:tc>
        <w:tc>
          <w:tcPr>
            <w:tcW w:w="1517" w:type="dxa"/>
            <w:tcBorders>
              <w:top w:val="single" w:sz="4" w:space="0" w:color="auto"/>
              <w:left w:val="single" w:sz="4" w:space="0" w:color="auto"/>
            </w:tcBorders>
            <w:shd w:val="clear" w:color="auto" w:fill="auto"/>
          </w:tcPr>
          <w:p w14:paraId="42BFD91C"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54F8F05F" w14:textId="77777777" w:rsidR="00A72AD8" w:rsidRPr="00A72AD8" w:rsidRDefault="00A72AD8" w:rsidP="006211DD">
            <w:pPr>
              <w:rPr>
                <w:rFonts w:ascii="Times New Roman" w:hAnsi="Times New Roman" w:cs="Times New Roman"/>
                <w:sz w:val="10"/>
                <w:szCs w:val="10"/>
              </w:rPr>
            </w:pPr>
          </w:p>
        </w:tc>
      </w:tr>
      <w:tr w:rsidR="00A72AD8" w:rsidRPr="00A72AD8" w14:paraId="4519B7A0" w14:textId="77777777" w:rsidTr="006211DD">
        <w:trPr>
          <w:trHeight w:hRule="exact" w:val="581"/>
        </w:trPr>
        <w:tc>
          <w:tcPr>
            <w:tcW w:w="1709" w:type="dxa"/>
            <w:tcBorders>
              <w:top w:val="single" w:sz="4" w:space="0" w:color="auto"/>
              <w:left w:val="single" w:sz="4" w:space="0" w:color="auto"/>
            </w:tcBorders>
            <w:shd w:val="clear" w:color="auto" w:fill="F6C7AB"/>
          </w:tcPr>
          <w:p w14:paraId="09FC3AD2"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BARCODE.1.12</w:t>
            </w:r>
          </w:p>
        </w:tc>
        <w:tc>
          <w:tcPr>
            <w:tcW w:w="2549" w:type="dxa"/>
            <w:tcBorders>
              <w:top w:val="single" w:sz="4" w:space="0" w:color="auto"/>
              <w:left w:val="single" w:sz="4" w:space="0" w:color="auto"/>
            </w:tcBorders>
            <w:shd w:val="clear" w:color="auto" w:fill="auto"/>
            <w:vAlign w:val="center"/>
          </w:tcPr>
          <w:p w14:paraId="2C693261"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 xml:space="preserve">Περιλαμβάνει καλώδιο </w:t>
            </w:r>
            <w:r w:rsidRPr="00A72AD8">
              <w:rPr>
                <w:rFonts w:ascii="Times New Roman" w:eastAsia="Times New Roman" w:hAnsi="Times New Roman" w:cs="Times New Roman"/>
                <w:color w:val="000000"/>
                <w:sz w:val="20"/>
                <w:szCs w:val="20"/>
                <w:lang w:val="en-US" w:eastAsia="en-US" w:bidi="en-US"/>
              </w:rPr>
              <w:t>USB</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bidi="el-GR"/>
              </w:rPr>
              <w:t>για σύνδεση με Η/Υ</w:t>
            </w:r>
          </w:p>
        </w:tc>
        <w:tc>
          <w:tcPr>
            <w:tcW w:w="2410" w:type="dxa"/>
            <w:tcBorders>
              <w:top w:val="single" w:sz="4" w:space="0" w:color="auto"/>
              <w:left w:val="single" w:sz="4" w:space="0" w:color="auto"/>
            </w:tcBorders>
            <w:shd w:val="clear" w:color="auto" w:fill="auto"/>
          </w:tcPr>
          <w:p w14:paraId="5ABE6D88"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ΝΑΙ</w:t>
            </w:r>
          </w:p>
        </w:tc>
        <w:tc>
          <w:tcPr>
            <w:tcW w:w="1517" w:type="dxa"/>
            <w:tcBorders>
              <w:top w:val="single" w:sz="4" w:space="0" w:color="auto"/>
              <w:left w:val="single" w:sz="4" w:space="0" w:color="auto"/>
            </w:tcBorders>
            <w:shd w:val="clear" w:color="auto" w:fill="auto"/>
          </w:tcPr>
          <w:p w14:paraId="567CE062"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0FB8F19C" w14:textId="77777777" w:rsidR="00A72AD8" w:rsidRPr="00A72AD8" w:rsidRDefault="00A72AD8" w:rsidP="006211DD">
            <w:pPr>
              <w:rPr>
                <w:rFonts w:ascii="Times New Roman" w:hAnsi="Times New Roman" w:cs="Times New Roman"/>
                <w:sz w:val="10"/>
                <w:szCs w:val="10"/>
              </w:rPr>
            </w:pPr>
          </w:p>
        </w:tc>
      </w:tr>
      <w:tr w:rsidR="00A72AD8" w:rsidRPr="00A72AD8" w14:paraId="7B51D34A" w14:textId="77777777" w:rsidTr="006211DD">
        <w:trPr>
          <w:trHeight w:hRule="exact" w:val="350"/>
        </w:trPr>
        <w:tc>
          <w:tcPr>
            <w:tcW w:w="1709" w:type="dxa"/>
            <w:tcBorders>
              <w:top w:val="single" w:sz="4" w:space="0" w:color="auto"/>
              <w:left w:val="single" w:sz="4" w:space="0" w:color="auto"/>
            </w:tcBorders>
            <w:shd w:val="clear" w:color="auto" w:fill="F6C7AB"/>
            <w:vAlign w:val="center"/>
          </w:tcPr>
          <w:p w14:paraId="06A659AF"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BARCODE.1.13</w:t>
            </w:r>
          </w:p>
        </w:tc>
        <w:tc>
          <w:tcPr>
            <w:tcW w:w="2549" w:type="dxa"/>
            <w:tcBorders>
              <w:top w:val="single" w:sz="4" w:space="0" w:color="auto"/>
              <w:left w:val="single" w:sz="4" w:space="0" w:color="auto"/>
            </w:tcBorders>
            <w:shd w:val="clear" w:color="auto" w:fill="auto"/>
            <w:vAlign w:val="center"/>
          </w:tcPr>
          <w:p w14:paraId="36CB38E9"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Χρώμα</w:t>
            </w:r>
          </w:p>
        </w:tc>
        <w:tc>
          <w:tcPr>
            <w:tcW w:w="2410" w:type="dxa"/>
            <w:tcBorders>
              <w:top w:val="single" w:sz="4" w:space="0" w:color="auto"/>
              <w:left w:val="single" w:sz="4" w:space="0" w:color="auto"/>
            </w:tcBorders>
            <w:shd w:val="clear" w:color="auto" w:fill="auto"/>
            <w:vAlign w:val="center"/>
          </w:tcPr>
          <w:p w14:paraId="2D530E2C"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Μαύρο</w:t>
            </w:r>
          </w:p>
        </w:tc>
        <w:tc>
          <w:tcPr>
            <w:tcW w:w="1517" w:type="dxa"/>
            <w:tcBorders>
              <w:top w:val="single" w:sz="4" w:space="0" w:color="auto"/>
              <w:left w:val="single" w:sz="4" w:space="0" w:color="auto"/>
            </w:tcBorders>
            <w:shd w:val="clear" w:color="auto" w:fill="auto"/>
          </w:tcPr>
          <w:p w14:paraId="66538B6B"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right w:val="single" w:sz="4" w:space="0" w:color="auto"/>
            </w:tcBorders>
            <w:shd w:val="clear" w:color="auto" w:fill="auto"/>
          </w:tcPr>
          <w:p w14:paraId="2E18751E" w14:textId="77777777" w:rsidR="00A72AD8" w:rsidRPr="00A72AD8" w:rsidRDefault="00A72AD8" w:rsidP="006211DD">
            <w:pPr>
              <w:rPr>
                <w:rFonts w:ascii="Times New Roman" w:hAnsi="Times New Roman" w:cs="Times New Roman"/>
                <w:sz w:val="10"/>
                <w:szCs w:val="10"/>
              </w:rPr>
            </w:pPr>
          </w:p>
        </w:tc>
      </w:tr>
      <w:tr w:rsidR="00A72AD8" w:rsidRPr="00A72AD8" w14:paraId="19F34E6C" w14:textId="77777777" w:rsidTr="006211DD">
        <w:trPr>
          <w:trHeight w:hRule="exact" w:val="360"/>
        </w:trPr>
        <w:tc>
          <w:tcPr>
            <w:tcW w:w="1709" w:type="dxa"/>
            <w:tcBorders>
              <w:top w:val="single" w:sz="4" w:space="0" w:color="auto"/>
              <w:left w:val="single" w:sz="4" w:space="0" w:color="auto"/>
              <w:bottom w:val="single" w:sz="4" w:space="0" w:color="auto"/>
            </w:tcBorders>
            <w:shd w:val="clear" w:color="auto" w:fill="F6C7AB"/>
            <w:vAlign w:val="center"/>
          </w:tcPr>
          <w:p w14:paraId="0D23C475"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val="en-US" w:eastAsia="en-US" w:bidi="en-US"/>
              </w:rPr>
              <w:t>BARCODE.1.14</w:t>
            </w:r>
          </w:p>
        </w:tc>
        <w:tc>
          <w:tcPr>
            <w:tcW w:w="2549" w:type="dxa"/>
            <w:tcBorders>
              <w:top w:val="single" w:sz="4" w:space="0" w:color="auto"/>
              <w:left w:val="single" w:sz="4" w:space="0" w:color="auto"/>
              <w:bottom w:val="single" w:sz="4" w:space="0" w:color="auto"/>
            </w:tcBorders>
            <w:shd w:val="clear" w:color="auto" w:fill="auto"/>
            <w:vAlign w:val="center"/>
          </w:tcPr>
          <w:p w14:paraId="303478AC" w14:textId="77777777" w:rsidR="00A72AD8" w:rsidRPr="00A72AD8" w:rsidRDefault="00A72AD8" w:rsidP="006211DD">
            <w:pPr>
              <w:pStyle w:val="afff1"/>
              <w:rPr>
                <w:rFonts w:ascii="Times New Roman" w:hAnsi="Times New Roman" w:cs="Times New Roman"/>
                <w:sz w:val="20"/>
                <w:szCs w:val="20"/>
              </w:rPr>
            </w:pPr>
            <w:r w:rsidRPr="00A72AD8">
              <w:rPr>
                <w:rFonts w:ascii="Times New Roman" w:eastAsia="Times New Roman" w:hAnsi="Times New Roman" w:cs="Times New Roman"/>
                <w:color w:val="000000"/>
                <w:sz w:val="20"/>
                <w:szCs w:val="20"/>
                <w:lang w:bidi="el-GR"/>
              </w:rPr>
              <w:t>Εγγύηση</w:t>
            </w:r>
          </w:p>
        </w:tc>
        <w:tc>
          <w:tcPr>
            <w:tcW w:w="2410" w:type="dxa"/>
            <w:tcBorders>
              <w:top w:val="single" w:sz="4" w:space="0" w:color="auto"/>
              <w:left w:val="single" w:sz="4" w:space="0" w:color="auto"/>
              <w:bottom w:val="single" w:sz="4" w:space="0" w:color="auto"/>
            </w:tcBorders>
            <w:shd w:val="clear" w:color="auto" w:fill="auto"/>
            <w:vAlign w:val="center"/>
          </w:tcPr>
          <w:p w14:paraId="680632DA" w14:textId="77777777" w:rsidR="00A72AD8" w:rsidRPr="00161C00" w:rsidRDefault="00A72AD8" w:rsidP="006211DD">
            <w:pPr>
              <w:pStyle w:val="afff1"/>
              <w:rPr>
                <w:rFonts w:ascii="Times New Roman" w:hAnsi="Times New Roman" w:cs="Times New Roman"/>
                <w:b/>
                <w:bCs/>
                <w:sz w:val="20"/>
                <w:szCs w:val="20"/>
              </w:rPr>
            </w:pPr>
            <w:r w:rsidRPr="00161C00">
              <w:rPr>
                <w:rFonts w:ascii="Times New Roman" w:eastAsia="Times New Roman" w:hAnsi="Times New Roman" w:cs="Times New Roman"/>
                <w:b/>
                <w:bCs/>
                <w:color w:val="000000"/>
                <w:sz w:val="20"/>
                <w:szCs w:val="20"/>
                <w:lang w:bidi="el-GR"/>
              </w:rPr>
              <w:t>&gt; 5 χρόνια</w:t>
            </w:r>
          </w:p>
        </w:tc>
        <w:tc>
          <w:tcPr>
            <w:tcW w:w="1517" w:type="dxa"/>
            <w:tcBorders>
              <w:top w:val="single" w:sz="4" w:space="0" w:color="auto"/>
              <w:left w:val="single" w:sz="4" w:space="0" w:color="auto"/>
              <w:bottom w:val="single" w:sz="4" w:space="0" w:color="auto"/>
            </w:tcBorders>
            <w:shd w:val="clear" w:color="auto" w:fill="auto"/>
          </w:tcPr>
          <w:p w14:paraId="50D9C344" w14:textId="77777777" w:rsidR="00A72AD8" w:rsidRPr="00A72AD8" w:rsidRDefault="00A72AD8" w:rsidP="006211DD">
            <w:pPr>
              <w:rPr>
                <w:rFonts w:ascii="Times New Roman" w:hAnsi="Times New Roman" w:cs="Times New Roman"/>
                <w:sz w:val="10"/>
                <w:szCs w:val="10"/>
              </w:rPr>
            </w:pPr>
          </w:p>
        </w:tc>
        <w:tc>
          <w:tcPr>
            <w:tcW w:w="1478" w:type="dxa"/>
            <w:tcBorders>
              <w:top w:val="single" w:sz="4" w:space="0" w:color="auto"/>
              <w:left w:val="single" w:sz="4" w:space="0" w:color="auto"/>
              <w:bottom w:val="single" w:sz="4" w:space="0" w:color="auto"/>
              <w:right w:val="single" w:sz="4" w:space="0" w:color="auto"/>
            </w:tcBorders>
            <w:shd w:val="clear" w:color="auto" w:fill="auto"/>
          </w:tcPr>
          <w:p w14:paraId="4D24DB06" w14:textId="77777777" w:rsidR="00A72AD8" w:rsidRPr="00A72AD8" w:rsidRDefault="00A72AD8" w:rsidP="006211DD">
            <w:pPr>
              <w:rPr>
                <w:rFonts w:ascii="Times New Roman" w:hAnsi="Times New Roman" w:cs="Times New Roman"/>
                <w:sz w:val="10"/>
                <w:szCs w:val="10"/>
              </w:rPr>
            </w:pPr>
          </w:p>
        </w:tc>
      </w:tr>
      <w:bookmarkEnd w:id="155"/>
    </w:tbl>
    <w:p w14:paraId="652F9B1A" w14:textId="77777777" w:rsidR="00A72AD8" w:rsidRPr="00A72AD8" w:rsidRDefault="00A72AD8" w:rsidP="00A72AD8">
      <w:pPr>
        <w:pStyle w:val="aff1"/>
        <w:spacing w:before="57" w:after="57"/>
        <w:rPr>
          <w:rFonts w:ascii="Times New Roman" w:hAnsi="Times New Roman" w:cs="Times New Roman"/>
          <w:b/>
          <w:bCs/>
          <w:iCs/>
          <w:sz w:val="24"/>
          <w:szCs w:val="24"/>
        </w:rPr>
      </w:pPr>
    </w:p>
    <w:p w14:paraId="6FB73E9D" w14:textId="77777777" w:rsidR="00A72AD8" w:rsidRDefault="00A72AD8" w:rsidP="00591F3B">
      <w:pPr>
        <w:spacing w:before="57" w:after="57"/>
        <w:rPr>
          <w:rFonts w:ascii="Times New Roman" w:hAnsi="Times New Roman" w:cs="Times New Roman"/>
          <w:b/>
          <w:bCs/>
          <w:iCs/>
          <w:sz w:val="24"/>
          <w:szCs w:val="24"/>
          <w:lang w:val="en-US"/>
        </w:rPr>
      </w:pPr>
    </w:p>
    <w:p w14:paraId="6D8F4EEC" w14:textId="29A9F702" w:rsidR="00A72AD8" w:rsidRPr="00A72AD8" w:rsidRDefault="00A72AD8" w:rsidP="00DA5350">
      <w:pPr>
        <w:pStyle w:val="aff1"/>
        <w:numPr>
          <w:ilvl w:val="0"/>
          <w:numId w:val="24"/>
        </w:numPr>
        <w:spacing w:before="57" w:after="57"/>
        <w:rPr>
          <w:rFonts w:ascii="Times New Roman" w:hAnsi="Times New Roman" w:cs="Times New Roman"/>
          <w:b/>
          <w:bCs/>
          <w:iCs/>
          <w:sz w:val="24"/>
          <w:szCs w:val="24"/>
          <w:lang w:val="en-US"/>
        </w:rPr>
      </w:pPr>
      <w:r w:rsidRPr="00A72AD8">
        <w:rPr>
          <w:rFonts w:ascii="Times New Roman" w:hAnsi="Times New Roman" w:cs="Times New Roman"/>
          <w:b/>
          <w:bCs/>
          <w:color w:val="000000"/>
          <w:sz w:val="24"/>
          <w:szCs w:val="24"/>
          <w:lang w:bidi="el-GR"/>
        </w:rPr>
        <w:t xml:space="preserve">Φωτοτυπικό </w:t>
      </w:r>
      <w:r w:rsidRPr="00A72AD8">
        <w:rPr>
          <w:rFonts w:ascii="Times New Roman" w:hAnsi="Times New Roman" w:cs="Times New Roman"/>
          <w:b/>
          <w:bCs/>
          <w:color w:val="000000"/>
          <w:sz w:val="24"/>
          <w:szCs w:val="24"/>
        </w:rPr>
        <w:t>A3 COLOR</w:t>
      </w:r>
    </w:p>
    <w:tbl>
      <w:tblPr>
        <w:tblW w:w="0" w:type="auto"/>
        <w:tblLayout w:type="fixed"/>
        <w:tblCellMar>
          <w:left w:w="10" w:type="dxa"/>
          <w:right w:w="10" w:type="dxa"/>
        </w:tblCellMar>
        <w:tblLook w:val="0000" w:firstRow="0" w:lastRow="0" w:firstColumn="0" w:lastColumn="0" w:noHBand="0" w:noVBand="0"/>
      </w:tblPr>
      <w:tblGrid>
        <w:gridCol w:w="1109"/>
        <w:gridCol w:w="3576"/>
        <w:gridCol w:w="2222"/>
        <w:gridCol w:w="1282"/>
        <w:gridCol w:w="1483"/>
      </w:tblGrid>
      <w:tr w:rsidR="00A72AD8" w:rsidRPr="00A72AD8" w14:paraId="71D38D62" w14:textId="77777777" w:rsidTr="00A72AD8">
        <w:trPr>
          <w:trHeight w:hRule="exact" w:val="355"/>
        </w:trPr>
        <w:tc>
          <w:tcPr>
            <w:tcW w:w="1109" w:type="dxa"/>
            <w:tcBorders>
              <w:top w:val="single" w:sz="4" w:space="0" w:color="auto"/>
              <w:left w:val="single" w:sz="4" w:space="0" w:color="auto"/>
            </w:tcBorders>
            <w:shd w:val="clear" w:color="auto" w:fill="F6C7AB"/>
            <w:vAlign w:val="center"/>
          </w:tcPr>
          <w:p w14:paraId="62EA5F43" w14:textId="77777777" w:rsidR="00A72AD8" w:rsidRPr="00A72AD8" w:rsidRDefault="00A72AD8" w:rsidP="00A72AD8">
            <w:pPr>
              <w:widowControl w:val="0"/>
              <w:spacing w:after="0" w:line="240" w:lineRule="auto"/>
              <w:ind w:firstLine="260"/>
              <w:rPr>
                <w:rFonts w:ascii="Times New Roman" w:eastAsia="Cambria" w:hAnsi="Times New Roman" w:cs="Times New Roman"/>
                <w:color w:val="000000"/>
                <w:sz w:val="20"/>
                <w:szCs w:val="20"/>
                <w:lang w:bidi="el-GR"/>
              </w:rPr>
            </w:pPr>
            <w:bookmarkStart w:id="156" w:name="_Hlk192788008"/>
            <w:r w:rsidRPr="00A72AD8">
              <w:rPr>
                <w:rFonts w:ascii="Times New Roman" w:eastAsia="Calibri" w:hAnsi="Times New Roman" w:cs="Times New Roman"/>
                <w:b/>
                <w:bCs/>
                <w:color w:val="000000"/>
                <w:sz w:val="20"/>
                <w:szCs w:val="20"/>
                <w:lang w:val="en-US" w:eastAsia="en-US" w:bidi="en-US"/>
              </w:rPr>
              <w:t>COPY.1</w:t>
            </w:r>
          </w:p>
        </w:tc>
        <w:tc>
          <w:tcPr>
            <w:tcW w:w="3576" w:type="dxa"/>
            <w:tcBorders>
              <w:top w:val="single" w:sz="4" w:space="0" w:color="auto"/>
              <w:left w:val="single" w:sz="4" w:space="0" w:color="auto"/>
            </w:tcBorders>
            <w:shd w:val="clear" w:color="auto" w:fill="F6C7AB"/>
            <w:vAlign w:val="center"/>
          </w:tcPr>
          <w:p w14:paraId="54558958"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ΠΕΡΙΓΡΑΦΗ</w:t>
            </w:r>
          </w:p>
        </w:tc>
        <w:tc>
          <w:tcPr>
            <w:tcW w:w="2222" w:type="dxa"/>
            <w:tcBorders>
              <w:top w:val="single" w:sz="4" w:space="0" w:color="auto"/>
              <w:left w:val="single" w:sz="4" w:space="0" w:color="auto"/>
            </w:tcBorders>
            <w:shd w:val="clear" w:color="auto" w:fill="F6C7AB"/>
            <w:vAlign w:val="center"/>
          </w:tcPr>
          <w:p w14:paraId="7082E668"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ΥΠΟΧΡΕΩΣΗ</w:t>
            </w:r>
          </w:p>
        </w:tc>
        <w:tc>
          <w:tcPr>
            <w:tcW w:w="1282" w:type="dxa"/>
            <w:tcBorders>
              <w:top w:val="single" w:sz="4" w:space="0" w:color="auto"/>
              <w:left w:val="single" w:sz="4" w:space="0" w:color="auto"/>
            </w:tcBorders>
            <w:shd w:val="clear" w:color="auto" w:fill="F6C7AB"/>
            <w:vAlign w:val="center"/>
          </w:tcPr>
          <w:p w14:paraId="68CE2422"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ΑΠΑΝΤΗΣΗ</w:t>
            </w:r>
          </w:p>
        </w:tc>
        <w:tc>
          <w:tcPr>
            <w:tcW w:w="1483" w:type="dxa"/>
            <w:tcBorders>
              <w:top w:val="single" w:sz="4" w:space="0" w:color="auto"/>
              <w:left w:val="single" w:sz="4" w:space="0" w:color="auto"/>
              <w:right w:val="single" w:sz="4" w:space="0" w:color="auto"/>
            </w:tcBorders>
            <w:shd w:val="clear" w:color="auto" w:fill="F6C7AB"/>
            <w:vAlign w:val="center"/>
          </w:tcPr>
          <w:p w14:paraId="474D0C09"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ΠΑΡΑΠΟΜΠΗ</w:t>
            </w:r>
          </w:p>
        </w:tc>
      </w:tr>
      <w:tr w:rsidR="00A72AD8" w:rsidRPr="00A72AD8" w14:paraId="4F58925A" w14:textId="77777777" w:rsidTr="00A72AD8">
        <w:trPr>
          <w:trHeight w:hRule="exact" w:val="360"/>
        </w:trPr>
        <w:tc>
          <w:tcPr>
            <w:tcW w:w="1109" w:type="dxa"/>
            <w:tcBorders>
              <w:top w:val="single" w:sz="4" w:space="0" w:color="auto"/>
              <w:left w:val="single" w:sz="4" w:space="0" w:color="auto"/>
            </w:tcBorders>
            <w:shd w:val="clear" w:color="auto" w:fill="F6C7AB"/>
          </w:tcPr>
          <w:p w14:paraId="5BE3D9D1"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8563" w:type="dxa"/>
            <w:gridSpan w:val="4"/>
            <w:tcBorders>
              <w:top w:val="single" w:sz="4" w:space="0" w:color="auto"/>
              <w:left w:val="single" w:sz="4" w:space="0" w:color="auto"/>
              <w:right w:val="single" w:sz="4" w:space="0" w:color="auto"/>
            </w:tcBorders>
            <w:shd w:val="clear" w:color="auto" w:fill="CFE8E5"/>
          </w:tcPr>
          <w:p w14:paraId="4F281273"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172E8D3B" w14:textId="77777777" w:rsidTr="00A72AD8">
        <w:trPr>
          <w:trHeight w:hRule="exact" w:val="365"/>
        </w:trPr>
        <w:tc>
          <w:tcPr>
            <w:tcW w:w="1109" w:type="dxa"/>
            <w:tcBorders>
              <w:top w:val="single" w:sz="4" w:space="0" w:color="auto"/>
              <w:left w:val="single" w:sz="4" w:space="0" w:color="auto"/>
            </w:tcBorders>
            <w:shd w:val="clear" w:color="auto" w:fill="F6C7AB"/>
            <w:vAlign w:val="center"/>
          </w:tcPr>
          <w:p w14:paraId="13F378F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val="en-US" w:eastAsia="en-US" w:bidi="en-US"/>
              </w:rPr>
              <w:t>COPY.1.0</w:t>
            </w:r>
          </w:p>
        </w:tc>
        <w:tc>
          <w:tcPr>
            <w:tcW w:w="3576" w:type="dxa"/>
            <w:tcBorders>
              <w:top w:val="single" w:sz="4" w:space="0" w:color="auto"/>
              <w:left w:val="single" w:sz="4" w:space="0" w:color="auto"/>
            </w:tcBorders>
            <w:shd w:val="clear" w:color="auto" w:fill="F6C7AB"/>
            <w:vAlign w:val="center"/>
          </w:tcPr>
          <w:p w14:paraId="7E744F4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Γενικά</w:t>
            </w:r>
          </w:p>
        </w:tc>
        <w:tc>
          <w:tcPr>
            <w:tcW w:w="2222" w:type="dxa"/>
            <w:tcBorders>
              <w:top w:val="single" w:sz="4" w:space="0" w:color="auto"/>
              <w:left w:val="single" w:sz="4" w:space="0" w:color="auto"/>
            </w:tcBorders>
            <w:shd w:val="clear" w:color="auto" w:fill="F6C7AB"/>
          </w:tcPr>
          <w:p w14:paraId="4F1255CC"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282" w:type="dxa"/>
            <w:tcBorders>
              <w:top w:val="single" w:sz="4" w:space="0" w:color="auto"/>
              <w:left w:val="single" w:sz="4" w:space="0" w:color="auto"/>
            </w:tcBorders>
            <w:shd w:val="clear" w:color="auto" w:fill="F6C7AB"/>
          </w:tcPr>
          <w:p w14:paraId="0D72487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F6C7AB"/>
          </w:tcPr>
          <w:p w14:paraId="74525FB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13F5984A"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6FECC84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COPY.1.0</w:t>
            </w:r>
          </w:p>
        </w:tc>
        <w:tc>
          <w:tcPr>
            <w:tcW w:w="3576" w:type="dxa"/>
            <w:tcBorders>
              <w:top w:val="single" w:sz="4" w:space="0" w:color="auto"/>
              <w:left w:val="single" w:sz="4" w:space="0" w:color="auto"/>
            </w:tcBorders>
            <w:shd w:val="clear" w:color="auto" w:fill="auto"/>
            <w:vAlign w:val="center"/>
          </w:tcPr>
          <w:p w14:paraId="69CB4BD0"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Επώνυμου κατασκευαστή με </w:t>
            </w:r>
            <w:r w:rsidRPr="00A72AD8">
              <w:rPr>
                <w:rFonts w:ascii="Times New Roman" w:eastAsia="Calibri" w:hAnsi="Times New Roman" w:cs="Times New Roman"/>
                <w:color w:val="000000"/>
                <w:sz w:val="20"/>
                <w:szCs w:val="20"/>
                <w:lang w:val="en-US" w:eastAsia="en-US" w:bidi="en-US"/>
              </w:rPr>
              <w:t xml:space="preserve">ISO </w:t>
            </w:r>
            <w:r w:rsidRPr="00A72AD8">
              <w:rPr>
                <w:rFonts w:ascii="Times New Roman" w:eastAsia="Calibri" w:hAnsi="Times New Roman" w:cs="Times New Roman"/>
                <w:color w:val="000000"/>
                <w:sz w:val="20"/>
                <w:szCs w:val="20"/>
                <w:lang w:bidi="el-GR"/>
              </w:rPr>
              <w:t>9001</w:t>
            </w:r>
          </w:p>
        </w:tc>
        <w:tc>
          <w:tcPr>
            <w:tcW w:w="2222" w:type="dxa"/>
            <w:tcBorders>
              <w:top w:val="single" w:sz="4" w:space="0" w:color="auto"/>
              <w:left w:val="single" w:sz="4" w:space="0" w:color="auto"/>
            </w:tcBorders>
            <w:shd w:val="clear" w:color="auto" w:fill="auto"/>
            <w:vAlign w:val="center"/>
          </w:tcPr>
          <w:p w14:paraId="37286179"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233042E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0D83CA53"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0B33CB6E" w14:textId="77777777" w:rsidTr="00A72AD8">
        <w:trPr>
          <w:trHeight w:hRule="exact" w:val="845"/>
        </w:trPr>
        <w:tc>
          <w:tcPr>
            <w:tcW w:w="1109" w:type="dxa"/>
            <w:tcBorders>
              <w:top w:val="single" w:sz="4" w:space="0" w:color="auto"/>
              <w:left w:val="single" w:sz="4" w:space="0" w:color="auto"/>
            </w:tcBorders>
            <w:shd w:val="clear" w:color="auto" w:fill="F6C7AB"/>
          </w:tcPr>
          <w:p w14:paraId="4FE002F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COPY.1.1</w:t>
            </w:r>
          </w:p>
        </w:tc>
        <w:tc>
          <w:tcPr>
            <w:tcW w:w="3576" w:type="dxa"/>
            <w:tcBorders>
              <w:top w:val="single" w:sz="4" w:space="0" w:color="auto"/>
              <w:left w:val="single" w:sz="4" w:space="0" w:color="auto"/>
            </w:tcBorders>
            <w:shd w:val="clear" w:color="auto" w:fill="auto"/>
            <w:vAlign w:val="center"/>
          </w:tcPr>
          <w:p w14:paraId="5FDE540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Το προτεινόμενο σύστημα θα πρέπει να είναι καινούργιο, αμεταχείριστο, σύγχρονης τεχνολογίας</w:t>
            </w:r>
          </w:p>
        </w:tc>
        <w:tc>
          <w:tcPr>
            <w:tcW w:w="2222" w:type="dxa"/>
            <w:tcBorders>
              <w:top w:val="single" w:sz="4" w:space="0" w:color="auto"/>
              <w:left w:val="single" w:sz="4" w:space="0" w:color="auto"/>
            </w:tcBorders>
            <w:shd w:val="clear" w:color="auto" w:fill="auto"/>
          </w:tcPr>
          <w:p w14:paraId="6F4BA23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439BA90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45AFFAC2"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5DC6C92F"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5D10047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COPY.1.2</w:t>
            </w:r>
          </w:p>
        </w:tc>
        <w:tc>
          <w:tcPr>
            <w:tcW w:w="3576" w:type="dxa"/>
            <w:tcBorders>
              <w:top w:val="single" w:sz="4" w:space="0" w:color="auto"/>
              <w:left w:val="single" w:sz="4" w:space="0" w:color="auto"/>
            </w:tcBorders>
            <w:shd w:val="clear" w:color="auto" w:fill="auto"/>
            <w:vAlign w:val="center"/>
          </w:tcPr>
          <w:p w14:paraId="4A882A5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 αναφερθεί το μοντέλο</w:t>
            </w:r>
          </w:p>
        </w:tc>
        <w:tc>
          <w:tcPr>
            <w:tcW w:w="2222" w:type="dxa"/>
            <w:tcBorders>
              <w:top w:val="single" w:sz="4" w:space="0" w:color="auto"/>
              <w:left w:val="single" w:sz="4" w:space="0" w:color="auto"/>
            </w:tcBorders>
            <w:shd w:val="clear" w:color="auto" w:fill="auto"/>
            <w:vAlign w:val="center"/>
          </w:tcPr>
          <w:p w14:paraId="64CD0EAA"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29B87F67"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25FC5E9F"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32E87CD1"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2E20FE98"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COPY.1.3</w:t>
            </w:r>
          </w:p>
        </w:tc>
        <w:tc>
          <w:tcPr>
            <w:tcW w:w="3576" w:type="dxa"/>
            <w:tcBorders>
              <w:top w:val="single" w:sz="4" w:space="0" w:color="auto"/>
              <w:left w:val="single" w:sz="4" w:space="0" w:color="auto"/>
            </w:tcBorders>
            <w:shd w:val="clear" w:color="auto" w:fill="auto"/>
            <w:vAlign w:val="center"/>
          </w:tcPr>
          <w:p w14:paraId="42D3E3FC"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 αναφερθεί ο κατασκευαστής</w:t>
            </w:r>
          </w:p>
        </w:tc>
        <w:tc>
          <w:tcPr>
            <w:tcW w:w="2222" w:type="dxa"/>
            <w:tcBorders>
              <w:top w:val="single" w:sz="4" w:space="0" w:color="auto"/>
              <w:left w:val="single" w:sz="4" w:space="0" w:color="auto"/>
            </w:tcBorders>
            <w:shd w:val="clear" w:color="auto" w:fill="auto"/>
            <w:vAlign w:val="center"/>
          </w:tcPr>
          <w:p w14:paraId="55DE216C"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45B51522"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4EF89E94"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0C8F0BD1" w14:textId="77777777" w:rsidTr="00A72AD8">
        <w:trPr>
          <w:trHeight w:hRule="exact" w:val="806"/>
        </w:trPr>
        <w:tc>
          <w:tcPr>
            <w:tcW w:w="1109" w:type="dxa"/>
            <w:tcBorders>
              <w:top w:val="single" w:sz="4" w:space="0" w:color="auto"/>
              <w:left w:val="single" w:sz="4" w:space="0" w:color="auto"/>
            </w:tcBorders>
            <w:shd w:val="clear" w:color="auto" w:fill="F6C7AB"/>
          </w:tcPr>
          <w:p w14:paraId="1C092AB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COPY.1.4</w:t>
            </w:r>
          </w:p>
        </w:tc>
        <w:tc>
          <w:tcPr>
            <w:tcW w:w="3576" w:type="dxa"/>
            <w:tcBorders>
              <w:top w:val="single" w:sz="4" w:space="0" w:color="auto"/>
              <w:left w:val="single" w:sz="4" w:space="0" w:color="auto"/>
            </w:tcBorders>
            <w:shd w:val="clear" w:color="auto" w:fill="auto"/>
            <w:vAlign w:val="center"/>
          </w:tcPr>
          <w:p w14:paraId="26B9026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Έγχρωμο πολυμηχανημα </w:t>
            </w:r>
            <w:r w:rsidRPr="00A72AD8">
              <w:rPr>
                <w:rFonts w:ascii="Times New Roman" w:eastAsia="Times New Roman" w:hAnsi="Times New Roman" w:cs="Times New Roman"/>
                <w:color w:val="000000"/>
                <w:sz w:val="20"/>
                <w:szCs w:val="20"/>
                <w:lang w:val="en-US" w:eastAsia="en-US" w:bidi="en-US"/>
              </w:rPr>
              <w:t>inkjet</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bidi="el-GR"/>
              </w:rPr>
              <w:t>με εκτύπωση διπλής όψης A3, σάρωση, αντιγραφή και φαξ</w:t>
            </w:r>
          </w:p>
        </w:tc>
        <w:tc>
          <w:tcPr>
            <w:tcW w:w="2222" w:type="dxa"/>
            <w:tcBorders>
              <w:top w:val="single" w:sz="4" w:space="0" w:color="auto"/>
              <w:left w:val="single" w:sz="4" w:space="0" w:color="auto"/>
            </w:tcBorders>
            <w:shd w:val="clear" w:color="auto" w:fill="auto"/>
            <w:vAlign w:val="center"/>
          </w:tcPr>
          <w:p w14:paraId="229D10C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7E99EF2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72784F81"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2BA16C89" w14:textId="77777777" w:rsidTr="00A72AD8">
        <w:trPr>
          <w:trHeight w:hRule="exact" w:val="576"/>
        </w:trPr>
        <w:tc>
          <w:tcPr>
            <w:tcW w:w="1109" w:type="dxa"/>
            <w:tcBorders>
              <w:top w:val="single" w:sz="4" w:space="0" w:color="auto"/>
              <w:left w:val="single" w:sz="4" w:space="0" w:color="auto"/>
            </w:tcBorders>
            <w:shd w:val="clear" w:color="auto" w:fill="F6C7AB"/>
          </w:tcPr>
          <w:p w14:paraId="66C4FF74"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COPY.1.5</w:t>
            </w:r>
          </w:p>
        </w:tc>
        <w:tc>
          <w:tcPr>
            <w:tcW w:w="3576" w:type="dxa"/>
            <w:tcBorders>
              <w:top w:val="single" w:sz="4" w:space="0" w:color="auto"/>
              <w:left w:val="single" w:sz="4" w:space="0" w:color="auto"/>
            </w:tcBorders>
            <w:shd w:val="clear" w:color="auto" w:fill="auto"/>
            <w:vAlign w:val="center"/>
          </w:tcPr>
          <w:p w14:paraId="2E88FDA0"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Χρόνος εξόδου πρώτης σελίδας</w:t>
            </w:r>
          </w:p>
        </w:tc>
        <w:tc>
          <w:tcPr>
            <w:tcW w:w="2222" w:type="dxa"/>
            <w:tcBorders>
              <w:top w:val="single" w:sz="4" w:space="0" w:color="auto"/>
              <w:left w:val="single" w:sz="4" w:space="0" w:color="auto"/>
            </w:tcBorders>
            <w:shd w:val="clear" w:color="auto" w:fill="auto"/>
            <w:vAlign w:val="center"/>
          </w:tcPr>
          <w:p w14:paraId="5876BFF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&lt;=6" για </w:t>
            </w:r>
            <w:r w:rsidRPr="00A72AD8">
              <w:rPr>
                <w:rFonts w:ascii="Times New Roman" w:eastAsia="Times New Roman" w:hAnsi="Times New Roman" w:cs="Times New Roman"/>
                <w:color w:val="000000"/>
                <w:sz w:val="20"/>
                <w:szCs w:val="20"/>
                <w:lang w:val="en-US" w:eastAsia="en-US" w:bidi="en-US"/>
              </w:rPr>
              <w:t>AM</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bidi="el-GR"/>
              </w:rPr>
              <w:t>και έγχρωμη εκτύπωση</w:t>
            </w:r>
          </w:p>
        </w:tc>
        <w:tc>
          <w:tcPr>
            <w:tcW w:w="1282" w:type="dxa"/>
            <w:tcBorders>
              <w:top w:val="single" w:sz="4" w:space="0" w:color="auto"/>
              <w:left w:val="single" w:sz="4" w:space="0" w:color="auto"/>
            </w:tcBorders>
            <w:shd w:val="clear" w:color="auto" w:fill="auto"/>
          </w:tcPr>
          <w:p w14:paraId="5EAF1C3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7EDAD16E"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4EF12855" w14:textId="77777777" w:rsidTr="00A72AD8">
        <w:trPr>
          <w:trHeight w:hRule="exact" w:val="802"/>
        </w:trPr>
        <w:tc>
          <w:tcPr>
            <w:tcW w:w="1109" w:type="dxa"/>
            <w:tcBorders>
              <w:top w:val="single" w:sz="4" w:space="0" w:color="auto"/>
              <w:left w:val="single" w:sz="4" w:space="0" w:color="auto"/>
            </w:tcBorders>
            <w:shd w:val="clear" w:color="auto" w:fill="F6C7AB"/>
          </w:tcPr>
          <w:p w14:paraId="6ACD9C1C"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COPY.1.6</w:t>
            </w:r>
          </w:p>
        </w:tc>
        <w:tc>
          <w:tcPr>
            <w:tcW w:w="3576" w:type="dxa"/>
            <w:tcBorders>
              <w:top w:val="single" w:sz="4" w:space="0" w:color="auto"/>
              <w:left w:val="single" w:sz="4" w:space="0" w:color="auto"/>
            </w:tcBorders>
            <w:shd w:val="clear" w:color="auto" w:fill="auto"/>
            <w:vAlign w:val="center"/>
          </w:tcPr>
          <w:p w14:paraId="6CEABDE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ΜΙέγ^ιστ:Γ| ταχύτητα εκτύπωσης A4</w:t>
            </w:r>
          </w:p>
        </w:tc>
        <w:tc>
          <w:tcPr>
            <w:tcW w:w="2222" w:type="dxa"/>
            <w:tcBorders>
              <w:top w:val="single" w:sz="4" w:space="0" w:color="auto"/>
              <w:left w:val="single" w:sz="4" w:space="0" w:color="auto"/>
            </w:tcBorders>
            <w:shd w:val="clear" w:color="auto" w:fill="auto"/>
            <w:vAlign w:val="center"/>
          </w:tcPr>
          <w:p w14:paraId="048532B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τουλάχιστον 35/35 σελ./λεπτό</w:t>
            </w:r>
          </w:p>
          <w:p w14:paraId="04F6AB69"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(ασπρό μαυρες/έγχρω μες)</w:t>
            </w:r>
          </w:p>
        </w:tc>
        <w:tc>
          <w:tcPr>
            <w:tcW w:w="1282" w:type="dxa"/>
            <w:tcBorders>
              <w:top w:val="single" w:sz="4" w:space="0" w:color="auto"/>
              <w:left w:val="single" w:sz="4" w:space="0" w:color="auto"/>
            </w:tcBorders>
            <w:shd w:val="clear" w:color="auto" w:fill="auto"/>
          </w:tcPr>
          <w:p w14:paraId="061A9F5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465F3E98"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29507E55" w14:textId="77777777" w:rsidTr="00A72AD8">
        <w:trPr>
          <w:trHeight w:hRule="exact" w:val="806"/>
        </w:trPr>
        <w:tc>
          <w:tcPr>
            <w:tcW w:w="1109" w:type="dxa"/>
            <w:tcBorders>
              <w:top w:val="single" w:sz="4" w:space="0" w:color="auto"/>
              <w:left w:val="single" w:sz="4" w:space="0" w:color="auto"/>
            </w:tcBorders>
            <w:shd w:val="clear" w:color="auto" w:fill="F6C7AB"/>
          </w:tcPr>
          <w:p w14:paraId="14A519E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COPY.1.7</w:t>
            </w:r>
          </w:p>
        </w:tc>
        <w:tc>
          <w:tcPr>
            <w:tcW w:w="3576" w:type="dxa"/>
            <w:tcBorders>
              <w:top w:val="single" w:sz="4" w:space="0" w:color="auto"/>
              <w:left w:val="single" w:sz="4" w:space="0" w:color="auto"/>
            </w:tcBorders>
            <w:shd w:val="clear" w:color="auto" w:fill="auto"/>
            <w:vAlign w:val="center"/>
          </w:tcPr>
          <w:p w14:paraId="1CE052C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Ταχύτητα εκτύπωσης A4 </w:t>
            </w:r>
            <w:r w:rsidRPr="00A72AD8">
              <w:rPr>
                <w:rFonts w:ascii="Times New Roman" w:eastAsia="Times New Roman" w:hAnsi="Times New Roman" w:cs="Times New Roman"/>
                <w:color w:val="000000"/>
                <w:sz w:val="20"/>
                <w:szCs w:val="20"/>
                <w:lang w:eastAsia="en-US" w:bidi="en-US"/>
              </w:rPr>
              <w:t>(</w:t>
            </w:r>
            <w:r w:rsidRPr="00A72AD8">
              <w:rPr>
                <w:rFonts w:ascii="Times New Roman" w:eastAsia="Times New Roman" w:hAnsi="Times New Roman" w:cs="Times New Roman"/>
                <w:color w:val="000000"/>
                <w:sz w:val="20"/>
                <w:szCs w:val="20"/>
                <w:lang w:val="en-US" w:eastAsia="en-US" w:bidi="en-US"/>
              </w:rPr>
              <w:t>ISO</w:t>
            </w:r>
            <w:r w:rsidRPr="00A72AD8">
              <w:rPr>
                <w:rFonts w:ascii="Times New Roman" w:eastAsia="Times New Roman" w:hAnsi="Times New Roman" w:cs="Times New Roman"/>
                <w:color w:val="000000"/>
                <w:sz w:val="20"/>
                <w:szCs w:val="20"/>
                <w:lang w:eastAsia="en-US" w:bidi="en-US"/>
              </w:rPr>
              <w:t>/</w:t>
            </w:r>
            <w:r w:rsidRPr="00A72AD8">
              <w:rPr>
                <w:rFonts w:ascii="Times New Roman" w:eastAsia="Times New Roman" w:hAnsi="Times New Roman" w:cs="Times New Roman"/>
                <w:color w:val="000000"/>
                <w:sz w:val="20"/>
                <w:szCs w:val="20"/>
                <w:lang w:val="en-US" w:eastAsia="en-US" w:bidi="en-US"/>
              </w:rPr>
              <w:t>IEC</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bidi="el-GR"/>
              </w:rPr>
              <w:t>24734)</w:t>
            </w:r>
          </w:p>
        </w:tc>
        <w:tc>
          <w:tcPr>
            <w:tcW w:w="2222" w:type="dxa"/>
            <w:tcBorders>
              <w:top w:val="single" w:sz="4" w:space="0" w:color="auto"/>
              <w:left w:val="single" w:sz="4" w:space="0" w:color="auto"/>
            </w:tcBorders>
            <w:shd w:val="clear" w:color="auto" w:fill="auto"/>
            <w:vAlign w:val="center"/>
          </w:tcPr>
          <w:p w14:paraId="64D50A5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τουλάχιστον 24/24 σελ./λεπτό</w:t>
            </w:r>
          </w:p>
          <w:p w14:paraId="5BFA883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(ασπρό μαυρες/έγχρω μες)</w:t>
            </w:r>
          </w:p>
        </w:tc>
        <w:tc>
          <w:tcPr>
            <w:tcW w:w="1282" w:type="dxa"/>
            <w:tcBorders>
              <w:top w:val="single" w:sz="4" w:space="0" w:color="auto"/>
              <w:left w:val="single" w:sz="4" w:space="0" w:color="auto"/>
            </w:tcBorders>
            <w:shd w:val="clear" w:color="auto" w:fill="auto"/>
          </w:tcPr>
          <w:p w14:paraId="3548934D"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3C47CB56"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472B19D2" w14:textId="77777777" w:rsidTr="00A72AD8">
        <w:trPr>
          <w:trHeight w:hRule="exact" w:val="806"/>
        </w:trPr>
        <w:tc>
          <w:tcPr>
            <w:tcW w:w="1109" w:type="dxa"/>
            <w:tcBorders>
              <w:top w:val="single" w:sz="4" w:space="0" w:color="auto"/>
              <w:left w:val="single" w:sz="4" w:space="0" w:color="auto"/>
            </w:tcBorders>
            <w:shd w:val="clear" w:color="auto" w:fill="F6C7AB"/>
          </w:tcPr>
          <w:p w14:paraId="100B3F6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COPY.1.8</w:t>
            </w:r>
          </w:p>
        </w:tc>
        <w:tc>
          <w:tcPr>
            <w:tcW w:w="3576" w:type="dxa"/>
            <w:tcBorders>
              <w:top w:val="single" w:sz="4" w:space="0" w:color="auto"/>
              <w:left w:val="single" w:sz="4" w:space="0" w:color="auto"/>
            </w:tcBorders>
            <w:shd w:val="clear" w:color="auto" w:fill="auto"/>
            <w:vAlign w:val="center"/>
          </w:tcPr>
          <w:p w14:paraId="1A8CE31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Ταχύτητα εκτύπωσης A3 </w:t>
            </w:r>
            <w:r w:rsidRPr="00A72AD8">
              <w:rPr>
                <w:rFonts w:ascii="Times New Roman" w:eastAsia="Times New Roman" w:hAnsi="Times New Roman" w:cs="Times New Roman"/>
                <w:color w:val="000000"/>
                <w:sz w:val="20"/>
                <w:szCs w:val="20"/>
                <w:lang w:eastAsia="en-US" w:bidi="en-US"/>
              </w:rPr>
              <w:t>(</w:t>
            </w:r>
            <w:r w:rsidRPr="00A72AD8">
              <w:rPr>
                <w:rFonts w:ascii="Times New Roman" w:eastAsia="Times New Roman" w:hAnsi="Times New Roman" w:cs="Times New Roman"/>
                <w:color w:val="000000"/>
                <w:sz w:val="20"/>
                <w:szCs w:val="20"/>
                <w:lang w:val="en-US" w:eastAsia="en-US" w:bidi="en-US"/>
              </w:rPr>
              <w:t>ISO</w:t>
            </w:r>
            <w:r w:rsidRPr="00A72AD8">
              <w:rPr>
                <w:rFonts w:ascii="Times New Roman" w:eastAsia="Times New Roman" w:hAnsi="Times New Roman" w:cs="Times New Roman"/>
                <w:color w:val="000000"/>
                <w:sz w:val="20"/>
                <w:szCs w:val="20"/>
                <w:lang w:eastAsia="en-US" w:bidi="en-US"/>
              </w:rPr>
              <w:t>/</w:t>
            </w:r>
            <w:r w:rsidRPr="00A72AD8">
              <w:rPr>
                <w:rFonts w:ascii="Times New Roman" w:eastAsia="Times New Roman" w:hAnsi="Times New Roman" w:cs="Times New Roman"/>
                <w:color w:val="000000"/>
                <w:sz w:val="20"/>
                <w:szCs w:val="20"/>
                <w:lang w:val="en-US" w:eastAsia="en-US" w:bidi="en-US"/>
              </w:rPr>
              <w:t>IEC</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bidi="el-GR"/>
              </w:rPr>
              <w:t>24734)</w:t>
            </w:r>
          </w:p>
        </w:tc>
        <w:tc>
          <w:tcPr>
            <w:tcW w:w="2222" w:type="dxa"/>
            <w:tcBorders>
              <w:top w:val="single" w:sz="4" w:space="0" w:color="auto"/>
              <w:left w:val="single" w:sz="4" w:space="0" w:color="auto"/>
            </w:tcBorders>
            <w:shd w:val="clear" w:color="auto" w:fill="auto"/>
            <w:vAlign w:val="center"/>
          </w:tcPr>
          <w:p w14:paraId="29F07618"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τουλάχιστον 13/13 σελ./λεπτό</w:t>
            </w:r>
          </w:p>
          <w:p w14:paraId="08EF4BEA"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(ασπρό μαυρες/έγχρω μες)</w:t>
            </w:r>
          </w:p>
        </w:tc>
        <w:tc>
          <w:tcPr>
            <w:tcW w:w="1282" w:type="dxa"/>
            <w:tcBorders>
              <w:top w:val="single" w:sz="4" w:space="0" w:color="auto"/>
              <w:left w:val="single" w:sz="4" w:space="0" w:color="auto"/>
            </w:tcBorders>
            <w:shd w:val="clear" w:color="auto" w:fill="auto"/>
          </w:tcPr>
          <w:p w14:paraId="5F4017A3"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38D7BAEE"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2BFCCCD8" w14:textId="77777777" w:rsidTr="00A72AD8">
        <w:trPr>
          <w:trHeight w:hRule="exact" w:val="355"/>
        </w:trPr>
        <w:tc>
          <w:tcPr>
            <w:tcW w:w="1109" w:type="dxa"/>
            <w:tcBorders>
              <w:top w:val="single" w:sz="4" w:space="0" w:color="auto"/>
              <w:left w:val="single" w:sz="4" w:space="0" w:color="auto"/>
            </w:tcBorders>
            <w:shd w:val="clear" w:color="auto" w:fill="F6C7AB"/>
            <w:vAlign w:val="center"/>
          </w:tcPr>
          <w:p w14:paraId="5B8A739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COPY.1.9</w:t>
            </w:r>
          </w:p>
        </w:tc>
        <w:tc>
          <w:tcPr>
            <w:tcW w:w="3576" w:type="dxa"/>
            <w:tcBorders>
              <w:top w:val="single" w:sz="4" w:space="0" w:color="auto"/>
              <w:left w:val="single" w:sz="4" w:space="0" w:color="auto"/>
            </w:tcBorders>
            <w:shd w:val="clear" w:color="auto" w:fill="auto"/>
            <w:vAlign w:val="center"/>
          </w:tcPr>
          <w:p w14:paraId="6980593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Ανάλυση εκτύπωσης </w:t>
            </w:r>
            <w:r w:rsidRPr="00A72AD8">
              <w:rPr>
                <w:rFonts w:ascii="Times New Roman" w:eastAsia="Times New Roman" w:hAnsi="Times New Roman" w:cs="Times New Roman"/>
                <w:color w:val="000000"/>
                <w:sz w:val="20"/>
                <w:szCs w:val="20"/>
                <w:lang w:val="en-US" w:eastAsia="en-US" w:bidi="en-US"/>
              </w:rPr>
              <w:t>(dpi)</w:t>
            </w:r>
          </w:p>
        </w:tc>
        <w:tc>
          <w:tcPr>
            <w:tcW w:w="2222" w:type="dxa"/>
            <w:tcBorders>
              <w:top w:val="single" w:sz="4" w:space="0" w:color="auto"/>
              <w:left w:val="single" w:sz="4" w:space="0" w:color="auto"/>
            </w:tcBorders>
            <w:shd w:val="clear" w:color="auto" w:fill="auto"/>
            <w:vAlign w:val="center"/>
          </w:tcPr>
          <w:p w14:paraId="7BEA8CA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Έως και 4800 χ 1200 </w:t>
            </w:r>
            <w:r w:rsidRPr="00A72AD8">
              <w:rPr>
                <w:rFonts w:ascii="Times New Roman" w:eastAsia="Times New Roman" w:hAnsi="Times New Roman" w:cs="Times New Roman"/>
                <w:color w:val="000000"/>
                <w:sz w:val="20"/>
                <w:szCs w:val="20"/>
                <w:lang w:val="en-US" w:eastAsia="en-US" w:bidi="en-US"/>
              </w:rPr>
              <w:t>dpi</w:t>
            </w:r>
          </w:p>
        </w:tc>
        <w:tc>
          <w:tcPr>
            <w:tcW w:w="1282" w:type="dxa"/>
            <w:tcBorders>
              <w:top w:val="single" w:sz="4" w:space="0" w:color="auto"/>
              <w:left w:val="single" w:sz="4" w:space="0" w:color="auto"/>
            </w:tcBorders>
            <w:shd w:val="clear" w:color="auto" w:fill="auto"/>
          </w:tcPr>
          <w:p w14:paraId="702208E7"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64BC6F0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0C7ED6" w14:paraId="7D8652A8" w14:textId="77777777" w:rsidTr="00A72AD8">
        <w:trPr>
          <w:trHeight w:hRule="exact" w:val="576"/>
        </w:trPr>
        <w:tc>
          <w:tcPr>
            <w:tcW w:w="1109" w:type="dxa"/>
            <w:tcBorders>
              <w:top w:val="single" w:sz="4" w:space="0" w:color="auto"/>
              <w:left w:val="single" w:sz="4" w:space="0" w:color="auto"/>
            </w:tcBorders>
            <w:shd w:val="clear" w:color="auto" w:fill="F6C7AB"/>
          </w:tcPr>
          <w:p w14:paraId="1C4B37C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COPY.1.10</w:t>
            </w:r>
          </w:p>
        </w:tc>
        <w:tc>
          <w:tcPr>
            <w:tcW w:w="3576" w:type="dxa"/>
            <w:tcBorders>
              <w:top w:val="single" w:sz="4" w:space="0" w:color="auto"/>
              <w:left w:val="single" w:sz="4" w:space="0" w:color="auto"/>
            </w:tcBorders>
            <w:shd w:val="clear" w:color="auto" w:fill="auto"/>
            <w:vAlign w:val="center"/>
          </w:tcPr>
          <w:p w14:paraId="0CA6FDA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Ταχύτητα σάρωσης μονής όψης (ασπρόμαυρο A4)</w:t>
            </w:r>
          </w:p>
        </w:tc>
        <w:tc>
          <w:tcPr>
            <w:tcW w:w="2222" w:type="dxa"/>
            <w:tcBorders>
              <w:top w:val="single" w:sz="4" w:space="0" w:color="auto"/>
              <w:left w:val="single" w:sz="4" w:space="0" w:color="auto"/>
            </w:tcBorders>
            <w:shd w:val="clear" w:color="auto" w:fill="auto"/>
            <w:vAlign w:val="center"/>
          </w:tcPr>
          <w:p w14:paraId="7D5D798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bidi="el-GR"/>
              </w:rPr>
              <w:t>τουλάχιστον</w:t>
            </w:r>
            <w:r w:rsidRPr="00A72AD8">
              <w:rPr>
                <w:rFonts w:ascii="Times New Roman" w:eastAsia="Times New Roman" w:hAnsi="Times New Roman" w:cs="Times New Roman"/>
                <w:color w:val="000000"/>
                <w:sz w:val="20"/>
                <w:szCs w:val="20"/>
                <w:lang w:val="en-US" w:bidi="el-GR"/>
              </w:rPr>
              <w:t xml:space="preserve"> 25 </w:t>
            </w:r>
            <w:r w:rsidRPr="00A72AD8">
              <w:rPr>
                <w:rFonts w:ascii="Times New Roman" w:eastAsia="Times New Roman" w:hAnsi="Times New Roman" w:cs="Times New Roman"/>
                <w:color w:val="000000"/>
                <w:sz w:val="20"/>
                <w:szCs w:val="20"/>
                <w:lang w:val="en-US" w:eastAsia="en-US" w:bidi="en-US"/>
              </w:rPr>
              <w:t>ipm with ADF scan 200 dpi</w:t>
            </w:r>
          </w:p>
        </w:tc>
        <w:tc>
          <w:tcPr>
            <w:tcW w:w="1282" w:type="dxa"/>
            <w:tcBorders>
              <w:top w:val="single" w:sz="4" w:space="0" w:color="auto"/>
              <w:left w:val="single" w:sz="4" w:space="0" w:color="auto"/>
            </w:tcBorders>
            <w:shd w:val="clear" w:color="auto" w:fill="auto"/>
          </w:tcPr>
          <w:p w14:paraId="060D3BE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c>
          <w:tcPr>
            <w:tcW w:w="1483" w:type="dxa"/>
            <w:tcBorders>
              <w:top w:val="single" w:sz="4" w:space="0" w:color="auto"/>
              <w:left w:val="single" w:sz="4" w:space="0" w:color="auto"/>
              <w:right w:val="single" w:sz="4" w:space="0" w:color="auto"/>
            </w:tcBorders>
            <w:shd w:val="clear" w:color="auto" w:fill="auto"/>
          </w:tcPr>
          <w:p w14:paraId="44BF64AE"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r>
      <w:tr w:rsidR="00A72AD8" w:rsidRPr="00A72AD8" w14:paraId="2D3B0E0E" w14:textId="77777777" w:rsidTr="00A72AD8">
        <w:trPr>
          <w:trHeight w:hRule="exact" w:val="1037"/>
        </w:trPr>
        <w:tc>
          <w:tcPr>
            <w:tcW w:w="1109" w:type="dxa"/>
            <w:tcBorders>
              <w:top w:val="single" w:sz="4" w:space="0" w:color="auto"/>
              <w:left w:val="single" w:sz="4" w:space="0" w:color="auto"/>
            </w:tcBorders>
            <w:shd w:val="clear" w:color="auto" w:fill="F6C7AB"/>
          </w:tcPr>
          <w:p w14:paraId="251DE30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COPY.1.11</w:t>
            </w:r>
          </w:p>
        </w:tc>
        <w:tc>
          <w:tcPr>
            <w:tcW w:w="3576" w:type="dxa"/>
            <w:tcBorders>
              <w:top w:val="single" w:sz="4" w:space="0" w:color="auto"/>
              <w:left w:val="single" w:sz="4" w:space="0" w:color="auto"/>
            </w:tcBorders>
            <w:shd w:val="clear" w:color="auto" w:fill="auto"/>
            <w:vAlign w:val="center"/>
          </w:tcPr>
          <w:p w14:paraId="069A6D7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Ιδιότητες σάρωσης: Σάρωση σε </w:t>
            </w:r>
            <w:r w:rsidRPr="00A72AD8">
              <w:rPr>
                <w:rFonts w:ascii="Times New Roman" w:eastAsia="Times New Roman" w:hAnsi="Times New Roman" w:cs="Times New Roman"/>
                <w:color w:val="000000"/>
                <w:sz w:val="20"/>
                <w:szCs w:val="20"/>
                <w:lang w:val="en-US" w:eastAsia="en-US" w:bidi="en-US"/>
              </w:rPr>
              <w:t>e</w:t>
            </w:r>
            <w:r w:rsidRPr="00A72AD8">
              <w:rPr>
                <w:rFonts w:ascii="Times New Roman" w:eastAsia="Times New Roman" w:hAnsi="Times New Roman" w:cs="Times New Roman"/>
                <w:color w:val="000000"/>
                <w:sz w:val="20"/>
                <w:szCs w:val="20"/>
                <w:lang w:eastAsia="en-US" w:bidi="en-US"/>
              </w:rPr>
              <w:t>-</w:t>
            </w:r>
            <w:r w:rsidRPr="00A72AD8">
              <w:rPr>
                <w:rFonts w:ascii="Times New Roman" w:eastAsia="Times New Roman" w:hAnsi="Times New Roman" w:cs="Times New Roman"/>
                <w:color w:val="000000"/>
                <w:sz w:val="20"/>
                <w:szCs w:val="20"/>
                <w:lang w:val="en-US" w:eastAsia="en-US" w:bidi="en-US"/>
              </w:rPr>
              <w:t>mail</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bidi="el-GR"/>
              </w:rPr>
              <w:t xml:space="preserve">σάρωση για αποστολή σε </w:t>
            </w:r>
            <w:r w:rsidRPr="00A72AD8">
              <w:rPr>
                <w:rFonts w:ascii="Times New Roman" w:eastAsia="Times New Roman" w:hAnsi="Times New Roman" w:cs="Times New Roman"/>
                <w:color w:val="000000"/>
                <w:sz w:val="20"/>
                <w:szCs w:val="20"/>
                <w:lang w:val="en-US" w:eastAsia="en-US" w:bidi="en-US"/>
              </w:rPr>
              <w:t>FTP</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bidi="el-GR"/>
              </w:rPr>
              <w:t xml:space="preserve">σάρωση σε μορφή αρχείου δικτύου, σάρωση σε συσκευή μνήμης </w:t>
            </w:r>
            <w:r w:rsidRPr="00A72AD8">
              <w:rPr>
                <w:rFonts w:ascii="Times New Roman" w:eastAsia="Times New Roman" w:hAnsi="Times New Roman" w:cs="Times New Roman"/>
                <w:color w:val="000000"/>
                <w:sz w:val="20"/>
                <w:szCs w:val="20"/>
                <w:lang w:val="en-US" w:eastAsia="en-US" w:bidi="en-US"/>
              </w:rPr>
              <w:t>USB</w:t>
            </w:r>
          </w:p>
        </w:tc>
        <w:tc>
          <w:tcPr>
            <w:tcW w:w="2222" w:type="dxa"/>
            <w:tcBorders>
              <w:top w:val="single" w:sz="4" w:space="0" w:color="auto"/>
              <w:left w:val="single" w:sz="4" w:space="0" w:color="auto"/>
            </w:tcBorders>
            <w:shd w:val="clear" w:color="auto" w:fill="auto"/>
            <w:vAlign w:val="center"/>
          </w:tcPr>
          <w:p w14:paraId="6D66285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0327C2EB"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276D755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59A34191" w14:textId="77777777" w:rsidTr="00A72AD8">
        <w:trPr>
          <w:trHeight w:hRule="exact" w:val="576"/>
        </w:trPr>
        <w:tc>
          <w:tcPr>
            <w:tcW w:w="1109" w:type="dxa"/>
            <w:tcBorders>
              <w:top w:val="single" w:sz="4" w:space="0" w:color="auto"/>
              <w:left w:val="single" w:sz="4" w:space="0" w:color="auto"/>
            </w:tcBorders>
            <w:shd w:val="clear" w:color="auto" w:fill="F6C7AB"/>
          </w:tcPr>
          <w:p w14:paraId="4D97073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COPY.1.12</w:t>
            </w:r>
          </w:p>
        </w:tc>
        <w:tc>
          <w:tcPr>
            <w:tcW w:w="3576" w:type="dxa"/>
            <w:tcBorders>
              <w:top w:val="single" w:sz="4" w:space="0" w:color="auto"/>
              <w:left w:val="single" w:sz="4" w:space="0" w:color="auto"/>
            </w:tcBorders>
            <w:shd w:val="clear" w:color="auto" w:fill="auto"/>
            <w:vAlign w:val="center"/>
          </w:tcPr>
          <w:p w14:paraId="35FC20B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ΜΙέγ^ισττος μηνιαίος κύκλος λειτουργίας</w:t>
            </w:r>
          </w:p>
        </w:tc>
        <w:tc>
          <w:tcPr>
            <w:tcW w:w="2222" w:type="dxa"/>
            <w:tcBorders>
              <w:top w:val="single" w:sz="4" w:space="0" w:color="auto"/>
              <w:left w:val="single" w:sz="4" w:space="0" w:color="auto"/>
            </w:tcBorders>
            <w:shd w:val="clear" w:color="auto" w:fill="auto"/>
            <w:vAlign w:val="center"/>
          </w:tcPr>
          <w:p w14:paraId="24810479"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τουλάχιστον </w:t>
            </w:r>
            <w:r w:rsidRPr="00A72AD8">
              <w:rPr>
                <w:rFonts w:ascii="Times New Roman" w:eastAsia="Times New Roman" w:hAnsi="Times New Roman" w:cs="Times New Roman"/>
                <w:color w:val="000000"/>
                <w:sz w:val="20"/>
                <w:szCs w:val="20"/>
                <w:lang w:val="en-US" w:eastAsia="en-US" w:bidi="en-US"/>
              </w:rPr>
              <w:t xml:space="preserve">75.000 </w:t>
            </w:r>
            <w:r w:rsidRPr="00A72AD8">
              <w:rPr>
                <w:rFonts w:ascii="Times New Roman" w:eastAsia="Times New Roman" w:hAnsi="Times New Roman" w:cs="Times New Roman"/>
                <w:color w:val="000000"/>
                <w:sz w:val="20"/>
                <w:szCs w:val="20"/>
                <w:lang w:bidi="el-GR"/>
              </w:rPr>
              <w:t>σελίδες</w:t>
            </w:r>
          </w:p>
        </w:tc>
        <w:tc>
          <w:tcPr>
            <w:tcW w:w="1282" w:type="dxa"/>
            <w:tcBorders>
              <w:top w:val="single" w:sz="4" w:space="0" w:color="auto"/>
              <w:left w:val="single" w:sz="4" w:space="0" w:color="auto"/>
            </w:tcBorders>
            <w:shd w:val="clear" w:color="auto" w:fill="auto"/>
          </w:tcPr>
          <w:p w14:paraId="04955B92"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70E699B2"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10DA0063" w14:textId="77777777" w:rsidTr="00A72AD8">
        <w:trPr>
          <w:trHeight w:hRule="exact" w:val="571"/>
        </w:trPr>
        <w:tc>
          <w:tcPr>
            <w:tcW w:w="1109" w:type="dxa"/>
            <w:tcBorders>
              <w:top w:val="single" w:sz="4" w:space="0" w:color="auto"/>
              <w:left w:val="single" w:sz="4" w:space="0" w:color="auto"/>
            </w:tcBorders>
            <w:shd w:val="clear" w:color="auto" w:fill="F6C7AB"/>
          </w:tcPr>
          <w:p w14:paraId="671733E9"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COPY.1.13</w:t>
            </w:r>
          </w:p>
        </w:tc>
        <w:tc>
          <w:tcPr>
            <w:tcW w:w="3576" w:type="dxa"/>
            <w:tcBorders>
              <w:top w:val="single" w:sz="4" w:space="0" w:color="auto"/>
              <w:left w:val="single" w:sz="4" w:space="0" w:color="auto"/>
            </w:tcBorders>
            <w:shd w:val="clear" w:color="auto" w:fill="auto"/>
            <w:vAlign w:val="center"/>
          </w:tcPr>
          <w:p w14:paraId="002F627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Ταχύτητα αντιγραφής σε </w:t>
            </w:r>
            <w:r w:rsidRPr="00A72AD8">
              <w:rPr>
                <w:rFonts w:ascii="Times New Roman" w:eastAsia="Times New Roman" w:hAnsi="Times New Roman" w:cs="Times New Roman"/>
                <w:color w:val="000000"/>
                <w:sz w:val="20"/>
                <w:szCs w:val="20"/>
                <w:lang w:val="en-US" w:eastAsia="en-US" w:bidi="en-US"/>
              </w:rPr>
              <w:t>Simplex</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val="fr-FR" w:eastAsia="fr-FR" w:bidi="fr-FR"/>
              </w:rPr>
              <w:t xml:space="preserve">ADF </w:t>
            </w:r>
            <w:r w:rsidRPr="00A72AD8">
              <w:rPr>
                <w:rFonts w:ascii="Times New Roman" w:eastAsia="Times New Roman" w:hAnsi="Times New Roman" w:cs="Times New Roman"/>
                <w:color w:val="000000"/>
                <w:sz w:val="20"/>
                <w:szCs w:val="20"/>
                <w:lang w:bidi="el-GR"/>
              </w:rPr>
              <w:t xml:space="preserve">600 </w:t>
            </w:r>
            <w:r w:rsidRPr="00A72AD8">
              <w:rPr>
                <w:rFonts w:ascii="Times New Roman" w:eastAsia="Times New Roman" w:hAnsi="Times New Roman" w:cs="Times New Roman"/>
                <w:color w:val="000000"/>
                <w:sz w:val="20"/>
                <w:szCs w:val="20"/>
                <w:lang w:val="fr-FR" w:eastAsia="fr-FR" w:bidi="fr-FR"/>
              </w:rPr>
              <w:t xml:space="preserve">x </w:t>
            </w:r>
            <w:r w:rsidRPr="00A72AD8">
              <w:rPr>
                <w:rFonts w:ascii="Times New Roman" w:eastAsia="Times New Roman" w:hAnsi="Times New Roman" w:cs="Times New Roman"/>
                <w:color w:val="000000"/>
                <w:sz w:val="20"/>
                <w:szCs w:val="20"/>
                <w:lang w:bidi="el-GR"/>
              </w:rPr>
              <w:t xml:space="preserve">600 </w:t>
            </w:r>
            <w:r w:rsidRPr="00A72AD8">
              <w:rPr>
                <w:rFonts w:ascii="Times New Roman" w:eastAsia="Times New Roman" w:hAnsi="Times New Roman" w:cs="Times New Roman"/>
                <w:color w:val="000000"/>
                <w:sz w:val="20"/>
                <w:szCs w:val="20"/>
                <w:lang w:val="fr-FR" w:eastAsia="fr-FR" w:bidi="fr-FR"/>
              </w:rPr>
              <w:t>dpi (ISO/ IEC 24735)</w:t>
            </w:r>
          </w:p>
        </w:tc>
        <w:tc>
          <w:tcPr>
            <w:tcW w:w="2222" w:type="dxa"/>
            <w:tcBorders>
              <w:top w:val="single" w:sz="4" w:space="0" w:color="auto"/>
              <w:left w:val="single" w:sz="4" w:space="0" w:color="auto"/>
            </w:tcBorders>
            <w:shd w:val="clear" w:color="auto" w:fill="auto"/>
            <w:vAlign w:val="center"/>
          </w:tcPr>
          <w:p w14:paraId="34E21E04"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τουλάχιστον 22 </w:t>
            </w:r>
            <w:r w:rsidRPr="00A72AD8">
              <w:rPr>
                <w:rFonts w:ascii="Times New Roman" w:eastAsia="Times New Roman" w:hAnsi="Times New Roman" w:cs="Times New Roman"/>
                <w:color w:val="000000"/>
                <w:sz w:val="20"/>
                <w:szCs w:val="20"/>
                <w:lang w:val="en-US" w:eastAsia="en-US" w:bidi="en-US"/>
              </w:rPr>
              <w:t>ipm</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val="en-US" w:eastAsia="en-US" w:bidi="en-US"/>
              </w:rPr>
              <w:t>Black</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bidi="el-GR"/>
              </w:rPr>
              <w:t xml:space="preserve">και 21 </w:t>
            </w:r>
            <w:r w:rsidRPr="00A72AD8">
              <w:rPr>
                <w:rFonts w:ascii="Times New Roman" w:eastAsia="Times New Roman" w:hAnsi="Times New Roman" w:cs="Times New Roman"/>
                <w:color w:val="000000"/>
                <w:sz w:val="20"/>
                <w:szCs w:val="20"/>
                <w:lang w:val="en-US" w:eastAsia="en-US" w:bidi="en-US"/>
              </w:rPr>
              <w:t>ipm</w:t>
            </w:r>
            <w:r w:rsidRPr="00A72AD8">
              <w:rPr>
                <w:rFonts w:ascii="Times New Roman" w:eastAsia="Times New Roman" w:hAnsi="Times New Roman" w:cs="Times New Roman"/>
                <w:color w:val="000000"/>
                <w:sz w:val="20"/>
                <w:szCs w:val="20"/>
                <w:lang w:eastAsia="en-US" w:bidi="en-US"/>
              </w:rPr>
              <w:t xml:space="preserve"> </w:t>
            </w:r>
            <w:r w:rsidRPr="00A72AD8">
              <w:rPr>
                <w:rFonts w:ascii="Times New Roman" w:eastAsia="Times New Roman" w:hAnsi="Times New Roman" w:cs="Times New Roman"/>
                <w:color w:val="000000"/>
                <w:sz w:val="20"/>
                <w:szCs w:val="20"/>
                <w:lang w:val="en-US" w:eastAsia="en-US" w:bidi="en-US"/>
              </w:rPr>
              <w:t>Colour</w:t>
            </w:r>
          </w:p>
        </w:tc>
        <w:tc>
          <w:tcPr>
            <w:tcW w:w="1282" w:type="dxa"/>
            <w:tcBorders>
              <w:top w:val="single" w:sz="4" w:space="0" w:color="auto"/>
              <w:left w:val="single" w:sz="4" w:space="0" w:color="auto"/>
            </w:tcBorders>
            <w:shd w:val="clear" w:color="auto" w:fill="auto"/>
          </w:tcPr>
          <w:p w14:paraId="61A659AB"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45CAD1A8"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18A562D2" w14:textId="77777777" w:rsidTr="00A72AD8">
        <w:trPr>
          <w:trHeight w:hRule="exact" w:val="1498"/>
        </w:trPr>
        <w:tc>
          <w:tcPr>
            <w:tcW w:w="1109" w:type="dxa"/>
            <w:tcBorders>
              <w:top w:val="single" w:sz="4" w:space="0" w:color="auto"/>
              <w:left w:val="single" w:sz="4" w:space="0" w:color="auto"/>
            </w:tcBorders>
            <w:shd w:val="clear" w:color="auto" w:fill="F6C7AB"/>
          </w:tcPr>
          <w:p w14:paraId="164D8E1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COPY.1.14</w:t>
            </w:r>
          </w:p>
        </w:tc>
        <w:tc>
          <w:tcPr>
            <w:tcW w:w="3576" w:type="dxa"/>
            <w:tcBorders>
              <w:top w:val="single" w:sz="4" w:space="0" w:color="auto"/>
              <w:left w:val="single" w:sz="4" w:space="0" w:color="auto"/>
            </w:tcBorders>
            <w:shd w:val="clear" w:color="auto" w:fill="auto"/>
            <w:vAlign w:val="center"/>
          </w:tcPr>
          <w:p w14:paraId="3850BDB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bidi="el-GR"/>
              </w:rPr>
              <w:t>Συνδέσεις</w:t>
            </w:r>
            <w:r w:rsidRPr="00A72AD8">
              <w:rPr>
                <w:rFonts w:ascii="Times New Roman" w:eastAsia="Times New Roman" w:hAnsi="Times New Roman" w:cs="Times New Roman"/>
                <w:color w:val="000000"/>
                <w:sz w:val="20"/>
                <w:szCs w:val="20"/>
                <w:lang w:val="en-US" w:bidi="el-GR"/>
              </w:rPr>
              <w:t xml:space="preserve"> </w:t>
            </w:r>
            <w:r w:rsidRPr="00A72AD8">
              <w:rPr>
                <w:rFonts w:ascii="Times New Roman" w:eastAsia="Times New Roman" w:hAnsi="Times New Roman" w:cs="Times New Roman"/>
                <w:color w:val="000000"/>
                <w:sz w:val="20"/>
                <w:szCs w:val="20"/>
                <w:lang w:val="en-US" w:eastAsia="en-US" w:bidi="en-US"/>
              </w:rPr>
              <w:t>Hi-Speed USB - compatible with USB 2.0 specification, Ethernet Interface (1000 Base-T/ 100-Base TX/ 10- Base-T), USB host, Wi-Fi Direct, USB 2.0 Type A (2x), Wireless LAN IEEE 802.11a/b/g/n, USB 3.0 Type B</w:t>
            </w:r>
          </w:p>
        </w:tc>
        <w:tc>
          <w:tcPr>
            <w:tcW w:w="2222" w:type="dxa"/>
            <w:tcBorders>
              <w:top w:val="single" w:sz="4" w:space="0" w:color="auto"/>
              <w:left w:val="single" w:sz="4" w:space="0" w:color="auto"/>
            </w:tcBorders>
            <w:shd w:val="clear" w:color="auto" w:fill="auto"/>
            <w:vAlign w:val="center"/>
          </w:tcPr>
          <w:p w14:paraId="0C8A88D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39AF9F61"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218223D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3587356E"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1BCCCDDC"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COPY.1.15</w:t>
            </w:r>
          </w:p>
        </w:tc>
        <w:tc>
          <w:tcPr>
            <w:tcW w:w="3576" w:type="dxa"/>
            <w:tcBorders>
              <w:top w:val="single" w:sz="4" w:space="0" w:color="auto"/>
              <w:left w:val="single" w:sz="4" w:space="0" w:color="auto"/>
              <w:bottom w:val="single" w:sz="4" w:space="0" w:color="auto"/>
            </w:tcBorders>
            <w:shd w:val="clear" w:color="auto" w:fill="auto"/>
            <w:vAlign w:val="center"/>
          </w:tcPr>
          <w:p w14:paraId="1B0233E9"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Αυτόματη τροφοδοσία</w:t>
            </w:r>
          </w:p>
        </w:tc>
        <w:tc>
          <w:tcPr>
            <w:tcW w:w="2222" w:type="dxa"/>
            <w:tcBorders>
              <w:top w:val="single" w:sz="4" w:space="0" w:color="auto"/>
              <w:left w:val="single" w:sz="4" w:space="0" w:color="auto"/>
              <w:bottom w:val="single" w:sz="4" w:space="0" w:color="auto"/>
            </w:tcBorders>
            <w:shd w:val="clear" w:color="auto" w:fill="auto"/>
            <w:vAlign w:val="center"/>
          </w:tcPr>
          <w:p w14:paraId="3E8E33F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τουλάχιστον 50 Σελίδες</w:t>
            </w:r>
          </w:p>
        </w:tc>
        <w:tc>
          <w:tcPr>
            <w:tcW w:w="1282" w:type="dxa"/>
            <w:tcBorders>
              <w:top w:val="single" w:sz="4" w:space="0" w:color="auto"/>
              <w:left w:val="single" w:sz="4" w:space="0" w:color="auto"/>
              <w:bottom w:val="single" w:sz="4" w:space="0" w:color="auto"/>
            </w:tcBorders>
            <w:shd w:val="clear" w:color="auto" w:fill="auto"/>
          </w:tcPr>
          <w:p w14:paraId="706C0E53"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C6E7B90"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4F52F825" w14:textId="77777777" w:rsidTr="005D301D">
        <w:trPr>
          <w:trHeight w:hRule="exact" w:val="978"/>
        </w:trPr>
        <w:tc>
          <w:tcPr>
            <w:tcW w:w="1109" w:type="dxa"/>
            <w:tcBorders>
              <w:top w:val="single" w:sz="4" w:space="0" w:color="auto"/>
              <w:left w:val="single" w:sz="4" w:space="0" w:color="auto"/>
              <w:bottom w:val="single" w:sz="4" w:space="0" w:color="auto"/>
            </w:tcBorders>
            <w:shd w:val="clear" w:color="auto" w:fill="F6C7AB"/>
            <w:vAlign w:val="center"/>
          </w:tcPr>
          <w:p w14:paraId="66D1C749"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COPY.1.16</w:t>
            </w:r>
          </w:p>
        </w:tc>
        <w:tc>
          <w:tcPr>
            <w:tcW w:w="3576" w:type="dxa"/>
            <w:tcBorders>
              <w:top w:val="single" w:sz="4" w:space="0" w:color="auto"/>
              <w:left w:val="single" w:sz="4" w:space="0" w:color="auto"/>
              <w:bottom w:val="single" w:sz="4" w:space="0" w:color="auto"/>
            </w:tcBorders>
            <w:shd w:val="clear" w:color="auto" w:fill="auto"/>
            <w:vAlign w:val="center"/>
          </w:tcPr>
          <w:p w14:paraId="18D71F2D"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Standard Paper input (80gsm)</w:t>
            </w:r>
          </w:p>
        </w:tc>
        <w:tc>
          <w:tcPr>
            <w:tcW w:w="2222" w:type="dxa"/>
            <w:tcBorders>
              <w:top w:val="single" w:sz="4" w:space="0" w:color="auto"/>
              <w:left w:val="single" w:sz="4" w:space="0" w:color="auto"/>
              <w:bottom w:val="single" w:sz="4" w:space="0" w:color="auto"/>
            </w:tcBorders>
            <w:shd w:val="clear" w:color="auto" w:fill="auto"/>
            <w:vAlign w:val="center"/>
          </w:tcPr>
          <w:p w14:paraId="0FD3CB28"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τουλάχιστον 750 Φύλλα σε μία ή περισσότερες κασσέτες</w:t>
            </w:r>
          </w:p>
        </w:tc>
        <w:tc>
          <w:tcPr>
            <w:tcW w:w="1282" w:type="dxa"/>
            <w:tcBorders>
              <w:top w:val="single" w:sz="4" w:space="0" w:color="auto"/>
              <w:left w:val="single" w:sz="4" w:space="0" w:color="auto"/>
              <w:bottom w:val="single" w:sz="4" w:space="0" w:color="auto"/>
            </w:tcBorders>
            <w:shd w:val="clear" w:color="auto" w:fill="auto"/>
          </w:tcPr>
          <w:p w14:paraId="4B256DC9"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5F190F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48D47330"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3D068812"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COPY.1.17</w:t>
            </w:r>
          </w:p>
        </w:tc>
        <w:tc>
          <w:tcPr>
            <w:tcW w:w="3576" w:type="dxa"/>
            <w:tcBorders>
              <w:top w:val="single" w:sz="4" w:space="0" w:color="auto"/>
              <w:left w:val="single" w:sz="4" w:space="0" w:color="auto"/>
              <w:bottom w:val="single" w:sz="4" w:space="0" w:color="auto"/>
            </w:tcBorders>
            <w:shd w:val="clear" w:color="auto" w:fill="auto"/>
            <w:vAlign w:val="center"/>
          </w:tcPr>
          <w:p w14:paraId="3E9EF235"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Καμπίνα στήριξης ιδιου κατασκευαστή</w:t>
            </w:r>
          </w:p>
        </w:tc>
        <w:tc>
          <w:tcPr>
            <w:tcW w:w="2222" w:type="dxa"/>
            <w:tcBorders>
              <w:top w:val="single" w:sz="4" w:space="0" w:color="auto"/>
              <w:left w:val="single" w:sz="4" w:space="0" w:color="auto"/>
              <w:bottom w:val="single" w:sz="4" w:space="0" w:color="auto"/>
            </w:tcBorders>
            <w:shd w:val="clear" w:color="auto" w:fill="auto"/>
            <w:vAlign w:val="center"/>
          </w:tcPr>
          <w:p w14:paraId="72BEA2A8"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16730B3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681B39D"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6D948471" w14:textId="77777777" w:rsidTr="005D301D">
        <w:trPr>
          <w:trHeight w:hRule="exact" w:val="676"/>
        </w:trPr>
        <w:tc>
          <w:tcPr>
            <w:tcW w:w="1109" w:type="dxa"/>
            <w:tcBorders>
              <w:top w:val="single" w:sz="4" w:space="0" w:color="auto"/>
              <w:left w:val="single" w:sz="4" w:space="0" w:color="auto"/>
              <w:bottom w:val="single" w:sz="4" w:space="0" w:color="auto"/>
            </w:tcBorders>
            <w:shd w:val="clear" w:color="auto" w:fill="F6C7AB"/>
            <w:vAlign w:val="center"/>
          </w:tcPr>
          <w:p w14:paraId="1953DA85"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COPY.1.18</w:t>
            </w:r>
          </w:p>
        </w:tc>
        <w:tc>
          <w:tcPr>
            <w:tcW w:w="3576" w:type="dxa"/>
            <w:tcBorders>
              <w:top w:val="single" w:sz="4" w:space="0" w:color="auto"/>
              <w:left w:val="single" w:sz="4" w:space="0" w:color="auto"/>
              <w:bottom w:val="single" w:sz="4" w:space="0" w:color="auto"/>
            </w:tcBorders>
            <w:shd w:val="clear" w:color="auto" w:fill="auto"/>
            <w:vAlign w:val="center"/>
          </w:tcPr>
          <w:p w14:paraId="40F2F13D"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Χωρητικότητα του δίσκου χαρτιού εξόδου (80gsm)</w:t>
            </w:r>
          </w:p>
        </w:tc>
        <w:tc>
          <w:tcPr>
            <w:tcW w:w="2222" w:type="dxa"/>
            <w:tcBorders>
              <w:top w:val="single" w:sz="4" w:space="0" w:color="auto"/>
              <w:left w:val="single" w:sz="4" w:space="0" w:color="auto"/>
              <w:bottom w:val="single" w:sz="4" w:space="0" w:color="auto"/>
            </w:tcBorders>
            <w:shd w:val="clear" w:color="auto" w:fill="auto"/>
            <w:vAlign w:val="center"/>
          </w:tcPr>
          <w:p w14:paraId="431D9198"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τουλάχιστον 250 Φύλλα</w:t>
            </w:r>
          </w:p>
        </w:tc>
        <w:tc>
          <w:tcPr>
            <w:tcW w:w="1282" w:type="dxa"/>
            <w:tcBorders>
              <w:top w:val="single" w:sz="4" w:space="0" w:color="auto"/>
              <w:left w:val="single" w:sz="4" w:space="0" w:color="auto"/>
              <w:bottom w:val="single" w:sz="4" w:space="0" w:color="auto"/>
            </w:tcBorders>
            <w:shd w:val="clear" w:color="auto" w:fill="auto"/>
          </w:tcPr>
          <w:p w14:paraId="6067454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4DA1640"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148EA516" w14:textId="77777777" w:rsidTr="005D301D">
        <w:trPr>
          <w:trHeight w:hRule="exact" w:val="572"/>
        </w:trPr>
        <w:tc>
          <w:tcPr>
            <w:tcW w:w="1109" w:type="dxa"/>
            <w:tcBorders>
              <w:top w:val="single" w:sz="4" w:space="0" w:color="auto"/>
              <w:left w:val="single" w:sz="4" w:space="0" w:color="auto"/>
              <w:bottom w:val="single" w:sz="4" w:space="0" w:color="auto"/>
            </w:tcBorders>
            <w:shd w:val="clear" w:color="auto" w:fill="F6C7AB"/>
            <w:vAlign w:val="center"/>
          </w:tcPr>
          <w:p w14:paraId="75A9D22B"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COPY.1.19</w:t>
            </w:r>
          </w:p>
        </w:tc>
        <w:tc>
          <w:tcPr>
            <w:tcW w:w="3576" w:type="dxa"/>
            <w:tcBorders>
              <w:top w:val="single" w:sz="4" w:space="0" w:color="auto"/>
              <w:left w:val="single" w:sz="4" w:space="0" w:color="auto"/>
              <w:bottom w:val="single" w:sz="4" w:space="0" w:color="auto"/>
            </w:tcBorders>
            <w:shd w:val="clear" w:color="auto" w:fill="auto"/>
            <w:vAlign w:val="center"/>
          </w:tcPr>
          <w:p w14:paraId="0EF0A3DA"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Κατανάλωση ενέργειας σε stand alone αντιγραφή</w:t>
            </w:r>
          </w:p>
        </w:tc>
        <w:tc>
          <w:tcPr>
            <w:tcW w:w="2222" w:type="dxa"/>
            <w:tcBorders>
              <w:top w:val="single" w:sz="4" w:space="0" w:color="auto"/>
              <w:left w:val="single" w:sz="4" w:space="0" w:color="auto"/>
              <w:bottom w:val="single" w:sz="4" w:space="0" w:color="auto"/>
            </w:tcBorders>
            <w:shd w:val="clear" w:color="auto" w:fill="auto"/>
            <w:vAlign w:val="center"/>
          </w:tcPr>
          <w:p w14:paraId="40CA88C9"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&lt;=45 Watt</w:t>
            </w:r>
          </w:p>
        </w:tc>
        <w:tc>
          <w:tcPr>
            <w:tcW w:w="1282" w:type="dxa"/>
            <w:tcBorders>
              <w:top w:val="single" w:sz="4" w:space="0" w:color="auto"/>
              <w:left w:val="single" w:sz="4" w:space="0" w:color="auto"/>
              <w:bottom w:val="single" w:sz="4" w:space="0" w:color="auto"/>
            </w:tcBorders>
            <w:shd w:val="clear" w:color="auto" w:fill="auto"/>
          </w:tcPr>
          <w:p w14:paraId="34EE4F67"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568E7B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7D9E27E3" w14:textId="77777777" w:rsidTr="005D301D">
        <w:trPr>
          <w:trHeight w:hRule="exact" w:val="708"/>
        </w:trPr>
        <w:tc>
          <w:tcPr>
            <w:tcW w:w="1109" w:type="dxa"/>
            <w:tcBorders>
              <w:top w:val="single" w:sz="4" w:space="0" w:color="auto"/>
              <w:left w:val="single" w:sz="4" w:space="0" w:color="auto"/>
              <w:bottom w:val="single" w:sz="4" w:space="0" w:color="auto"/>
            </w:tcBorders>
            <w:shd w:val="clear" w:color="auto" w:fill="F6C7AB"/>
            <w:vAlign w:val="center"/>
          </w:tcPr>
          <w:p w14:paraId="3F6000A7"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COPY.1.20</w:t>
            </w:r>
          </w:p>
        </w:tc>
        <w:tc>
          <w:tcPr>
            <w:tcW w:w="3576" w:type="dxa"/>
            <w:tcBorders>
              <w:top w:val="single" w:sz="4" w:space="0" w:color="auto"/>
              <w:left w:val="single" w:sz="4" w:space="0" w:color="auto"/>
              <w:bottom w:val="single" w:sz="4" w:space="0" w:color="auto"/>
            </w:tcBorders>
            <w:shd w:val="clear" w:color="auto" w:fill="auto"/>
            <w:vAlign w:val="center"/>
          </w:tcPr>
          <w:p w14:paraId="6105E154" w14:textId="77777777" w:rsidR="00A72AD8" w:rsidRPr="00A72AD8" w:rsidRDefault="00A72AD8" w:rsidP="00A72AD8">
            <w:pPr>
              <w:rPr>
                <w:rFonts w:ascii="Times New Roman" w:eastAsia="Times New Roman"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bidi="el-GR"/>
              </w:rPr>
              <w:t>Προσομοιώσεις</w:t>
            </w:r>
            <w:r w:rsidRPr="00A72AD8">
              <w:rPr>
                <w:rFonts w:ascii="Times New Roman" w:eastAsia="Times New Roman" w:hAnsi="Times New Roman" w:cs="Times New Roman"/>
                <w:color w:val="000000"/>
                <w:sz w:val="20"/>
                <w:szCs w:val="20"/>
                <w:lang w:val="en-US" w:bidi="el-GR"/>
              </w:rPr>
              <w:t xml:space="preserve"> : PostScript 3, PDF 1.7, ESC/P-R, PCL5e, PCL5c, PCL6</w:t>
            </w:r>
          </w:p>
        </w:tc>
        <w:tc>
          <w:tcPr>
            <w:tcW w:w="2222" w:type="dxa"/>
            <w:tcBorders>
              <w:top w:val="single" w:sz="4" w:space="0" w:color="auto"/>
              <w:left w:val="single" w:sz="4" w:space="0" w:color="auto"/>
              <w:bottom w:val="single" w:sz="4" w:space="0" w:color="auto"/>
            </w:tcBorders>
            <w:shd w:val="clear" w:color="auto" w:fill="auto"/>
            <w:vAlign w:val="center"/>
          </w:tcPr>
          <w:p w14:paraId="39A24B7A"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223659BE"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A1DA05F"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2D305077" w14:textId="77777777" w:rsidTr="005D301D">
        <w:trPr>
          <w:trHeight w:hRule="exact" w:val="987"/>
        </w:trPr>
        <w:tc>
          <w:tcPr>
            <w:tcW w:w="1109" w:type="dxa"/>
            <w:tcBorders>
              <w:top w:val="single" w:sz="4" w:space="0" w:color="auto"/>
              <w:left w:val="single" w:sz="4" w:space="0" w:color="auto"/>
              <w:bottom w:val="single" w:sz="4" w:space="0" w:color="auto"/>
            </w:tcBorders>
            <w:shd w:val="clear" w:color="auto" w:fill="F6C7AB"/>
            <w:vAlign w:val="center"/>
          </w:tcPr>
          <w:p w14:paraId="376D2554"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COPY.1.21</w:t>
            </w:r>
          </w:p>
        </w:tc>
        <w:tc>
          <w:tcPr>
            <w:tcW w:w="3576" w:type="dxa"/>
            <w:tcBorders>
              <w:top w:val="single" w:sz="4" w:space="0" w:color="auto"/>
              <w:left w:val="single" w:sz="4" w:space="0" w:color="auto"/>
              <w:bottom w:val="single" w:sz="4" w:space="0" w:color="auto"/>
            </w:tcBorders>
            <w:shd w:val="clear" w:color="auto" w:fill="auto"/>
            <w:vAlign w:val="center"/>
          </w:tcPr>
          <w:p w14:paraId="713DD6B6" w14:textId="77777777" w:rsidR="00A72AD8" w:rsidRPr="00A72AD8" w:rsidRDefault="00A72AD8" w:rsidP="00A72AD8">
            <w:pPr>
              <w:rPr>
                <w:rFonts w:ascii="Times New Roman" w:eastAsia="Times New Roman"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bidi="el-GR"/>
              </w:rPr>
              <w:t>Συμβατά</w:t>
            </w:r>
            <w:r w:rsidRPr="00A72AD8">
              <w:rPr>
                <w:rFonts w:ascii="Times New Roman" w:eastAsia="Times New Roman" w:hAnsi="Times New Roman" w:cs="Times New Roman"/>
                <w:color w:val="000000"/>
                <w:sz w:val="20"/>
                <w:szCs w:val="20"/>
                <w:lang w:val="en-US" w:bidi="el-GR"/>
              </w:rPr>
              <w:t xml:space="preserve"> </w:t>
            </w:r>
            <w:r w:rsidRPr="00A72AD8">
              <w:rPr>
                <w:rFonts w:ascii="Times New Roman" w:eastAsia="Times New Roman" w:hAnsi="Times New Roman" w:cs="Times New Roman"/>
                <w:color w:val="000000"/>
                <w:sz w:val="20"/>
                <w:szCs w:val="20"/>
                <w:lang w:bidi="el-GR"/>
              </w:rPr>
              <w:t>λειτουργικά</w:t>
            </w:r>
            <w:r w:rsidRPr="00A72AD8">
              <w:rPr>
                <w:rFonts w:ascii="Times New Roman" w:eastAsia="Times New Roman" w:hAnsi="Times New Roman" w:cs="Times New Roman"/>
                <w:color w:val="000000"/>
                <w:sz w:val="20"/>
                <w:szCs w:val="20"/>
                <w:lang w:val="en-US" w:bidi="el-GR"/>
              </w:rPr>
              <w:t xml:space="preserve"> </w:t>
            </w:r>
            <w:r w:rsidRPr="00A72AD8">
              <w:rPr>
                <w:rFonts w:ascii="Times New Roman" w:eastAsia="Times New Roman" w:hAnsi="Times New Roman" w:cs="Times New Roman"/>
                <w:color w:val="000000"/>
                <w:sz w:val="20"/>
                <w:szCs w:val="20"/>
                <w:lang w:bidi="el-GR"/>
              </w:rPr>
              <w:t>συστήματα</w:t>
            </w:r>
            <w:r w:rsidRPr="00A72AD8">
              <w:rPr>
                <w:rFonts w:ascii="Times New Roman" w:eastAsia="Times New Roman" w:hAnsi="Times New Roman" w:cs="Times New Roman"/>
                <w:color w:val="000000"/>
                <w:sz w:val="20"/>
                <w:szCs w:val="20"/>
                <w:lang w:val="en-US" w:bidi="el-GR"/>
              </w:rPr>
              <w:t>: MacO S, Microfofl Windows, Microsoft Windows Server</w:t>
            </w:r>
          </w:p>
        </w:tc>
        <w:tc>
          <w:tcPr>
            <w:tcW w:w="2222" w:type="dxa"/>
            <w:tcBorders>
              <w:top w:val="single" w:sz="4" w:space="0" w:color="auto"/>
              <w:left w:val="single" w:sz="4" w:space="0" w:color="auto"/>
              <w:bottom w:val="single" w:sz="4" w:space="0" w:color="auto"/>
            </w:tcBorders>
            <w:shd w:val="clear" w:color="auto" w:fill="auto"/>
            <w:vAlign w:val="center"/>
          </w:tcPr>
          <w:p w14:paraId="6C630418"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2DA0EFD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21E3DA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738A6849" w14:textId="77777777" w:rsidTr="005D301D">
        <w:trPr>
          <w:trHeight w:hRule="exact" w:val="859"/>
        </w:trPr>
        <w:tc>
          <w:tcPr>
            <w:tcW w:w="1109" w:type="dxa"/>
            <w:tcBorders>
              <w:top w:val="single" w:sz="4" w:space="0" w:color="auto"/>
              <w:left w:val="single" w:sz="4" w:space="0" w:color="auto"/>
              <w:bottom w:val="single" w:sz="4" w:space="0" w:color="auto"/>
            </w:tcBorders>
            <w:shd w:val="clear" w:color="auto" w:fill="F6C7AB"/>
            <w:vAlign w:val="center"/>
          </w:tcPr>
          <w:p w14:paraId="318BB76E"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COPY.1.22</w:t>
            </w:r>
          </w:p>
        </w:tc>
        <w:tc>
          <w:tcPr>
            <w:tcW w:w="3576" w:type="dxa"/>
            <w:tcBorders>
              <w:top w:val="single" w:sz="4" w:space="0" w:color="auto"/>
              <w:left w:val="single" w:sz="4" w:space="0" w:color="auto"/>
              <w:bottom w:val="single" w:sz="4" w:space="0" w:color="auto"/>
            </w:tcBorders>
            <w:shd w:val="clear" w:color="auto" w:fill="auto"/>
            <w:vAlign w:val="center"/>
          </w:tcPr>
          <w:p w14:paraId="5808B467"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Απευθείας σάρωση για εκτύπωση χωρίς τη χρήση υπολογιστή, Απευθείας εκτύπωση από USB.</w:t>
            </w:r>
          </w:p>
        </w:tc>
        <w:tc>
          <w:tcPr>
            <w:tcW w:w="2222" w:type="dxa"/>
            <w:tcBorders>
              <w:top w:val="single" w:sz="4" w:space="0" w:color="auto"/>
              <w:left w:val="single" w:sz="4" w:space="0" w:color="auto"/>
              <w:bottom w:val="single" w:sz="4" w:space="0" w:color="auto"/>
            </w:tcBorders>
            <w:shd w:val="clear" w:color="auto" w:fill="auto"/>
            <w:vAlign w:val="center"/>
          </w:tcPr>
          <w:p w14:paraId="60FDAB28"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7E9C1244"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75BAC1"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29C85487" w14:textId="77777777" w:rsidTr="005D301D">
        <w:trPr>
          <w:trHeight w:hRule="exact" w:val="985"/>
        </w:trPr>
        <w:tc>
          <w:tcPr>
            <w:tcW w:w="1109" w:type="dxa"/>
            <w:tcBorders>
              <w:top w:val="single" w:sz="4" w:space="0" w:color="auto"/>
              <w:left w:val="single" w:sz="4" w:space="0" w:color="auto"/>
              <w:bottom w:val="single" w:sz="4" w:space="0" w:color="auto"/>
            </w:tcBorders>
            <w:shd w:val="clear" w:color="auto" w:fill="F6C7AB"/>
            <w:vAlign w:val="center"/>
          </w:tcPr>
          <w:p w14:paraId="1FCFA11F"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COPY.1.23</w:t>
            </w:r>
          </w:p>
        </w:tc>
        <w:tc>
          <w:tcPr>
            <w:tcW w:w="3576" w:type="dxa"/>
            <w:tcBorders>
              <w:top w:val="single" w:sz="4" w:space="0" w:color="auto"/>
              <w:left w:val="single" w:sz="4" w:space="0" w:color="auto"/>
              <w:bottom w:val="single" w:sz="4" w:space="0" w:color="auto"/>
            </w:tcBorders>
            <w:shd w:val="clear" w:color="auto" w:fill="auto"/>
            <w:vAlign w:val="center"/>
          </w:tcPr>
          <w:p w14:paraId="7B64EB9D"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 δέχεται αναλώσιμα μελάνης με απόδοση τουλάχιστον 20.000 σελίδων για κάθε χρώμα (black, cyan, magenta, yellow)</w:t>
            </w:r>
          </w:p>
        </w:tc>
        <w:tc>
          <w:tcPr>
            <w:tcW w:w="2222" w:type="dxa"/>
            <w:tcBorders>
              <w:top w:val="single" w:sz="4" w:space="0" w:color="auto"/>
              <w:left w:val="single" w:sz="4" w:space="0" w:color="auto"/>
              <w:bottom w:val="single" w:sz="4" w:space="0" w:color="auto"/>
            </w:tcBorders>
            <w:shd w:val="clear" w:color="auto" w:fill="auto"/>
            <w:vAlign w:val="center"/>
          </w:tcPr>
          <w:p w14:paraId="69AFDF91"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1B20AF7F"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FF94B3D"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1A64ADBF" w14:textId="77777777" w:rsidTr="005D301D">
        <w:trPr>
          <w:trHeight w:hRule="exact" w:val="1282"/>
        </w:trPr>
        <w:tc>
          <w:tcPr>
            <w:tcW w:w="1109" w:type="dxa"/>
            <w:tcBorders>
              <w:top w:val="single" w:sz="4" w:space="0" w:color="auto"/>
              <w:left w:val="single" w:sz="4" w:space="0" w:color="auto"/>
              <w:bottom w:val="single" w:sz="4" w:space="0" w:color="auto"/>
            </w:tcBorders>
            <w:shd w:val="clear" w:color="auto" w:fill="F6C7AB"/>
            <w:vAlign w:val="center"/>
          </w:tcPr>
          <w:p w14:paraId="055F9211"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COPY.1.24</w:t>
            </w:r>
          </w:p>
        </w:tc>
        <w:tc>
          <w:tcPr>
            <w:tcW w:w="3576" w:type="dxa"/>
            <w:tcBorders>
              <w:top w:val="single" w:sz="4" w:space="0" w:color="auto"/>
              <w:left w:val="single" w:sz="4" w:space="0" w:color="auto"/>
              <w:bottom w:val="single" w:sz="4" w:space="0" w:color="auto"/>
            </w:tcBorders>
            <w:shd w:val="clear" w:color="auto" w:fill="auto"/>
            <w:vAlign w:val="center"/>
          </w:tcPr>
          <w:p w14:paraId="3E73538B"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 συμπεριλαμβάνει (παράδοση με το μηχάνημα) αναλώσιμα μελάνης με απόδοση τουλάχιστον 20.000 σελίδων για κάθε χρώμα (black, cyan, magenta, yellow)</w:t>
            </w:r>
          </w:p>
        </w:tc>
        <w:tc>
          <w:tcPr>
            <w:tcW w:w="2222" w:type="dxa"/>
            <w:tcBorders>
              <w:top w:val="single" w:sz="4" w:space="0" w:color="auto"/>
              <w:left w:val="single" w:sz="4" w:space="0" w:color="auto"/>
              <w:bottom w:val="single" w:sz="4" w:space="0" w:color="auto"/>
            </w:tcBorders>
            <w:shd w:val="clear" w:color="auto" w:fill="auto"/>
            <w:vAlign w:val="center"/>
          </w:tcPr>
          <w:p w14:paraId="6958CC44"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0EA14591"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BF67EA0"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3B77EA25" w14:textId="77777777" w:rsidTr="005D301D">
        <w:trPr>
          <w:trHeight w:hRule="exact" w:val="1401"/>
        </w:trPr>
        <w:tc>
          <w:tcPr>
            <w:tcW w:w="1109" w:type="dxa"/>
            <w:tcBorders>
              <w:top w:val="single" w:sz="4" w:space="0" w:color="auto"/>
              <w:left w:val="single" w:sz="4" w:space="0" w:color="auto"/>
              <w:bottom w:val="single" w:sz="4" w:space="0" w:color="auto"/>
            </w:tcBorders>
            <w:shd w:val="clear" w:color="auto" w:fill="F6C7AB"/>
            <w:vAlign w:val="center"/>
          </w:tcPr>
          <w:p w14:paraId="236A4843"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COPY.1.25</w:t>
            </w:r>
          </w:p>
        </w:tc>
        <w:tc>
          <w:tcPr>
            <w:tcW w:w="3576" w:type="dxa"/>
            <w:tcBorders>
              <w:top w:val="single" w:sz="4" w:space="0" w:color="auto"/>
              <w:left w:val="single" w:sz="4" w:space="0" w:color="auto"/>
              <w:bottom w:val="single" w:sz="4" w:space="0" w:color="auto"/>
            </w:tcBorders>
            <w:shd w:val="clear" w:color="auto" w:fill="auto"/>
            <w:vAlign w:val="center"/>
          </w:tcPr>
          <w:p w14:paraId="3F62FDF1"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Το προσφερόμενο μηχάνημα πρέπει να είναι καινούργιο και αμεταχείριστο</w:t>
            </w:r>
          </w:p>
        </w:tc>
        <w:tc>
          <w:tcPr>
            <w:tcW w:w="2222" w:type="dxa"/>
            <w:tcBorders>
              <w:top w:val="single" w:sz="4" w:space="0" w:color="auto"/>
              <w:left w:val="single" w:sz="4" w:space="0" w:color="auto"/>
              <w:bottom w:val="single" w:sz="4" w:space="0" w:color="auto"/>
            </w:tcBorders>
            <w:shd w:val="clear" w:color="auto" w:fill="auto"/>
            <w:vAlign w:val="center"/>
          </w:tcPr>
          <w:p w14:paraId="53B4EAF4"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5EA67BC3"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E6E1F9"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12BE4ADD" w14:textId="77777777" w:rsidTr="005D301D">
        <w:trPr>
          <w:trHeight w:hRule="exact" w:val="1137"/>
        </w:trPr>
        <w:tc>
          <w:tcPr>
            <w:tcW w:w="1109" w:type="dxa"/>
            <w:tcBorders>
              <w:top w:val="single" w:sz="4" w:space="0" w:color="auto"/>
              <w:left w:val="single" w:sz="4" w:space="0" w:color="auto"/>
              <w:bottom w:val="single" w:sz="4" w:space="0" w:color="auto"/>
            </w:tcBorders>
            <w:shd w:val="clear" w:color="auto" w:fill="F6C7AB"/>
            <w:vAlign w:val="center"/>
          </w:tcPr>
          <w:p w14:paraId="025E5B5F"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COPY.1.26</w:t>
            </w:r>
          </w:p>
        </w:tc>
        <w:tc>
          <w:tcPr>
            <w:tcW w:w="3576" w:type="dxa"/>
            <w:tcBorders>
              <w:top w:val="single" w:sz="4" w:space="0" w:color="auto"/>
              <w:left w:val="single" w:sz="4" w:space="0" w:color="auto"/>
              <w:bottom w:val="single" w:sz="4" w:space="0" w:color="auto"/>
            </w:tcBorders>
            <w:shd w:val="clear" w:color="auto" w:fill="auto"/>
            <w:vAlign w:val="center"/>
          </w:tcPr>
          <w:p w14:paraId="78E3FB63" w14:textId="77777777" w:rsidR="00A72AD8" w:rsidRPr="00A72AD8" w:rsidRDefault="00A72AD8" w:rsidP="00A72AD8">
            <w:pPr>
              <w:rPr>
                <w:rFonts w:ascii="Times New Roman" w:eastAsia="Times New Roman" w:hAnsi="Times New Roman" w:cs="Times New Roman"/>
                <w:color w:val="000000"/>
                <w:sz w:val="20"/>
                <w:szCs w:val="20"/>
                <w:lang w:bidi="el-GR"/>
              </w:rPr>
            </w:pPr>
            <w:r w:rsidRPr="00161C00">
              <w:rPr>
                <w:rFonts w:ascii="Times New Roman" w:eastAsia="Times New Roman" w:hAnsi="Times New Roman" w:cs="Times New Roman"/>
                <w:b/>
                <w:bCs/>
                <w:color w:val="000000"/>
                <w:sz w:val="20"/>
                <w:szCs w:val="20"/>
                <w:lang w:bidi="el-GR"/>
              </w:rPr>
              <w:t>Εγγύηση καλής λειτουργίας για τουλάχιστον πέντε (5) έτη</w:t>
            </w:r>
            <w:r w:rsidRPr="00A72AD8">
              <w:rPr>
                <w:rFonts w:ascii="Times New Roman" w:eastAsia="Times New Roman" w:hAnsi="Times New Roman" w:cs="Times New Roman"/>
                <w:color w:val="000000"/>
                <w:sz w:val="20"/>
                <w:szCs w:val="20"/>
                <w:lang w:bidi="el-GR"/>
              </w:rPr>
              <w:t>, να υπάρχει σχετική δήλωση του Κατασκευαστή που να το πιστοποιεί.</w:t>
            </w:r>
          </w:p>
        </w:tc>
        <w:tc>
          <w:tcPr>
            <w:tcW w:w="2222" w:type="dxa"/>
            <w:tcBorders>
              <w:top w:val="single" w:sz="4" w:space="0" w:color="auto"/>
              <w:left w:val="single" w:sz="4" w:space="0" w:color="auto"/>
              <w:bottom w:val="single" w:sz="4" w:space="0" w:color="auto"/>
            </w:tcBorders>
            <w:shd w:val="clear" w:color="auto" w:fill="auto"/>
            <w:vAlign w:val="center"/>
          </w:tcPr>
          <w:p w14:paraId="5D3007CA" w14:textId="77777777" w:rsidR="00A72AD8" w:rsidRPr="00A72AD8" w:rsidRDefault="00A72AD8" w:rsidP="00A72AD8">
            <w:pPr>
              <w:rPr>
                <w:rFonts w:ascii="Times New Roman" w:eastAsia="Times New Roman"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ΝΑΙ</w:t>
            </w:r>
          </w:p>
        </w:tc>
        <w:tc>
          <w:tcPr>
            <w:tcW w:w="1282" w:type="dxa"/>
            <w:tcBorders>
              <w:top w:val="single" w:sz="4" w:space="0" w:color="auto"/>
              <w:left w:val="single" w:sz="4" w:space="0" w:color="auto"/>
              <w:bottom w:val="single" w:sz="4" w:space="0" w:color="auto"/>
            </w:tcBorders>
            <w:shd w:val="clear" w:color="auto" w:fill="auto"/>
          </w:tcPr>
          <w:p w14:paraId="16A7C6D9"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D842CF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bookmarkEnd w:id="156"/>
    </w:tbl>
    <w:p w14:paraId="4B6BB214" w14:textId="0A9B39F6" w:rsidR="00591F3B" w:rsidRPr="00A72AD8" w:rsidRDefault="00591F3B" w:rsidP="00A72AD8">
      <w:pPr>
        <w:spacing w:before="57" w:after="57"/>
        <w:rPr>
          <w:rFonts w:ascii="Times New Roman" w:hAnsi="Times New Roman" w:cs="Times New Roman"/>
          <w:b/>
          <w:bCs/>
          <w:iCs/>
          <w:sz w:val="24"/>
          <w:szCs w:val="24"/>
          <w:lang w:val="en-US"/>
        </w:rPr>
      </w:pPr>
    </w:p>
    <w:p w14:paraId="606F5E7A" w14:textId="77777777" w:rsidR="00A72AD8" w:rsidRDefault="00A72AD8" w:rsidP="00A72AD8">
      <w:pPr>
        <w:spacing w:before="57" w:after="57"/>
        <w:rPr>
          <w:rFonts w:ascii="Times New Roman" w:hAnsi="Times New Roman" w:cs="Times New Roman"/>
          <w:b/>
          <w:bCs/>
          <w:iCs/>
          <w:sz w:val="24"/>
          <w:szCs w:val="24"/>
          <w:lang w:val="en-US"/>
        </w:rPr>
      </w:pPr>
    </w:p>
    <w:p w14:paraId="1DFD08A9" w14:textId="16430FA3" w:rsidR="00A72AD8" w:rsidRPr="00A72AD8" w:rsidRDefault="00A72AD8" w:rsidP="00DA5350">
      <w:pPr>
        <w:pStyle w:val="aff1"/>
        <w:numPr>
          <w:ilvl w:val="0"/>
          <w:numId w:val="24"/>
        </w:numPr>
        <w:spacing w:before="57" w:after="57"/>
        <w:rPr>
          <w:rFonts w:ascii="Times New Roman" w:hAnsi="Times New Roman" w:cs="Times New Roman"/>
          <w:b/>
          <w:bCs/>
          <w:iCs/>
          <w:sz w:val="24"/>
          <w:szCs w:val="24"/>
          <w:lang w:val="en-US"/>
        </w:rPr>
      </w:pPr>
      <w:r w:rsidRPr="00A72AD8">
        <w:rPr>
          <w:rFonts w:ascii="Times New Roman" w:hAnsi="Times New Roman" w:cs="Times New Roman"/>
          <w:b/>
          <w:bCs/>
          <w:color w:val="000000"/>
        </w:rPr>
        <w:t>Overhead Scanner A3 - 300dpi</w:t>
      </w:r>
    </w:p>
    <w:tbl>
      <w:tblPr>
        <w:tblW w:w="0" w:type="auto"/>
        <w:tblLayout w:type="fixed"/>
        <w:tblCellMar>
          <w:left w:w="10" w:type="dxa"/>
          <w:right w:w="10" w:type="dxa"/>
        </w:tblCellMar>
        <w:tblLook w:val="0000" w:firstRow="0" w:lastRow="0" w:firstColumn="0" w:lastColumn="0" w:noHBand="0" w:noVBand="0"/>
      </w:tblPr>
      <w:tblGrid>
        <w:gridCol w:w="1109"/>
        <w:gridCol w:w="2669"/>
        <w:gridCol w:w="197"/>
        <w:gridCol w:w="2933"/>
        <w:gridCol w:w="1282"/>
        <w:gridCol w:w="1483"/>
      </w:tblGrid>
      <w:tr w:rsidR="00A72AD8" w:rsidRPr="00A72AD8" w14:paraId="3CAE32FD"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3F4ADD3E" w14:textId="77777777" w:rsidR="00A72AD8" w:rsidRPr="00A72AD8" w:rsidRDefault="00A72AD8" w:rsidP="00A72AD8">
            <w:pPr>
              <w:widowControl w:val="0"/>
              <w:spacing w:after="0" w:line="240" w:lineRule="auto"/>
              <w:ind w:firstLine="240"/>
              <w:rPr>
                <w:rFonts w:ascii="Times New Roman" w:eastAsia="Cambria" w:hAnsi="Times New Roman" w:cs="Times New Roman"/>
                <w:color w:val="000000"/>
                <w:sz w:val="20"/>
                <w:szCs w:val="20"/>
                <w:lang w:bidi="el-GR"/>
              </w:rPr>
            </w:pPr>
            <w:bookmarkStart w:id="157" w:name="_Hlk192788111"/>
            <w:r w:rsidRPr="00A72AD8">
              <w:rPr>
                <w:rFonts w:ascii="Times New Roman" w:eastAsia="Calibri" w:hAnsi="Times New Roman" w:cs="Times New Roman"/>
                <w:b/>
                <w:bCs/>
                <w:color w:val="000000"/>
                <w:sz w:val="20"/>
                <w:szCs w:val="20"/>
                <w:lang w:val="en-US" w:eastAsia="en-US" w:bidi="en-US"/>
              </w:rPr>
              <w:t>SCAN.1</w:t>
            </w:r>
          </w:p>
        </w:tc>
        <w:tc>
          <w:tcPr>
            <w:tcW w:w="2669" w:type="dxa"/>
            <w:tcBorders>
              <w:top w:val="single" w:sz="4" w:space="0" w:color="auto"/>
              <w:left w:val="single" w:sz="4" w:space="0" w:color="auto"/>
            </w:tcBorders>
            <w:shd w:val="clear" w:color="auto" w:fill="F6C7AB"/>
            <w:vAlign w:val="center"/>
          </w:tcPr>
          <w:p w14:paraId="361665B9"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ΠΕΡΙΓΡΑΦΗ</w:t>
            </w:r>
          </w:p>
        </w:tc>
        <w:tc>
          <w:tcPr>
            <w:tcW w:w="3130" w:type="dxa"/>
            <w:gridSpan w:val="2"/>
            <w:tcBorders>
              <w:top w:val="single" w:sz="4" w:space="0" w:color="auto"/>
              <w:left w:val="single" w:sz="4" w:space="0" w:color="auto"/>
            </w:tcBorders>
            <w:shd w:val="clear" w:color="auto" w:fill="F6C7AB"/>
            <w:vAlign w:val="center"/>
          </w:tcPr>
          <w:p w14:paraId="144927A7"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ΥΠΟΧΡΕΩΣΗ</w:t>
            </w:r>
          </w:p>
        </w:tc>
        <w:tc>
          <w:tcPr>
            <w:tcW w:w="1282" w:type="dxa"/>
            <w:tcBorders>
              <w:top w:val="single" w:sz="4" w:space="0" w:color="auto"/>
              <w:left w:val="single" w:sz="4" w:space="0" w:color="auto"/>
            </w:tcBorders>
            <w:shd w:val="clear" w:color="auto" w:fill="F6C7AB"/>
            <w:vAlign w:val="center"/>
          </w:tcPr>
          <w:p w14:paraId="5582E30B"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ΑΠΑΝΤΗΣΗ</w:t>
            </w:r>
          </w:p>
        </w:tc>
        <w:tc>
          <w:tcPr>
            <w:tcW w:w="1483" w:type="dxa"/>
            <w:tcBorders>
              <w:top w:val="single" w:sz="4" w:space="0" w:color="auto"/>
              <w:left w:val="single" w:sz="4" w:space="0" w:color="auto"/>
              <w:right w:val="single" w:sz="4" w:space="0" w:color="auto"/>
            </w:tcBorders>
            <w:shd w:val="clear" w:color="auto" w:fill="F6C7AB"/>
            <w:vAlign w:val="center"/>
          </w:tcPr>
          <w:p w14:paraId="194D11BD"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ΠΑΡΑΠΟΜΠΗ</w:t>
            </w:r>
          </w:p>
        </w:tc>
      </w:tr>
      <w:tr w:rsidR="00A72AD8" w:rsidRPr="00A72AD8" w14:paraId="60C7F2E1" w14:textId="77777777" w:rsidTr="00A72AD8">
        <w:trPr>
          <w:trHeight w:hRule="exact" w:val="355"/>
        </w:trPr>
        <w:tc>
          <w:tcPr>
            <w:tcW w:w="1109" w:type="dxa"/>
            <w:tcBorders>
              <w:top w:val="single" w:sz="4" w:space="0" w:color="auto"/>
              <w:left w:val="single" w:sz="4" w:space="0" w:color="auto"/>
            </w:tcBorders>
            <w:shd w:val="clear" w:color="auto" w:fill="F6C7AB"/>
          </w:tcPr>
          <w:p w14:paraId="01E6D7A6"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8564" w:type="dxa"/>
            <w:gridSpan w:val="5"/>
            <w:tcBorders>
              <w:top w:val="single" w:sz="4" w:space="0" w:color="auto"/>
              <w:left w:val="single" w:sz="4" w:space="0" w:color="auto"/>
              <w:right w:val="single" w:sz="4" w:space="0" w:color="auto"/>
            </w:tcBorders>
            <w:shd w:val="clear" w:color="auto" w:fill="CFE8E5"/>
          </w:tcPr>
          <w:p w14:paraId="0FEBB694"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2382084C" w14:textId="77777777" w:rsidTr="00A72AD8">
        <w:trPr>
          <w:trHeight w:hRule="exact" w:val="365"/>
        </w:trPr>
        <w:tc>
          <w:tcPr>
            <w:tcW w:w="1109" w:type="dxa"/>
            <w:tcBorders>
              <w:top w:val="single" w:sz="4" w:space="0" w:color="auto"/>
              <w:left w:val="single" w:sz="4" w:space="0" w:color="auto"/>
            </w:tcBorders>
            <w:shd w:val="clear" w:color="auto" w:fill="F6C7AB"/>
            <w:vAlign w:val="center"/>
          </w:tcPr>
          <w:p w14:paraId="71BD8B89"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val="en-US" w:eastAsia="en-US" w:bidi="en-US"/>
              </w:rPr>
              <w:t>SCAN.1.0</w:t>
            </w:r>
          </w:p>
        </w:tc>
        <w:tc>
          <w:tcPr>
            <w:tcW w:w="2866" w:type="dxa"/>
            <w:gridSpan w:val="2"/>
            <w:tcBorders>
              <w:top w:val="single" w:sz="4" w:space="0" w:color="auto"/>
              <w:left w:val="single" w:sz="4" w:space="0" w:color="auto"/>
            </w:tcBorders>
            <w:shd w:val="clear" w:color="auto" w:fill="F6C7AB"/>
            <w:vAlign w:val="center"/>
          </w:tcPr>
          <w:p w14:paraId="0F9EF2E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Γενικά</w:t>
            </w:r>
          </w:p>
        </w:tc>
        <w:tc>
          <w:tcPr>
            <w:tcW w:w="2933" w:type="dxa"/>
            <w:tcBorders>
              <w:top w:val="single" w:sz="4" w:space="0" w:color="auto"/>
              <w:left w:val="single" w:sz="4" w:space="0" w:color="auto"/>
            </w:tcBorders>
            <w:shd w:val="clear" w:color="auto" w:fill="F6C7AB"/>
          </w:tcPr>
          <w:p w14:paraId="5FD8F2DD"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282" w:type="dxa"/>
            <w:tcBorders>
              <w:top w:val="single" w:sz="4" w:space="0" w:color="auto"/>
              <w:left w:val="single" w:sz="4" w:space="0" w:color="auto"/>
            </w:tcBorders>
            <w:shd w:val="clear" w:color="auto" w:fill="F6C7AB"/>
          </w:tcPr>
          <w:p w14:paraId="20E9E08E"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F6C7AB"/>
          </w:tcPr>
          <w:p w14:paraId="47585A03"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756E20CB" w14:textId="77777777" w:rsidTr="00A72AD8">
        <w:trPr>
          <w:trHeight w:hRule="exact" w:val="605"/>
        </w:trPr>
        <w:tc>
          <w:tcPr>
            <w:tcW w:w="1109" w:type="dxa"/>
            <w:tcBorders>
              <w:top w:val="single" w:sz="4" w:space="0" w:color="auto"/>
              <w:left w:val="single" w:sz="4" w:space="0" w:color="auto"/>
            </w:tcBorders>
            <w:shd w:val="clear" w:color="auto" w:fill="F6C7AB"/>
          </w:tcPr>
          <w:p w14:paraId="4E8511F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w:t>
            </w:r>
          </w:p>
        </w:tc>
        <w:tc>
          <w:tcPr>
            <w:tcW w:w="2866" w:type="dxa"/>
            <w:gridSpan w:val="2"/>
            <w:tcBorders>
              <w:top w:val="single" w:sz="4" w:space="0" w:color="auto"/>
              <w:left w:val="single" w:sz="4" w:space="0" w:color="auto"/>
            </w:tcBorders>
            <w:shd w:val="clear" w:color="auto" w:fill="auto"/>
            <w:vAlign w:val="center"/>
          </w:tcPr>
          <w:p w14:paraId="620F201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Επώνυμου κατασκευαστή με </w:t>
            </w:r>
            <w:r w:rsidRPr="00A72AD8">
              <w:rPr>
                <w:rFonts w:ascii="Times New Roman" w:eastAsia="Calibri" w:hAnsi="Times New Roman" w:cs="Times New Roman"/>
                <w:color w:val="000000"/>
                <w:sz w:val="20"/>
                <w:szCs w:val="20"/>
                <w:lang w:val="en-US" w:eastAsia="en-US" w:bidi="en-US"/>
              </w:rPr>
              <w:t xml:space="preserve">ISO </w:t>
            </w:r>
            <w:r w:rsidRPr="00A72AD8">
              <w:rPr>
                <w:rFonts w:ascii="Times New Roman" w:eastAsia="Calibri" w:hAnsi="Times New Roman" w:cs="Times New Roman"/>
                <w:color w:val="000000"/>
                <w:sz w:val="20"/>
                <w:szCs w:val="20"/>
                <w:lang w:bidi="el-GR"/>
              </w:rPr>
              <w:t>9001</w:t>
            </w:r>
          </w:p>
        </w:tc>
        <w:tc>
          <w:tcPr>
            <w:tcW w:w="2933" w:type="dxa"/>
            <w:tcBorders>
              <w:top w:val="single" w:sz="4" w:space="0" w:color="auto"/>
              <w:left w:val="single" w:sz="4" w:space="0" w:color="auto"/>
            </w:tcBorders>
            <w:shd w:val="clear" w:color="auto" w:fill="auto"/>
          </w:tcPr>
          <w:p w14:paraId="794E4F9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4C505A20"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19E6AA5"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79B8D6D9" w14:textId="77777777" w:rsidTr="00A72AD8">
        <w:trPr>
          <w:trHeight w:hRule="exact" w:val="1090"/>
        </w:trPr>
        <w:tc>
          <w:tcPr>
            <w:tcW w:w="1109" w:type="dxa"/>
            <w:tcBorders>
              <w:top w:val="single" w:sz="4" w:space="0" w:color="auto"/>
              <w:left w:val="single" w:sz="4" w:space="0" w:color="auto"/>
            </w:tcBorders>
            <w:shd w:val="clear" w:color="auto" w:fill="F6C7AB"/>
          </w:tcPr>
          <w:p w14:paraId="1CECF85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SCAN.1.2</w:t>
            </w:r>
          </w:p>
        </w:tc>
        <w:tc>
          <w:tcPr>
            <w:tcW w:w="2866" w:type="dxa"/>
            <w:gridSpan w:val="2"/>
            <w:tcBorders>
              <w:top w:val="single" w:sz="4" w:space="0" w:color="auto"/>
              <w:left w:val="single" w:sz="4" w:space="0" w:color="auto"/>
            </w:tcBorders>
            <w:shd w:val="clear" w:color="auto" w:fill="auto"/>
            <w:vAlign w:val="center"/>
          </w:tcPr>
          <w:p w14:paraId="49FF1CE8"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Το προτεινόμενο σύστημα θα πρέπει να είναι καινούργιο, αμεταχείριστο, σύγχρονης τεχνολογίας</w:t>
            </w:r>
          </w:p>
        </w:tc>
        <w:tc>
          <w:tcPr>
            <w:tcW w:w="2933" w:type="dxa"/>
            <w:tcBorders>
              <w:top w:val="single" w:sz="4" w:space="0" w:color="auto"/>
              <w:left w:val="single" w:sz="4" w:space="0" w:color="auto"/>
            </w:tcBorders>
            <w:shd w:val="clear" w:color="auto" w:fill="auto"/>
          </w:tcPr>
          <w:p w14:paraId="5B04D62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6399A41C"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839BA9D"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0ED4DA23" w14:textId="77777777" w:rsidTr="00A72AD8">
        <w:trPr>
          <w:trHeight w:hRule="exact" w:val="384"/>
        </w:trPr>
        <w:tc>
          <w:tcPr>
            <w:tcW w:w="1109" w:type="dxa"/>
            <w:tcBorders>
              <w:top w:val="single" w:sz="4" w:space="0" w:color="auto"/>
              <w:left w:val="single" w:sz="4" w:space="0" w:color="auto"/>
            </w:tcBorders>
            <w:shd w:val="clear" w:color="auto" w:fill="F6C7AB"/>
            <w:vAlign w:val="center"/>
          </w:tcPr>
          <w:p w14:paraId="43173D6A"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SCAN.1.3</w:t>
            </w:r>
          </w:p>
        </w:tc>
        <w:tc>
          <w:tcPr>
            <w:tcW w:w="2866" w:type="dxa"/>
            <w:gridSpan w:val="2"/>
            <w:tcBorders>
              <w:top w:val="single" w:sz="4" w:space="0" w:color="auto"/>
              <w:left w:val="single" w:sz="4" w:space="0" w:color="auto"/>
            </w:tcBorders>
            <w:shd w:val="clear" w:color="auto" w:fill="auto"/>
            <w:vAlign w:val="center"/>
          </w:tcPr>
          <w:p w14:paraId="6D9BEBA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Τύπος σαρωτή</w:t>
            </w:r>
          </w:p>
        </w:tc>
        <w:tc>
          <w:tcPr>
            <w:tcW w:w="2933" w:type="dxa"/>
            <w:tcBorders>
              <w:top w:val="single" w:sz="4" w:space="0" w:color="auto"/>
              <w:left w:val="single" w:sz="4" w:space="0" w:color="auto"/>
            </w:tcBorders>
            <w:shd w:val="clear" w:color="auto" w:fill="auto"/>
            <w:vAlign w:val="center"/>
          </w:tcPr>
          <w:p w14:paraId="11ABCE2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Over Head</w:t>
            </w:r>
          </w:p>
        </w:tc>
        <w:tc>
          <w:tcPr>
            <w:tcW w:w="1282" w:type="dxa"/>
            <w:tcBorders>
              <w:top w:val="single" w:sz="4" w:space="0" w:color="auto"/>
              <w:left w:val="single" w:sz="4" w:space="0" w:color="auto"/>
            </w:tcBorders>
            <w:shd w:val="clear" w:color="auto" w:fill="auto"/>
          </w:tcPr>
          <w:p w14:paraId="071013B9"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0ED14F1E"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25B2D774"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16C138F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SCAN.1.4</w:t>
            </w:r>
          </w:p>
        </w:tc>
        <w:tc>
          <w:tcPr>
            <w:tcW w:w="2866" w:type="dxa"/>
            <w:gridSpan w:val="2"/>
            <w:tcBorders>
              <w:top w:val="single" w:sz="4" w:space="0" w:color="auto"/>
              <w:left w:val="single" w:sz="4" w:space="0" w:color="auto"/>
            </w:tcBorders>
            <w:shd w:val="clear" w:color="auto" w:fill="auto"/>
            <w:vAlign w:val="center"/>
          </w:tcPr>
          <w:p w14:paraId="0DB279A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Ανάλυση </w:t>
            </w:r>
            <w:r w:rsidRPr="00A72AD8">
              <w:rPr>
                <w:rFonts w:ascii="Times New Roman" w:eastAsia="Calibri" w:hAnsi="Times New Roman" w:cs="Times New Roman"/>
                <w:color w:val="000000"/>
                <w:sz w:val="20"/>
                <w:szCs w:val="20"/>
                <w:lang w:val="en-US" w:eastAsia="en-US" w:bidi="en-US"/>
              </w:rPr>
              <w:t>Sencor</w:t>
            </w:r>
          </w:p>
        </w:tc>
        <w:tc>
          <w:tcPr>
            <w:tcW w:w="2933" w:type="dxa"/>
            <w:tcBorders>
              <w:top w:val="single" w:sz="4" w:space="0" w:color="auto"/>
              <w:left w:val="single" w:sz="4" w:space="0" w:color="auto"/>
            </w:tcBorders>
            <w:shd w:val="clear" w:color="auto" w:fill="auto"/>
            <w:vAlign w:val="center"/>
          </w:tcPr>
          <w:p w14:paraId="12F1B810"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&gt; </w:t>
            </w:r>
            <w:r w:rsidRPr="00A72AD8">
              <w:rPr>
                <w:rFonts w:ascii="Times New Roman" w:eastAsia="Calibri" w:hAnsi="Times New Roman" w:cs="Times New Roman"/>
                <w:color w:val="000000"/>
                <w:sz w:val="20"/>
                <w:szCs w:val="20"/>
                <w:lang w:bidi="el-GR"/>
              </w:rPr>
              <w:t>21ΜΡ</w:t>
            </w:r>
          </w:p>
        </w:tc>
        <w:tc>
          <w:tcPr>
            <w:tcW w:w="1282" w:type="dxa"/>
            <w:tcBorders>
              <w:top w:val="single" w:sz="4" w:space="0" w:color="auto"/>
              <w:left w:val="single" w:sz="4" w:space="0" w:color="auto"/>
            </w:tcBorders>
            <w:shd w:val="clear" w:color="auto" w:fill="auto"/>
          </w:tcPr>
          <w:p w14:paraId="5E2F00B9"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C3B9AEA"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38A1DE51"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59004BD0"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SCAN.1.5</w:t>
            </w:r>
          </w:p>
        </w:tc>
        <w:tc>
          <w:tcPr>
            <w:tcW w:w="2866" w:type="dxa"/>
            <w:gridSpan w:val="2"/>
            <w:tcBorders>
              <w:top w:val="single" w:sz="4" w:space="0" w:color="auto"/>
              <w:left w:val="single" w:sz="4" w:space="0" w:color="auto"/>
            </w:tcBorders>
            <w:shd w:val="clear" w:color="auto" w:fill="auto"/>
            <w:vAlign w:val="center"/>
          </w:tcPr>
          <w:p w14:paraId="7B69601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Μέγιστη Ανάλυση</w:t>
            </w:r>
          </w:p>
        </w:tc>
        <w:tc>
          <w:tcPr>
            <w:tcW w:w="2933" w:type="dxa"/>
            <w:tcBorders>
              <w:top w:val="single" w:sz="4" w:space="0" w:color="auto"/>
              <w:left w:val="single" w:sz="4" w:space="0" w:color="auto"/>
            </w:tcBorders>
            <w:shd w:val="clear" w:color="auto" w:fill="auto"/>
            <w:vAlign w:val="center"/>
          </w:tcPr>
          <w:p w14:paraId="1499853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&gt; </w:t>
            </w:r>
            <w:r w:rsidRPr="00A72AD8">
              <w:rPr>
                <w:rFonts w:ascii="Times New Roman" w:eastAsia="Calibri" w:hAnsi="Times New Roman" w:cs="Times New Roman"/>
                <w:color w:val="000000"/>
                <w:sz w:val="20"/>
                <w:szCs w:val="20"/>
                <w:lang w:bidi="el-GR"/>
              </w:rPr>
              <w:t xml:space="preserve">5376 </w:t>
            </w:r>
            <w:r w:rsidRPr="00A72AD8">
              <w:rPr>
                <w:rFonts w:ascii="Times New Roman" w:eastAsia="Calibri" w:hAnsi="Times New Roman" w:cs="Times New Roman"/>
                <w:color w:val="000000"/>
                <w:sz w:val="20"/>
                <w:szCs w:val="20"/>
                <w:lang w:val="en-US" w:eastAsia="en-US" w:bidi="en-US"/>
              </w:rPr>
              <w:t xml:space="preserve">x </w:t>
            </w:r>
            <w:r w:rsidRPr="00A72AD8">
              <w:rPr>
                <w:rFonts w:ascii="Times New Roman" w:eastAsia="Calibri" w:hAnsi="Times New Roman" w:cs="Times New Roman"/>
                <w:color w:val="000000"/>
                <w:sz w:val="20"/>
                <w:szCs w:val="20"/>
                <w:lang w:bidi="el-GR"/>
              </w:rPr>
              <w:t xml:space="preserve">4032 </w:t>
            </w:r>
            <w:r w:rsidRPr="00A72AD8">
              <w:rPr>
                <w:rFonts w:ascii="Times New Roman" w:eastAsia="Calibri" w:hAnsi="Times New Roman" w:cs="Times New Roman"/>
                <w:color w:val="000000"/>
                <w:sz w:val="20"/>
                <w:szCs w:val="20"/>
                <w:lang w:val="en-US" w:eastAsia="en-US" w:bidi="en-US"/>
              </w:rPr>
              <w:t>pixels</w:t>
            </w:r>
          </w:p>
        </w:tc>
        <w:tc>
          <w:tcPr>
            <w:tcW w:w="1282" w:type="dxa"/>
            <w:tcBorders>
              <w:top w:val="single" w:sz="4" w:space="0" w:color="auto"/>
              <w:left w:val="single" w:sz="4" w:space="0" w:color="auto"/>
            </w:tcBorders>
            <w:shd w:val="clear" w:color="auto" w:fill="auto"/>
          </w:tcPr>
          <w:p w14:paraId="6099584A"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75DCF4A2"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15830544" w14:textId="77777777" w:rsidTr="00A72AD8">
        <w:trPr>
          <w:trHeight w:hRule="exact" w:val="384"/>
        </w:trPr>
        <w:tc>
          <w:tcPr>
            <w:tcW w:w="1109" w:type="dxa"/>
            <w:tcBorders>
              <w:top w:val="single" w:sz="4" w:space="0" w:color="auto"/>
              <w:left w:val="single" w:sz="4" w:space="0" w:color="auto"/>
            </w:tcBorders>
            <w:shd w:val="clear" w:color="auto" w:fill="F6C7AB"/>
            <w:vAlign w:val="center"/>
          </w:tcPr>
          <w:p w14:paraId="34DA9FD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SCAN.1.6</w:t>
            </w:r>
          </w:p>
        </w:tc>
        <w:tc>
          <w:tcPr>
            <w:tcW w:w="2866" w:type="dxa"/>
            <w:gridSpan w:val="2"/>
            <w:tcBorders>
              <w:top w:val="single" w:sz="4" w:space="0" w:color="auto"/>
              <w:left w:val="single" w:sz="4" w:space="0" w:color="auto"/>
            </w:tcBorders>
            <w:shd w:val="clear" w:color="auto" w:fill="auto"/>
            <w:vAlign w:val="center"/>
          </w:tcPr>
          <w:p w14:paraId="4231FF5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Ποιότητα βίντεο</w:t>
            </w:r>
          </w:p>
        </w:tc>
        <w:tc>
          <w:tcPr>
            <w:tcW w:w="2933" w:type="dxa"/>
            <w:tcBorders>
              <w:top w:val="single" w:sz="4" w:space="0" w:color="auto"/>
              <w:left w:val="single" w:sz="4" w:space="0" w:color="auto"/>
            </w:tcBorders>
            <w:shd w:val="clear" w:color="auto" w:fill="auto"/>
            <w:vAlign w:val="center"/>
          </w:tcPr>
          <w:p w14:paraId="131CEA4C"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val="en-US" w:eastAsia="en-US" w:bidi="en-US"/>
              </w:rPr>
              <w:t>&gt; 30 FPS</w:t>
            </w:r>
          </w:p>
        </w:tc>
        <w:tc>
          <w:tcPr>
            <w:tcW w:w="1282" w:type="dxa"/>
            <w:tcBorders>
              <w:top w:val="single" w:sz="4" w:space="0" w:color="auto"/>
              <w:left w:val="single" w:sz="4" w:space="0" w:color="auto"/>
            </w:tcBorders>
            <w:shd w:val="clear" w:color="auto" w:fill="auto"/>
          </w:tcPr>
          <w:p w14:paraId="5755229A"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781D423D"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20761BA9"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5E6DB2C8"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SCAN.1.7</w:t>
            </w:r>
          </w:p>
        </w:tc>
        <w:tc>
          <w:tcPr>
            <w:tcW w:w="2866" w:type="dxa"/>
            <w:gridSpan w:val="2"/>
            <w:tcBorders>
              <w:top w:val="single" w:sz="4" w:space="0" w:color="auto"/>
              <w:left w:val="single" w:sz="4" w:space="0" w:color="auto"/>
            </w:tcBorders>
            <w:shd w:val="clear" w:color="auto" w:fill="auto"/>
            <w:vAlign w:val="center"/>
          </w:tcPr>
          <w:p w14:paraId="31707B8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Μέγεθος</w:t>
            </w:r>
          </w:p>
        </w:tc>
        <w:tc>
          <w:tcPr>
            <w:tcW w:w="2933" w:type="dxa"/>
            <w:tcBorders>
              <w:top w:val="single" w:sz="4" w:space="0" w:color="auto"/>
              <w:left w:val="single" w:sz="4" w:space="0" w:color="auto"/>
            </w:tcBorders>
            <w:shd w:val="clear" w:color="auto" w:fill="auto"/>
            <w:vAlign w:val="center"/>
          </w:tcPr>
          <w:p w14:paraId="433F877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val="en-US" w:eastAsia="en-US" w:bidi="en-US"/>
              </w:rPr>
              <w:t>&gt; A3</w:t>
            </w:r>
          </w:p>
        </w:tc>
        <w:tc>
          <w:tcPr>
            <w:tcW w:w="1282" w:type="dxa"/>
            <w:tcBorders>
              <w:top w:val="single" w:sz="4" w:space="0" w:color="auto"/>
              <w:left w:val="single" w:sz="4" w:space="0" w:color="auto"/>
            </w:tcBorders>
            <w:shd w:val="clear" w:color="auto" w:fill="auto"/>
          </w:tcPr>
          <w:p w14:paraId="773DAF02"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46FCF73"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0D66DD19" w14:textId="77777777" w:rsidTr="00A72AD8">
        <w:trPr>
          <w:trHeight w:hRule="exact" w:val="355"/>
        </w:trPr>
        <w:tc>
          <w:tcPr>
            <w:tcW w:w="1109" w:type="dxa"/>
            <w:tcBorders>
              <w:top w:val="single" w:sz="4" w:space="0" w:color="auto"/>
              <w:left w:val="single" w:sz="4" w:space="0" w:color="auto"/>
            </w:tcBorders>
            <w:shd w:val="clear" w:color="auto" w:fill="F6C7AB"/>
            <w:vAlign w:val="center"/>
          </w:tcPr>
          <w:p w14:paraId="6E0FF4AA"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SCAN.1.8</w:t>
            </w:r>
          </w:p>
        </w:tc>
        <w:tc>
          <w:tcPr>
            <w:tcW w:w="2866" w:type="dxa"/>
            <w:gridSpan w:val="2"/>
            <w:tcBorders>
              <w:top w:val="single" w:sz="4" w:space="0" w:color="auto"/>
              <w:left w:val="single" w:sz="4" w:space="0" w:color="auto"/>
            </w:tcBorders>
            <w:shd w:val="clear" w:color="auto" w:fill="auto"/>
            <w:vAlign w:val="center"/>
          </w:tcPr>
          <w:p w14:paraId="752A088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Αξιοπιστία </w:t>
            </w:r>
            <w:r w:rsidRPr="00A72AD8">
              <w:rPr>
                <w:rFonts w:ascii="Times New Roman" w:eastAsia="Calibri" w:hAnsi="Times New Roman" w:cs="Times New Roman"/>
                <w:color w:val="000000"/>
                <w:sz w:val="20"/>
                <w:szCs w:val="20"/>
                <w:lang w:val="en-US" w:eastAsia="en-US" w:bidi="en-US"/>
              </w:rPr>
              <w:t>(Reliability)</w:t>
            </w:r>
          </w:p>
        </w:tc>
        <w:tc>
          <w:tcPr>
            <w:tcW w:w="2933" w:type="dxa"/>
            <w:tcBorders>
              <w:top w:val="single" w:sz="4" w:space="0" w:color="auto"/>
              <w:left w:val="single" w:sz="4" w:space="0" w:color="auto"/>
            </w:tcBorders>
            <w:shd w:val="clear" w:color="auto" w:fill="auto"/>
            <w:vAlign w:val="center"/>
          </w:tcPr>
          <w:p w14:paraId="68961D19"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val="en-US" w:eastAsia="en-US" w:bidi="en-US"/>
              </w:rPr>
              <w:t xml:space="preserve">&gt; </w:t>
            </w:r>
            <w:r w:rsidRPr="00A72AD8">
              <w:rPr>
                <w:rFonts w:ascii="Times New Roman" w:eastAsia="Calibri" w:hAnsi="Times New Roman" w:cs="Times New Roman"/>
                <w:color w:val="000000"/>
                <w:sz w:val="20"/>
                <w:szCs w:val="20"/>
                <w:lang w:val="en-US" w:eastAsia="en-US" w:bidi="en-US"/>
              </w:rPr>
              <w:t xml:space="preserve">5000 </w:t>
            </w:r>
            <w:r w:rsidRPr="00A72AD8">
              <w:rPr>
                <w:rFonts w:ascii="Times New Roman" w:eastAsia="Calibri" w:hAnsi="Times New Roman" w:cs="Times New Roman"/>
                <w:color w:val="000000"/>
                <w:sz w:val="20"/>
                <w:szCs w:val="20"/>
                <w:lang w:bidi="el-GR"/>
              </w:rPr>
              <w:t>σελίδες/ ημέρα</w:t>
            </w:r>
          </w:p>
        </w:tc>
        <w:tc>
          <w:tcPr>
            <w:tcW w:w="1282" w:type="dxa"/>
            <w:tcBorders>
              <w:top w:val="single" w:sz="4" w:space="0" w:color="auto"/>
              <w:left w:val="single" w:sz="4" w:space="0" w:color="auto"/>
            </w:tcBorders>
            <w:shd w:val="clear" w:color="auto" w:fill="auto"/>
          </w:tcPr>
          <w:p w14:paraId="61E7443D"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0031B12E"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5211BE4F" w14:textId="77777777" w:rsidTr="00A72AD8">
        <w:trPr>
          <w:trHeight w:hRule="exact" w:val="605"/>
        </w:trPr>
        <w:tc>
          <w:tcPr>
            <w:tcW w:w="1109" w:type="dxa"/>
            <w:tcBorders>
              <w:top w:val="single" w:sz="4" w:space="0" w:color="auto"/>
              <w:left w:val="single" w:sz="4" w:space="0" w:color="auto"/>
            </w:tcBorders>
            <w:shd w:val="clear" w:color="auto" w:fill="F6C7AB"/>
          </w:tcPr>
          <w:p w14:paraId="3E3CC214"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SCAN.1.9</w:t>
            </w:r>
          </w:p>
        </w:tc>
        <w:tc>
          <w:tcPr>
            <w:tcW w:w="2866" w:type="dxa"/>
            <w:gridSpan w:val="2"/>
            <w:tcBorders>
              <w:top w:val="single" w:sz="4" w:space="0" w:color="auto"/>
              <w:left w:val="single" w:sz="4" w:space="0" w:color="auto"/>
            </w:tcBorders>
            <w:shd w:val="clear" w:color="auto" w:fill="auto"/>
          </w:tcPr>
          <w:p w14:paraId="3BEE51B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Ταχύτητα σάρωσης</w:t>
            </w:r>
          </w:p>
        </w:tc>
        <w:tc>
          <w:tcPr>
            <w:tcW w:w="2933" w:type="dxa"/>
            <w:tcBorders>
              <w:top w:val="single" w:sz="4" w:space="0" w:color="auto"/>
              <w:left w:val="single" w:sz="4" w:space="0" w:color="auto"/>
            </w:tcBorders>
            <w:shd w:val="clear" w:color="auto" w:fill="auto"/>
            <w:vAlign w:val="center"/>
          </w:tcPr>
          <w:p w14:paraId="40C28EDC"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Λιγότερο από 1 δευτερόλεπτο </w:t>
            </w:r>
            <w:r w:rsidRPr="00A72AD8">
              <w:rPr>
                <w:rFonts w:ascii="Times New Roman" w:eastAsia="Calibri" w:hAnsi="Times New Roman" w:cs="Times New Roman"/>
                <w:color w:val="000000"/>
                <w:sz w:val="20"/>
                <w:szCs w:val="20"/>
                <w:lang w:eastAsia="en-US" w:bidi="en-US"/>
              </w:rPr>
              <w:t>/</w:t>
            </w:r>
            <w:r w:rsidRPr="00A72AD8">
              <w:rPr>
                <w:rFonts w:ascii="Times New Roman" w:eastAsia="Calibri" w:hAnsi="Times New Roman" w:cs="Times New Roman"/>
                <w:color w:val="000000"/>
                <w:sz w:val="20"/>
                <w:szCs w:val="20"/>
                <w:lang w:val="en-US" w:eastAsia="en-US" w:bidi="en-US"/>
              </w:rPr>
              <w:t>A</w:t>
            </w:r>
            <w:r w:rsidRPr="00A72AD8">
              <w:rPr>
                <w:rFonts w:ascii="Times New Roman" w:eastAsia="Calibri" w:hAnsi="Times New Roman" w:cs="Times New Roman"/>
                <w:color w:val="000000"/>
                <w:sz w:val="20"/>
                <w:szCs w:val="20"/>
                <w:lang w:eastAsia="en-US" w:bidi="en-US"/>
              </w:rPr>
              <w:t xml:space="preserve">3 </w:t>
            </w:r>
            <w:r w:rsidRPr="00A72AD8">
              <w:rPr>
                <w:rFonts w:ascii="Times New Roman" w:eastAsia="Calibri" w:hAnsi="Times New Roman" w:cs="Times New Roman"/>
                <w:color w:val="000000"/>
                <w:sz w:val="20"/>
                <w:szCs w:val="20"/>
                <w:lang w:bidi="el-GR"/>
              </w:rPr>
              <w:t xml:space="preserve">(300 </w:t>
            </w:r>
            <w:r w:rsidRPr="00A72AD8">
              <w:rPr>
                <w:rFonts w:ascii="Times New Roman" w:eastAsia="Calibri" w:hAnsi="Times New Roman" w:cs="Times New Roman"/>
                <w:color w:val="000000"/>
                <w:sz w:val="20"/>
                <w:szCs w:val="20"/>
                <w:lang w:val="en-US" w:eastAsia="en-US" w:bidi="en-US"/>
              </w:rPr>
              <w:t>dpi</w:t>
            </w:r>
            <w:r w:rsidRPr="00A72AD8">
              <w:rPr>
                <w:rFonts w:ascii="Times New Roman" w:eastAsia="Calibri" w:hAnsi="Times New Roman" w:cs="Times New Roman"/>
                <w:color w:val="000000"/>
                <w:sz w:val="20"/>
                <w:szCs w:val="20"/>
                <w:lang w:eastAsia="en-US" w:bidi="en-US"/>
              </w:rPr>
              <w:t xml:space="preserve"> </w:t>
            </w:r>
            <w:r w:rsidRPr="00A72AD8">
              <w:rPr>
                <w:rFonts w:ascii="Times New Roman" w:eastAsia="Calibri" w:hAnsi="Times New Roman" w:cs="Times New Roman"/>
                <w:color w:val="000000"/>
                <w:sz w:val="20"/>
                <w:szCs w:val="20"/>
                <w:lang w:val="en-US" w:eastAsia="en-US" w:bidi="en-US"/>
              </w:rPr>
              <w:t>color</w:t>
            </w:r>
            <w:r w:rsidRPr="00A72AD8">
              <w:rPr>
                <w:rFonts w:ascii="Times New Roman" w:eastAsia="Calibri" w:hAnsi="Times New Roman" w:cs="Times New Roman"/>
                <w:color w:val="000000"/>
                <w:sz w:val="20"/>
                <w:szCs w:val="20"/>
                <w:lang w:eastAsia="en-US" w:bidi="en-US"/>
              </w:rPr>
              <w:t>)</w:t>
            </w:r>
          </w:p>
        </w:tc>
        <w:tc>
          <w:tcPr>
            <w:tcW w:w="1282" w:type="dxa"/>
            <w:tcBorders>
              <w:top w:val="single" w:sz="4" w:space="0" w:color="auto"/>
              <w:left w:val="single" w:sz="4" w:space="0" w:color="auto"/>
            </w:tcBorders>
            <w:shd w:val="clear" w:color="auto" w:fill="auto"/>
          </w:tcPr>
          <w:p w14:paraId="02EF678A"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563D5E7"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7F7E18F1" w14:textId="77777777" w:rsidTr="00A72AD8">
        <w:trPr>
          <w:trHeight w:hRule="exact" w:val="605"/>
        </w:trPr>
        <w:tc>
          <w:tcPr>
            <w:tcW w:w="1109" w:type="dxa"/>
            <w:tcBorders>
              <w:top w:val="single" w:sz="4" w:space="0" w:color="auto"/>
              <w:left w:val="single" w:sz="4" w:space="0" w:color="auto"/>
            </w:tcBorders>
            <w:shd w:val="clear" w:color="auto" w:fill="F6C7AB"/>
          </w:tcPr>
          <w:p w14:paraId="0DBEC0C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SCAN.1.10</w:t>
            </w:r>
          </w:p>
        </w:tc>
        <w:tc>
          <w:tcPr>
            <w:tcW w:w="2866" w:type="dxa"/>
            <w:gridSpan w:val="2"/>
            <w:tcBorders>
              <w:top w:val="single" w:sz="4" w:space="0" w:color="auto"/>
              <w:left w:val="single" w:sz="4" w:space="0" w:color="auto"/>
            </w:tcBorders>
            <w:shd w:val="clear" w:color="auto" w:fill="auto"/>
            <w:vAlign w:val="center"/>
          </w:tcPr>
          <w:p w14:paraId="69F76C1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Calibri" w:hAnsi="Times New Roman" w:cs="Times New Roman"/>
                <w:color w:val="000000"/>
                <w:sz w:val="20"/>
                <w:szCs w:val="20"/>
                <w:lang w:val="en-US" w:eastAsia="en-US" w:bidi="en-US"/>
              </w:rPr>
              <w:t xml:space="preserve">OCR (Capturing, Recognition </w:t>
            </w:r>
            <w:r w:rsidRPr="00A72AD8">
              <w:rPr>
                <w:rFonts w:ascii="Times New Roman" w:eastAsia="Calibri" w:hAnsi="Times New Roman" w:cs="Times New Roman"/>
                <w:color w:val="000000"/>
                <w:sz w:val="20"/>
                <w:szCs w:val="20"/>
                <w:lang w:val="en-US" w:bidi="el-GR"/>
              </w:rPr>
              <w:t xml:space="preserve">&amp; </w:t>
            </w:r>
            <w:r w:rsidRPr="00A72AD8">
              <w:rPr>
                <w:rFonts w:ascii="Times New Roman" w:eastAsia="Calibri" w:hAnsi="Times New Roman" w:cs="Times New Roman"/>
                <w:color w:val="000000"/>
                <w:sz w:val="20"/>
                <w:szCs w:val="20"/>
                <w:lang w:val="en-US" w:eastAsia="en-US" w:bidi="en-US"/>
              </w:rPr>
              <w:t>Editing of Content)</w:t>
            </w:r>
          </w:p>
        </w:tc>
        <w:tc>
          <w:tcPr>
            <w:tcW w:w="2933" w:type="dxa"/>
            <w:tcBorders>
              <w:top w:val="single" w:sz="4" w:space="0" w:color="auto"/>
              <w:left w:val="single" w:sz="4" w:space="0" w:color="auto"/>
            </w:tcBorders>
            <w:shd w:val="clear" w:color="auto" w:fill="auto"/>
          </w:tcPr>
          <w:p w14:paraId="53FA6C3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 (</w:t>
            </w:r>
            <w:r w:rsidRPr="00A72AD8">
              <w:rPr>
                <w:rFonts w:ascii="Times New Roman" w:eastAsia="Times New Roman" w:hAnsi="Times New Roman" w:cs="Times New Roman"/>
                <w:color w:val="000000"/>
                <w:sz w:val="20"/>
                <w:szCs w:val="20"/>
                <w:lang w:bidi="el-GR"/>
              </w:rPr>
              <w:t xml:space="preserve">&gt; </w:t>
            </w:r>
            <w:r w:rsidRPr="00A72AD8">
              <w:rPr>
                <w:rFonts w:ascii="Times New Roman" w:eastAsia="Calibri" w:hAnsi="Times New Roman" w:cs="Times New Roman"/>
                <w:color w:val="000000"/>
                <w:sz w:val="20"/>
                <w:szCs w:val="20"/>
                <w:lang w:bidi="el-GR"/>
              </w:rPr>
              <w:t xml:space="preserve">128 </w:t>
            </w:r>
            <w:r w:rsidRPr="00A72AD8">
              <w:rPr>
                <w:rFonts w:ascii="Times New Roman" w:eastAsia="Calibri" w:hAnsi="Times New Roman" w:cs="Times New Roman"/>
                <w:color w:val="000000"/>
                <w:sz w:val="20"/>
                <w:szCs w:val="20"/>
                <w:lang w:val="en-US" w:eastAsia="en-US" w:bidi="en-US"/>
              </w:rPr>
              <w:t>languages()</w:t>
            </w:r>
          </w:p>
        </w:tc>
        <w:tc>
          <w:tcPr>
            <w:tcW w:w="1282" w:type="dxa"/>
            <w:tcBorders>
              <w:top w:val="single" w:sz="4" w:space="0" w:color="auto"/>
              <w:left w:val="single" w:sz="4" w:space="0" w:color="auto"/>
            </w:tcBorders>
            <w:shd w:val="clear" w:color="auto" w:fill="auto"/>
          </w:tcPr>
          <w:p w14:paraId="49178813"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6CC1CEB"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5FF74680"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238FD0E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SCAN.1.11</w:t>
            </w:r>
          </w:p>
        </w:tc>
        <w:tc>
          <w:tcPr>
            <w:tcW w:w="2866" w:type="dxa"/>
            <w:gridSpan w:val="2"/>
            <w:tcBorders>
              <w:top w:val="single" w:sz="4" w:space="0" w:color="auto"/>
              <w:left w:val="single" w:sz="4" w:space="0" w:color="auto"/>
            </w:tcBorders>
            <w:shd w:val="clear" w:color="auto" w:fill="auto"/>
            <w:vAlign w:val="center"/>
          </w:tcPr>
          <w:p w14:paraId="5F4D475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Σύλληψη εικόνας/φωτογραφίας</w:t>
            </w:r>
          </w:p>
        </w:tc>
        <w:tc>
          <w:tcPr>
            <w:tcW w:w="2933" w:type="dxa"/>
            <w:tcBorders>
              <w:top w:val="single" w:sz="4" w:space="0" w:color="auto"/>
              <w:left w:val="single" w:sz="4" w:space="0" w:color="auto"/>
            </w:tcBorders>
            <w:shd w:val="clear" w:color="auto" w:fill="auto"/>
            <w:vAlign w:val="center"/>
          </w:tcPr>
          <w:p w14:paraId="32B6BB4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273AA6F9"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02469B0"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131CC7A4" w14:textId="77777777" w:rsidTr="00A72AD8">
        <w:trPr>
          <w:trHeight w:hRule="exact" w:val="355"/>
        </w:trPr>
        <w:tc>
          <w:tcPr>
            <w:tcW w:w="1109" w:type="dxa"/>
            <w:tcBorders>
              <w:top w:val="single" w:sz="4" w:space="0" w:color="auto"/>
              <w:left w:val="single" w:sz="4" w:space="0" w:color="auto"/>
            </w:tcBorders>
            <w:shd w:val="clear" w:color="auto" w:fill="F6C7AB"/>
            <w:vAlign w:val="center"/>
          </w:tcPr>
          <w:p w14:paraId="2C5873D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SCAN.1.12</w:t>
            </w:r>
          </w:p>
        </w:tc>
        <w:tc>
          <w:tcPr>
            <w:tcW w:w="2866" w:type="dxa"/>
            <w:gridSpan w:val="2"/>
            <w:tcBorders>
              <w:top w:val="single" w:sz="4" w:space="0" w:color="auto"/>
              <w:left w:val="single" w:sz="4" w:space="0" w:color="auto"/>
            </w:tcBorders>
            <w:shd w:val="clear" w:color="auto" w:fill="auto"/>
            <w:vAlign w:val="center"/>
          </w:tcPr>
          <w:p w14:paraId="5861DD8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Περιεχόμενο οπτικής ανάλυσης</w:t>
            </w:r>
          </w:p>
        </w:tc>
        <w:tc>
          <w:tcPr>
            <w:tcW w:w="2933" w:type="dxa"/>
            <w:tcBorders>
              <w:top w:val="single" w:sz="4" w:space="0" w:color="auto"/>
              <w:left w:val="single" w:sz="4" w:space="0" w:color="auto"/>
            </w:tcBorders>
            <w:shd w:val="clear" w:color="auto" w:fill="auto"/>
            <w:vAlign w:val="center"/>
          </w:tcPr>
          <w:p w14:paraId="3D7D0BC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 xml:space="preserve">&gt; </w:t>
            </w:r>
            <w:r w:rsidRPr="00A72AD8">
              <w:rPr>
                <w:rFonts w:ascii="Times New Roman" w:eastAsia="Times New Roman" w:hAnsi="Times New Roman" w:cs="Times New Roman"/>
                <w:color w:val="000000"/>
                <w:sz w:val="20"/>
                <w:szCs w:val="20"/>
                <w:lang w:val="en-US" w:eastAsia="en-US" w:bidi="en-US"/>
              </w:rPr>
              <w:t>300dpi</w:t>
            </w:r>
          </w:p>
        </w:tc>
        <w:tc>
          <w:tcPr>
            <w:tcW w:w="1282" w:type="dxa"/>
            <w:tcBorders>
              <w:top w:val="single" w:sz="4" w:space="0" w:color="auto"/>
              <w:left w:val="single" w:sz="4" w:space="0" w:color="auto"/>
            </w:tcBorders>
            <w:shd w:val="clear" w:color="auto" w:fill="auto"/>
          </w:tcPr>
          <w:p w14:paraId="013A2C9D"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FCE298D"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0C7ED6" w14:paraId="168C7DB3" w14:textId="77777777" w:rsidTr="00A72AD8">
        <w:trPr>
          <w:trHeight w:hRule="exact" w:val="1094"/>
        </w:trPr>
        <w:tc>
          <w:tcPr>
            <w:tcW w:w="1109" w:type="dxa"/>
            <w:tcBorders>
              <w:top w:val="single" w:sz="4" w:space="0" w:color="auto"/>
              <w:left w:val="single" w:sz="4" w:space="0" w:color="auto"/>
            </w:tcBorders>
            <w:shd w:val="clear" w:color="auto" w:fill="F6C7AB"/>
          </w:tcPr>
          <w:p w14:paraId="52238D2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SCAN.1.13</w:t>
            </w:r>
          </w:p>
        </w:tc>
        <w:tc>
          <w:tcPr>
            <w:tcW w:w="2866" w:type="dxa"/>
            <w:gridSpan w:val="2"/>
            <w:tcBorders>
              <w:top w:val="single" w:sz="4" w:space="0" w:color="auto"/>
              <w:left w:val="single" w:sz="4" w:space="0" w:color="auto"/>
            </w:tcBorders>
            <w:shd w:val="clear" w:color="auto" w:fill="auto"/>
          </w:tcPr>
          <w:p w14:paraId="38EAAD3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Μορφή εξόδου του επεξεργάσιμου περιεχομένου </w:t>
            </w:r>
            <w:r w:rsidRPr="00A72AD8">
              <w:rPr>
                <w:rFonts w:ascii="Times New Roman" w:eastAsia="Calibri" w:hAnsi="Times New Roman" w:cs="Times New Roman"/>
                <w:color w:val="000000"/>
                <w:sz w:val="20"/>
                <w:szCs w:val="20"/>
                <w:lang w:val="en-US" w:eastAsia="en-US" w:bidi="en-US"/>
              </w:rPr>
              <w:t>OCR</w:t>
            </w:r>
            <w:r w:rsidRPr="00A72AD8">
              <w:rPr>
                <w:rFonts w:ascii="Times New Roman" w:eastAsia="Calibri" w:hAnsi="Times New Roman" w:cs="Times New Roman"/>
                <w:color w:val="000000"/>
                <w:sz w:val="20"/>
                <w:szCs w:val="20"/>
                <w:lang w:eastAsia="en-US" w:bidi="en-US"/>
              </w:rPr>
              <w:t>/</w:t>
            </w:r>
            <w:r w:rsidRPr="00A72AD8">
              <w:rPr>
                <w:rFonts w:ascii="Times New Roman" w:eastAsia="Calibri" w:hAnsi="Times New Roman" w:cs="Times New Roman"/>
                <w:color w:val="000000"/>
                <w:sz w:val="20"/>
                <w:szCs w:val="20"/>
                <w:lang w:val="en-US" w:eastAsia="en-US" w:bidi="en-US"/>
              </w:rPr>
              <w:t>PCR</w:t>
            </w:r>
            <w:r w:rsidRPr="00A72AD8">
              <w:rPr>
                <w:rFonts w:ascii="Times New Roman" w:eastAsia="Calibri" w:hAnsi="Times New Roman" w:cs="Times New Roman"/>
                <w:color w:val="000000"/>
                <w:sz w:val="20"/>
                <w:szCs w:val="20"/>
                <w:lang w:eastAsia="en-US" w:bidi="en-US"/>
              </w:rPr>
              <w:t>/</w:t>
            </w:r>
            <w:r w:rsidRPr="00A72AD8">
              <w:rPr>
                <w:rFonts w:ascii="Times New Roman" w:eastAsia="Calibri" w:hAnsi="Times New Roman" w:cs="Times New Roman"/>
                <w:color w:val="000000"/>
                <w:sz w:val="20"/>
                <w:szCs w:val="20"/>
                <w:lang w:val="en-US" w:eastAsia="en-US" w:bidi="en-US"/>
              </w:rPr>
              <w:t>IC</w:t>
            </w:r>
          </w:p>
        </w:tc>
        <w:tc>
          <w:tcPr>
            <w:tcW w:w="2933" w:type="dxa"/>
            <w:tcBorders>
              <w:top w:val="single" w:sz="4" w:space="0" w:color="auto"/>
              <w:left w:val="single" w:sz="4" w:space="0" w:color="auto"/>
            </w:tcBorders>
            <w:shd w:val="clear" w:color="auto" w:fill="auto"/>
            <w:vAlign w:val="center"/>
          </w:tcPr>
          <w:p w14:paraId="1E04781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Calibri" w:hAnsi="Times New Roman" w:cs="Times New Roman"/>
                <w:color w:val="000000"/>
                <w:sz w:val="20"/>
                <w:szCs w:val="20"/>
                <w:lang w:val="en-US" w:eastAsia="en-US" w:bidi="en-US"/>
              </w:rPr>
              <w:t>JPG, PDF (Image), PDF (Searchable), PDF (Text), Word, Txt, Excel, EPUB (E-book), MP3, WAV</w:t>
            </w:r>
          </w:p>
        </w:tc>
        <w:tc>
          <w:tcPr>
            <w:tcW w:w="1282" w:type="dxa"/>
            <w:tcBorders>
              <w:top w:val="single" w:sz="4" w:space="0" w:color="auto"/>
              <w:left w:val="single" w:sz="4" w:space="0" w:color="auto"/>
            </w:tcBorders>
            <w:shd w:val="clear" w:color="auto" w:fill="auto"/>
          </w:tcPr>
          <w:p w14:paraId="2C7EF087"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val="en-US" w:bidi="el-GR"/>
              </w:rPr>
            </w:pPr>
          </w:p>
        </w:tc>
        <w:tc>
          <w:tcPr>
            <w:tcW w:w="1483" w:type="dxa"/>
            <w:tcBorders>
              <w:top w:val="single" w:sz="4" w:space="0" w:color="auto"/>
              <w:left w:val="single" w:sz="4" w:space="0" w:color="auto"/>
              <w:right w:val="single" w:sz="4" w:space="0" w:color="auto"/>
            </w:tcBorders>
            <w:shd w:val="clear" w:color="auto" w:fill="auto"/>
          </w:tcPr>
          <w:p w14:paraId="1CDE4868"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val="en-US" w:bidi="el-GR"/>
              </w:rPr>
            </w:pPr>
          </w:p>
        </w:tc>
      </w:tr>
      <w:tr w:rsidR="00A72AD8" w:rsidRPr="00A72AD8" w14:paraId="3A4E5155" w14:textId="77777777" w:rsidTr="00A72AD8">
        <w:trPr>
          <w:trHeight w:hRule="exact" w:val="600"/>
        </w:trPr>
        <w:tc>
          <w:tcPr>
            <w:tcW w:w="1109" w:type="dxa"/>
            <w:tcBorders>
              <w:top w:val="single" w:sz="4" w:space="0" w:color="auto"/>
              <w:left w:val="single" w:sz="4" w:space="0" w:color="auto"/>
            </w:tcBorders>
            <w:shd w:val="clear" w:color="auto" w:fill="F6C7AB"/>
          </w:tcPr>
          <w:p w14:paraId="26BEED2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SCAN.1.14</w:t>
            </w:r>
          </w:p>
        </w:tc>
        <w:tc>
          <w:tcPr>
            <w:tcW w:w="2866" w:type="dxa"/>
            <w:gridSpan w:val="2"/>
            <w:tcBorders>
              <w:top w:val="single" w:sz="4" w:space="0" w:color="auto"/>
              <w:left w:val="single" w:sz="4" w:space="0" w:color="auto"/>
            </w:tcBorders>
            <w:shd w:val="clear" w:color="auto" w:fill="auto"/>
            <w:vAlign w:val="center"/>
          </w:tcPr>
          <w:p w14:paraId="059DDD8C" w14:textId="77777777" w:rsidR="00A72AD8" w:rsidRPr="00A72AD8" w:rsidRDefault="00A72AD8" w:rsidP="00A72AD8">
            <w:pPr>
              <w:widowControl w:val="0"/>
              <w:spacing w:after="0" w:line="233"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Συμβατότητα λειτουργικού συστήματος</w:t>
            </w:r>
          </w:p>
        </w:tc>
        <w:tc>
          <w:tcPr>
            <w:tcW w:w="2933" w:type="dxa"/>
            <w:tcBorders>
              <w:top w:val="single" w:sz="4" w:space="0" w:color="auto"/>
              <w:left w:val="single" w:sz="4" w:space="0" w:color="auto"/>
            </w:tcBorders>
            <w:shd w:val="clear" w:color="auto" w:fill="auto"/>
          </w:tcPr>
          <w:p w14:paraId="1449038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 xml:space="preserve">Windows &amp; </w:t>
            </w:r>
            <w:r w:rsidRPr="00A72AD8">
              <w:rPr>
                <w:rFonts w:ascii="Times New Roman" w:eastAsia="Calibri" w:hAnsi="Times New Roman" w:cs="Times New Roman"/>
                <w:color w:val="000000"/>
                <w:sz w:val="20"/>
                <w:szCs w:val="20"/>
                <w:lang w:val="de-DE" w:eastAsia="de-DE" w:bidi="de-DE"/>
              </w:rPr>
              <w:t>MacOS</w:t>
            </w:r>
          </w:p>
        </w:tc>
        <w:tc>
          <w:tcPr>
            <w:tcW w:w="1282" w:type="dxa"/>
            <w:tcBorders>
              <w:top w:val="single" w:sz="4" w:space="0" w:color="auto"/>
              <w:left w:val="single" w:sz="4" w:space="0" w:color="auto"/>
            </w:tcBorders>
            <w:shd w:val="clear" w:color="auto" w:fill="auto"/>
          </w:tcPr>
          <w:p w14:paraId="5019FAD5"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0FB8A994"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04BF5B2A" w14:textId="77777777" w:rsidTr="00A72AD8">
        <w:trPr>
          <w:trHeight w:hRule="exact" w:val="605"/>
        </w:trPr>
        <w:tc>
          <w:tcPr>
            <w:tcW w:w="1109" w:type="dxa"/>
            <w:tcBorders>
              <w:top w:val="single" w:sz="4" w:space="0" w:color="auto"/>
              <w:left w:val="single" w:sz="4" w:space="0" w:color="auto"/>
            </w:tcBorders>
            <w:shd w:val="clear" w:color="auto" w:fill="F6C7AB"/>
          </w:tcPr>
          <w:p w14:paraId="6992F70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SCAN.1.15</w:t>
            </w:r>
          </w:p>
        </w:tc>
        <w:tc>
          <w:tcPr>
            <w:tcW w:w="2866" w:type="dxa"/>
            <w:gridSpan w:val="2"/>
            <w:tcBorders>
              <w:top w:val="single" w:sz="4" w:space="0" w:color="auto"/>
              <w:left w:val="single" w:sz="4" w:space="0" w:color="auto"/>
            </w:tcBorders>
            <w:shd w:val="clear" w:color="auto" w:fill="auto"/>
          </w:tcPr>
          <w:p w14:paraId="461CB15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Βάρος</w:t>
            </w:r>
          </w:p>
        </w:tc>
        <w:tc>
          <w:tcPr>
            <w:tcW w:w="2933" w:type="dxa"/>
            <w:tcBorders>
              <w:top w:val="single" w:sz="4" w:space="0" w:color="auto"/>
              <w:left w:val="single" w:sz="4" w:space="0" w:color="auto"/>
            </w:tcBorders>
            <w:shd w:val="clear" w:color="auto" w:fill="auto"/>
            <w:vAlign w:val="center"/>
          </w:tcPr>
          <w:p w14:paraId="55CD68D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έως </w:t>
            </w:r>
            <w:r w:rsidRPr="00A72AD8">
              <w:rPr>
                <w:rFonts w:ascii="Times New Roman" w:eastAsia="Calibri" w:hAnsi="Times New Roman" w:cs="Times New Roman"/>
                <w:color w:val="000000"/>
                <w:sz w:val="20"/>
                <w:szCs w:val="20"/>
                <w:lang w:val="en-US" w:eastAsia="en-US" w:bidi="en-US"/>
              </w:rPr>
              <w:t xml:space="preserve">1200 </w:t>
            </w:r>
            <w:r w:rsidRPr="00A72AD8">
              <w:rPr>
                <w:rFonts w:ascii="Times New Roman" w:eastAsia="Calibri" w:hAnsi="Times New Roman" w:cs="Times New Roman"/>
                <w:color w:val="000000"/>
                <w:sz w:val="20"/>
                <w:szCs w:val="20"/>
                <w:lang w:bidi="el-GR"/>
              </w:rPr>
              <w:t>γραμμάρια χωρίς καλώδια</w:t>
            </w:r>
          </w:p>
        </w:tc>
        <w:tc>
          <w:tcPr>
            <w:tcW w:w="1282" w:type="dxa"/>
            <w:tcBorders>
              <w:top w:val="single" w:sz="4" w:space="0" w:color="auto"/>
              <w:left w:val="single" w:sz="4" w:space="0" w:color="auto"/>
            </w:tcBorders>
            <w:shd w:val="clear" w:color="auto" w:fill="auto"/>
          </w:tcPr>
          <w:p w14:paraId="443B1BED"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AAB328F"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12709654"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3C190B1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SCAN.1.16</w:t>
            </w:r>
          </w:p>
        </w:tc>
        <w:tc>
          <w:tcPr>
            <w:tcW w:w="2866" w:type="dxa"/>
            <w:gridSpan w:val="2"/>
            <w:tcBorders>
              <w:top w:val="single" w:sz="4" w:space="0" w:color="auto"/>
              <w:left w:val="single" w:sz="4" w:space="0" w:color="auto"/>
            </w:tcBorders>
            <w:shd w:val="clear" w:color="auto" w:fill="auto"/>
            <w:vAlign w:val="center"/>
          </w:tcPr>
          <w:p w14:paraId="27CC1B7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Λειτουργεί μέσω καλωδίου </w:t>
            </w:r>
            <w:r w:rsidRPr="00A72AD8">
              <w:rPr>
                <w:rFonts w:ascii="Times New Roman" w:eastAsia="Calibri" w:hAnsi="Times New Roman" w:cs="Times New Roman"/>
                <w:color w:val="000000"/>
                <w:sz w:val="20"/>
                <w:szCs w:val="20"/>
                <w:lang w:val="en-US" w:eastAsia="en-US" w:bidi="en-US"/>
              </w:rPr>
              <w:t>USB</w:t>
            </w:r>
          </w:p>
        </w:tc>
        <w:tc>
          <w:tcPr>
            <w:tcW w:w="2933" w:type="dxa"/>
            <w:tcBorders>
              <w:top w:val="single" w:sz="4" w:space="0" w:color="auto"/>
              <w:left w:val="single" w:sz="4" w:space="0" w:color="auto"/>
            </w:tcBorders>
            <w:shd w:val="clear" w:color="auto" w:fill="auto"/>
            <w:vAlign w:val="center"/>
          </w:tcPr>
          <w:p w14:paraId="5C47A74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43EA692D"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2D1B745"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0C7ED6" w14:paraId="3CB0256B" w14:textId="77777777" w:rsidTr="00A72AD8">
        <w:trPr>
          <w:trHeight w:hRule="exact" w:val="1090"/>
        </w:trPr>
        <w:tc>
          <w:tcPr>
            <w:tcW w:w="1109" w:type="dxa"/>
            <w:tcBorders>
              <w:top w:val="single" w:sz="4" w:space="0" w:color="auto"/>
              <w:left w:val="single" w:sz="4" w:space="0" w:color="auto"/>
            </w:tcBorders>
            <w:shd w:val="clear" w:color="auto" w:fill="F6C7AB"/>
          </w:tcPr>
          <w:p w14:paraId="0443DA34"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SCAN.1.17</w:t>
            </w:r>
          </w:p>
        </w:tc>
        <w:tc>
          <w:tcPr>
            <w:tcW w:w="2866" w:type="dxa"/>
            <w:gridSpan w:val="2"/>
            <w:tcBorders>
              <w:top w:val="single" w:sz="4" w:space="0" w:color="auto"/>
              <w:left w:val="single" w:sz="4" w:space="0" w:color="auto"/>
            </w:tcBorders>
            <w:shd w:val="clear" w:color="auto" w:fill="auto"/>
          </w:tcPr>
          <w:p w14:paraId="3A16AD8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Περιλαμβάνεται στη συσκευασία</w:t>
            </w:r>
          </w:p>
        </w:tc>
        <w:tc>
          <w:tcPr>
            <w:tcW w:w="2933" w:type="dxa"/>
            <w:tcBorders>
              <w:top w:val="single" w:sz="4" w:space="0" w:color="auto"/>
              <w:left w:val="single" w:sz="4" w:space="0" w:color="auto"/>
            </w:tcBorders>
            <w:shd w:val="clear" w:color="auto" w:fill="auto"/>
            <w:vAlign w:val="center"/>
          </w:tcPr>
          <w:p w14:paraId="130B9CB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Calibri" w:hAnsi="Times New Roman" w:cs="Times New Roman"/>
                <w:color w:val="000000"/>
                <w:sz w:val="20"/>
                <w:szCs w:val="20"/>
                <w:lang w:val="en-US" w:eastAsia="en-US" w:bidi="en-US"/>
              </w:rPr>
              <w:t>Scanner, USB cable, ScanPad, Getting started guide, External USB capture button</w:t>
            </w:r>
          </w:p>
        </w:tc>
        <w:tc>
          <w:tcPr>
            <w:tcW w:w="1282" w:type="dxa"/>
            <w:tcBorders>
              <w:top w:val="single" w:sz="4" w:space="0" w:color="auto"/>
              <w:left w:val="single" w:sz="4" w:space="0" w:color="auto"/>
            </w:tcBorders>
            <w:shd w:val="clear" w:color="auto" w:fill="auto"/>
          </w:tcPr>
          <w:p w14:paraId="3F88B4D5"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val="en-US" w:bidi="el-GR"/>
              </w:rPr>
            </w:pPr>
          </w:p>
        </w:tc>
        <w:tc>
          <w:tcPr>
            <w:tcW w:w="1483" w:type="dxa"/>
            <w:tcBorders>
              <w:top w:val="single" w:sz="4" w:space="0" w:color="auto"/>
              <w:left w:val="single" w:sz="4" w:space="0" w:color="auto"/>
              <w:right w:val="single" w:sz="4" w:space="0" w:color="auto"/>
            </w:tcBorders>
            <w:shd w:val="clear" w:color="auto" w:fill="auto"/>
          </w:tcPr>
          <w:p w14:paraId="7A8E35BA"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val="en-US" w:bidi="el-GR"/>
              </w:rPr>
            </w:pPr>
          </w:p>
        </w:tc>
      </w:tr>
      <w:tr w:rsidR="00A72AD8" w:rsidRPr="00A72AD8" w14:paraId="19F1E811"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4C9855A8"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SCAN.1.18</w:t>
            </w:r>
          </w:p>
        </w:tc>
        <w:tc>
          <w:tcPr>
            <w:tcW w:w="2866" w:type="dxa"/>
            <w:gridSpan w:val="2"/>
            <w:tcBorders>
              <w:top w:val="single" w:sz="4" w:space="0" w:color="auto"/>
              <w:left w:val="single" w:sz="4" w:space="0" w:color="auto"/>
            </w:tcBorders>
            <w:shd w:val="clear" w:color="auto" w:fill="auto"/>
            <w:vAlign w:val="center"/>
          </w:tcPr>
          <w:p w14:paraId="0B1AFB6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Συνδεσιμότητα με </w:t>
            </w:r>
            <w:r w:rsidRPr="00A72AD8">
              <w:rPr>
                <w:rFonts w:ascii="Times New Roman" w:eastAsia="Calibri" w:hAnsi="Times New Roman" w:cs="Times New Roman"/>
                <w:color w:val="000000"/>
                <w:sz w:val="20"/>
                <w:szCs w:val="20"/>
                <w:lang w:val="en-US" w:eastAsia="en-US" w:bidi="en-US"/>
              </w:rPr>
              <w:t>PC</w:t>
            </w:r>
          </w:p>
        </w:tc>
        <w:tc>
          <w:tcPr>
            <w:tcW w:w="2933" w:type="dxa"/>
            <w:tcBorders>
              <w:top w:val="single" w:sz="4" w:space="0" w:color="auto"/>
              <w:left w:val="single" w:sz="4" w:space="0" w:color="auto"/>
            </w:tcBorders>
            <w:shd w:val="clear" w:color="auto" w:fill="auto"/>
            <w:vAlign w:val="center"/>
          </w:tcPr>
          <w:p w14:paraId="252C65E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334F336E"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0074BFE2"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3C9E1C26"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70609909"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SCAN.1.19</w:t>
            </w:r>
          </w:p>
        </w:tc>
        <w:tc>
          <w:tcPr>
            <w:tcW w:w="2866" w:type="dxa"/>
            <w:gridSpan w:val="2"/>
            <w:tcBorders>
              <w:top w:val="single" w:sz="4" w:space="0" w:color="auto"/>
              <w:left w:val="single" w:sz="4" w:space="0" w:color="auto"/>
            </w:tcBorders>
            <w:shd w:val="clear" w:color="auto" w:fill="auto"/>
            <w:vAlign w:val="center"/>
          </w:tcPr>
          <w:p w14:paraId="44DBD0D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Χρώμα</w:t>
            </w:r>
          </w:p>
        </w:tc>
        <w:tc>
          <w:tcPr>
            <w:tcW w:w="2933" w:type="dxa"/>
            <w:tcBorders>
              <w:top w:val="single" w:sz="4" w:space="0" w:color="auto"/>
              <w:left w:val="single" w:sz="4" w:space="0" w:color="auto"/>
            </w:tcBorders>
            <w:shd w:val="clear" w:color="auto" w:fill="auto"/>
            <w:vAlign w:val="center"/>
          </w:tcPr>
          <w:p w14:paraId="3FE78CD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Μαύρο</w:t>
            </w:r>
          </w:p>
        </w:tc>
        <w:tc>
          <w:tcPr>
            <w:tcW w:w="1282" w:type="dxa"/>
            <w:tcBorders>
              <w:top w:val="single" w:sz="4" w:space="0" w:color="auto"/>
              <w:left w:val="single" w:sz="4" w:space="0" w:color="auto"/>
            </w:tcBorders>
            <w:shd w:val="clear" w:color="auto" w:fill="auto"/>
          </w:tcPr>
          <w:p w14:paraId="3111F70F"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93FB8B8"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A72AD8" w14:paraId="3726F0C7"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18AAA53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SCAN.1.20</w:t>
            </w:r>
          </w:p>
        </w:tc>
        <w:tc>
          <w:tcPr>
            <w:tcW w:w="2866" w:type="dxa"/>
            <w:gridSpan w:val="2"/>
            <w:tcBorders>
              <w:top w:val="single" w:sz="4" w:space="0" w:color="auto"/>
              <w:left w:val="single" w:sz="4" w:space="0" w:color="auto"/>
              <w:bottom w:val="single" w:sz="4" w:space="0" w:color="auto"/>
            </w:tcBorders>
            <w:shd w:val="clear" w:color="auto" w:fill="auto"/>
            <w:vAlign w:val="center"/>
          </w:tcPr>
          <w:p w14:paraId="6590E66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bidi="el-GR"/>
              </w:rPr>
              <w:t>Εγγύηση</w:t>
            </w:r>
          </w:p>
        </w:tc>
        <w:tc>
          <w:tcPr>
            <w:tcW w:w="2933" w:type="dxa"/>
            <w:tcBorders>
              <w:top w:val="single" w:sz="4" w:space="0" w:color="auto"/>
              <w:left w:val="single" w:sz="4" w:space="0" w:color="auto"/>
              <w:bottom w:val="single" w:sz="4" w:space="0" w:color="auto"/>
            </w:tcBorders>
            <w:shd w:val="clear" w:color="auto" w:fill="auto"/>
            <w:vAlign w:val="center"/>
          </w:tcPr>
          <w:p w14:paraId="02E4CD53" w14:textId="77777777" w:rsidR="00A72AD8" w:rsidRPr="00161C00" w:rsidRDefault="00A72AD8" w:rsidP="00A72AD8">
            <w:pPr>
              <w:widowControl w:val="0"/>
              <w:spacing w:after="0" w:line="240" w:lineRule="auto"/>
              <w:rPr>
                <w:rFonts w:ascii="Times New Roman" w:eastAsia="Cambria" w:hAnsi="Times New Roman" w:cs="Times New Roman"/>
                <w:b/>
                <w:bCs/>
                <w:color w:val="000000"/>
                <w:sz w:val="20"/>
                <w:szCs w:val="20"/>
                <w:lang w:bidi="el-GR"/>
              </w:rPr>
            </w:pPr>
            <w:r w:rsidRPr="00161C00">
              <w:rPr>
                <w:rFonts w:ascii="Times New Roman" w:eastAsia="Times New Roman" w:hAnsi="Times New Roman" w:cs="Times New Roman"/>
                <w:b/>
                <w:bCs/>
                <w:color w:val="000000"/>
                <w:sz w:val="20"/>
                <w:szCs w:val="20"/>
                <w:lang w:val="en-US" w:eastAsia="en-US" w:bidi="en-US"/>
              </w:rPr>
              <w:t xml:space="preserve">&gt; 2 </w:t>
            </w:r>
            <w:r w:rsidRPr="00161C00">
              <w:rPr>
                <w:rFonts w:ascii="Times New Roman" w:eastAsia="Times New Roman" w:hAnsi="Times New Roman" w:cs="Times New Roman"/>
                <w:b/>
                <w:bCs/>
                <w:color w:val="000000"/>
                <w:sz w:val="20"/>
                <w:szCs w:val="20"/>
                <w:lang w:bidi="el-GR"/>
              </w:rPr>
              <w:t>χρόνια</w:t>
            </w:r>
          </w:p>
        </w:tc>
        <w:tc>
          <w:tcPr>
            <w:tcW w:w="1282" w:type="dxa"/>
            <w:tcBorders>
              <w:top w:val="single" w:sz="4" w:space="0" w:color="auto"/>
              <w:left w:val="single" w:sz="4" w:space="0" w:color="auto"/>
              <w:bottom w:val="single" w:sz="4" w:space="0" w:color="auto"/>
            </w:tcBorders>
            <w:shd w:val="clear" w:color="auto" w:fill="auto"/>
          </w:tcPr>
          <w:p w14:paraId="1EA5A7F2"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428AAA2" w14:textId="77777777" w:rsidR="00A72AD8" w:rsidRPr="00A72AD8"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bookmarkEnd w:id="157"/>
    </w:tbl>
    <w:p w14:paraId="511E5EB2" w14:textId="77777777" w:rsidR="00591F3B" w:rsidRDefault="00591F3B" w:rsidP="00591F3B">
      <w:pPr>
        <w:spacing w:before="57" w:after="57"/>
        <w:rPr>
          <w:rFonts w:ascii="Times New Roman" w:hAnsi="Times New Roman" w:cs="Times New Roman"/>
          <w:b/>
          <w:bCs/>
          <w:iCs/>
          <w:sz w:val="24"/>
          <w:szCs w:val="24"/>
          <w:lang w:val="en-US"/>
        </w:rPr>
      </w:pPr>
    </w:p>
    <w:p w14:paraId="39CDAAD7" w14:textId="09BF664E" w:rsidR="00A72AD8" w:rsidRPr="00A72AD8" w:rsidRDefault="00A72AD8" w:rsidP="00DA5350">
      <w:pPr>
        <w:pStyle w:val="aff1"/>
        <w:numPr>
          <w:ilvl w:val="0"/>
          <w:numId w:val="24"/>
        </w:numPr>
        <w:spacing w:before="57" w:after="57"/>
        <w:rPr>
          <w:rFonts w:ascii="Times New Roman" w:hAnsi="Times New Roman" w:cs="Times New Roman"/>
          <w:b/>
          <w:bCs/>
          <w:iCs/>
          <w:sz w:val="24"/>
          <w:szCs w:val="24"/>
        </w:rPr>
      </w:pPr>
      <w:r w:rsidRPr="00A72AD8">
        <w:rPr>
          <w:rFonts w:ascii="Times New Roman" w:hAnsi="Times New Roman" w:cs="Times New Roman"/>
          <w:b/>
          <w:bCs/>
          <w:iCs/>
          <w:sz w:val="24"/>
          <w:szCs w:val="24"/>
        </w:rPr>
        <w:t xml:space="preserve">Λογισμικό προστασίας ΗΥ Προδιαγραφές υλικού </w:t>
      </w:r>
      <w:r w:rsidRPr="00A72AD8">
        <w:rPr>
          <w:rFonts w:ascii="Times New Roman" w:hAnsi="Times New Roman" w:cs="Times New Roman"/>
          <w:b/>
          <w:bCs/>
          <w:iCs/>
          <w:sz w:val="24"/>
          <w:szCs w:val="24"/>
          <w:lang w:val="en-US"/>
        </w:rPr>
        <w:t>DEEP</w:t>
      </w:r>
      <w:r w:rsidRPr="00A72AD8">
        <w:rPr>
          <w:rFonts w:ascii="Times New Roman" w:hAnsi="Times New Roman" w:cs="Times New Roman"/>
          <w:b/>
          <w:bCs/>
          <w:iCs/>
          <w:sz w:val="24"/>
          <w:szCs w:val="24"/>
        </w:rPr>
        <w:t>.1</w:t>
      </w:r>
    </w:p>
    <w:tbl>
      <w:tblPr>
        <w:tblW w:w="0" w:type="auto"/>
        <w:tblLayout w:type="fixed"/>
        <w:tblCellMar>
          <w:left w:w="10" w:type="dxa"/>
          <w:right w:w="10" w:type="dxa"/>
        </w:tblCellMar>
        <w:tblLook w:val="0000" w:firstRow="0" w:lastRow="0" w:firstColumn="0" w:lastColumn="0" w:noHBand="0" w:noVBand="0"/>
      </w:tblPr>
      <w:tblGrid>
        <w:gridCol w:w="1109"/>
        <w:gridCol w:w="3564"/>
        <w:gridCol w:w="2234"/>
        <w:gridCol w:w="1282"/>
        <w:gridCol w:w="1483"/>
      </w:tblGrid>
      <w:tr w:rsidR="00A72AD8" w:rsidRPr="00A72AD8" w14:paraId="5E3AA636" w14:textId="77777777" w:rsidTr="005D301D">
        <w:trPr>
          <w:trHeight w:hRule="exact" w:val="355"/>
        </w:trPr>
        <w:tc>
          <w:tcPr>
            <w:tcW w:w="1109" w:type="dxa"/>
            <w:tcBorders>
              <w:top w:val="single" w:sz="4" w:space="0" w:color="auto"/>
              <w:left w:val="single" w:sz="4" w:space="0" w:color="auto"/>
            </w:tcBorders>
            <w:shd w:val="clear" w:color="auto" w:fill="F6C7AB"/>
            <w:vAlign w:val="center"/>
          </w:tcPr>
          <w:p w14:paraId="7E991850" w14:textId="77777777" w:rsidR="00A72AD8" w:rsidRPr="00A72AD8" w:rsidRDefault="00A72AD8" w:rsidP="00A72AD8">
            <w:pPr>
              <w:widowControl w:val="0"/>
              <w:spacing w:after="0" w:line="240" w:lineRule="auto"/>
              <w:ind w:firstLine="260"/>
              <w:rPr>
                <w:rFonts w:ascii="Times New Roman" w:eastAsia="Cambria" w:hAnsi="Times New Roman" w:cs="Times New Roman"/>
                <w:color w:val="000000"/>
                <w:sz w:val="22"/>
                <w:szCs w:val="22"/>
                <w:lang w:bidi="el-GR"/>
              </w:rPr>
            </w:pPr>
            <w:bookmarkStart w:id="158" w:name="_Hlk192788206"/>
            <w:r w:rsidRPr="00A72AD8">
              <w:rPr>
                <w:rFonts w:ascii="Times New Roman" w:eastAsia="Calibri" w:hAnsi="Times New Roman" w:cs="Times New Roman"/>
                <w:b/>
                <w:bCs/>
                <w:color w:val="000000"/>
                <w:sz w:val="22"/>
                <w:szCs w:val="22"/>
                <w:lang w:val="en-US" w:eastAsia="en-US" w:bidi="en-US"/>
              </w:rPr>
              <w:t>DEEP.1</w:t>
            </w:r>
          </w:p>
        </w:tc>
        <w:tc>
          <w:tcPr>
            <w:tcW w:w="3564" w:type="dxa"/>
            <w:tcBorders>
              <w:top w:val="single" w:sz="4" w:space="0" w:color="auto"/>
              <w:left w:val="single" w:sz="4" w:space="0" w:color="auto"/>
            </w:tcBorders>
            <w:shd w:val="clear" w:color="auto" w:fill="F6C7AB"/>
            <w:vAlign w:val="center"/>
          </w:tcPr>
          <w:p w14:paraId="5246A814"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2"/>
                <w:szCs w:val="22"/>
                <w:lang w:bidi="el-GR"/>
              </w:rPr>
            </w:pPr>
            <w:r w:rsidRPr="00A72AD8">
              <w:rPr>
                <w:rFonts w:ascii="Times New Roman" w:eastAsia="Calibri" w:hAnsi="Times New Roman" w:cs="Times New Roman"/>
                <w:b/>
                <w:bCs/>
                <w:color w:val="000000"/>
                <w:sz w:val="22"/>
                <w:szCs w:val="22"/>
                <w:lang w:bidi="el-GR"/>
              </w:rPr>
              <w:t>ΠΕΡΙΓΡΑΦΗ</w:t>
            </w:r>
          </w:p>
        </w:tc>
        <w:tc>
          <w:tcPr>
            <w:tcW w:w="2234" w:type="dxa"/>
            <w:tcBorders>
              <w:top w:val="single" w:sz="4" w:space="0" w:color="auto"/>
              <w:left w:val="single" w:sz="4" w:space="0" w:color="auto"/>
            </w:tcBorders>
            <w:shd w:val="clear" w:color="auto" w:fill="F6C7AB"/>
            <w:vAlign w:val="center"/>
          </w:tcPr>
          <w:p w14:paraId="7BAADA35" w14:textId="77777777" w:rsidR="00A72AD8" w:rsidRPr="00A72AD8" w:rsidRDefault="00A72AD8" w:rsidP="00A72AD8">
            <w:pPr>
              <w:widowControl w:val="0"/>
              <w:spacing w:after="0" w:line="240" w:lineRule="auto"/>
              <w:ind w:firstLine="380"/>
              <w:rPr>
                <w:rFonts w:ascii="Times New Roman" w:eastAsia="Cambria" w:hAnsi="Times New Roman" w:cs="Times New Roman"/>
                <w:color w:val="000000"/>
                <w:sz w:val="22"/>
                <w:szCs w:val="22"/>
                <w:lang w:bidi="el-GR"/>
              </w:rPr>
            </w:pPr>
            <w:r w:rsidRPr="00A72AD8">
              <w:rPr>
                <w:rFonts w:ascii="Times New Roman" w:eastAsia="Calibri" w:hAnsi="Times New Roman" w:cs="Times New Roman"/>
                <w:b/>
                <w:bCs/>
                <w:color w:val="000000"/>
                <w:sz w:val="22"/>
                <w:szCs w:val="22"/>
                <w:lang w:bidi="el-GR"/>
              </w:rPr>
              <w:t>ΥΠΟΧΡΕΩΣΗ</w:t>
            </w:r>
          </w:p>
        </w:tc>
        <w:tc>
          <w:tcPr>
            <w:tcW w:w="1282" w:type="dxa"/>
            <w:tcBorders>
              <w:top w:val="single" w:sz="4" w:space="0" w:color="auto"/>
              <w:left w:val="single" w:sz="4" w:space="0" w:color="auto"/>
            </w:tcBorders>
            <w:shd w:val="clear" w:color="auto" w:fill="F6C7AB"/>
            <w:vAlign w:val="center"/>
          </w:tcPr>
          <w:p w14:paraId="64822660"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2"/>
                <w:szCs w:val="22"/>
                <w:lang w:bidi="el-GR"/>
              </w:rPr>
            </w:pPr>
            <w:r w:rsidRPr="00A72AD8">
              <w:rPr>
                <w:rFonts w:ascii="Times New Roman" w:eastAsia="Calibri" w:hAnsi="Times New Roman" w:cs="Times New Roman"/>
                <w:b/>
                <w:bCs/>
                <w:color w:val="000000"/>
                <w:sz w:val="22"/>
                <w:szCs w:val="22"/>
                <w:lang w:bidi="el-GR"/>
              </w:rPr>
              <w:t>ΑΠΑΝΤΗΣΗ</w:t>
            </w:r>
          </w:p>
        </w:tc>
        <w:tc>
          <w:tcPr>
            <w:tcW w:w="1483" w:type="dxa"/>
            <w:tcBorders>
              <w:top w:val="single" w:sz="4" w:space="0" w:color="auto"/>
              <w:left w:val="single" w:sz="4" w:space="0" w:color="auto"/>
              <w:right w:val="single" w:sz="4" w:space="0" w:color="auto"/>
            </w:tcBorders>
            <w:shd w:val="clear" w:color="auto" w:fill="F6C7AB"/>
            <w:vAlign w:val="center"/>
          </w:tcPr>
          <w:p w14:paraId="70072C47"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2"/>
                <w:szCs w:val="22"/>
                <w:lang w:bidi="el-GR"/>
              </w:rPr>
            </w:pPr>
            <w:r w:rsidRPr="00A72AD8">
              <w:rPr>
                <w:rFonts w:ascii="Times New Roman" w:eastAsia="Calibri" w:hAnsi="Times New Roman" w:cs="Times New Roman"/>
                <w:b/>
                <w:bCs/>
                <w:color w:val="000000"/>
                <w:sz w:val="22"/>
                <w:szCs w:val="22"/>
                <w:lang w:bidi="el-GR"/>
              </w:rPr>
              <w:t>ΠΑΡΑΠΟΜΠΗ</w:t>
            </w:r>
          </w:p>
        </w:tc>
      </w:tr>
      <w:tr w:rsidR="00A72AD8" w:rsidRPr="00A72AD8" w14:paraId="3BC96831" w14:textId="77777777" w:rsidTr="00A72AD8">
        <w:trPr>
          <w:trHeight w:hRule="exact" w:val="360"/>
        </w:trPr>
        <w:tc>
          <w:tcPr>
            <w:tcW w:w="1109" w:type="dxa"/>
            <w:tcBorders>
              <w:top w:val="single" w:sz="4" w:space="0" w:color="auto"/>
              <w:left w:val="single" w:sz="4" w:space="0" w:color="auto"/>
            </w:tcBorders>
            <w:shd w:val="clear" w:color="auto" w:fill="F6C7AB"/>
          </w:tcPr>
          <w:p w14:paraId="0B0760BA" w14:textId="77777777" w:rsidR="00A72AD8" w:rsidRPr="00A72AD8" w:rsidRDefault="00A72AD8" w:rsidP="00A72AD8">
            <w:pPr>
              <w:widowControl w:val="0"/>
              <w:spacing w:after="0" w:line="240" w:lineRule="auto"/>
              <w:rPr>
                <w:rFonts w:ascii="Times New Roman" w:eastAsia="DejaVu Sans" w:hAnsi="Times New Roman" w:cs="Times New Roman"/>
                <w:color w:val="000000"/>
                <w:sz w:val="22"/>
                <w:szCs w:val="22"/>
                <w:lang w:bidi="el-GR"/>
              </w:rPr>
            </w:pPr>
          </w:p>
        </w:tc>
        <w:tc>
          <w:tcPr>
            <w:tcW w:w="8563" w:type="dxa"/>
            <w:gridSpan w:val="4"/>
            <w:tcBorders>
              <w:top w:val="single" w:sz="4" w:space="0" w:color="auto"/>
              <w:left w:val="single" w:sz="4" w:space="0" w:color="auto"/>
              <w:right w:val="single" w:sz="4" w:space="0" w:color="auto"/>
            </w:tcBorders>
            <w:shd w:val="clear" w:color="auto" w:fill="CFE8E5"/>
          </w:tcPr>
          <w:p w14:paraId="351683C2" w14:textId="77777777" w:rsidR="00A72AD8" w:rsidRPr="00A72AD8" w:rsidRDefault="00A72AD8" w:rsidP="00A72AD8">
            <w:pPr>
              <w:widowControl w:val="0"/>
              <w:spacing w:after="0" w:line="240" w:lineRule="auto"/>
              <w:rPr>
                <w:rFonts w:ascii="Times New Roman" w:eastAsia="DejaVu Sans" w:hAnsi="Times New Roman" w:cs="Times New Roman"/>
                <w:color w:val="000000"/>
                <w:sz w:val="22"/>
                <w:szCs w:val="22"/>
                <w:lang w:bidi="el-GR"/>
              </w:rPr>
            </w:pPr>
          </w:p>
        </w:tc>
      </w:tr>
      <w:tr w:rsidR="00A72AD8" w:rsidRPr="005D301D" w14:paraId="76EFF33D" w14:textId="77777777" w:rsidTr="005D301D">
        <w:trPr>
          <w:trHeight w:hRule="exact" w:val="365"/>
        </w:trPr>
        <w:tc>
          <w:tcPr>
            <w:tcW w:w="1109" w:type="dxa"/>
            <w:tcBorders>
              <w:top w:val="single" w:sz="4" w:space="0" w:color="auto"/>
              <w:left w:val="single" w:sz="4" w:space="0" w:color="auto"/>
            </w:tcBorders>
            <w:shd w:val="clear" w:color="auto" w:fill="F6C7AB"/>
            <w:vAlign w:val="center"/>
          </w:tcPr>
          <w:p w14:paraId="38AEFAEA"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b/>
                <w:bCs/>
                <w:color w:val="000000"/>
                <w:sz w:val="20"/>
                <w:szCs w:val="20"/>
                <w:lang w:val="en-US" w:eastAsia="en-US" w:bidi="en-US"/>
              </w:rPr>
              <w:t>DEEP.1.0</w:t>
            </w:r>
          </w:p>
        </w:tc>
        <w:tc>
          <w:tcPr>
            <w:tcW w:w="3564" w:type="dxa"/>
            <w:tcBorders>
              <w:top w:val="single" w:sz="4" w:space="0" w:color="auto"/>
              <w:left w:val="single" w:sz="4" w:space="0" w:color="auto"/>
            </w:tcBorders>
            <w:shd w:val="clear" w:color="auto" w:fill="F6C7AB"/>
            <w:vAlign w:val="center"/>
          </w:tcPr>
          <w:p w14:paraId="2BDCB80E"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b/>
                <w:bCs/>
                <w:color w:val="000000"/>
                <w:sz w:val="20"/>
                <w:szCs w:val="20"/>
                <w:lang w:bidi="el-GR"/>
              </w:rPr>
              <w:t>Γενικά</w:t>
            </w:r>
          </w:p>
        </w:tc>
        <w:tc>
          <w:tcPr>
            <w:tcW w:w="2234" w:type="dxa"/>
            <w:tcBorders>
              <w:top w:val="single" w:sz="4" w:space="0" w:color="auto"/>
              <w:left w:val="single" w:sz="4" w:space="0" w:color="auto"/>
            </w:tcBorders>
            <w:shd w:val="clear" w:color="auto" w:fill="F6C7AB"/>
          </w:tcPr>
          <w:p w14:paraId="4D8DAAC8"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282" w:type="dxa"/>
            <w:tcBorders>
              <w:top w:val="single" w:sz="4" w:space="0" w:color="auto"/>
              <w:left w:val="single" w:sz="4" w:space="0" w:color="auto"/>
            </w:tcBorders>
            <w:shd w:val="clear" w:color="auto" w:fill="F6C7AB"/>
          </w:tcPr>
          <w:p w14:paraId="4EDD8F40"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F6C7AB"/>
          </w:tcPr>
          <w:p w14:paraId="24CD66DD"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65043934" w14:textId="77777777" w:rsidTr="005D301D">
        <w:trPr>
          <w:trHeight w:hRule="exact" w:val="384"/>
        </w:trPr>
        <w:tc>
          <w:tcPr>
            <w:tcW w:w="1109" w:type="dxa"/>
            <w:tcBorders>
              <w:top w:val="single" w:sz="4" w:space="0" w:color="auto"/>
              <w:left w:val="single" w:sz="4" w:space="0" w:color="auto"/>
            </w:tcBorders>
            <w:shd w:val="clear" w:color="auto" w:fill="F6C7AB"/>
            <w:vAlign w:val="center"/>
          </w:tcPr>
          <w:p w14:paraId="6E536BE2"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DEEP.1.0</w:t>
            </w:r>
          </w:p>
        </w:tc>
        <w:tc>
          <w:tcPr>
            <w:tcW w:w="3564" w:type="dxa"/>
            <w:tcBorders>
              <w:top w:val="single" w:sz="4" w:space="0" w:color="auto"/>
              <w:left w:val="single" w:sz="4" w:space="0" w:color="auto"/>
            </w:tcBorders>
            <w:shd w:val="clear" w:color="auto" w:fill="auto"/>
            <w:vAlign w:val="center"/>
          </w:tcPr>
          <w:p w14:paraId="115EBFB4"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Πλήθος αδειών</w:t>
            </w:r>
          </w:p>
        </w:tc>
        <w:tc>
          <w:tcPr>
            <w:tcW w:w="2234" w:type="dxa"/>
            <w:tcBorders>
              <w:top w:val="single" w:sz="4" w:space="0" w:color="auto"/>
              <w:left w:val="single" w:sz="4" w:space="0" w:color="auto"/>
            </w:tcBorders>
            <w:shd w:val="clear" w:color="auto" w:fill="auto"/>
            <w:vAlign w:val="center"/>
          </w:tcPr>
          <w:p w14:paraId="7AED26F1"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&gt; 100</w:t>
            </w:r>
          </w:p>
        </w:tc>
        <w:tc>
          <w:tcPr>
            <w:tcW w:w="1282" w:type="dxa"/>
            <w:tcBorders>
              <w:top w:val="single" w:sz="4" w:space="0" w:color="auto"/>
              <w:left w:val="single" w:sz="4" w:space="0" w:color="auto"/>
            </w:tcBorders>
            <w:shd w:val="clear" w:color="auto" w:fill="auto"/>
          </w:tcPr>
          <w:p w14:paraId="76FBE17C"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8064EA7"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1F8DBA99" w14:textId="77777777" w:rsidTr="005D301D">
        <w:trPr>
          <w:trHeight w:hRule="exact" w:val="653"/>
        </w:trPr>
        <w:tc>
          <w:tcPr>
            <w:tcW w:w="1109" w:type="dxa"/>
            <w:tcBorders>
              <w:top w:val="single" w:sz="4" w:space="0" w:color="auto"/>
              <w:left w:val="single" w:sz="4" w:space="0" w:color="auto"/>
            </w:tcBorders>
            <w:shd w:val="clear" w:color="auto" w:fill="F6C7AB"/>
          </w:tcPr>
          <w:p w14:paraId="6E13663D"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DEEP.1.1</w:t>
            </w:r>
          </w:p>
        </w:tc>
        <w:tc>
          <w:tcPr>
            <w:tcW w:w="3564" w:type="dxa"/>
            <w:tcBorders>
              <w:top w:val="single" w:sz="4" w:space="0" w:color="auto"/>
              <w:left w:val="single" w:sz="4" w:space="0" w:color="auto"/>
            </w:tcBorders>
            <w:shd w:val="clear" w:color="auto" w:fill="auto"/>
            <w:vAlign w:val="center"/>
          </w:tcPr>
          <w:p w14:paraId="79463701"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Να αναφερθεί ο κατασκευαστής και το όνομα του προϊόντος</w:t>
            </w:r>
          </w:p>
        </w:tc>
        <w:tc>
          <w:tcPr>
            <w:tcW w:w="2234" w:type="dxa"/>
            <w:tcBorders>
              <w:top w:val="single" w:sz="4" w:space="0" w:color="auto"/>
              <w:left w:val="single" w:sz="4" w:space="0" w:color="auto"/>
            </w:tcBorders>
            <w:shd w:val="clear" w:color="auto" w:fill="auto"/>
          </w:tcPr>
          <w:p w14:paraId="15B92384"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7A94460F"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55095C0"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591F5A81" w14:textId="77777777" w:rsidTr="005D301D">
        <w:trPr>
          <w:trHeight w:hRule="exact" w:val="653"/>
        </w:trPr>
        <w:tc>
          <w:tcPr>
            <w:tcW w:w="1109" w:type="dxa"/>
            <w:tcBorders>
              <w:top w:val="single" w:sz="4" w:space="0" w:color="auto"/>
              <w:left w:val="single" w:sz="4" w:space="0" w:color="auto"/>
            </w:tcBorders>
            <w:shd w:val="clear" w:color="auto" w:fill="F6C7AB"/>
          </w:tcPr>
          <w:p w14:paraId="1B3C3CE0"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DEEP.1.2</w:t>
            </w:r>
          </w:p>
        </w:tc>
        <w:tc>
          <w:tcPr>
            <w:tcW w:w="3564" w:type="dxa"/>
            <w:tcBorders>
              <w:top w:val="single" w:sz="4" w:space="0" w:color="auto"/>
              <w:left w:val="single" w:sz="4" w:space="0" w:color="auto"/>
            </w:tcBorders>
            <w:shd w:val="clear" w:color="auto" w:fill="auto"/>
            <w:vAlign w:val="center"/>
          </w:tcPr>
          <w:p w14:paraId="70F8272D"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Άδεια χρήσης λογισμικού αέναη/όχι περιορισμένου χρόνου</w:t>
            </w:r>
          </w:p>
        </w:tc>
        <w:tc>
          <w:tcPr>
            <w:tcW w:w="2234" w:type="dxa"/>
            <w:tcBorders>
              <w:top w:val="single" w:sz="4" w:space="0" w:color="auto"/>
              <w:left w:val="single" w:sz="4" w:space="0" w:color="auto"/>
            </w:tcBorders>
            <w:shd w:val="clear" w:color="auto" w:fill="auto"/>
          </w:tcPr>
          <w:p w14:paraId="7B03E653"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5FA7FD74"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AB33C5B"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6EA66B00" w14:textId="77777777" w:rsidTr="005D301D">
        <w:trPr>
          <w:trHeight w:hRule="exact" w:val="653"/>
        </w:trPr>
        <w:tc>
          <w:tcPr>
            <w:tcW w:w="1109" w:type="dxa"/>
            <w:tcBorders>
              <w:top w:val="single" w:sz="4" w:space="0" w:color="auto"/>
              <w:left w:val="single" w:sz="4" w:space="0" w:color="auto"/>
            </w:tcBorders>
            <w:shd w:val="clear" w:color="auto" w:fill="F6C7AB"/>
          </w:tcPr>
          <w:p w14:paraId="22DFF2D6"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DEEP.1.3</w:t>
            </w:r>
          </w:p>
        </w:tc>
        <w:tc>
          <w:tcPr>
            <w:tcW w:w="3564" w:type="dxa"/>
            <w:tcBorders>
              <w:top w:val="single" w:sz="4" w:space="0" w:color="auto"/>
              <w:left w:val="single" w:sz="4" w:space="0" w:color="auto"/>
            </w:tcBorders>
            <w:shd w:val="clear" w:color="auto" w:fill="auto"/>
            <w:vAlign w:val="center"/>
          </w:tcPr>
          <w:p w14:paraId="0473CBC5"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Εγγύηση πλήρους ανάκτησης σταθμού εργασίας κατά την επανεκκίνηση</w:t>
            </w:r>
          </w:p>
        </w:tc>
        <w:tc>
          <w:tcPr>
            <w:tcW w:w="2234" w:type="dxa"/>
            <w:tcBorders>
              <w:top w:val="single" w:sz="4" w:space="0" w:color="auto"/>
              <w:left w:val="single" w:sz="4" w:space="0" w:color="auto"/>
            </w:tcBorders>
            <w:shd w:val="clear" w:color="auto" w:fill="auto"/>
          </w:tcPr>
          <w:p w14:paraId="695CF7BE"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2E991030"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10EC4F3"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451052AD" w14:textId="77777777" w:rsidTr="005D301D">
        <w:trPr>
          <w:trHeight w:hRule="exact" w:val="648"/>
        </w:trPr>
        <w:tc>
          <w:tcPr>
            <w:tcW w:w="1109" w:type="dxa"/>
            <w:tcBorders>
              <w:top w:val="single" w:sz="4" w:space="0" w:color="auto"/>
              <w:left w:val="single" w:sz="4" w:space="0" w:color="auto"/>
            </w:tcBorders>
            <w:shd w:val="clear" w:color="auto" w:fill="F6C7AB"/>
          </w:tcPr>
          <w:p w14:paraId="0163DF35"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DEEP.1.4</w:t>
            </w:r>
          </w:p>
        </w:tc>
        <w:tc>
          <w:tcPr>
            <w:tcW w:w="3564" w:type="dxa"/>
            <w:tcBorders>
              <w:top w:val="single" w:sz="4" w:space="0" w:color="auto"/>
              <w:left w:val="single" w:sz="4" w:space="0" w:color="auto"/>
            </w:tcBorders>
            <w:shd w:val="clear" w:color="auto" w:fill="auto"/>
            <w:vAlign w:val="center"/>
          </w:tcPr>
          <w:p w14:paraId="6F769FA3"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Παροχή προστασίας με κωδικό και πλήρους ασφάλειας</w:t>
            </w:r>
          </w:p>
        </w:tc>
        <w:tc>
          <w:tcPr>
            <w:tcW w:w="2234" w:type="dxa"/>
            <w:tcBorders>
              <w:top w:val="single" w:sz="4" w:space="0" w:color="auto"/>
              <w:left w:val="single" w:sz="4" w:space="0" w:color="auto"/>
            </w:tcBorders>
            <w:shd w:val="clear" w:color="auto" w:fill="auto"/>
          </w:tcPr>
          <w:p w14:paraId="34D71093"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39A3AD0C"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57327070"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17C547BE" w14:textId="77777777" w:rsidTr="005D301D">
        <w:trPr>
          <w:trHeight w:hRule="exact" w:val="653"/>
        </w:trPr>
        <w:tc>
          <w:tcPr>
            <w:tcW w:w="1109" w:type="dxa"/>
            <w:tcBorders>
              <w:top w:val="single" w:sz="4" w:space="0" w:color="auto"/>
              <w:left w:val="single" w:sz="4" w:space="0" w:color="auto"/>
            </w:tcBorders>
            <w:shd w:val="clear" w:color="auto" w:fill="F6C7AB"/>
          </w:tcPr>
          <w:p w14:paraId="1E409675"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DEEP.1.5</w:t>
            </w:r>
          </w:p>
        </w:tc>
        <w:tc>
          <w:tcPr>
            <w:tcW w:w="3564" w:type="dxa"/>
            <w:tcBorders>
              <w:top w:val="single" w:sz="4" w:space="0" w:color="auto"/>
              <w:left w:val="single" w:sz="4" w:space="0" w:color="auto"/>
            </w:tcBorders>
            <w:shd w:val="clear" w:color="auto" w:fill="auto"/>
            <w:vAlign w:val="center"/>
          </w:tcPr>
          <w:p w14:paraId="2ED8D7A7"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Προστασία πολλαπλών σκληρών δίσκων και διαμερισμάτων</w:t>
            </w:r>
          </w:p>
        </w:tc>
        <w:tc>
          <w:tcPr>
            <w:tcW w:w="2234" w:type="dxa"/>
            <w:tcBorders>
              <w:top w:val="single" w:sz="4" w:space="0" w:color="auto"/>
              <w:left w:val="single" w:sz="4" w:space="0" w:color="auto"/>
            </w:tcBorders>
            <w:shd w:val="clear" w:color="auto" w:fill="auto"/>
          </w:tcPr>
          <w:p w14:paraId="4FD5F0A4"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5D7DAEA6"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9A205CC"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4986825E" w14:textId="77777777" w:rsidTr="005D301D">
        <w:trPr>
          <w:trHeight w:hRule="exact" w:val="922"/>
        </w:trPr>
        <w:tc>
          <w:tcPr>
            <w:tcW w:w="1109" w:type="dxa"/>
            <w:tcBorders>
              <w:top w:val="single" w:sz="4" w:space="0" w:color="auto"/>
              <w:left w:val="single" w:sz="4" w:space="0" w:color="auto"/>
            </w:tcBorders>
            <w:shd w:val="clear" w:color="auto" w:fill="F6C7AB"/>
          </w:tcPr>
          <w:p w14:paraId="065DF555"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DEEP.1.6</w:t>
            </w:r>
          </w:p>
        </w:tc>
        <w:tc>
          <w:tcPr>
            <w:tcW w:w="3564" w:type="dxa"/>
            <w:tcBorders>
              <w:top w:val="single" w:sz="4" w:space="0" w:color="auto"/>
              <w:left w:val="single" w:sz="4" w:space="0" w:color="auto"/>
            </w:tcBorders>
            <w:shd w:val="clear" w:color="auto" w:fill="auto"/>
            <w:vAlign w:val="center"/>
          </w:tcPr>
          <w:p w14:paraId="5D995EEC"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 xml:space="preserve">Υποστήριξη περιβάλλοντος πολλαπλής εκκίνησης στα </w:t>
            </w:r>
            <w:r w:rsidRPr="005D301D">
              <w:rPr>
                <w:rFonts w:ascii="Times New Roman" w:eastAsia="Calibri" w:hAnsi="Times New Roman" w:cs="Times New Roman"/>
                <w:color w:val="000000"/>
                <w:sz w:val="20"/>
                <w:szCs w:val="20"/>
                <w:lang w:val="en-US" w:eastAsia="en-US" w:bidi="en-US"/>
              </w:rPr>
              <w:t>Windows</w:t>
            </w:r>
            <w:r w:rsidRPr="005D301D">
              <w:rPr>
                <w:rFonts w:ascii="Times New Roman" w:eastAsia="Calibri" w:hAnsi="Times New Roman" w:cs="Times New Roman"/>
                <w:color w:val="000000"/>
                <w:sz w:val="20"/>
                <w:szCs w:val="20"/>
                <w:lang w:eastAsia="en-US" w:bidi="en-US"/>
              </w:rPr>
              <w:t xml:space="preserve"> </w:t>
            </w:r>
            <w:r w:rsidRPr="005D301D">
              <w:rPr>
                <w:rFonts w:ascii="Times New Roman" w:eastAsia="Calibri" w:hAnsi="Times New Roman" w:cs="Times New Roman"/>
                <w:color w:val="000000"/>
                <w:sz w:val="20"/>
                <w:szCs w:val="20"/>
                <w:lang w:bidi="el-GR"/>
              </w:rPr>
              <w:t xml:space="preserve">2000, </w:t>
            </w:r>
            <w:r w:rsidRPr="005D301D">
              <w:rPr>
                <w:rFonts w:ascii="Times New Roman" w:eastAsia="Calibri" w:hAnsi="Times New Roman" w:cs="Times New Roman"/>
                <w:color w:val="000000"/>
                <w:sz w:val="20"/>
                <w:szCs w:val="20"/>
                <w:lang w:val="es-ES" w:eastAsia="es-ES" w:bidi="es-ES"/>
              </w:rPr>
              <w:t xml:space="preserve">XP, Vista, </w:t>
            </w:r>
            <w:r w:rsidRPr="005D301D">
              <w:rPr>
                <w:rFonts w:ascii="Times New Roman" w:eastAsia="Calibri" w:hAnsi="Times New Roman" w:cs="Times New Roman"/>
                <w:color w:val="000000"/>
                <w:sz w:val="20"/>
                <w:szCs w:val="20"/>
                <w:lang w:bidi="el-GR"/>
              </w:rPr>
              <w:t>7, 8, 8.1 ,10, 11 κτλ</w:t>
            </w:r>
          </w:p>
        </w:tc>
        <w:tc>
          <w:tcPr>
            <w:tcW w:w="2234" w:type="dxa"/>
            <w:tcBorders>
              <w:top w:val="single" w:sz="4" w:space="0" w:color="auto"/>
              <w:left w:val="single" w:sz="4" w:space="0" w:color="auto"/>
            </w:tcBorders>
            <w:shd w:val="clear" w:color="auto" w:fill="auto"/>
          </w:tcPr>
          <w:p w14:paraId="5FDB618B"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7E39FB37"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11677880"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0D0622F6" w14:textId="77777777" w:rsidTr="005D301D">
        <w:trPr>
          <w:trHeight w:hRule="exact" w:val="653"/>
        </w:trPr>
        <w:tc>
          <w:tcPr>
            <w:tcW w:w="1109" w:type="dxa"/>
            <w:tcBorders>
              <w:top w:val="single" w:sz="4" w:space="0" w:color="auto"/>
              <w:left w:val="single" w:sz="4" w:space="0" w:color="auto"/>
            </w:tcBorders>
            <w:shd w:val="clear" w:color="auto" w:fill="F6C7AB"/>
          </w:tcPr>
          <w:p w14:paraId="48442F02"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DEEP.1.7</w:t>
            </w:r>
          </w:p>
        </w:tc>
        <w:tc>
          <w:tcPr>
            <w:tcW w:w="3564" w:type="dxa"/>
            <w:tcBorders>
              <w:top w:val="single" w:sz="4" w:space="0" w:color="auto"/>
              <w:left w:val="single" w:sz="4" w:space="0" w:color="auto"/>
            </w:tcBorders>
            <w:shd w:val="clear" w:color="auto" w:fill="auto"/>
            <w:vAlign w:val="center"/>
          </w:tcPr>
          <w:p w14:paraId="7ACC37EA" w14:textId="77777777" w:rsidR="00A72AD8" w:rsidRPr="005D301D" w:rsidRDefault="00A72AD8" w:rsidP="00A72AD8">
            <w:pPr>
              <w:widowControl w:val="0"/>
              <w:spacing w:after="0" w:line="233"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Προσφορά επιλογής σιωπηρής εγκατάστασης μέσω δικτύου</w:t>
            </w:r>
          </w:p>
        </w:tc>
        <w:tc>
          <w:tcPr>
            <w:tcW w:w="2234" w:type="dxa"/>
            <w:tcBorders>
              <w:top w:val="single" w:sz="4" w:space="0" w:color="auto"/>
              <w:left w:val="single" w:sz="4" w:space="0" w:color="auto"/>
            </w:tcBorders>
            <w:shd w:val="clear" w:color="auto" w:fill="auto"/>
          </w:tcPr>
          <w:p w14:paraId="078A0432"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54CFB320"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3F17BEF9"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6846C37E" w14:textId="77777777" w:rsidTr="005D301D">
        <w:trPr>
          <w:trHeight w:hRule="exact" w:val="1728"/>
        </w:trPr>
        <w:tc>
          <w:tcPr>
            <w:tcW w:w="1109" w:type="dxa"/>
            <w:tcBorders>
              <w:top w:val="single" w:sz="4" w:space="0" w:color="auto"/>
              <w:left w:val="single" w:sz="4" w:space="0" w:color="auto"/>
            </w:tcBorders>
            <w:shd w:val="clear" w:color="auto" w:fill="F6C7AB"/>
          </w:tcPr>
          <w:p w14:paraId="3F77FC4D"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DEEP.1.8</w:t>
            </w:r>
          </w:p>
        </w:tc>
        <w:tc>
          <w:tcPr>
            <w:tcW w:w="3564" w:type="dxa"/>
            <w:tcBorders>
              <w:top w:val="single" w:sz="4" w:space="0" w:color="auto"/>
              <w:left w:val="single" w:sz="4" w:space="0" w:color="auto"/>
            </w:tcBorders>
            <w:shd w:val="clear" w:color="auto" w:fill="auto"/>
            <w:vAlign w:val="center"/>
          </w:tcPr>
          <w:p w14:paraId="7916F401"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 xml:space="preserve">Προγραμματισμός επανεκκίνησης, τερματισμού λειτουργίας, αποστολή μηνυμάτων, </w:t>
            </w:r>
            <w:r w:rsidRPr="005D301D">
              <w:rPr>
                <w:rFonts w:ascii="Times New Roman" w:eastAsia="Calibri" w:hAnsi="Times New Roman" w:cs="Times New Roman"/>
                <w:color w:val="000000"/>
                <w:sz w:val="20"/>
                <w:szCs w:val="20"/>
                <w:lang w:val="en-US" w:eastAsia="en-US" w:bidi="en-US"/>
              </w:rPr>
              <w:t>Wake</w:t>
            </w:r>
            <w:r w:rsidRPr="005D301D">
              <w:rPr>
                <w:rFonts w:ascii="Times New Roman" w:eastAsia="Calibri" w:hAnsi="Times New Roman" w:cs="Times New Roman"/>
                <w:color w:val="000000"/>
                <w:sz w:val="20"/>
                <w:szCs w:val="20"/>
                <w:lang w:eastAsia="en-US" w:bidi="en-US"/>
              </w:rPr>
              <w:t>-</w:t>
            </w:r>
            <w:r w:rsidRPr="005D301D">
              <w:rPr>
                <w:rFonts w:ascii="Times New Roman" w:eastAsia="Calibri" w:hAnsi="Times New Roman" w:cs="Times New Roman"/>
                <w:color w:val="000000"/>
                <w:sz w:val="20"/>
                <w:szCs w:val="20"/>
                <w:lang w:val="en-US" w:eastAsia="en-US" w:bidi="en-US"/>
              </w:rPr>
              <w:t>On</w:t>
            </w:r>
            <w:r w:rsidRPr="005D301D">
              <w:rPr>
                <w:rFonts w:ascii="Times New Roman" w:eastAsia="Calibri" w:hAnsi="Times New Roman" w:cs="Times New Roman"/>
                <w:color w:val="000000"/>
                <w:sz w:val="20"/>
                <w:szCs w:val="20"/>
                <w:lang w:eastAsia="en-US" w:bidi="en-US"/>
              </w:rPr>
              <w:t>-</w:t>
            </w:r>
            <w:r w:rsidRPr="005D301D">
              <w:rPr>
                <w:rFonts w:ascii="Times New Roman" w:eastAsia="Calibri" w:hAnsi="Times New Roman" w:cs="Times New Roman"/>
                <w:color w:val="000000"/>
                <w:sz w:val="20"/>
                <w:szCs w:val="20"/>
                <w:lang w:val="en-US" w:eastAsia="en-US" w:bidi="en-US"/>
              </w:rPr>
              <w:t>LAN</w:t>
            </w:r>
            <w:r w:rsidRPr="005D301D">
              <w:rPr>
                <w:rFonts w:ascii="Times New Roman" w:eastAsia="Calibri" w:hAnsi="Times New Roman" w:cs="Times New Roman"/>
                <w:color w:val="000000"/>
                <w:sz w:val="20"/>
                <w:szCs w:val="20"/>
                <w:lang w:eastAsia="en-US" w:bidi="en-US"/>
              </w:rPr>
              <w:t xml:space="preserve">, </w:t>
            </w:r>
            <w:r w:rsidRPr="005D301D">
              <w:rPr>
                <w:rFonts w:ascii="Times New Roman" w:eastAsia="Calibri" w:hAnsi="Times New Roman" w:cs="Times New Roman"/>
                <w:color w:val="000000"/>
                <w:sz w:val="20"/>
                <w:szCs w:val="20"/>
                <w:lang w:bidi="el-GR"/>
              </w:rPr>
              <w:t>πάγωμα και επαναφορά λειτουργίας. Οι εργασίες να εκτελούνται δυναμικά άπαξ ή σε επαναλαμβανόμενα σε τακτική βάση</w:t>
            </w:r>
          </w:p>
        </w:tc>
        <w:tc>
          <w:tcPr>
            <w:tcW w:w="2234" w:type="dxa"/>
            <w:tcBorders>
              <w:top w:val="single" w:sz="4" w:space="0" w:color="auto"/>
              <w:left w:val="single" w:sz="4" w:space="0" w:color="auto"/>
            </w:tcBorders>
            <w:shd w:val="clear" w:color="auto" w:fill="auto"/>
          </w:tcPr>
          <w:p w14:paraId="009BC8FF"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737A9136"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4021B5C3"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31EB4314" w14:textId="77777777" w:rsidTr="005D301D">
        <w:trPr>
          <w:trHeight w:hRule="exact" w:val="648"/>
        </w:trPr>
        <w:tc>
          <w:tcPr>
            <w:tcW w:w="1109" w:type="dxa"/>
            <w:tcBorders>
              <w:top w:val="single" w:sz="4" w:space="0" w:color="auto"/>
              <w:left w:val="single" w:sz="4" w:space="0" w:color="auto"/>
            </w:tcBorders>
            <w:shd w:val="clear" w:color="auto" w:fill="F6C7AB"/>
          </w:tcPr>
          <w:p w14:paraId="7DC6A7D0"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DEEP.1.9</w:t>
            </w:r>
          </w:p>
        </w:tc>
        <w:tc>
          <w:tcPr>
            <w:tcW w:w="3564" w:type="dxa"/>
            <w:tcBorders>
              <w:top w:val="single" w:sz="4" w:space="0" w:color="auto"/>
              <w:left w:val="single" w:sz="4" w:space="0" w:color="auto"/>
            </w:tcBorders>
            <w:shd w:val="clear" w:color="auto" w:fill="auto"/>
            <w:vAlign w:val="center"/>
          </w:tcPr>
          <w:p w14:paraId="4920DE1C"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 xml:space="preserve">Ενεργοποίηση σταθμών εργασίας με χρήση τεχνολογίας </w:t>
            </w:r>
            <w:r w:rsidRPr="005D301D">
              <w:rPr>
                <w:rFonts w:ascii="Times New Roman" w:eastAsia="Calibri" w:hAnsi="Times New Roman" w:cs="Times New Roman"/>
                <w:color w:val="000000"/>
                <w:sz w:val="20"/>
                <w:szCs w:val="20"/>
                <w:lang w:val="en-US" w:eastAsia="en-US" w:bidi="en-US"/>
              </w:rPr>
              <w:t>Wake</w:t>
            </w:r>
            <w:r w:rsidRPr="005D301D">
              <w:rPr>
                <w:rFonts w:ascii="Times New Roman" w:eastAsia="Calibri" w:hAnsi="Times New Roman" w:cs="Times New Roman"/>
                <w:color w:val="000000"/>
                <w:sz w:val="20"/>
                <w:szCs w:val="20"/>
                <w:lang w:eastAsia="en-US" w:bidi="en-US"/>
              </w:rPr>
              <w:t>-</w:t>
            </w:r>
            <w:r w:rsidRPr="005D301D">
              <w:rPr>
                <w:rFonts w:ascii="Times New Roman" w:eastAsia="Calibri" w:hAnsi="Times New Roman" w:cs="Times New Roman"/>
                <w:color w:val="000000"/>
                <w:sz w:val="20"/>
                <w:szCs w:val="20"/>
                <w:lang w:val="en-US" w:eastAsia="en-US" w:bidi="en-US"/>
              </w:rPr>
              <w:t>On</w:t>
            </w:r>
            <w:r w:rsidRPr="005D301D">
              <w:rPr>
                <w:rFonts w:ascii="Times New Roman" w:eastAsia="Calibri" w:hAnsi="Times New Roman" w:cs="Times New Roman"/>
                <w:color w:val="000000"/>
                <w:sz w:val="20"/>
                <w:szCs w:val="20"/>
                <w:lang w:eastAsia="en-US" w:bidi="en-US"/>
              </w:rPr>
              <w:t>-</w:t>
            </w:r>
            <w:r w:rsidRPr="005D301D">
              <w:rPr>
                <w:rFonts w:ascii="Times New Roman" w:eastAsia="Calibri" w:hAnsi="Times New Roman" w:cs="Times New Roman"/>
                <w:color w:val="000000"/>
                <w:sz w:val="20"/>
                <w:szCs w:val="20"/>
                <w:lang w:val="en-US" w:eastAsia="en-US" w:bidi="en-US"/>
              </w:rPr>
              <w:t>LAN</w:t>
            </w:r>
          </w:p>
        </w:tc>
        <w:tc>
          <w:tcPr>
            <w:tcW w:w="2234" w:type="dxa"/>
            <w:tcBorders>
              <w:top w:val="single" w:sz="4" w:space="0" w:color="auto"/>
              <w:left w:val="single" w:sz="4" w:space="0" w:color="auto"/>
            </w:tcBorders>
            <w:shd w:val="clear" w:color="auto" w:fill="auto"/>
          </w:tcPr>
          <w:p w14:paraId="0CF5A248"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465F49EC"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50A3AB30"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4CE10C0C" w14:textId="77777777" w:rsidTr="005D301D">
        <w:trPr>
          <w:trHeight w:hRule="exact" w:val="653"/>
        </w:trPr>
        <w:tc>
          <w:tcPr>
            <w:tcW w:w="1109" w:type="dxa"/>
            <w:tcBorders>
              <w:top w:val="single" w:sz="4" w:space="0" w:color="auto"/>
              <w:left w:val="single" w:sz="4" w:space="0" w:color="auto"/>
            </w:tcBorders>
            <w:shd w:val="clear" w:color="auto" w:fill="F6C7AB"/>
          </w:tcPr>
          <w:p w14:paraId="29792CA9"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DEEP.1.10</w:t>
            </w:r>
          </w:p>
        </w:tc>
        <w:tc>
          <w:tcPr>
            <w:tcW w:w="3564" w:type="dxa"/>
            <w:tcBorders>
              <w:top w:val="single" w:sz="4" w:space="0" w:color="auto"/>
              <w:left w:val="single" w:sz="4" w:space="0" w:color="auto"/>
            </w:tcBorders>
            <w:shd w:val="clear" w:color="auto" w:fill="auto"/>
            <w:vAlign w:val="center"/>
          </w:tcPr>
          <w:p w14:paraId="28B3136E"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Διαχείριση των σταθμών εργασίας με ομάδες που ορίζονται από τον διαχειριστή</w:t>
            </w:r>
          </w:p>
        </w:tc>
        <w:tc>
          <w:tcPr>
            <w:tcW w:w="2234" w:type="dxa"/>
            <w:tcBorders>
              <w:top w:val="single" w:sz="4" w:space="0" w:color="auto"/>
              <w:left w:val="single" w:sz="4" w:space="0" w:color="auto"/>
            </w:tcBorders>
            <w:shd w:val="clear" w:color="auto" w:fill="auto"/>
          </w:tcPr>
          <w:p w14:paraId="78FD3A19"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25AADACD"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698BEEB"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04AA1540" w14:textId="77777777" w:rsidTr="005D301D">
        <w:trPr>
          <w:trHeight w:hRule="exact" w:val="653"/>
        </w:trPr>
        <w:tc>
          <w:tcPr>
            <w:tcW w:w="1109" w:type="dxa"/>
            <w:tcBorders>
              <w:top w:val="single" w:sz="4" w:space="0" w:color="auto"/>
              <w:left w:val="single" w:sz="4" w:space="0" w:color="auto"/>
            </w:tcBorders>
            <w:shd w:val="clear" w:color="auto" w:fill="F6C7AB"/>
          </w:tcPr>
          <w:p w14:paraId="7097F78E"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DEEP.1.11</w:t>
            </w:r>
          </w:p>
        </w:tc>
        <w:tc>
          <w:tcPr>
            <w:tcW w:w="3564" w:type="dxa"/>
            <w:tcBorders>
              <w:top w:val="single" w:sz="4" w:space="0" w:color="auto"/>
              <w:left w:val="single" w:sz="4" w:space="0" w:color="auto"/>
            </w:tcBorders>
            <w:shd w:val="clear" w:color="auto" w:fill="auto"/>
            <w:vAlign w:val="center"/>
          </w:tcPr>
          <w:p w14:paraId="11010291"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Απομακρυσμένη ανάπτυξη, εκτέλεση και έλεγχος λογισμικού σε σταθμούς εργασίας</w:t>
            </w:r>
          </w:p>
        </w:tc>
        <w:tc>
          <w:tcPr>
            <w:tcW w:w="2234" w:type="dxa"/>
            <w:tcBorders>
              <w:top w:val="single" w:sz="4" w:space="0" w:color="auto"/>
              <w:left w:val="single" w:sz="4" w:space="0" w:color="auto"/>
            </w:tcBorders>
            <w:shd w:val="clear" w:color="auto" w:fill="auto"/>
          </w:tcPr>
          <w:p w14:paraId="6ECC3171"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2A91A1CE"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2FF92917"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7A2E3C41" w14:textId="77777777" w:rsidTr="005D301D">
        <w:trPr>
          <w:trHeight w:hRule="exact" w:val="653"/>
        </w:trPr>
        <w:tc>
          <w:tcPr>
            <w:tcW w:w="1109" w:type="dxa"/>
            <w:tcBorders>
              <w:top w:val="single" w:sz="4" w:space="0" w:color="auto"/>
              <w:left w:val="single" w:sz="4" w:space="0" w:color="auto"/>
            </w:tcBorders>
            <w:shd w:val="clear" w:color="auto" w:fill="F6C7AB"/>
          </w:tcPr>
          <w:p w14:paraId="0BFDED14"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DEEP.1.12</w:t>
            </w:r>
          </w:p>
        </w:tc>
        <w:tc>
          <w:tcPr>
            <w:tcW w:w="3564" w:type="dxa"/>
            <w:tcBorders>
              <w:top w:val="single" w:sz="4" w:space="0" w:color="auto"/>
              <w:left w:val="single" w:sz="4" w:space="0" w:color="auto"/>
            </w:tcBorders>
            <w:shd w:val="clear" w:color="auto" w:fill="auto"/>
            <w:vAlign w:val="center"/>
          </w:tcPr>
          <w:p w14:paraId="277CCDEB"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Δυνατότατα συντήρησης του συστήματος κατόπιν εντολής του διαχειριστή</w:t>
            </w:r>
          </w:p>
        </w:tc>
        <w:tc>
          <w:tcPr>
            <w:tcW w:w="2234" w:type="dxa"/>
            <w:tcBorders>
              <w:top w:val="single" w:sz="4" w:space="0" w:color="auto"/>
              <w:left w:val="single" w:sz="4" w:space="0" w:color="auto"/>
            </w:tcBorders>
            <w:shd w:val="clear" w:color="auto" w:fill="auto"/>
          </w:tcPr>
          <w:p w14:paraId="79F465F1"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tcBorders>
            <w:shd w:val="clear" w:color="auto" w:fill="auto"/>
          </w:tcPr>
          <w:p w14:paraId="2FF7C9E2"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right w:val="single" w:sz="4" w:space="0" w:color="auto"/>
            </w:tcBorders>
            <w:shd w:val="clear" w:color="auto" w:fill="auto"/>
          </w:tcPr>
          <w:p w14:paraId="5008BC57"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5C9C5C07" w14:textId="77777777" w:rsidTr="005D301D">
        <w:trPr>
          <w:trHeight w:hRule="exact" w:val="658"/>
        </w:trPr>
        <w:tc>
          <w:tcPr>
            <w:tcW w:w="1109" w:type="dxa"/>
            <w:tcBorders>
              <w:top w:val="single" w:sz="4" w:space="0" w:color="auto"/>
              <w:left w:val="single" w:sz="4" w:space="0" w:color="auto"/>
              <w:bottom w:val="single" w:sz="4" w:space="0" w:color="auto"/>
            </w:tcBorders>
            <w:shd w:val="clear" w:color="auto" w:fill="F6C7AB"/>
          </w:tcPr>
          <w:p w14:paraId="5ACA83F8"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DEEP.1.13</w:t>
            </w:r>
          </w:p>
        </w:tc>
        <w:tc>
          <w:tcPr>
            <w:tcW w:w="3564" w:type="dxa"/>
            <w:tcBorders>
              <w:top w:val="single" w:sz="4" w:space="0" w:color="auto"/>
              <w:left w:val="single" w:sz="4" w:space="0" w:color="auto"/>
              <w:bottom w:val="single" w:sz="4" w:space="0" w:color="auto"/>
            </w:tcBorders>
            <w:shd w:val="clear" w:color="auto" w:fill="auto"/>
            <w:vAlign w:val="center"/>
          </w:tcPr>
          <w:p w14:paraId="2635B2C3"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 xml:space="preserve">Σύνδεση σε υπολογιστές στο τοπικό δίκτυο </w:t>
            </w:r>
            <w:r w:rsidRPr="005D301D">
              <w:rPr>
                <w:rFonts w:ascii="Times New Roman" w:eastAsia="Calibri" w:hAnsi="Times New Roman" w:cs="Times New Roman"/>
                <w:color w:val="000000"/>
                <w:sz w:val="20"/>
                <w:szCs w:val="20"/>
                <w:lang w:val="en-US" w:eastAsia="en-US" w:bidi="en-US"/>
              </w:rPr>
              <w:t>LAN</w:t>
            </w:r>
            <w:r w:rsidRPr="005D301D">
              <w:rPr>
                <w:rFonts w:ascii="Times New Roman" w:eastAsia="Calibri" w:hAnsi="Times New Roman" w:cs="Times New Roman"/>
                <w:color w:val="000000"/>
                <w:sz w:val="20"/>
                <w:szCs w:val="20"/>
                <w:lang w:eastAsia="en-US" w:bidi="en-US"/>
              </w:rPr>
              <w:t xml:space="preserve"> </w:t>
            </w:r>
            <w:r w:rsidRPr="005D301D">
              <w:rPr>
                <w:rFonts w:ascii="Times New Roman" w:eastAsia="Calibri" w:hAnsi="Times New Roman" w:cs="Times New Roman"/>
                <w:color w:val="000000"/>
                <w:sz w:val="20"/>
                <w:szCs w:val="20"/>
                <w:lang w:bidi="el-GR"/>
              </w:rPr>
              <w:t xml:space="preserve">χρησιμοποιώντας </w:t>
            </w:r>
            <w:r w:rsidRPr="005D301D">
              <w:rPr>
                <w:rFonts w:ascii="Times New Roman" w:eastAsia="Calibri" w:hAnsi="Times New Roman" w:cs="Times New Roman"/>
                <w:color w:val="000000"/>
                <w:sz w:val="20"/>
                <w:szCs w:val="20"/>
                <w:lang w:val="en-US" w:eastAsia="en-US" w:bidi="en-US"/>
              </w:rPr>
              <w:t>RDP</w:t>
            </w:r>
          </w:p>
        </w:tc>
        <w:tc>
          <w:tcPr>
            <w:tcW w:w="2234" w:type="dxa"/>
            <w:tcBorders>
              <w:top w:val="single" w:sz="4" w:space="0" w:color="auto"/>
              <w:left w:val="single" w:sz="4" w:space="0" w:color="auto"/>
              <w:bottom w:val="single" w:sz="4" w:space="0" w:color="auto"/>
            </w:tcBorders>
            <w:shd w:val="clear" w:color="auto" w:fill="auto"/>
          </w:tcPr>
          <w:p w14:paraId="7517AB5E" w14:textId="77777777" w:rsidR="00A72AD8" w:rsidRPr="005D301D" w:rsidRDefault="00A72AD8" w:rsidP="00A72AD8">
            <w:pPr>
              <w:widowControl w:val="0"/>
              <w:spacing w:after="0" w:line="240" w:lineRule="auto"/>
              <w:rPr>
                <w:rFonts w:ascii="Times New Roman" w:eastAsia="Cambria" w:hAnsi="Times New Roman" w:cs="Times New Roman"/>
                <w:color w:val="000000"/>
                <w:sz w:val="20"/>
                <w:szCs w:val="20"/>
                <w:lang w:bidi="el-GR"/>
              </w:rPr>
            </w:pPr>
            <w:r w:rsidRPr="005D301D">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bottom w:val="single" w:sz="4" w:space="0" w:color="auto"/>
            </w:tcBorders>
            <w:shd w:val="clear" w:color="auto" w:fill="auto"/>
          </w:tcPr>
          <w:p w14:paraId="28162EC2"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60C9AD2"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76DBB59E" w14:textId="77777777" w:rsidTr="005D301D">
        <w:trPr>
          <w:trHeight w:hRule="exact" w:val="951"/>
        </w:trPr>
        <w:tc>
          <w:tcPr>
            <w:tcW w:w="1109" w:type="dxa"/>
            <w:tcBorders>
              <w:top w:val="single" w:sz="4" w:space="0" w:color="auto"/>
              <w:left w:val="single" w:sz="4" w:space="0" w:color="auto"/>
              <w:bottom w:val="single" w:sz="4" w:space="0" w:color="auto"/>
            </w:tcBorders>
            <w:shd w:val="clear" w:color="auto" w:fill="F6C7AB"/>
          </w:tcPr>
          <w:p w14:paraId="20B66327"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DEEP.1.14</w:t>
            </w:r>
          </w:p>
        </w:tc>
        <w:tc>
          <w:tcPr>
            <w:tcW w:w="3564" w:type="dxa"/>
            <w:tcBorders>
              <w:top w:val="single" w:sz="4" w:space="0" w:color="auto"/>
              <w:left w:val="single" w:sz="4" w:space="0" w:color="auto"/>
              <w:bottom w:val="single" w:sz="4" w:space="0" w:color="auto"/>
            </w:tcBorders>
            <w:shd w:val="clear" w:color="auto" w:fill="auto"/>
            <w:vAlign w:val="center"/>
          </w:tcPr>
          <w:p w14:paraId="1006A56A" w14:textId="77777777" w:rsidR="00A72AD8" w:rsidRPr="005D301D" w:rsidRDefault="00A72AD8" w:rsidP="00A72AD8">
            <w:pPr>
              <w:rPr>
                <w:rFonts w:ascii="Times New Roman" w:eastAsia="Calibri"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Λήψη ενημερώσεων κατάστασης σε πραγματικό χρόνο για εργασίες που εκτελούνται από την κονσόλα διαχείρισης</w:t>
            </w:r>
          </w:p>
        </w:tc>
        <w:tc>
          <w:tcPr>
            <w:tcW w:w="2234" w:type="dxa"/>
            <w:tcBorders>
              <w:top w:val="single" w:sz="4" w:space="0" w:color="auto"/>
              <w:left w:val="single" w:sz="4" w:space="0" w:color="auto"/>
              <w:bottom w:val="single" w:sz="4" w:space="0" w:color="auto"/>
            </w:tcBorders>
            <w:shd w:val="clear" w:color="auto" w:fill="auto"/>
          </w:tcPr>
          <w:p w14:paraId="6A04899B"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ΝΑΙ</w:t>
            </w:r>
          </w:p>
        </w:tc>
        <w:tc>
          <w:tcPr>
            <w:tcW w:w="1282" w:type="dxa"/>
            <w:tcBorders>
              <w:top w:val="single" w:sz="4" w:space="0" w:color="auto"/>
              <w:left w:val="single" w:sz="4" w:space="0" w:color="auto"/>
              <w:bottom w:val="single" w:sz="4" w:space="0" w:color="auto"/>
            </w:tcBorders>
            <w:shd w:val="clear" w:color="auto" w:fill="auto"/>
          </w:tcPr>
          <w:p w14:paraId="4B1FDEB1"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0AF0EE9"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192C34D4" w14:textId="77777777" w:rsidTr="005D301D">
        <w:trPr>
          <w:trHeight w:hRule="exact" w:val="1263"/>
        </w:trPr>
        <w:tc>
          <w:tcPr>
            <w:tcW w:w="1109" w:type="dxa"/>
            <w:tcBorders>
              <w:top w:val="single" w:sz="4" w:space="0" w:color="auto"/>
              <w:left w:val="single" w:sz="4" w:space="0" w:color="auto"/>
              <w:bottom w:val="single" w:sz="4" w:space="0" w:color="auto"/>
            </w:tcBorders>
            <w:shd w:val="clear" w:color="auto" w:fill="F6C7AB"/>
          </w:tcPr>
          <w:p w14:paraId="65D35858"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DEEP.1.15</w:t>
            </w:r>
          </w:p>
        </w:tc>
        <w:tc>
          <w:tcPr>
            <w:tcW w:w="3564" w:type="dxa"/>
            <w:tcBorders>
              <w:top w:val="single" w:sz="4" w:space="0" w:color="auto"/>
              <w:left w:val="single" w:sz="4" w:space="0" w:color="auto"/>
              <w:bottom w:val="single" w:sz="4" w:space="0" w:color="auto"/>
            </w:tcBorders>
            <w:shd w:val="clear" w:color="auto" w:fill="auto"/>
            <w:vAlign w:val="center"/>
          </w:tcPr>
          <w:p w14:paraId="77F1222C" w14:textId="77777777" w:rsidR="00A72AD8" w:rsidRPr="005D301D" w:rsidRDefault="00A72AD8" w:rsidP="00A72AD8">
            <w:pPr>
              <w:rPr>
                <w:rFonts w:ascii="Times New Roman" w:eastAsia="Calibri"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Δημιουργία ορατών ή κρυφών χώρων σε ένα σταθμό εργασίας για την αποθήκευση προγραμμάτων, αρχείων ή μόνιμων αλλαγών μέχρι 1 ΤΒ</w:t>
            </w:r>
          </w:p>
        </w:tc>
        <w:tc>
          <w:tcPr>
            <w:tcW w:w="2234" w:type="dxa"/>
            <w:tcBorders>
              <w:top w:val="single" w:sz="4" w:space="0" w:color="auto"/>
              <w:left w:val="single" w:sz="4" w:space="0" w:color="auto"/>
              <w:bottom w:val="single" w:sz="4" w:space="0" w:color="auto"/>
            </w:tcBorders>
            <w:shd w:val="clear" w:color="auto" w:fill="auto"/>
          </w:tcPr>
          <w:p w14:paraId="78B8FC00"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ΝΑΙ</w:t>
            </w:r>
          </w:p>
        </w:tc>
        <w:tc>
          <w:tcPr>
            <w:tcW w:w="1282" w:type="dxa"/>
            <w:tcBorders>
              <w:top w:val="single" w:sz="4" w:space="0" w:color="auto"/>
              <w:left w:val="single" w:sz="4" w:space="0" w:color="auto"/>
              <w:bottom w:val="single" w:sz="4" w:space="0" w:color="auto"/>
            </w:tcBorders>
            <w:shd w:val="clear" w:color="auto" w:fill="auto"/>
          </w:tcPr>
          <w:p w14:paraId="6BA87C51"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9B6140E"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7CA0F110" w14:textId="77777777" w:rsidTr="005D301D">
        <w:trPr>
          <w:trHeight w:hRule="exact" w:val="658"/>
        </w:trPr>
        <w:tc>
          <w:tcPr>
            <w:tcW w:w="1109" w:type="dxa"/>
            <w:tcBorders>
              <w:top w:val="single" w:sz="4" w:space="0" w:color="auto"/>
              <w:left w:val="single" w:sz="4" w:space="0" w:color="auto"/>
              <w:bottom w:val="single" w:sz="4" w:space="0" w:color="auto"/>
            </w:tcBorders>
            <w:shd w:val="clear" w:color="auto" w:fill="F6C7AB"/>
          </w:tcPr>
          <w:p w14:paraId="4FF37764"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DEEP.1.16</w:t>
            </w:r>
          </w:p>
        </w:tc>
        <w:tc>
          <w:tcPr>
            <w:tcW w:w="3564" w:type="dxa"/>
            <w:tcBorders>
              <w:top w:val="single" w:sz="4" w:space="0" w:color="auto"/>
              <w:left w:val="single" w:sz="4" w:space="0" w:color="auto"/>
              <w:bottom w:val="single" w:sz="4" w:space="0" w:color="auto"/>
            </w:tcBorders>
            <w:shd w:val="clear" w:color="auto" w:fill="auto"/>
            <w:vAlign w:val="center"/>
          </w:tcPr>
          <w:p w14:paraId="4A381104" w14:textId="77777777" w:rsidR="00A72AD8" w:rsidRPr="005D301D" w:rsidRDefault="00A72AD8" w:rsidP="00A72AD8">
            <w:pPr>
              <w:rPr>
                <w:rFonts w:ascii="Times New Roman" w:eastAsia="Calibri"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Επιλεκτικό πάγωμα ή ξεπάγωμα σταθερών δίσκων</w:t>
            </w:r>
          </w:p>
        </w:tc>
        <w:tc>
          <w:tcPr>
            <w:tcW w:w="2234" w:type="dxa"/>
            <w:tcBorders>
              <w:top w:val="single" w:sz="4" w:space="0" w:color="auto"/>
              <w:left w:val="single" w:sz="4" w:space="0" w:color="auto"/>
              <w:bottom w:val="single" w:sz="4" w:space="0" w:color="auto"/>
            </w:tcBorders>
            <w:shd w:val="clear" w:color="auto" w:fill="auto"/>
          </w:tcPr>
          <w:p w14:paraId="63F1B08D"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ΝΑΙ</w:t>
            </w:r>
          </w:p>
        </w:tc>
        <w:tc>
          <w:tcPr>
            <w:tcW w:w="1282" w:type="dxa"/>
            <w:tcBorders>
              <w:top w:val="single" w:sz="4" w:space="0" w:color="auto"/>
              <w:left w:val="single" w:sz="4" w:space="0" w:color="auto"/>
              <w:bottom w:val="single" w:sz="4" w:space="0" w:color="auto"/>
            </w:tcBorders>
            <w:shd w:val="clear" w:color="auto" w:fill="auto"/>
          </w:tcPr>
          <w:p w14:paraId="4A0EF2DB"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A878909"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260F7476" w14:textId="77777777" w:rsidTr="005D301D">
        <w:trPr>
          <w:trHeight w:hRule="exact" w:val="907"/>
        </w:trPr>
        <w:tc>
          <w:tcPr>
            <w:tcW w:w="1109" w:type="dxa"/>
            <w:tcBorders>
              <w:top w:val="single" w:sz="4" w:space="0" w:color="auto"/>
              <w:left w:val="single" w:sz="4" w:space="0" w:color="auto"/>
              <w:bottom w:val="single" w:sz="4" w:space="0" w:color="auto"/>
            </w:tcBorders>
            <w:shd w:val="clear" w:color="auto" w:fill="F6C7AB"/>
          </w:tcPr>
          <w:p w14:paraId="454CE800"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DEEP.1.17</w:t>
            </w:r>
          </w:p>
        </w:tc>
        <w:tc>
          <w:tcPr>
            <w:tcW w:w="3564" w:type="dxa"/>
            <w:tcBorders>
              <w:top w:val="single" w:sz="4" w:space="0" w:color="auto"/>
              <w:left w:val="single" w:sz="4" w:space="0" w:color="auto"/>
              <w:bottom w:val="single" w:sz="4" w:space="0" w:color="auto"/>
            </w:tcBorders>
            <w:shd w:val="clear" w:color="auto" w:fill="auto"/>
            <w:vAlign w:val="center"/>
          </w:tcPr>
          <w:p w14:paraId="326D2523" w14:textId="77777777" w:rsidR="00A72AD8" w:rsidRPr="005D301D" w:rsidRDefault="00A72AD8" w:rsidP="00A72AD8">
            <w:pPr>
              <w:rPr>
                <w:rFonts w:ascii="Times New Roman" w:eastAsia="Calibri"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Παροχή προσαρμοσμένων προβολών κονσόλας με προσαρμοσμένες λειτουργίες και δυνατότητες</w:t>
            </w:r>
          </w:p>
        </w:tc>
        <w:tc>
          <w:tcPr>
            <w:tcW w:w="2234" w:type="dxa"/>
            <w:tcBorders>
              <w:top w:val="single" w:sz="4" w:space="0" w:color="auto"/>
              <w:left w:val="single" w:sz="4" w:space="0" w:color="auto"/>
              <w:bottom w:val="single" w:sz="4" w:space="0" w:color="auto"/>
            </w:tcBorders>
            <w:shd w:val="clear" w:color="auto" w:fill="auto"/>
          </w:tcPr>
          <w:p w14:paraId="20368117"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ΝΑΙ</w:t>
            </w:r>
          </w:p>
        </w:tc>
        <w:tc>
          <w:tcPr>
            <w:tcW w:w="1282" w:type="dxa"/>
            <w:tcBorders>
              <w:top w:val="single" w:sz="4" w:space="0" w:color="auto"/>
              <w:left w:val="single" w:sz="4" w:space="0" w:color="auto"/>
              <w:bottom w:val="single" w:sz="4" w:space="0" w:color="auto"/>
            </w:tcBorders>
            <w:shd w:val="clear" w:color="auto" w:fill="auto"/>
          </w:tcPr>
          <w:p w14:paraId="66030CDF"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1E11A5B9"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tr w:rsidR="00A72AD8" w:rsidRPr="005D301D" w14:paraId="28036D2A" w14:textId="77777777" w:rsidTr="005D301D">
        <w:trPr>
          <w:trHeight w:hRule="exact" w:val="992"/>
        </w:trPr>
        <w:tc>
          <w:tcPr>
            <w:tcW w:w="1109" w:type="dxa"/>
            <w:tcBorders>
              <w:top w:val="single" w:sz="4" w:space="0" w:color="auto"/>
              <w:left w:val="single" w:sz="4" w:space="0" w:color="auto"/>
              <w:bottom w:val="single" w:sz="4" w:space="0" w:color="auto"/>
            </w:tcBorders>
            <w:shd w:val="clear" w:color="auto" w:fill="F6C7AB"/>
          </w:tcPr>
          <w:p w14:paraId="39F3ACEF"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DEEP.1.18</w:t>
            </w:r>
          </w:p>
        </w:tc>
        <w:tc>
          <w:tcPr>
            <w:tcW w:w="3564" w:type="dxa"/>
            <w:tcBorders>
              <w:top w:val="single" w:sz="4" w:space="0" w:color="auto"/>
              <w:left w:val="single" w:sz="4" w:space="0" w:color="auto"/>
              <w:bottom w:val="single" w:sz="4" w:space="0" w:color="auto"/>
            </w:tcBorders>
            <w:shd w:val="clear" w:color="auto" w:fill="auto"/>
            <w:vAlign w:val="center"/>
          </w:tcPr>
          <w:p w14:paraId="543E0D09" w14:textId="77777777" w:rsidR="00A72AD8" w:rsidRPr="005D301D" w:rsidRDefault="00A72AD8" w:rsidP="00A72AD8">
            <w:pPr>
              <w:rPr>
                <w:rFonts w:ascii="Times New Roman" w:eastAsia="Calibri" w:hAnsi="Times New Roman" w:cs="Times New Roman"/>
                <w:color w:val="000000"/>
                <w:sz w:val="20"/>
                <w:szCs w:val="20"/>
                <w:lang w:bidi="el-GR"/>
              </w:rPr>
            </w:pPr>
            <w:r w:rsidRPr="005D301D">
              <w:rPr>
                <w:rFonts w:ascii="Times New Roman" w:eastAsia="Calibri" w:hAnsi="Times New Roman" w:cs="Times New Roman"/>
                <w:color w:val="000000"/>
                <w:sz w:val="20"/>
                <w:szCs w:val="20"/>
                <w:lang w:bidi="el-GR"/>
              </w:rPr>
              <w:t>Επανεκκίνηση του υπολογιστή ή Αποσύνδεση ή τερματισμός μετά από μια προκαθορισμένη διάρκεια αδράνειας</w:t>
            </w:r>
          </w:p>
        </w:tc>
        <w:tc>
          <w:tcPr>
            <w:tcW w:w="2234" w:type="dxa"/>
            <w:tcBorders>
              <w:top w:val="single" w:sz="4" w:space="0" w:color="auto"/>
              <w:left w:val="single" w:sz="4" w:space="0" w:color="auto"/>
              <w:bottom w:val="single" w:sz="4" w:space="0" w:color="auto"/>
            </w:tcBorders>
            <w:shd w:val="clear" w:color="auto" w:fill="auto"/>
          </w:tcPr>
          <w:p w14:paraId="6B8705A8" w14:textId="77777777" w:rsidR="00A72AD8" w:rsidRPr="005D301D" w:rsidRDefault="00A72AD8" w:rsidP="00A72AD8">
            <w:pPr>
              <w:rPr>
                <w:rFonts w:ascii="Times New Roman" w:eastAsia="Calibri" w:hAnsi="Times New Roman" w:cs="Times New Roman"/>
                <w:color w:val="000000"/>
                <w:sz w:val="20"/>
                <w:szCs w:val="20"/>
                <w:lang w:val="en-US" w:eastAsia="en-US" w:bidi="en-US"/>
              </w:rPr>
            </w:pPr>
            <w:r w:rsidRPr="005D301D">
              <w:rPr>
                <w:rFonts w:ascii="Times New Roman" w:eastAsia="Calibri" w:hAnsi="Times New Roman" w:cs="Times New Roman"/>
                <w:color w:val="000000"/>
                <w:sz w:val="20"/>
                <w:szCs w:val="20"/>
                <w:lang w:val="en-US" w:eastAsia="en-US" w:bidi="en-US"/>
              </w:rPr>
              <w:t>ΝΑΙ</w:t>
            </w:r>
          </w:p>
        </w:tc>
        <w:tc>
          <w:tcPr>
            <w:tcW w:w="1282" w:type="dxa"/>
            <w:tcBorders>
              <w:top w:val="single" w:sz="4" w:space="0" w:color="auto"/>
              <w:left w:val="single" w:sz="4" w:space="0" w:color="auto"/>
              <w:bottom w:val="single" w:sz="4" w:space="0" w:color="auto"/>
            </w:tcBorders>
            <w:shd w:val="clear" w:color="auto" w:fill="auto"/>
          </w:tcPr>
          <w:p w14:paraId="35F0F3BF"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77C3A7A5" w14:textId="77777777" w:rsidR="00A72AD8" w:rsidRPr="005D301D" w:rsidRDefault="00A72AD8" w:rsidP="00A72AD8">
            <w:pPr>
              <w:widowControl w:val="0"/>
              <w:spacing w:after="0" w:line="240" w:lineRule="auto"/>
              <w:rPr>
                <w:rFonts w:ascii="Times New Roman" w:eastAsia="DejaVu Sans" w:hAnsi="Times New Roman" w:cs="Times New Roman"/>
                <w:color w:val="000000"/>
                <w:sz w:val="20"/>
                <w:szCs w:val="20"/>
                <w:lang w:bidi="el-GR"/>
              </w:rPr>
            </w:pPr>
          </w:p>
        </w:tc>
      </w:tr>
      <w:bookmarkEnd w:id="158"/>
    </w:tbl>
    <w:p w14:paraId="5794FD1F" w14:textId="77777777" w:rsidR="00A72AD8" w:rsidRPr="005D7FB8" w:rsidRDefault="00A72AD8" w:rsidP="00A72AD8">
      <w:pPr>
        <w:spacing w:before="57" w:after="57"/>
        <w:rPr>
          <w:rFonts w:ascii="Times New Roman" w:hAnsi="Times New Roman" w:cs="Times New Roman"/>
          <w:b/>
          <w:bCs/>
          <w:iCs/>
          <w:sz w:val="24"/>
          <w:szCs w:val="24"/>
        </w:rPr>
      </w:pPr>
    </w:p>
    <w:p w14:paraId="3C9D70DE" w14:textId="17DB2320" w:rsidR="00A72AD8" w:rsidRPr="00A72AD8" w:rsidRDefault="00A72AD8" w:rsidP="00A72AD8">
      <w:pPr>
        <w:spacing w:before="57" w:after="57"/>
        <w:ind w:left="360"/>
        <w:rPr>
          <w:rFonts w:ascii="Times New Roman" w:hAnsi="Times New Roman" w:cs="Times New Roman"/>
          <w:b/>
          <w:bCs/>
          <w:iCs/>
          <w:sz w:val="24"/>
          <w:szCs w:val="24"/>
          <w:lang w:val="en-US"/>
        </w:rPr>
      </w:pPr>
      <w:r>
        <w:rPr>
          <w:rFonts w:ascii="Times New Roman" w:eastAsia="DejaVu Sans" w:hAnsi="Times New Roman" w:cs="Times New Roman"/>
          <w:b/>
          <w:bCs/>
          <w:color w:val="000000"/>
          <w:sz w:val="24"/>
          <w:szCs w:val="24"/>
          <w:lang w:val="en-US" w:bidi="el-GR"/>
        </w:rPr>
        <w:t xml:space="preserve">9. </w:t>
      </w:r>
      <w:r w:rsidRPr="00A72AD8">
        <w:rPr>
          <w:rFonts w:ascii="Times New Roman" w:eastAsia="DejaVu Sans" w:hAnsi="Times New Roman" w:cs="Times New Roman"/>
          <w:b/>
          <w:bCs/>
          <w:color w:val="000000"/>
          <w:sz w:val="24"/>
          <w:szCs w:val="24"/>
          <w:lang w:bidi="el-GR"/>
        </w:rPr>
        <w:t>Overhead Scanner A3 - 600dpi</w:t>
      </w:r>
    </w:p>
    <w:p w14:paraId="1C6175DE" w14:textId="77777777" w:rsidR="00A72AD8" w:rsidRDefault="00A72AD8" w:rsidP="00A72AD8">
      <w:pPr>
        <w:spacing w:before="57" w:after="57"/>
        <w:rPr>
          <w:rFonts w:ascii="Times New Roman" w:hAnsi="Times New Roman" w:cs="Times New Roman"/>
          <w:b/>
          <w:bCs/>
          <w:iCs/>
          <w:sz w:val="24"/>
          <w:szCs w:val="24"/>
          <w:lang w:val="en-US"/>
        </w:rPr>
      </w:pPr>
    </w:p>
    <w:tbl>
      <w:tblPr>
        <w:tblW w:w="0" w:type="auto"/>
        <w:tblLayout w:type="fixed"/>
        <w:tblCellMar>
          <w:left w:w="10" w:type="dxa"/>
          <w:right w:w="10" w:type="dxa"/>
        </w:tblCellMar>
        <w:tblLook w:val="0000" w:firstRow="0" w:lastRow="0" w:firstColumn="0" w:lastColumn="0" w:noHBand="0" w:noVBand="0"/>
      </w:tblPr>
      <w:tblGrid>
        <w:gridCol w:w="1109"/>
        <w:gridCol w:w="2669"/>
        <w:gridCol w:w="197"/>
        <w:gridCol w:w="2933"/>
        <w:gridCol w:w="1282"/>
        <w:gridCol w:w="1483"/>
      </w:tblGrid>
      <w:tr w:rsidR="00A72AD8" w:rsidRPr="00A72AD8" w14:paraId="3B3F1107" w14:textId="77777777" w:rsidTr="00A72AD8">
        <w:trPr>
          <w:trHeight w:hRule="exact" w:val="355"/>
        </w:trPr>
        <w:tc>
          <w:tcPr>
            <w:tcW w:w="1109" w:type="dxa"/>
            <w:tcBorders>
              <w:top w:val="single" w:sz="4" w:space="0" w:color="auto"/>
              <w:left w:val="single" w:sz="4" w:space="0" w:color="auto"/>
            </w:tcBorders>
            <w:shd w:val="clear" w:color="auto" w:fill="F6C7AB"/>
            <w:vAlign w:val="center"/>
          </w:tcPr>
          <w:p w14:paraId="75EB22A2" w14:textId="77777777" w:rsidR="00A72AD8" w:rsidRPr="00A72AD8" w:rsidRDefault="00A72AD8" w:rsidP="00A72AD8">
            <w:pPr>
              <w:widowControl w:val="0"/>
              <w:spacing w:after="0" w:line="240" w:lineRule="auto"/>
              <w:ind w:firstLine="240"/>
              <w:rPr>
                <w:rFonts w:ascii="Times New Roman" w:eastAsia="Cambria" w:hAnsi="Times New Roman" w:cs="Times New Roman"/>
                <w:color w:val="000000"/>
                <w:sz w:val="20"/>
                <w:szCs w:val="20"/>
                <w:lang w:bidi="el-GR"/>
              </w:rPr>
            </w:pPr>
            <w:bookmarkStart w:id="159" w:name="_Hlk192788282"/>
            <w:r w:rsidRPr="00A72AD8">
              <w:rPr>
                <w:rFonts w:ascii="Times New Roman" w:eastAsia="Calibri" w:hAnsi="Times New Roman" w:cs="Times New Roman"/>
                <w:b/>
                <w:bCs/>
                <w:color w:val="000000"/>
                <w:sz w:val="20"/>
                <w:szCs w:val="20"/>
                <w:lang w:val="en-US" w:eastAsia="en-US" w:bidi="en-US"/>
              </w:rPr>
              <w:t>SCAN.1</w:t>
            </w:r>
          </w:p>
        </w:tc>
        <w:tc>
          <w:tcPr>
            <w:tcW w:w="2669" w:type="dxa"/>
            <w:tcBorders>
              <w:top w:val="single" w:sz="4" w:space="0" w:color="auto"/>
              <w:left w:val="single" w:sz="4" w:space="0" w:color="auto"/>
            </w:tcBorders>
            <w:shd w:val="clear" w:color="auto" w:fill="F6C7AB"/>
            <w:vAlign w:val="center"/>
          </w:tcPr>
          <w:p w14:paraId="589C9630"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ΠΕΡΙΓΡΑΦΗ</w:t>
            </w:r>
          </w:p>
        </w:tc>
        <w:tc>
          <w:tcPr>
            <w:tcW w:w="3130" w:type="dxa"/>
            <w:gridSpan w:val="2"/>
            <w:tcBorders>
              <w:top w:val="single" w:sz="4" w:space="0" w:color="auto"/>
              <w:left w:val="single" w:sz="4" w:space="0" w:color="auto"/>
            </w:tcBorders>
            <w:shd w:val="clear" w:color="auto" w:fill="F6C7AB"/>
            <w:vAlign w:val="center"/>
          </w:tcPr>
          <w:p w14:paraId="0A3A9AAA"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ΥΠΟΧΡΕΩΣΗ</w:t>
            </w:r>
          </w:p>
        </w:tc>
        <w:tc>
          <w:tcPr>
            <w:tcW w:w="1282" w:type="dxa"/>
            <w:tcBorders>
              <w:top w:val="single" w:sz="4" w:space="0" w:color="auto"/>
              <w:left w:val="single" w:sz="4" w:space="0" w:color="auto"/>
            </w:tcBorders>
            <w:shd w:val="clear" w:color="auto" w:fill="F6C7AB"/>
            <w:vAlign w:val="center"/>
          </w:tcPr>
          <w:p w14:paraId="054C1C77"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ΑΠΑΝΤΗΣΗ</w:t>
            </w:r>
          </w:p>
        </w:tc>
        <w:tc>
          <w:tcPr>
            <w:tcW w:w="1483" w:type="dxa"/>
            <w:tcBorders>
              <w:top w:val="single" w:sz="4" w:space="0" w:color="auto"/>
              <w:left w:val="single" w:sz="4" w:space="0" w:color="auto"/>
              <w:right w:val="single" w:sz="4" w:space="0" w:color="auto"/>
            </w:tcBorders>
            <w:shd w:val="clear" w:color="auto" w:fill="F6C7AB"/>
            <w:vAlign w:val="center"/>
          </w:tcPr>
          <w:p w14:paraId="53ECB741" w14:textId="77777777" w:rsidR="00A72AD8" w:rsidRPr="00A72AD8" w:rsidRDefault="00A72AD8" w:rsidP="00A72AD8">
            <w:pPr>
              <w:widowControl w:val="0"/>
              <w:spacing w:after="0" w:line="240" w:lineRule="auto"/>
              <w:jc w:val="center"/>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ΠΑΡΑΠΟΜΠΗ</w:t>
            </w:r>
          </w:p>
        </w:tc>
      </w:tr>
      <w:tr w:rsidR="00A72AD8" w:rsidRPr="00A72AD8" w14:paraId="2BC5442A" w14:textId="77777777" w:rsidTr="00A72AD8">
        <w:trPr>
          <w:trHeight w:hRule="exact" w:val="360"/>
        </w:trPr>
        <w:tc>
          <w:tcPr>
            <w:tcW w:w="1109" w:type="dxa"/>
            <w:tcBorders>
              <w:top w:val="single" w:sz="4" w:space="0" w:color="auto"/>
              <w:left w:val="single" w:sz="4" w:space="0" w:color="auto"/>
            </w:tcBorders>
            <w:shd w:val="clear" w:color="auto" w:fill="F6C7AB"/>
          </w:tcPr>
          <w:p w14:paraId="7D7D2044"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8564" w:type="dxa"/>
            <w:gridSpan w:val="5"/>
            <w:tcBorders>
              <w:top w:val="single" w:sz="4" w:space="0" w:color="auto"/>
              <w:left w:val="single" w:sz="4" w:space="0" w:color="auto"/>
              <w:right w:val="single" w:sz="4" w:space="0" w:color="auto"/>
            </w:tcBorders>
            <w:shd w:val="clear" w:color="auto" w:fill="CFE8E5"/>
          </w:tcPr>
          <w:p w14:paraId="444BD208"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51B48ABE" w14:textId="77777777" w:rsidTr="00A72AD8">
        <w:trPr>
          <w:trHeight w:hRule="exact" w:val="365"/>
        </w:trPr>
        <w:tc>
          <w:tcPr>
            <w:tcW w:w="1109" w:type="dxa"/>
            <w:tcBorders>
              <w:top w:val="single" w:sz="4" w:space="0" w:color="auto"/>
              <w:left w:val="single" w:sz="4" w:space="0" w:color="auto"/>
            </w:tcBorders>
            <w:shd w:val="clear" w:color="auto" w:fill="F6C7AB"/>
            <w:vAlign w:val="center"/>
          </w:tcPr>
          <w:p w14:paraId="49D4CF2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val="en-US" w:eastAsia="en-US" w:bidi="en-US"/>
              </w:rPr>
              <w:t>SCAN.1.0</w:t>
            </w:r>
          </w:p>
        </w:tc>
        <w:tc>
          <w:tcPr>
            <w:tcW w:w="2866" w:type="dxa"/>
            <w:gridSpan w:val="2"/>
            <w:tcBorders>
              <w:top w:val="single" w:sz="4" w:space="0" w:color="auto"/>
              <w:left w:val="single" w:sz="4" w:space="0" w:color="auto"/>
            </w:tcBorders>
            <w:shd w:val="clear" w:color="auto" w:fill="F6C7AB"/>
            <w:vAlign w:val="center"/>
          </w:tcPr>
          <w:p w14:paraId="041B16F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b/>
                <w:bCs/>
                <w:color w:val="000000"/>
                <w:sz w:val="20"/>
                <w:szCs w:val="20"/>
                <w:lang w:bidi="el-GR"/>
              </w:rPr>
              <w:t>Γενικά</w:t>
            </w:r>
          </w:p>
        </w:tc>
        <w:tc>
          <w:tcPr>
            <w:tcW w:w="2933" w:type="dxa"/>
            <w:tcBorders>
              <w:top w:val="single" w:sz="4" w:space="0" w:color="auto"/>
              <w:left w:val="single" w:sz="4" w:space="0" w:color="auto"/>
            </w:tcBorders>
            <w:shd w:val="clear" w:color="auto" w:fill="F6C7AB"/>
          </w:tcPr>
          <w:p w14:paraId="1E4C730C"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282" w:type="dxa"/>
            <w:tcBorders>
              <w:top w:val="single" w:sz="4" w:space="0" w:color="auto"/>
              <w:left w:val="single" w:sz="4" w:space="0" w:color="auto"/>
            </w:tcBorders>
            <w:shd w:val="clear" w:color="auto" w:fill="F6C7AB"/>
          </w:tcPr>
          <w:p w14:paraId="75E6561E"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F6C7AB"/>
          </w:tcPr>
          <w:p w14:paraId="2082B709"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4DAAF85F" w14:textId="77777777" w:rsidTr="00A72AD8">
        <w:trPr>
          <w:trHeight w:hRule="exact" w:val="605"/>
        </w:trPr>
        <w:tc>
          <w:tcPr>
            <w:tcW w:w="1109" w:type="dxa"/>
            <w:tcBorders>
              <w:top w:val="single" w:sz="4" w:space="0" w:color="auto"/>
              <w:left w:val="single" w:sz="4" w:space="0" w:color="auto"/>
            </w:tcBorders>
            <w:shd w:val="clear" w:color="auto" w:fill="F6C7AB"/>
          </w:tcPr>
          <w:p w14:paraId="163B76E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w:t>
            </w:r>
          </w:p>
        </w:tc>
        <w:tc>
          <w:tcPr>
            <w:tcW w:w="2866" w:type="dxa"/>
            <w:gridSpan w:val="2"/>
            <w:tcBorders>
              <w:top w:val="single" w:sz="4" w:space="0" w:color="auto"/>
              <w:left w:val="single" w:sz="4" w:space="0" w:color="auto"/>
            </w:tcBorders>
            <w:shd w:val="clear" w:color="auto" w:fill="auto"/>
            <w:vAlign w:val="center"/>
          </w:tcPr>
          <w:p w14:paraId="024CB078"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 xml:space="preserve">Επώνυμου κατασκευαστή με </w:t>
            </w:r>
            <w:r w:rsidRPr="00A72AD8">
              <w:rPr>
                <w:rFonts w:ascii="Times New Roman" w:eastAsia="Calibri" w:hAnsi="Times New Roman" w:cs="Times New Roman"/>
                <w:color w:val="000000"/>
                <w:sz w:val="20"/>
                <w:szCs w:val="20"/>
                <w:lang w:val="en-US" w:eastAsia="en-US" w:bidi="en-US"/>
              </w:rPr>
              <w:t xml:space="preserve">ISO </w:t>
            </w:r>
            <w:r w:rsidRPr="00A72AD8">
              <w:rPr>
                <w:rFonts w:ascii="Times New Roman" w:eastAsia="Calibri" w:hAnsi="Times New Roman" w:cs="Times New Roman"/>
                <w:color w:val="000000"/>
                <w:sz w:val="20"/>
                <w:szCs w:val="20"/>
                <w:lang w:bidi="el-GR"/>
              </w:rPr>
              <w:t>9001</w:t>
            </w:r>
          </w:p>
        </w:tc>
        <w:tc>
          <w:tcPr>
            <w:tcW w:w="2933" w:type="dxa"/>
            <w:tcBorders>
              <w:top w:val="single" w:sz="4" w:space="0" w:color="auto"/>
              <w:left w:val="single" w:sz="4" w:space="0" w:color="auto"/>
            </w:tcBorders>
            <w:shd w:val="clear" w:color="auto" w:fill="auto"/>
          </w:tcPr>
          <w:p w14:paraId="531AA27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3FD6A16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27FA7017"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07460141" w14:textId="77777777" w:rsidTr="00A72AD8">
        <w:trPr>
          <w:trHeight w:hRule="exact" w:val="1090"/>
        </w:trPr>
        <w:tc>
          <w:tcPr>
            <w:tcW w:w="1109" w:type="dxa"/>
            <w:tcBorders>
              <w:top w:val="single" w:sz="4" w:space="0" w:color="auto"/>
              <w:left w:val="single" w:sz="4" w:space="0" w:color="auto"/>
            </w:tcBorders>
            <w:shd w:val="clear" w:color="auto" w:fill="F6C7AB"/>
          </w:tcPr>
          <w:p w14:paraId="3307426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SCAN.1.2</w:t>
            </w:r>
          </w:p>
        </w:tc>
        <w:tc>
          <w:tcPr>
            <w:tcW w:w="2866" w:type="dxa"/>
            <w:gridSpan w:val="2"/>
            <w:tcBorders>
              <w:top w:val="single" w:sz="4" w:space="0" w:color="auto"/>
              <w:left w:val="single" w:sz="4" w:space="0" w:color="auto"/>
            </w:tcBorders>
            <w:shd w:val="clear" w:color="auto" w:fill="auto"/>
            <w:vAlign w:val="center"/>
          </w:tcPr>
          <w:p w14:paraId="388C61B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Το προτεινόμενο σύστημα θα πρέπει να είναι καινούργιο, αμεταχείριστο, σύγχρονης τεχνολογίας</w:t>
            </w:r>
          </w:p>
        </w:tc>
        <w:tc>
          <w:tcPr>
            <w:tcW w:w="2933" w:type="dxa"/>
            <w:tcBorders>
              <w:top w:val="single" w:sz="4" w:space="0" w:color="auto"/>
              <w:left w:val="single" w:sz="4" w:space="0" w:color="auto"/>
            </w:tcBorders>
            <w:shd w:val="clear" w:color="auto" w:fill="auto"/>
          </w:tcPr>
          <w:p w14:paraId="7C8D3E3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ΝΑΙ</w:t>
            </w:r>
          </w:p>
        </w:tc>
        <w:tc>
          <w:tcPr>
            <w:tcW w:w="1282" w:type="dxa"/>
            <w:tcBorders>
              <w:top w:val="single" w:sz="4" w:space="0" w:color="auto"/>
              <w:left w:val="single" w:sz="4" w:space="0" w:color="auto"/>
            </w:tcBorders>
            <w:shd w:val="clear" w:color="auto" w:fill="auto"/>
          </w:tcPr>
          <w:p w14:paraId="519969B3"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0578D312"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31DE1F47" w14:textId="77777777" w:rsidTr="00A72AD8">
        <w:trPr>
          <w:trHeight w:hRule="exact" w:val="384"/>
        </w:trPr>
        <w:tc>
          <w:tcPr>
            <w:tcW w:w="1109" w:type="dxa"/>
            <w:tcBorders>
              <w:top w:val="single" w:sz="4" w:space="0" w:color="auto"/>
              <w:left w:val="single" w:sz="4" w:space="0" w:color="auto"/>
            </w:tcBorders>
            <w:shd w:val="clear" w:color="auto" w:fill="F6C7AB"/>
            <w:vAlign w:val="center"/>
          </w:tcPr>
          <w:p w14:paraId="23AAD86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SCAN.1.3</w:t>
            </w:r>
          </w:p>
        </w:tc>
        <w:tc>
          <w:tcPr>
            <w:tcW w:w="2866" w:type="dxa"/>
            <w:gridSpan w:val="2"/>
            <w:tcBorders>
              <w:top w:val="single" w:sz="4" w:space="0" w:color="auto"/>
              <w:left w:val="single" w:sz="4" w:space="0" w:color="auto"/>
            </w:tcBorders>
            <w:shd w:val="clear" w:color="auto" w:fill="auto"/>
            <w:vAlign w:val="center"/>
          </w:tcPr>
          <w:p w14:paraId="6C3DC82E" w14:textId="77777777" w:rsidR="00A72AD8" w:rsidRPr="00A72AD8" w:rsidRDefault="00A72AD8" w:rsidP="00A72AD8">
            <w:pPr>
              <w:widowControl w:val="0"/>
              <w:spacing w:after="0" w:line="240" w:lineRule="auto"/>
              <w:rPr>
                <w:rFonts w:ascii="Times New Roman" w:eastAsia="Cambria" w:hAnsi="Times New Roman" w:cs="Times New Roman"/>
                <w:color w:val="000000"/>
                <w:sz w:val="22"/>
                <w:szCs w:val="22"/>
                <w:lang w:bidi="el-GR"/>
              </w:rPr>
            </w:pPr>
            <w:r w:rsidRPr="00A72AD8">
              <w:rPr>
                <w:rFonts w:ascii="Times New Roman" w:eastAsia="Calibri" w:hAnsi="Times New Roman" w:cs="Times New Roman"/>
                <w:color w:val="000000"/>
                <w:sz w:val="22"/>
                <w:szCs w:val="22"/>
                <w:lang w:bidi="el-GR"/>
              </w:rPr>
              <w:t>Τύπος σαρωτή</w:t>
            </w:r>
          </w:p>
        </w:tc>
        <w:tc>
          <w:tcPr>
            <w:tcW w:w="2933" w:type="dxa"/>
            <w:tcBorders>
              <w:top w:val="single" w:sz="4" w:space="0" w:color="auto"/>
              <w:left w:val="single" w:sz="4" w:space="0" w:color="auto"/>
            </w:tcBorders>
            <w:shd w:val="clear" w:color="auto" w:fill="auto"/>
            <w:vAlign w:val="center"/>
          </w:tcPr>
          <w:p w14:paraId="19356CD9" w14:textId="77777777" w:rsidR="00A72AD8" w:rsidRPr="00A72AD8" w:rsidRDefault="00A72AD8" w:rsidP="00A72AD8">
            <w:pPr>
              <w:widowControl w:val="0"/>
              <w:spacing w:after="0" w:line="240" w:lineRule="auto"/>
              <w:rPr>
                <w:rFonts w:ascii="Times New Roman" w:eastAsia="Cambria" w:hAnsi="Times New Roman" w:cs="Times New Roman"/>
                <w:color w:val="000000"/>
                <w:sz w:val="22"/>
                <w:szCs w:val="22"/>
                <w:lang w:bidi="el-GR"/>
              </w:rPr>
            </w:pPr>
            <w:r w:rsidRPr="00A72AD8">
              <w:rPr>
                <w:rFonts w:ascii="Times New Roman" w:eastAsia="Calibri" w:hAnsi="Times New Roman" w:cs="Times New Roman"/>
                <w:color w:val="000000"/>
                <w:sz w:val="22"/>
                <w:szCs w:val="22"/>
                <w:lang w:val="en-US" w:eastAsia="en-US" w:bidi="en-US"/>
              </w:rPr>
              <w:t>Over Head</w:t>
            </w:r>
          </w:p>
        </w:tc>
        <w:tc>
          <w:tcPr>
            <w:tcW w:w="1282" w:type="dxa"/>
            <w:tcBorders>
              <w:top w:val="single" w:sz="4" w:space="0" w:color="auto"/>
              <w:left w:val="single" w:sz="4" w:space="0" w:color="auto"/>
            </w:tcBorders>
            <w:shd w:val="clear" w:color="auto" w:fill="auto"/>
          </w:tcPr>
          <w:p w14:paraId="319D761B"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00C8C94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3ED2B055" w14:textId="77777777" w:rsidTr="00A72AD8">
        <w:trPr>
          <w:trHeight w:hRule="exact" w:val="576"/>
        </w:trPr>
        <w:tc>
          <w:tcPr>
            <w:tcW w:w="1109" w:type="dxa"/>
            <w:tcBorders>
              <w:top w:val="single" w:sz="4" w:space="0" w:color="auto"/>
              <w:left w:val="single" w:sz="4" w:space="0" w:color="auto"/>
            </w:tcBorders>
            <w:shd w:val="clear" w:color="auto" w:fill="F6C7AB"/>
          </w:tcPr>
          <w:p w14:paraId="3162BE0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SCAN.1.4</w:t>
            </w:r>
          </w:p>
        </w:tc>
        <w:tc>
          <w:tcPr>
            <w:tcW w:w="2866" w:type="dxa"/>
            <w:gridSpan w:val="2"/>
            <w:tcBorders>
              <w:top w:val="single" w:sz="4" w:space="0" w:color="auto"/>
              <w:left w:val="single" w:sz="4" w:space="0" w:color="auto"/>
            </w:tcBorders>
            <w:shd w:val="clear" w:color="auto" w:fill="auto"/>
          </w:tcPr>
          <w:p w14:paraId="3420488D"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Scanning modes</w:t>
            </w:r>
          </w:p>
        </w:tc>
        <w:tc>
          <w:tcPr>
            <w:tcW w:w="2933" w:type="dxa"/>
            <w:tcBorders>
              <w:top w:val="single" w:sz="4" w:space="0" w:color="auto"/>
              <w:left w:val="single" w:sz="4" w:space="0" w:color="auto"/>
            </w:tcBorders>
            <w:shd w:val="clear" w:color="auto" w:fill="auto"/>
            <w:vAlign w:val="center"/>
          </w:tcPr>
          <w:p w14:paraId="558C280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Times New Roman" w:hAnsi="Times New Roman" w:cs="Times New Roman"/>
                <w:color w:val="000000"/>
                <w:sz w:val="20"/>
                <w:szCs w:val="20"/>
                <w:lang w:val="en-US" w:eastAsia="en-US" w:bidi="en-US"/>
              </w:rPr>
              <w:t>Color, grayscale, monochrome, Automatic</w:t>
            </w:r>
          </w:p>
        </w:tc>
        <w:tc>
          <w:tcPr>
            <w:tcW w:w="1282" w:type="dxa"/>
            <w:tcBorders>
              <w:top w:val="single" w:sz="4" w:space="0" w:color="auto"/>
              <w:left w:val="single" w:sz="4" w:space="0" w:color="auto"/>
            </w:tcBorders>
            <w:shd w:val="clear" w:color="auto" w:fill="auto"/>
          </w:tcPr>
          <w:p w14:paraId="7CE915E1"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14F9663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0C7ED6" w14:paraId="7C2D6790" w14:textId="77777777" w:rsidTr="00A72AD8">
        <w:trPr>
          <w:trHeight w:hRule="exact" w:val="576"/>
        </w:trPr>
        <w:tc>
          <w:tcPr>
            <w:tcW w:w="1109" w:type="dxa"/>
            <w:tcBorders>
              <w:top w:val="single" w:sz="4" w:space="0" w:color="auto"/>
              <w:left w:val="single" w:sz="4" w:space="0" w:color="auto"/>
            </w:tcBorders>
            <w:shd w:val="clear" w:color="auto" w:fill="F6C7AB"/>
          </w:tcPr>
          <w:p w14:paraId="33C385BF"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SCAN.1.5</w:t>
            </w:r>
          </w:p>
        </w:tc>
        <w:tc>
          <w:tcPr>
            <w:tcW w:w="2866" w:type="dxa"/>
            <w:gridSpan w:val="2"/>
            <w:tcBorders>
              <w:top w:val="single" w:sz="4" w:space="0" w:color="auto"/>
              <w:left w:val="single" w:sz="4" w:space="0" w:color="auto"/>
            </w:tcBorders>
            <w:shd w:val="clear" w:color="auto" w:fill="auto"/>
          </w:tcPr>
          <w:p w14:paraId="6EEEB43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Image sensor</w:t>
            </w:r>
          </w:p>
        </w:tc>
        <w:tc>
          <w:tcPr>
            <w:tcW w:w="2933" w:type="dxa"/>
            <w:tcBorders>
              <w:top w:val="single" w:sz="4" w:space="0" w:color="auto"/>
              <w:left w:val="single" w:sz="4" w:space="0" w:color="auto"/>
            </w:tcBorders>
            <w:shd w:val="clear" w:color="auto" w:fill="auto"/>
            <w:vAlign w:val="center"/>
          </w:tcPr>
          <w:p w14:paraId="5683CAC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val="en-US" w:eastAsia="en-US" w:bidi="en-US"/>
              </w:rPr>
              <w:t>Lens reduction optics / color CCD x 1</w:t>
            </w:r>
          </w:p>
        </w:tc>
        <w:tc>
          <w:tcPr>
            <w:tcW w:w="1282" w:type="dxa"/>
            <w:tcBorders>
              <w:top w:val="single" w:sz="4" w:space="0" w:color="auto"/>
              <w:left w:val="single" w:sz="4" w:space="0" w:color="auto"/>
            </w:tcBorders>
            <w:shd w:val="clear" w:color="auto" w:fill="auto"/>
          </w:tcPr>
          <w:p w14:paraId="19068A90"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c>
          <w:tcPr>
            <w:tcW w:w="1483" w:type="dxa"/>
            <w:tcBorders>
              <w:top w:val="single" w:sz="4" w:space="0" w:color="auto"/>
              <w:left w:val="single" w:sz="4" w:space="0" w:color="auto"/>
              <w:right w:val="single" w:sz="4" w:space="0" w:color="auto"/>
            </w:tcBorders>
            <w:shd w:val="clear" w:color="auto" w:fill="auto"/>
          </w:tcPr>
          <w:p w14:paraId="2AFE631F"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r>
      <w:tr w:rsidR="00A72AD8" w:rsidRPr="000C7ED6" w14:paraId="70290007" w14:textId="77777777" w:rsidTr="00A72AD8">
        <w:trPr>
          <w:trHeight w:hRule="exact" w:val="571"/>
        </w:trPr>
        <w:tc>
          <w:tcPr>
            <w:tcW w:w="1109" w:type="dxa"/>
            <w:tcBorders>
              <w:top w:val="single" w:sz="4" w:space="0" w:color="auto"/>
              <w:left w:val="single" w:sz="4" w:space="0" w:color="auto"/>
            </w:tcBorders>
            <w:shd w:val="clear" w:color="auto" w:fill="F6C7AB"/>
          </w:tcPr>
          <w:p w14:paraId="74EAEE34"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SCAN.1.6</w:t>
            </w:r>
          </w:p>
        </w:tc>
        <w:tc>
          <w:tcPr>
            <w:tcW w:w="2866" w:type="dxa"/>
            <w:gridSpan w:val="2"/>
            <w:tcBorders>
              <w:top w:val="single" w:sz="4" w:space="0" w:color="auto"/>
              <w:left w:val="single" w:sz="4" w:space="0" w:color="auto"/>
            </w:tcBorders>
            <w:shd w:val="clear" w:color="auto" w:fill="auto"/>
          </w:tcPr>
          <w:p w14:paraId="73C13A7F" w14:textId="77777777" w:rsidR="00A72AD8" w:rsidRPr="00A72AD8" w:rsidRDefault="00A72AD8" w:rsidP="00A72AD8">
            <w:pPr>
              <w:widowControl w:val="0"/>
              <w:spacing w:after="0" w:line="240" w:lineRule="auto"/>
              <w:rPr>
                <w:rFonts w:ascii="Times New Roman" w:eastAsia="Cambria" w:hAnsi="Times New Roman" w:cs="Times New Roman"/>
                <w:color w:val="000000"/>
                <w:sz w:val="22"/>
                <w:szCs w:val="22"/>
                <w:lang w:bidi="el-GR"/>
              </w:rPr>
            </w:pPr>
            <w:r w:rsidRPr="00A72AD8">
              <w:rPr>
                <w:rFonts w:ascii="Times New Roman" w:eastAsia="Calibri" w:hAnsi="Times New Roman" w:cs="Times New Roman"/>
                <w:color w:val="000000"/>
                <w:sz w:val="22"/>
                <w:szCs w:val="22"/>
                <w:lang w:val="en-US" w:eastAsia="en-US" w:bidi="en-US"/>
              </w:rPr>
              <w:t>Light source</w:t>
            </w:r>
          </w:p>
        </w:tc>
        <w:tc>
          <w:tcPr>
            <w:tcW w:w="2933" w:type="dxa"/>
            <w:tcBorders>
              <w:top w:val="single" w:sz="4" w:space="0" w:color="auto"/>
              <w:left w:val="single" w:sz="4" w:space="0" w:color="auto"/>
            </w:tcBorders>
            <w:shd w:val="clear" w:color="auto" w:fill="auto"/>
            <w:vAlign w:val="center"/>
          </w:tcPr>
          <w:p w14:paraId="56EE12D8"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val="en-US" w:eastAsia="en-US" w:bidi="en-US"/>
              </w:rPr>
              <w:t>(White LED + lens illumination) x</w:t>
            </w:r>
          </w:p>
          <w:p w14:paraId="0655DA4A" w14:textId="77777777" w:rsidR="00A72AD8" w:rsidRPr="00A72AD8" w:rsidRDefault="00A72AD8" w:rsidP="00A72AD8">
            <w:pPr>
              <w:widowControl w:val="0"/>
              <w:spacing w:after="0" w:line="230"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val="en-US" w:eastAsia="en-US" w:bidi="en-US"/>
              </w:rPr>
              <w:t>2</w:t>
            </w:r>
          </w:p>
        </w:tc>
        <w:tc>
          <w:tcPr>
            <w:tcW w:w="1282" w:type="dxa"/>
            <w:tcBorders>
              <w:top w:val="single" w:sz="4" w:space="0" w:color="auto"/>
              <w:left w:val="single" w:sz="4" w:space="0" w:color="auto"/>
            </w:tcBorders>
            <w:shd w:val="clear" w:color="auto" w:fill="auto"/>
          </w:tcPr>
          <w:p w14:paraId="26A3F8FD"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c>
          <w:tcPr>
            <w:tcW w:w="1483" w:type="dxa"/>
            <w:tcBorders>
              <w:top w:val="single" w:sz="4" w:space="0" w:color="auto"/>
              <w:left w:val="single" w:sz="4" w:space="0" w:color="auto"/>
              <w:right w:val="single" w:sz="4" w:space="0" w:color="auto"/>
            </w:tcBorders>
            <w:shd w:val="clear" w:color="auto" w:fill="auto"/>
          </w:tcPr>
          <w:p w14:paraId="7B93CCE9"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r>
      <w:tr w:rsidR="00A72AD8" w:rsidRPr="000C7ED6" w14:paraId="045F567C" w14:textId="77777777" w:rsidTr="00A72AD8">
        <w:trPr>
          <w:trHeight w:hRule="exact" w:val="806"/>
        </w:trPr>
        <w:tc>
          <w:tcPr>
            <w:tcW w:w="1109" w:type="dxa"/>
            <w:tcBorders>
              <w:top w:val="single" w:sz="4" w:space="0" w:color="auto"/>
              <w:left w:val="single" w:sz="4" w:space="0" w:color="auto"/>
            </w:tcBorders>
            <w:shd w:val="clear" w:color="auto" w:fill="F6C7AB"/>
          </w:tcPr>
          <w:p w14:paraId="6FF2F04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SCAN.1.7</w:t>
            </w:r>
          </w:p>
        </w:tc>
        <w:tc>
          <w:tcPr>
            <w:tcW w:w="2866" w:type="dxa"/>
            <w:gridSpan w:val="2"/>
            <w:tcBorders>
              <w:top w:val="single" w:sz="4" w:space="0" w:color="auto"/>
              <w:left w:val="single" w:sz="4" w:space="0" w:color="auto"/>
            </w:tcBorders>
            <w:shd w:val="clear" w:color="auto" w:fill="auto"/>
          </w:tcPr>
          <w:p w14:paraId="55F87E4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Optical resolution</w:t>
            </w:r>
          </w:p>
        </w:tc>
        <w:tc>
          <w:tcPr>
            <w:tcW w:w="2933" w:type="dxa"/>
            <w:tcBorders>
              <w:top w:val="single" w:sz="4" w:space="0" w:color="auto"/>
              <w:left w:val="single" w:sz="4" w:space="0" w:color="auto"/>
            </w:tcBorders>
            <w:shd w:val="clear" w:color="auto" w:fill="auto"/>
            <w:vAlign w:val="center"/>
          </w:tcPr>
          <w:p w14:paraId="39114355" w14:textId="77777777" w:rsidR="00A72AD8" w:rsidRPr="00A72AD8" w:rsidRDefault="00A72AD8" w:rsidP="00A72AD8">
            <w:pPr>
              <w:widowControl w:val="0"/>
              <w:spacing w:after="0" w:line="271"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val="en-US" w:eastAsia="en-US" w:bidi="en-US"/>
              </w:rPr>
              <w:t>Horizontal scanning: 285 to 218 dpi,</w:t>
            </w:r>
          </w:p>
          <w:p w14:paraId="6650F00A" w14:textId="77777777" w:rsidR="00A72AD8" w:rsidRPr="00A72AD8" w:rsidRDefault="00A72AD8" w:rsidP="00A72AD8">
            <w:pPr>
              <w:widowControl w:val="0"/>
              <w:spacing w:after="0" w:line="204"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val="en-US" w:eastAsia="en-US" w:bidi="en-US"/>
              </w:rPr>
              <w:t>Vertical scanning: 283 to 152 dpi</w:t>
            </w:r>
          </w:p>
        </w:tc>
        <w:tc>
          <w:tcPr>
            <w:tcW w:w="1282" w:type="dxa"/>
            <w:tcBorders>
              <w:top w:val="single" w:sz="4" w:space="0" w:color="auto"/>
              <w:left w:val="single" w:sz="4" w:space="0" w:color="auto"/>
            </w:tcBorders>
            <w:shd w:val="clear" w:color="auto" w:fill="auto"/>
          </w:tcPr>
          <w:p w14:paraId="4A159982"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c>
          <w:tcPr>
            <w:tcW w:w="1483" w:type="dxa"/>
            <w:tcBorders>
              <w:top w:val="single" w:sz="4" w:space="0" w:color="auto"/>
              <w:left w:val="single" w:sz="4" w:space="0" w:color="auto"/>
              <w:right w:val="single" w:sz="4" w:space="0" w:color="auto"/>
            </w:tcBorders>
            <w:shd w:val="clear" w:color="auto" w:fill="auto"/>
          </w:tcPr>
          <w:p w14:paraId="39AEDCF4"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r>
      <w:tr w:rsidR="00A72AD8" w:rsidRPr="000C7ED6" w14:paraId="0038A48A" w14:textId="77777777" w:rsidTr="00A72AD8">
        <w:trPr>
          <w:trHeight w:hRule="exact" w:val="850"/>
        </w:trPr>
        <w:tc>
          <w:tcPr>
            <w:tcW w:w="1109" w:type="dxa"/>
            <w:tcBorders>
              <w:top w:val="single" w:sz="4" w:space="0" w:color="auto"/>
              <w:left w:val="single" w:sz="4" w:space="0" w:color="auto"/>
            </w:tcBorders>
            <w:shd w:val="clear" w:color="auto" w:fill="F6C7AB"/>
          </w:tcPr>
          <w:p w14:paraId="58857E5B"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SCAN.1.8</w:t>
            </w:r>
          </w:p>
        </w:tc>
        <w:tc>
          <w:tcPr>
            <w:tcW w:w="2866" w:type="dxa"/>
            <w:gridSpan w:val="2"/>
            <w:tcBorders>
              <w:top w:val="single" w:sz="4" w:space="0" w:color="auto"/>
              <w:left w:val="single" w:sz="4" w:space="0" w:color="auto"/>
            </w:tcBorders>
            <w:shd w:val="clear" w:color="auto" w:fill="auto"/>
            <w:vAlign w:val="center"/>
          </w:tcPr>
          <w:p w14:paraId="144D427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Scanning speed</w:t>
            </w:r>
          </w:p>
          <w:p w14:paraId="72FB0400"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 A3 landscape)</w:t>
            </w:r>
          </w:p>
        </w:tc>
        <w:tc>
          <w:tcPr>
            <w:tcW w:w="2933" w:type="dxa"/>
            <w:tcBorders>
              <w:top w:val="single" w:sz="4" w:space="0" w:color="auto"/>
              <w:left w:val="single" w:sz="4" w:space="0" w:color="auto"/>
            </w:tcBorders>
            <w:shd w:val="clear" w:color="auto" w:fill="auto"/>
            <w:vAlign w:val="center"/>
          </w:tcPr>
          <w:p w14:paraId="22D5661E"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val="en-US" w:eastAsia="en-US" w:bidi="en-US"/>
              </w:rPr>
              <w:t xml:space="preserve">&gt; </w:t>
            </w:r>
            <w:r w:rsidRPr="00A72AD8">
              <w:rPr>
                <w:rFonts w:ascii="Times New Roman" w:eastAsia="Calibri" w:hAnsi="Times New Roman" w:cs="Times New Roman"/>
                <w:color w:val="000000"/>
                <w:sz w:val="20"/>
                <w:szCs w:val="20"/>
                <w:lang w:val="en-US" w:eastAsia="en-US" w:bidi="en-US"/>
              </w:rPr>
              <w:t>Color / Grayscale: 600 dpi, Monochrome: 1,200 dpi 3 seconds / page</w:t>
            </w:r>
          </w:p>
        </w:tc>
        <w:tc>
          <w:tcPr>
            <w:tcW w:w="1282" w:type="dxa"/>
            <w:tcBorders>
              <w:top w:val="single" w:sz="4" w:space="0" w:color="auto"/>
              <w:left w:val="single" w:sz="4" w:space="0" w:color="auto"/>
            </w:tcBorders>
            <w:shd w:val="clear" w:color="auto" w:fill="auto"/>
          </w:tcPr>
          <w:p w14:paraId="6FBB58F3"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c>
          <w:tcPr>
            <w:tcW w:w="1483" w:type="dxa"/>
            <w:tcBorders>
              <w:top w:val="single" w:sz="4" w:space="0" w:color="auto"/>
              <w:left w:val="single" w:sz="4" w:space="0" w:color="auto"/>
              <w:right w:val="single" w:sz="4" w:space="0" w:color="auto"/>
            </w:tcBorders>
            <w:shd w:val="clear" w:color="auto" w:fill="auto"/>
          </w:tcPr>
          <w:p w14:paraId="01504A22"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r>
      <w:tr w:rsidR="00A72AD8" w:rsidRPr="000C7ED6" w14:paraId="2396337F" w14:textId="77777777" w:rsidTr="00A72AD8">
        <w:trPr>
          <w:trHeight w:hRule="exact" w:val="845"/>
        </w:trPr>
        <w:tc>
          <w:tcPr>
            <w:tcW w:w="1109" w:type="dxa"/>
            <w:tcBorders>
              <w:top w:val="single" w:sz="4" w:space="0" w:color="auto"/>
              <w:left w:val="single" w:sz="4" w:space="0" w:color="auto"/>
            </w:tcBorders>
            <w:shd w:val="clear" w:color="auto" w:fill="F6C7AB"/>
          </w:tcPr>
          <w:p w14:paraId="180CFFBA"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SCAN.1.9</w:t>
            </w:r>
          </w:p>
        </w:tc>
        <w:tc>
          <w:tcPr>
            <w:tcW w:w="2866" w:type="dxa"/>
            <w:gridSpan w:val="2"/>
            <w:tcBorders>
              <w:top w:val="single" w:sz="4" w:space="0" w:color="auto"/>
              <w:left w:val="single" w:sz="4" w:space="0" w:color="auto"/>
            </w:tcBorders>
            <w:shd w:val="clear" w:color="auto" w:fill="auto"/>
          </w:tcPr>
          <w:p w14:paraId="45BB4D62"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Document size</w:t>
            </w:r>
          </w:p>
        </w:tc>
        <w:tc>
          <w:tcPr>
            <w:tcW w:w="2933" w:type="dxa"/>
            <w:tcBorders>
              <w:top w:val="single" w:sz="4" w:space="0" w:color="auto"/>
              <w:left w:val="single" w:sz="4" w:space="0" w:color="auto"/>
            </w:tcBorders>
            <w:shd w:val="clear" w:color="auto" w:fill="auto"/>
            <w:vAlign w:val="center"/>
          </w:tcPr>
          <w:p w14:paraId="3D948FA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Calibri" w:hAnsi="Times New Roman" w:cs="Times New Roman"/>
                <w:color w:val="000000"/>
                <w:sz w:val="20"/>
                <w:szCs w:val="20"/>
                <w:lang w:val="en-US" w:eastAsia="en-US" w:bidi="en-US"/>
              </w:rPr>
              <w:t>Automatically recognizes document size A3(landscape) Customized size (</w:t>
            </w:r>
            <w:r w:rsidRPr="00A72AD8">
              <w:rPr>
                <w:rFonts w:ascii="Times New Roman" w:eastAsia="Times New Roman" w:hAnsi="Times New Roman" w:cs="Times New Roman"/>
                <w:color w:val="000000"/>
                <w:sz w:val="20"/>
                <w:szCs w:val="20"/>
                <w:lang w:val="en-US" w:eastAsia="en-US" w:bidi="en-US"/>
              </w:rPr>
              <w:t>&gt;</w:t>
            </w:r>
            <w:r w:rsidRPr="00A72AD8">
              <w:rPr>
                <w:rFonts w:ascii="Times New Roman" w:eastAsia="Calibri" w:hAnsi="Times New Roman" w:cs="Times New Roman"/>
                <w:color w:val="000000"/>
                <w:sz w:val="20"/>
                <w:szCs w:val="20"/>
                <w:lang w:val="en-US" w:eastAsia="en-US" w:bidi="en-US"/>
              </w:rPr>
              <w:t>: 432 x 300 mm)</w:t>
            </w:r>
          </w:p>
        </w:tc>
        <w:tc>
          <w:tcPr>
            <w:tcW w:w="1282" w:type="dxa"/>
            <w:tcBorders>
              <w:top w:val="single" w:sz="4" w:space="0" w:color="auto"/>
              <w:left w:val="single" w:sz="4" w:space="0" w:color="auto"/>
            </w:tcBorders>
            <w:shd w:val="clear" w:color="auto" w:fill="auto"/>
          </w:tcPr>
          <w:p w14:paraId="0756E3F7"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c>
          <w:tcPr>
            <w:tcW w:w="1483" w:type="dxa"/>
            <w:tcBorders>
              <w:top w:val="single" w:sz="4" w:space="0" w:color="auto"/>
              <w:left w:val="single" w:sz="4" w:space="0" w:color="auto"/>
              <w:right w:val="single" w:sz="4" w:space="0" w:color="auto"/>
            </w:tcBorders>
            <w:shd w:val="clear" w:color="auto" w:fill="auto"/>
          </w:tcPr>
          <w:p w14:paraId="2B74315B"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r>
      <w:tr w:rsidR="00A72AD8" w:rsidRPr="00A72AD8" w14:paraId="2CCCB186" w14:textId="77777777" w:rsidTr="00A72AD8">
        <w:trPr>
          <w:trHeight w:hRule="exact" w:val="360"/>
        </w:trPr>
        <w:tc>
          <w:tcPr>
            <w:tcW w:w="1109" w:type="dxa"/>
            <w:tcBorders>
              <w:top w:val="single" w:sz="4" w:space="0" w:color="auto"/>
              <w:left w:val="single" w:sz="4" w:space="0" w:color="auto"/>
            </w:tcBorders>
            <w:shd w:val="clear" w:color="auto" w:fill="F6C7AB"/>
            <w:vAlign w:val="center"/>
          </w:tcPr>
          <w:p w14:paraId="544254E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SCAN.1.10</w:t>
            </w:r>
          </w:p>
        </w:tc>
        <w:tc>
          <w:tcPr>
            <w:tcW w:w="2866" w:type="dxa"/>
            <w:gridSpan w:val="2"/>
            <w:tcBorders>
              <w:top w:val="single" w:sz="4" w:space="0" w:color="auto"/>
              <w:left w:val="single" w:sz="4" w:space="0" w:color="auto"/>
            </w:tcBorders>
            <w:shd w:val="clear" w:color="auto" w:fill="auto"/>
            <w:vAlign w:val="center"/>
          </w:tcPr>
          <w:p w14:paraId="0FBFB328"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Document thickness</w:t>
            </w:r>
          </w:p>
        </w:tc>
        <w:tc>
          <w:tcPr>
            <w:tcW w:w="2933" w:type="dxa"/>
            <w:tcBorders>
              <w:top w:val="single" w:sz="4" w:space="0" w:color="auto"/>
              <w:left w:val="single" w:sz="4" w:space="0" w:color="auto"/>
            </w:tcBorders>
            <w:shd w:val="clear" w:color="auto" w:fill="auto"/>
            <w:vAlign w:val="center"/>
          </w:tcPr>
          <w:p w14:paraId="4848B077"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30 mm or less</w:t>
            </w:r>
          </w:p>
        </w:tc>
        <w:tc>
          <w:tcPr>
            <w:tcW w:w="1282" w:type="dxa"/>
            <w:tcBorders>
              <w:top w:val="single" w:sz="4" w:space="0" w:color="auto"/>
              <w:left w:val="single" w:sz="4" w:space="0" w:color="auto"/>
            </w:tcBorders>
            <w:shd w:val="clear" w:color="auto" w:fill="auto"/>
          </w:tcPr>
          <w:p w14:paraId="27A6A22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3EA721E9"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60E1E078" w14:textId="77777777" w:rsidTr="00A72AD8">
        <w:trPr>
          <w:trHeight w:hRule="exact" w:val="1334"/>
        </w:trPr>
        <w:tc>
          <w:tcPr>
            <w:tcW w:w="1109" w:type="dxa"/>
            <w:tcBorders>
              <w:top w:val="single" w:sz="4" w:space="0" w:color="auto"/>
              <w:left w:val="single" w:sz="4" w:space="0" w:color="auto"/>
            </w:tcBorders>
            <w:shd w:val="clear" w:color="auto" w:fill="F6C7AB"/>
          </w:tcPr>
          <w:p w14:paraId="43C33F44"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SCAN.1.11</w:t>
            </w:r>
          </w:p>
        </w:tc>
        <w:tc>
          <w:tcPr>
            <w:tcW w:w="2866" w:type="dxa"/>
            <w:gridSpan w:val="2"/>
            <w:tcBorders>
              <w:top w:val="single" w:sz="4" w:space="0" w:color="auto"/>
              <w:left w:val="single" w:sz="4" w:space="0" w:color="auto"/>
            </w:tcBorders>
            <w:shd w:val="clear" w:color="auto" w:fill="auto"/>
          </w:tcPr>
          <w:p w14:paraId="345EE88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bidi="el-GR"/>
              </w:rPr>
              <w:t>Δυνατότητες σάρρωσης</w:t>
            </w:r>
          </w:p>
        </w:tc>
        <w:tc>
          <w:tcPr>
            <w:tcW w:w="2933" w:type="dxa"/>
            <w:tcBorders>
              <w:top w:val="single" w:sz="4" w:space="0" w:color="auto"/>
              <w:left w:val="single" w:sz="4" w:space="0" w:color="auto"/>
            </w:tcBorders>
            <w:shd w:val="clear" w:color="auto" w:fill="auto"/>
            <w:vAlign w:val="center"/>
          </w:tcPr>
          <w:p w14:paraId="380B27D5" w14:textId="77777777" w:rsidR="00A72AD8" w:rsidRPr="00A72AD8" w:rsidRDefault="00A72AD8" w:rsidP="00DA5350">
            <w:pPr>
              <w:widowControl w:val="0"/>
              <w:numPr>
                <w:ilvl w:val="0"/>
                <w:numId w:val="25"/>
              </w:numPr>
              <w:tabs>
                <w:tab w:val="left" w:pos="202"/>
              </w:tabs>
              <w:spacing w:after="0" w:line="240" w:lineRule="auto"/>
              <w:rPr>
                <w:rFonts w:ascii="Times New Roman" w:eastAsia="Cambria" w:hAnsi="Times New Roman" w:cs="Times New Roman"/>
                <w:color w:val="000000"/>
                <w:sz w:val="20"/>
                <w:szCs w:val="20"/>
                <w:lang w:val="en-US" w:bidi="el-GR"/>
              </w:rPr>
            </w:pPr>
            <w:r w:rsidRPr="00A72AD8">
              <w:rPr>
                <w:rFonts w:ascii="Times New Roman" w:eastAsia="Calibri" w:hAnsi="Times New Roman" w:cs="Times New Roman"/>
                <w:color w:val="000000"/>
                <w:sz w:val="20"/>
                <w:szCs w:val="20"/>
                <w:lang w:val="en-US" w:eastAsia="en-US" w:bidi="en-US"/>
              </w:rPr>
              <w:t>Normal scan: Press "Scan" button for every page</w:t>
            </w:r>
          </w:p>
          <w:p w14:paraId="1F03F757" w14:textId="77777777" w:rsidR="00A72AD8" w:rsidRPr="00A72AD8" w:rsidRDefault="00A72AD8" w:rsidP="00DA5350">
            <w:pPr>
              <w:widowControl w:val="0"/>
              <w:numPr>
                <w:ilvl w:val="0"/>
                <w:numId w:val="25"/>
              </w:numPr>
              <w:tabs>
                <w:tab w:val="left" w:pos="202"/>
              </w:tabs>
              <w:spacing w:after="0" w:line="240" w:lineRule="auto"/>
              <w:rPr>
                <w:rFonts w:ascii="Times New Roman" w:eastAsia="Cambria" w:hAnsi="Times New Roman" w:cs="Times New Roman"/>
                <w:color w:val="000000"/>
                <w:sz w:val="20"/>
                <w:szCs w:val="20"/>
                <w:lang w:val="en-US" w:bidi="el-GR"/>
              </w:rPr>
            </w:pPr>
            <w:r w:rsidRPr="00A72AD8">
              <w:rPr>
                <w:rFonts w:ascii="Times New Roman" w:eastAsia="Calibri" w:hAnsi="Times New Roman" w:cs="Times New Roman"/>
                <w:color w:val="000000"/>
                <w:sz w:val="20"/>
                <w:szCs w:val="20"/>
                <w:lang w:val="en-US" w:eastAsia="en-US" w:bidi="en-US"/>
              </w:rPr>
              <w:t>Timed Interval Scanning (Timed Mode)</w:t>
            </w:r>
          </w:p>
          <w:p w14:paraId="763479BA" w14:textId="77777777" w:rsidR="00A72AD8" w:rsidRPr="00A72AD8" w:rsidRDefault="00A72AD8" w:rsidP="00DA5350">
            <w:pPr>
              <w:widowControl w:val="0"/>
              <w:numPr>
                <w:ilvl w:val="0"/>
                <w:numId w:val="25"/>
              </w:numPr>
              <w:tabs>
                <w:tab w:val="left" w:pos="202"/>
              </w:tabs>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Page turning detection</w:t>
            </w:r>
          </w:p>
        </w:tc>
        <w:tc>
          <w:tcPr>
            <w:tcW w:w="1282" w:type="dxa"/>
            <w:tcBorders>
              <w:top w:val="single" w:sz="4" w:space="0" w:color="auto"/>
              <w:left w:val="single" w:sz="4" w:space="0" w:color="auto"/>
            </w:tcBorders>
            <w:shd w:val="clear" w:color="auto" w:fill="auto"/>
          </w:tcPr>
          <w:p w14:paraId="562ECC74"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5C666FF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0C7ED6" w14:paraId="09BB8C96" w14:textId="77777777" w:rsidTr="00A72AD8">
        <w:trPr>
          <w:trHeight w:hRule="exact" w:val="576"/>
        </w:trPr>
        <w:tc>
          <w:tcPr>
            <w:tcW w:w="1109" w:type="dxa"/>
            <w:tcBorders>
              <w:top w:val="single" w:sz="4" w:space="0" w:color="auto"/>
              <w:left w:val="single" w:sz="4" w:space="0" w:color="auto"/>
            </w:tcBorders>
            <w:shd w:val="clear" w:color="auto" w:fill="F6C7AB"/>
          </w:tcPr>
          <w:p w14:paraId="546D4CF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SCAN.1.12</w:t>
            </w:r>
          </w:p>
        </w:tc>
        <w:tc>
          <w:tcPr>
            <w:tcW w:w="2866" w:type="dxa"/>
            <w:gridSpan w:val="2"/>
            <w:tcBorders>
              <w:top w:val="single" w:sz="4" w:space="0" w:color="auto"/>
              <w:left w:val="single" w:sz="4" w:space="0" w:color="auto"/>
            </w:tcBorders>
            <w:shd w:val="clear" w:color="auto" w:fill="auto"/>
          </w:tcPr>
          <w:p w14:paraId="002E4C64"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Interface</w:t>
            </w:r>
          </w:p>
        </w:tc>
        <w:tc>
          <w:tcPr>
            <w:tcW w:w="2933" w:type="dxa"/>
            <w:tcBorders>
              <w:top w:val="single" w:sz="4" w:space="0" w:color="auto"/>
              <w:left w:val="single" w:sz="4" w:space="0" w:color="auto"/>
            </w:tcBorders>
            <w:shd w:val="clear" w:color="auto" w:fill="auto"/>
            <w:vAlign w:val="center"/>
          </w:tcPr>
          <w:p w14:paraId="0B3555B3" w14:textId="77777777" w:rsidR="00A72AD8" w:rsidRPr="00A72AD8" w:rsidRDefault="00A72AD8" w:rsidP="00A72AD8">
            <w:pPr>
              <w:widowControl w:val="0"/>
              <w:spacing w:after="0" w:line="276" w:lineRule="auto"/>
              <w:rPr>
                <w:rFonts w:ascii="Times New Roman" w:eastAsia="Cambria" w:hAnsi="Times New Roman" w:cs="Times New Roman"/>
                <w:color w:val="000000"/>
                <w:sz w:val="20"/>
                <w:szCs w:val="20"/>
                <w:lang w:val="en-US" w:bidi="el-GR"/>
              </w:rPr>
            </w:pPr>
            <w:r w:rsidRPr="00A72AD8">
              <w:rPr>
                <w:rFonts w:ascii="Times New Roman" w:eastAsia="Times New Roman" w:hAnsi="Times New Roman" w:cs="Times New Roman"/>
                <w:color w:val="000000"/>
                <w:sz w:val="20"/>
                <w:szCs w:val="20"/>
                <w:lang w:val="en-US" w:eastAsia="en-US" w:bidi="en-US"/>
              </w:rPr>
              <w:t>USB2.0 / USB1.1 (connector: B Type)</w:t>
            </w:r>
          </w:p>
        </w:tc>
        <w:tc>
          <w:tcPr>
            <w:tcW w:w="1282" w:type="dxa"/>
            <w:tcBorders>
              <w:top w:val="single" w:sz="4" w:space="0" w:color="auto"/>
              <w:left w:val="single" w:sz="4" w:space="0" w:color="auto"/>
            </w:tcBorders>
            <w:shd w:val="clear" w:color="auto" w:fill="auto"/>
          </w:tcPr>
          <w:p w14:paraId="18255E71"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c>
          <w:tcPr>
            <w:tcW w:w="1483" w:type="dxa"/>
            <w:tcBorders>
              <w:top w:val="single" w:sz="4" w:space="0" w:color="auto"/>
              <w:left w:val="single" w:sz="4" w:space="0" w:color="auto"/>
              <w:right w:val="single" w:sz="4" w:space="0" w:color="auto"/>
            </w:tcBorders>
            <w:shd w:val="clear" w:color="auto" w:fill="auto"/>
          </w:tcPr>
          <w:p w14:paraId="6CA4CF8F"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val="en-US" w:bidi="el-GR"/>
              </w:rPr>
            </w:pPr>
          </w:p>
        </w:tc>
      </w:tr>
      <w:tr w:rsidR="00A72AD8" w:rsidRPr="00A72AD8" w14:paraId="6921522E" w14:textId="77777777" w:rsidTr="00A72AD8">
        <w:trPr>
          <w:trHeight w:hRule="exact" w:val="1579"/>
        </w:trPr>
        <w:tc>
          <w:tcPr>
            <w:tcW w:w="1109" w:type="dxa"/>
            <w:tcBorders>
              <w:top w:val="single" w:sz="4" w:space="0" w:color="auto"/>
              <w:left w:val="single" w:sz="4" w:space="0" w:color="auto"/>
            </w:tcBorders>
            <w:shd w:val="clear" w:color="auto" w:fill="F6C7AB"/>
          </w:tcPr>
          <w:p w14:paraId="7B0D1A73"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SCAN.1.13</w:t>
            </w:r>
          </w:p>
        </w:tc>
        <w:tc>
          <w:tcPr>
            <w:tcW w:w="2866" w:type="dxa"/>
            <w:gridSpan w:val="2"/>
            <w:tcBorders>
              <w:top w:val="single" w:sz="4" w:space="0" w:color="auto"/>
              <w:left w:val="single" w:sz="4" w:space="0" w:color="auto"/>
            </w:tcBorders>
            <w:shd w:val="clear" w:color="auto" w:fill="auto"/>
          </w:tcPr>
          <w:p w14:paraId="40BCA450"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Image processing functions</w:t>
            </w:r>
          </w:p>
        </w:tc>
        <w:tc>
          <w:tcPr>
            <w:tcW w:w="2933" w:type="dxa"/>
            <w:tcBorders>
              <w:top w:val="single" w:sz="4" w:space="0" w:color="auto"/>
              <w:left w:val="single" w:sz="4" w:space="0" w:color="auto"/>
            </w:tcBorders>
            <w:shd w:val="clear" w:color="auto" w:fill="auto"/>
            <w:vAlign w:val="center"/>
          </w:tcPr>
          <w:p w14:paraId="1FF878B1"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val="en-US" w:bidi="el-GR"/>
              </w:rPr>
            </w:pPr>
            <w:r w:rsidRPr="00A72AD8">
              <w:rPr>
                <w:rFonts w:ascii="Times New Roman" w:eastAsia="Calibri" w:hAnsi="Times New Roman" w:cs="Times New Roman"/>
                <w:color w:val="000000"/>
                <w:sz w:val="20"/>
                <w:szCs w:val="20"/>
                <w:lang w:val="en-US" w:eastAsia="en-US" w:bidi="en-US"/>
              </w:rPr>
              <w:t>Deskew by text on document, Auto paper size detection, Auto image rotation, Auto color detection, Book image correction ,</w:t>
            </w:r>
          </w:p>
          <w:p w14:paraId="1A3AD9CC"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Multiple document detection</w:t>
            </w:r>
          </w:p>
        </w:tc>
        <w:tc>
          <w:tcPr>
            <w:tcW w:w="1282" w:type="dxa"/>
            <w:tcBorders>
              <w:top w:val="single" w:sz="4" w:space="0" w:color="auto"/>
              <w:left w:val="single" w:sz="4" w:space="0" w:color="auto"/>
            </w:tcBorders>
            <w:shd w:val="clear" w:color="auto" w:fill="auto"/>
          </w:tcPr>
          <w:p w14:paraId="5EC22320"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right w:val="single" w:sz="4" w:space="0" w:color="auto"/>
            </w:tcBorders>
            <w:shd w:val="clear" w:color="auto" w:fill="auto"/>
          </w:tcPr>
          <w:p w14:paraId="58CA6F6B"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0E1061B7"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3E5AA7A5"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SCAN.1.14</w:t>
            </w:r>
          </w:p>
        </w:tc>
        <w:tc>
          <w:tcPr>
            <w:tcW w:w="2866" w:type="dxa"/>
            <w:gridSpan w:val="2"/>
            <w:tcBorders>
              <w:top w:val="single" w:sz="4" w:space="0" w:color="auto"/>
              <w:left w:val="single" w:sz="4" w:space="0" w:color="auto"/>
              <w:bottom w:val="single" w:sz="4" w:space="0" w:color="auto"/>
            </w:tcBorders>
            <w:shd w:val="clear" w:color="auto" w:fill="auto"/>
            <w:vAlign w:val="center"/>
          </w:tcPr>
          <w:p w14:paraId="36DE453A"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Magnification in vertical scanning</w:t>
            </w:r>
          </w:p>
        </w:tc>
        <w:tc>
          <w:tcPr>
            <w:tcW w:w="2933" w:type="dxa"/>
            <w:tcBorders>
              <w:top w:val="single" w:sz="4" w:space="0" w:color="auto"/>
              <w:left w:val="single" w:sz="4" w:space="0" w:color="auto"/>
              <w:bottom w:val="single" w:sz="4" w:space="0" w:color="auto"/>
            </w:tcBorders>
            <w:shd w:val="clear" w:color="auto" w:fill="auto"/>
            <w:vAlign w:val="center"/>
          </w:tcPr>
          <w:p w14:paraId="08128536" w14:textId="77777777" w:rsidR="00A72AD8" w:rsidRPr="00A72AD8" w:rsidRDefault="00A72AD8" w:rsidP="00A72AD8">
            <w:pPr>
              <w:widowControl w:val="0"/>
              <w:spacing w:after="0" w:line="240" w:lineRule="auto"/>
              <w:rPr>
                <w:rFonts w:ascii="Times New Roman" w:eastAsia="Cambria" w:hAnsi="Times New Roman" w:cs="Times New Roman"/>
                <w:color w:val="000000"/>
                <w:sz w:val="20"/>
                <w:szCs w:val="20"/>
                <w:lang w:bidi="el-GR"/>
              </w:rPr>
            </w:pPr>
            <w:r w:rsidRPr="00A72AD8">
              <w:rPr>
                <w:rFonts w:ascii="Times New Roman" w:eastAsia="Calibri" w:hAnsi="Times New Roman" w:cs="Times New Roman"/>
                <w:color w:val="000000"/>
                <w:sz w:val="20"/>
                <w:szCs w:val="20"/>
                <w:lang w:val="en-US" w:eastAsia="en-US" w:bidi="en-US"/>
              </w:rPr>
              <w:t>±1.5%</w:t>
            </w:r>
          </w:p>
        </w:tc>
        <w:tc>
          <w:tcPr>
            <w:tcW w:w="1282" w:type="dxa"/>
            <w:tcBorders>
              <w:top w:val="single" w:sz="4" w:space="0" w:color="auto"/>
              <w:left w:val="single" w:sz="4" w:space="0" w:color="auto"/>
              <w:bottom w:val="single" w:sz="4" w:space="0" w:color="auto"/>
            </w:tcBorders>
            <w:shd w:val="clear" w:color="auto" w:fill="auto"/>
          </w:tcPr>
          <w:p w14:paraId="498D1280"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40BA6F2"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68221065"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218D2577" w14:textId="77777777" w:rsidR="00A72AD8" w:rsidRPr="00A72AD8" w:rsidRDefault="00A72AD8" w:rsidP="00A72AD8">
            <w:pPr>
              <w:widowControl w:val="0"/>
              <w:spacing w:after="0" w:line="240" w:lineRule="auto"/>
              <w:rPr>
                <w:rFonts w:ascii="Times New Roman" w:eastAsia="Calibri" w:hAnsi="Times New Roman" w:cs="Times New Roman"/>
                <w:color w:val="000000"/>
                <w:sz w:val="20"/>
                <w:szCs w:val="20"/>
                <w:lang w:val="en-US" w:eastAsia="en-US" w:bidi="en-US"/>
              </w:rPr>
            </w:pPr>
          </w:p>
        </w:tc>
        <w:tc>
          <w:tcPr>
            <w:tcW w:w="2866" w:type="dxa"/>
            <w:gridSpan w:val="2"/>
            <w:tcBorders>
              <w:top w:val="single" w:sz="4" w:space="0" w:color="auto"/>
              <w:left w:val="single" w:sz="4" w:space="0" w:color="auto"/>
              <w:bottom w:val="single" w:sz="4" w:space="0" w:color="auto"/>
            </w:tcBorders>
            <w:shd w:val="clear" w:color="auto" w:fill="auto"/>
            <w:vAlign w:val="center"/>
          </w:tcPr>
          <w:p w14:paraId="3EE319C7"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(length)</w:t>
            </w:r>
          </w:p>
        </w:tc>
        <w:tc>
          <w:tcPr>
            <w:tcW w:w="2933" w:type="dxa"/>
            <w:tcBorders>
              <w:top w:val="single" w:sz="4" w:space="0" w:color="auto"/>
              <w:left w:val="single" w:sz="4" w:space="0" w:color="auto"/>
              <w:bottom w:val="single" w:sz="4" w:space="0" w:color="auto"/>
            </w:tcBorders>
            <w:shd w:val="clear" w:color="auto" w:fill="auto"/>
            <w:vAlign w:val="center"/>
          </w:tcPr>
          <w:p w14:paraId="2960AF13" w14:textId="77777777" w:rsidR="00A72AD8" w:rsidRPr="00A72AD8" w:rsidRDefault="00A72AD8" w:rsidP="00A72AD8">
            <w:pPr>
              <w:widowControl w:val="0"/>
              <w:spacing w:after="0" w:line="240" w:lineRule="auto"/>
              <w:rPr>
                <w:rFonts w:ascii="Times New Roman" w:eastAsia="Calibri" w:hAnsi="Times New Roman" w:cs="Times New Roman"/>
                <w:color w:val="000000"/>
                <w:sz w:val="20"/>
                <w:szCs w:val="20"/>
                <w:lang w:val="en-US" w:eastAsia="en-US" w:bidi="en-US"/>
              </w:rPr>
            </w:pPr>
          </w:p>
        </w:tc>
        <w:tc>
          <w:tcPr>
            <w:tcW w:w="1282" w:type="dxa"/>
            <w:tcBorders>
              <w:top w:val="single" w:sz="4" w:space="0" w:color="auto"/>
              <w:left w:val="single" w:sz="4" w:space="0" w:color="auto"/>
              <w:bottom w:val="single" w:sz="4" w:space="0" w:color="auto"/>
            </w:tcBorders>
            <w:shd w:val="clear" w:color="auto" w:fill="auto"/>
          </w:tcPr>
          <w:p w14:paraId="7D294630"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33769AEC"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3CA60DCC"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7DDBE986"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SCAN.1.15</w:t>
            </w:r>
          </w:p>
        </w:tc>
        <w:tc>
          <w:tcPr>
            <w:tcW w:w="2866" w:type="dxa"/>
            <w:gridSpan w:val="2"/>
            <w:tcBorders>
              <w:top w:val="single" w:sz="4" w:space="0" w:color="auto"/>
              <w:left w:val="single" w:sz="4" w:space="0" w:color="auto"/>
              <w:bottom w:val="single" w:sz="4" w:space="0" w:color="auto"/>
            </w:tcBorders>
            <w:shd w:val="clear" w:color="auto" w:fill="auto"/>
            <w:vAlign w:val="center"/>
          </w:tcPr>
          <w:p w14:paraId="789ABD07"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Βάρος</w:t>
            </w:r>
          </w:p>
        </w:tc>
        <w:tc>
          <w:tcPr>
            <w:tcW w:w="2933" w:type="dxa"/>
            <w:tcBorders>
              <w:top w:val="single" w:sz="4" w:space="0" w:color="auto"/>
              <w:left w:val="single" w:sz="4" w:space="0" w:color="auto"/>
              <w:bottom w:val="single" w:sz="4" w:space="0" w:color="auto"/>
            </w:tcBorders>
            <w:shd w:val="clear" w:color="auto" w:fill="auto"/>
            <w:vAlign w:val="center"/>
          </w:tcPr>
          <w:p w14:paraId="63529F6A"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έως 3 kg</w:t>
            </w:r>
          </w:p>
        </w:tc>
        <w:tc>
          <w:tcPr>
            <w:tcW w:w="1282" w:type="dxa"/>
            <w:tcBorders>
              <w:top w:val="single" w:sz="4" w:space="0" w:color="auto"/>
              <w:left w:val="single" w:sz="4" w:space="0" w:color="auto"/>
              <w:bottom w:val="single" w:sz="4" w:space="0" w:color="auto"/>
            </w:tcBorders>
            <w:shd w:val="clear" w:color="auto" w:fill="auto"/>
          </w:tcPr>
          <w:p w14:paraId="73BA98AB"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87FDF4A"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49605B10"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496C24E0"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SCAN.1.16</w:t>
            </w:r>
          </w:p>
        </w:tc>
        <w:tc>
          <w:tcPr>
            <w:tcW w:w="2866" w:type="dxa"/>
            <w:gridSpan w:val="2"/>
            <w:tcBorders>
              <w:top w:val="single" w:sz="4" w:space="0" w:color="auto"/>
              <w:left w:val="single" w:sz="4" w:space="0" w:color="auto"/>
              <w:bottom w:val="single" w:sz="4" w:space="0" w:color="auto"/>
            </w:tcBorders>
            <w:shd w:val="clear" w:color="auto" w:fill="auto"/>
            <w:vAlign w:val="center"/>
          </w:tcPr>
          <w:p w14:paraId="54CF7014"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Λειτουργεί μέσω καλωδίου USB</w:t>
            </w:r>
          </w:p>
        </w:tc>
        <w:tc>
          <w:tcPr>
            <w:tcW w:w="2933" w:type="dxa"/>
            <w:tcBorders>
              <w:top w:val="single" w:sz="4" w:space="0" w:color="auto"/>
              <w:left w:val="single" w:sz="4" w:space="0" w:color="auto"/>
              <w:bottom w:val="single" w:sz="4" w:space="0" w:color="auto"/>
            </w:tcBorders>
            <w:shd w:val="clear" w:color="auto" w:fill="auto"/>
            <w:vAlign w:val="center"/>
          </w:tcPr>
          <w:p w14:paraId="350B8CC7"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bottom w:val="single" w:sz="4" w:space="0" w:color="auto"/>
            </w:tcBorders>
            <w:shd w:val="clear" w:color="auto" w:fill="auto"/>
          </w:tcPr>
          <w:p w14:paraId="17247C2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DBB66B7"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4F0F74CD"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109253E6"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SCAN.1.18</w:t>
            </w:r>
          </w:p>
        </w:tc>
        <w:tc>
          <w:tcPr>
            <w:tcW w:w="2866" w:type="dxa"/>
            <w:gridSpan w:val="2"/>
            <w:tcBorders>
              <w:top w:val="single" w:sz="4" w:space="0" w:color="auto"/>
              <w:left w:val="single" w:sz="4" w:space="0" w:color="auto"/>
              <w:bottom w:val="single" w:sz="4" w:space="0" w:color="auto"/>
            </w:tcBorders>
            <w:shd w:val="clear" w:color="auto" w:fill="auto"/>
            <w:vAlign w:val="center"/>
          </w:tcPr>
          <w:p w14:paraId="58A96549"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Συνδεσιμότητα με PC</w:t>
            </w:r>
          </w:p>
        </w:tc>
        <w:tc>
          <w:tcPr>
            <w:tcW w:w="2933" w:type="dxa"/>
            <w:tcBorders>
              <w:top w:val="single" w:sz="4" w:space="0" w:color="auto"/>
              <w:left w:val="single" w:sz="4" w:space="0" w:color="auto"/>
              <w:bottom w:val="single" w:sz="4" w:space="0" w:color="auto"/>
            </w:tcBorders>
            <w:shd w:val="clear" w:color="auto" w:fill="auto"/>
            <w:vAlign w:val="center"/>
          </w:tcPr>
          <w:p w14:paraId="759F8D57"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NAI</w:t>
            </w:r>
          </w:p>
        </w:tc>
        <w:tc>
          <w:tcPr>
            <w:tcW w:w="1282" w:type="dxa"/>
            <w:tcBorders>
              <w:top w:val="single" w:sz="4" w:space="0" w:color="auto"/>
              <w:left w:val="single" w:sz="4" w:space="0" w:color="auto"/>
              <w:bottom w:val="single" w:sz="4" w:space="0" w:color="auto"/>
            </w:tcBorders>
            <w:shd w:val="clear" w:color="auto" w:fill="auto"/>
          </w:tcPr>
          <w:p w14:paraId="04FE2B0F"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5C69A05"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tr w:rsidR="00A72AD8" w:rsidRPr="00A72AD8" w14:paraId="3EA5A66F" w14:textId="77777777" w:rsidTr="00A72AD8">
        <w:trPr>
          <w:trHeight w:hRule="exact" w:val="365"/>
        </w:trPr>
        <w:tc>
          <w:tcPr>
            <w:tcW w:w="1109" w:type="dxa"/>
            <w:tcBorders>
              <w:top w:val="single" w:sz="4" w:space="0" w:color="auto"/>
              <w:left w:val="single" w:sz="4" w:space="0" w:color="auto"/>
              <w:bottom w:val="single" w:sz="4" w:space="0" w:color="auto"/>
            </w:tcBorders>
            <w:shd w:val="clear" w:color="auto" w:fill="F6C7AB"/>
            <w:vAlign w:val="center"/>
          </w:tcPr>
          <w:p w14:paraId="1F00C526"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SCAN.1.20</w:t>
            </w:r>
          </w:p>
        </w:tc>
        <w:tc>
          <w:tcPr>
            <w:tcW w:w="2866" w:type="dxa"/>
            <w:gridSpan w:val="2"/>
            <w:tcBorders>
              <w:top w:val="single" w:sz="4" w:space="0" w:color="auto"/>
              <w:left w:val="single" w:sz="4" w:space="0" w:color="auto"/>
              <w:bottom w:val="single" w:sz="4" w:space="0" w:color="auto"/>
            </w:tcBorders>
            <w:shd w:val="clear" w:color="auto" w:fill="auto"/>
            <w:vAlign w:val="center"/>
          </w:tcPr>
          <w:p w14:paraId="7B981320" w14:textId="77777777" w:rsidR="00A72AD8" w:rsidRPr="00A72AD8" w:rsidRDefault="00A72AD8" w:rsidP="00A72AD8">
            <w:pPr>
              <w:rPr>
                <w:rFonts w:ascii="Times New Roman" w:eastAsia="Calibri" w:hAnsi="Times New Roman" w:cs="Times New Roman"/>
                <w:color w:val="000000"/>
                <w:sz w:val="20"/>
                <w:szCs w:val="20"/>
                <w:lang w:val="en-US" w:eastAsia="en-US" w:bidi="en-US"/>
              </w:rPr>
            </w:pPr>
            <w:r w:rsidRPr="00A72AD8">
              <w:rPr>
                <w:rFonts w:ascii="Times New Roman" w:eastAsia="Calibri" w:hAnsi="Times New Roman" w:cs="Times New Roman"/>
                <w:color w:val="000000"/>
                <w:sz w:val="20"/>
                <w:szCs w:val="20"/>
                <w:lang w:val="en-US" w:eastAsia="en-US" w:bidi="en-US"/>
              </w:rPr>
              <w:t>Εγγύηση</w:t>
            </w:r>
          </w:p>
        </w:tc>
        <w:tc>
          <w:tcPr>
            <w:tcW w:w="2933" w:type="dxa"/>
            <w:tcBorders>
              <w:top w:val="single" w:sz="4" w:space="0" w:color="auto"/>
              <w:left w:val="single" w:sz="4" w:space="0" w:color="auto"/>
              <w:bottom w:val="single" w:sz="4" w:space="0" w:color="auto"/>
            </w:tcBorders>
            <w:shd w:val="clear" w:color="auto" w:fill="auto"/>
            <w:vAlign w:val="center"/>
          </w:tcPr>
          <w:p w14:paraId="1422A80A" w14:textId="77777777" w:rsidR="00A72AD8" w:rsidRPr="00161C00" w:rsidRDefault="00A72AD8" w:rsidP="00A72AD8">
            <w:pPr>
              <w:rPr>
                <w:rFonts w:ascii="Times New Roman" w:eastAsia="Calibri" w:hAnsi="Times New Roman" w:cs="Times New Roman"/>
                <w:b/>
                <w:bCs/>
                <w:color w:val="000000"/>
                <w:sz w:val="20"/>
                <w:szCs w:val="20"/>
                <w:lang w:val="en-US" w:eastAsia="en-US" w:bidi="en-US"/>
              </w:rPr>
            </w:pPr>
            <w:r w:rsidRPr="00161C00">
              <w:rPr>
                <w:rFonts w:ascii="Times New Roman" w:eastAsia="Calibri" w:hAnsi="Times New Roman" w:cs="Times New Roman"/>
                <w:b/>
                <w:bCs/>
                <w:color w:val="000000"/>
                <w:sz w:val="20"/>
                <w:szCs w:val="20"/>
                <w:lang w:val="en-US" w:eastAsia="en-US" w:bidi="en-US"/>
              </w:rPr>
              <w:t>&gt; 1 χρόνια</w:t>
            </w:r>
          </w:p>
        </w:tc>
        <w:tc>
          <w:tcPr>
            <w:tcW w:w="1282" w:type="dxa"/>
            <w:tcBorders>
              <w:top w:val="single" w:sz="4" w:space="0" w:color="auto"/>
              <w:left w:val="single" w:sz="4" w:space="0" w:color="auto"/>
              <w:bottom w:val="single" w:sz="4" w:space="0" w:color="auto"/>
            </w:tcBorders>
            <w:shd w:val="clear" w:color="auto" w:fill="auto"/>
          </w:tcPr>
          <w:p w14:paraId="10955363"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4BACC8F1" w14:textId="77777777" w:rsidR="00A72AD8" w:rsidRPr="00A72AD8" w:rsidRDefault="00A72AD8" w:rsidP="00A72AD8">
            <w:pPr>
              <w:widowControl w:val="0"/>
              <w:spacing w:after="0" w:line="240" w:lineRule="auto"/>
              <w:rPr>
                <w:rFonts w:ascii="Times New Roman" w:eastAsia="DejaVu Sans" w:hAnsi="Times New Roman" w:cs="Times New Roman"/>
                <w:color w:val="000000"/>
                <w:sz w:val="10"/>
                <w:szCs w:val="10"/>
                <w:lang w:bidi="el-GR"/>
              </w:rPr>
            </w:pPr>
          </w:p>
        </w:tc>
      </w:tr>
      <w:bookmarkEnd w:id="159"/>
    </w:tbl>
    <w:p w14:paraId="04A07B98" w14:textId="77777777" w:rsidR="00A72AD8" w:rsidRDefault="00A72AD8" w:rsidP="00A72AD8">
      <w:pPr>
        <w:spacing w:before="57" w:after="57"/>
        <w:rPr>
          <w:rFonts w:ascii="Times New Roman" w:hAnsi="Times New Roman" w:cs="Times New Roman"/>
          <w:b/>
          <w:bCs/>
          <w:iCs/>
          <w:sz w:val="24"/>
          <w:szCs w:val="24"/>
          <w:lang w:val="en-US"/>
        </w:rPr>
      </w:pPr>
    </w:p>
    <w:p w14:paraId="50DD4E54" w14:textId="77777777" w:rsidR="009E55A0" w:rsidRDefault="009E55A0" w:rsidP="00A72AD8">
      <w:pPr>
        <w:spacing w:before="57" w:after="57"/>
        <w:rPr>
          <w:rFonts w:ascii="Times New Roman" w:hAnsi="Times New Roman" w:cs="Times New Roman"/>
          <w:b/>
          <w:bCs/>
          <w:iCs/>
          <w:sz w:val="24"/>
          <w:szCs w:val="24"/>
        </w:rPr>
      </w:pPr>
    </w:p>
    <w:p w14:paraId="09C0DFA9" w14:textId="43208FA7" w:rsidR="005D7FB8" w:rsidRDefault="0023372C" w:rsidP="00A72AD8">
      <w:pPr>
        <w:spacing w:before="57" w:after="57"/>
        <w:rPr>
          <w:rFonts w:ascii="Times New Roman" w:hAnsi="Times New Roman" w:cs="Times New Roman"/>
          <w:b/>
          <w:bCs/>
          <w:iCs/>
          <w:sz w:val="24"/>
          <w:szCs w:val="24"/>
        </w:rPr>
      </w:pPr>
      <w:r>
        <w:rPr>
          <w:rFonts w:ascii="Times New Roman" w:hAnsi="Times New Roman" w:cs="Times New Roman"/>
          <w:b/>
          <w:bCs/>
          <w:iCs/>
          <w:sz w:val="24"/>
          <w:szCs w:val="24"/>
        </w:rPr>
        <w:t xml:space="preserve">ΠΑΡΑΡΤΗΜΑ </w:t>
      </w:r>
      <w:r>
        <w:rPr>
          <w:rFonts w:ascii="Times New Roman" w:hAnsi="Times New Roman" w:cs="Times New Roman"/>
          <w:b/>
          <w:bCs/>
          <w:iCs/>
          <w:sz w:val="24"/>
          <w:szCs w:val="24"/>
          <w:lang w:val="en-US"/>
        </w:rPr>
        <w:t>IV</w:t>
      </w:r>
      <w:r w:rsidRPr="0023372C">
        <w:rPr>
          <w:rFonts w:ascii="Times New Roman" w:hAnsi="Times New Roman" w:cs="Times New Roman"/>
          <w:b/>
          <w:bCs/>
          <w:iCs/>
          <w:sz w:val="24"/>
          <w:szCs w:val="24"/>
        </w:rPr>
        <w:t xml:space="preserve">: </w:t>
      </w:r>
      <w:r>
        <w:rPr>
          <w:rFonts w:ascii="Times New Roman" w:hAnsi="Times New Roman" w:cs="Times New Roman"/>
          <w:b/>
          <w:bCs/>
          <w:iCs/>
          <w:sz w:val="24"/>
          <w:szCs w:val="24"/>
        </w:rPr>
        <w:t>ΥΠΟΔΕΙΓΜΑ ΟΙΚΟΝΟΜΙΚΗΣ ΠΡΟΣΦΟΡΑΣ ΑΝΑ ΤΜΗΜΑ</w:t>
      </w:r>
    </w:p>
    <w:p w14:paraId="071D8A34" w14:textId="77777777" w:rsidR="0023372C" w:rsidRDefault="0023372C" w:rsidP="00A72AD8">
      <w:pPr>
        <w:spacing w:before="57" w:after="57"/>
        <w:rPr>
          <w:rFonts w:ascii="Times New Roman" w:hAnsi="Times New Roman" w:cs="Times New Roman"/>
          <w:b/>
          <w:bCs/>
          <w:iCs/>
          <w:sz w:val="24"/>
          <w:szCs w:val="24"/>
        </w:rPr>
      </w:pPr>
    </w:p>
    <w:p w14:paraId="56EF6C58" w14:textId="0565112B" w:rsidR="0023372C" w:rsidRDefault="0023372C" w:rsidP="00A72AD8">
      <w:pPr>
        <w:spacing w:before="57" w:after="57"/>
        <w:rPr>
          <w:rFonts w:ascii="Times New Roman" w:hAnsi="Times New Roman" w:cs="Times New Roman"/>
          <w:b/>
          <w:bCs/>
          <w:iCs/>
          <w:sz w:val="24"/>
          <w:szCs w:val="24"/>
        </w:rPr>
      </w:pPr>
      <w:r>
        <w:rPr>
          <w:rFonts w:ascii="Times New Roman" w:hAnsi="Times New Roman" w:cs="Times New Roman"/>
          <w:b/>
          <w:bCs/>
          <w:iCs/>
          <w:sz w:val="24"/>
          <w:szCs w:val="24"/>
        </w:rPr>
        <w:t>ΠΙΝΑΚΑΣ Ι: ΥΠΟΔΕΙΓΜΑ ΟΙΚΟΝΟΜΙΚΗΣ ΠΡΟΣΦΟΡΑΣ ΤΜΗΜΑΤΟΣ 1</w:t>
      </w:r>
    </w:p>
    <w:p w14:paraId="53EE3DC9" w14:textId="3852609F" w:rsidR="0023372C" w:rsidRPr="0023372C" w:rsidRDefault="0023372C" w:rsidP="0023372C">
      <w:pPr>
        <w:ind w:right="162"/>
        <w:jc w:val="center"/>
        <w:rPr>
          <w:rFonts w:ascii="Times New Roman" w:hAnsi="Times New Roman" w:cs="Times New Roman"/>
          <w:b/>
          <w:bCs/>
          <w:color w:val="000000"/>
          <w:sz w:val="22"/>
          <w:szCs w:val="22"/>
        </w:rPr>
      </w:pPr>
      <w:r w:rsidRPr="0023372C">
        <w:rPr>
          <w:rFonts w:ascii="Times New Roman" w:hAnsi="Times New Roman" w:cs="Times New Roman"/>
          <w:b/>
          <w:bCs/>
          <w:iCs/>
          <w:sz w:val="24"/>
          <w:szCs w:val="24"/>
        </w:rPr>
        <w:t>(</w:t>
      </w:r>
      <w:r w:rsidRPr="0023372C">
        <w:rPr>
          <w:rFonts w:ascii="Times New Roman" w:hAnsi="Times New Roman" w:cs="Times New Roman"/>
          <w:b/>
          <w:bCs/>
          <w:sz w:val="22"/>
          <w:szCs w:val="22"/>
        </w:rPr>
        <w:t xml:space="preserve">Τμήμα 1 Ειδικός εξοπλισμός Βιβλιοθήκης του κτιρίου επέκτασης της Βιβλιοθήκης του Πανεπιστημίου Κρήτης στο Ρέθυμνο, </w:t>
      </w:r>
      <w:r w:rsidRPr="0023372C">
        <w:rPr>
          <w:rFonts w:ascii="Times New Roman" w:hAnsi="Times New Roman" w:cs="Times New Roman"/>
          <w:sz w:val="22"/>
          <w:szCs w:val="22"/>
        </w:rPr>
        <w:t>εκτιμώμενης αξίας</w:t>
      </w:r>
      <w:r w:rsidRPr="0023372C">
        <w:rPr>
          <w:rFonts w:ascii="Times New Roman" w:hAnsi="Times New Roman" w:cs="Times New Roman"/>
          <w:b/>
          <w:bCs/>
          <w:sz w:val="22"/>
          <w:szCs w:val="22"/>
        </w:rPr>
        <w:t xml:space="preserve"> χωρίς ΦΠΑ </w:t>
      </w:r>
      <w:r w:rsidRPr="0023372C">
        <w:rPr>
          <w:rFonts w:ascii="Times New Roman" w:hAnsi="Times New Roman" w:cs="Times New Roman"/>
          <w:b/>
          <w:bCs/>
          <w:color w:val="000000"/>
          <w:sz w:val="22"/>
          <w:szCs w:val="22"/>
        </w:rPr>
        <w:t>542.531,00€, ήτοι 672.738,44 € συμπεριλαμβανομένου ΦΠΑ 24%.</w:t>
      </w:r>
      <w:r>
        <w:rPr>
          <w:rFonts w:ascii="Times New Roman" w:hAnsi="Times New Roman" w:cs="Times New Roman"/>
          <w:b/>
          <w:bCs/>
          <w:color w:val="000000"/>
          <w:sz w:val="22"/>
          <w:szCs w:val="22"/>
        </w:rPr>
        <w:t>)</w:t>
      </w:r>
    </w:p>
    <w:tbl>
      <w:tblPr>
        <w:tblStyle w:val="35"/>
        <w:tblW w:w="9776" w:type="dxa"/>
        <w:tblInd w:w="-5" w:type="dxa"/>
        <w:tblLook w:val="04A0" w:firstRow="1" w:lastRow="0" w:firstColumn="1" w:lastColumn="0" w:noHBand="0" w:noVBand="1"/>
      </w:tblPr>
      <w:tblGrid>
        <w:gridCol w:w="730"/>
        <w:gridCol w:w="3493"/>
        <w:gridCol w:w="1181"/>
        <w:gridCol w:w="1216"/>
        <w:gridCol w:w="1200"/>
        <w:gridCol w:w="1037"/>
        <w:gridCol w:w="919"/>
      </w:tblGrid>
      <w:tr w:rsidR="0023372C" w:rsidRPr="008430D6" w14:paraId="1A441120" w14:textId="1209B0EB" w:rsidTr="009E55A0">
        <w:trPr>
          <w:trHeight w:val="498"/>
        </w:trPr>
        <w:tc>
          <w:tcPr>
            <w:tcW w:w="730" w:type="dxa"/>
            <w:shd w:val="clear" w:color="auto" w:fill="F5B7A6" w:themeFill="accent1" w:themeFillTint="66"/>
            <w:vAlign w:val="center"/>
          </w:tcPr>
          <w:p w14:paraId="3C2FF68F" w14:textId="77777777" w:rsidR="0023372C" w:rsidRPr="008430D6" w:rsidRDefault="0023372C" w:rsidP="009E55A0">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3493" w:type="dxa"/>
            <w:shd w:val="clear" w:color="auto" w:fill="F5B7A6" w:themeFill="accent1" w:themeFillTint="66"/>
            <w:vAlign w:val="center"/>
          </w:tcPr>
          <w:p w14:paraId="1712B30E" w14:textId="77777777" w:rsidR="0023372C" w:rsidRPr="008430D6" w:rsidRDefault="0023372C" w:rsidP="009E55A0">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1181" w:type="dxa"/>
            <w:shd w:val="clear" w:color="auto" w:fill="F5B7A6" w:themeFill="accent1" w:themeFillTint="66"/>
            <w:vAlign w:val="center"/>
          </w:tcPr>
          <w:p w14:paraId="436BD12A" w14:textId="77777777" w:rsidR="0023372C" w:rsidRPr="008430D6" w:rsidRDefault="0023372C" w:rsidP="009E55A0">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c>
          <w:tcPr>
            <w:tcW w:w="1216" w:type="dxa"/>
            <w:shd w:val="clear" w:color="auto" w:fill="F5B7A6" w:themeFill="accent1" w:themeFillTint="66"/>
            <w:vAlign w:val="center"/>
          </w:tcPr>
          <w:p w14:paraId="198B5E81" w14:textId="3401D81B" w:rsidR="0023372C" w:rsidRPr="008430D6" w:rsidRDefault="0023372C" w:rsidP="009E55A0">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Τιμή Τεμαχίου χωρίς ΦΠΑ</w:t>
            </w:r>
          </w:p>
        </w:tc>
        <w:tc>
          <w:tcPr>
            <w:tcW w:w="1200" w:type="dxa"/>
            <w:shd w:val="clear" w:color="auto" w:fill="F5B7A6" w:themeFill="accent1" w:themeFillTint="66"/>
            <w:vAlign w:val="center"/>
          </w:tcPr>
          <w:p w14:paraId="6DA175AB" w14:textId="04FD56F7" w:rsidR="0023372C" w:rsidRDefault="0023372C" w:rsidP="009E55A0">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Τεμάχια * τιμή τεμαχίου</w:t>
            </w:r>
          </w:p>
        </w:tc>
        <w:tc>
          <w:tcPr>
            <w:tcW w:w="1037" w:type="dxa"/>
            <w:shd w:val="clear" w:color="auto" w:fill="F5B7A6" w:themeFill="accent1" w:themeFillTint="66"/>
            <w:vAlign w:val="center"/>
          </w:tcPr>
          <w:p w14:paraId="03BC1BEE" w14:textId="3D16A0D1" w:rsidR="0023372C" w:rsidRDefault="0023372C" w:rsidP="009E55A0">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ΦΠΑ</w:t>
            </w:r>
          </w:p>
        </w:tc>
        <w:tc>
          <w:tcPr>
            <w:tcW w:w="919" w:type="dxa"/>
            <w:shd w:val="clear" w:color="auto" w:fill="F5B7A6" w:themeFill="accent1" w:themeFillTint="66"/>
            <w:vAlign w:val="center"/>
          </w:tcPr>
          <w:p w14:paraId="18D4E44A" w14:textId="18918CC8" w:rsidR="0023372C" w:rsidRDefault="0023372C" w:rsidP="009E55A0">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Τελική τιμή συμπ. ΦΠΑ</w:t>
            </w:r>
          </w:p>
        </w:tc>
      </w:tr>
      <w:tr w:rsidR="0023372C" w:rsidRPr="008430D6" w14:paraId="46A43450" w14:textId="3A46B836" w:rsidTr="0023372C">
        <w:trPr>
          <w:trHeight w:val="295"/>
        </w:trPr>
        <w:tc>
          <w:tcPr>
            <w:tcW w:w="730" w:type="dxa"/>
          </w:tcPr>
          <w:p w14:paraId="4051BC6F"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3493" w:type="dxa"/>
          </w:tcPr>
          <w:p w14:paraId="1AB6D6ED"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Βιβλιοστάσια ευθύγραμμα διπλής όψης με 7 χρηστικά ράφια</w:t>
            </w:r>
          </w:p>
        </w:tc>
        <w:tc>
          <w:tcPr>
            <w:tcW w:w="1181" w:type="dxa"/>
          </w:tcPr>
          <w:p w14:paraId="73600B73"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149</w:t>
            </w:r>
          </w:p>
        </w:tc>
        <w:tc>
          <w:tcPr>
            <w:tcW w:w="1216" w:type="dxa"/>
          </w:tcPr>
          <w:p w14:paraId="4B74D4A4"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43697D1B"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1C678DEA"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4615B47A"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7DB1332D" w14:textId="49B98363" w:rsidTr="0023372C">
        <w:trPr>
          <w:trHeight w:val="376"/>
        </w:trPr>
        <w:tc>
          <w:tcPr>
            <w:tcW w:w="730" w:type="dxa"/>
          </w:tcPr>
          <w:p w14:paraId="2477AC84"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3493" w:type="dxa"/>
          </w:tcPr>
          <w:p w14:paraId="1E221A6C"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Συρταρωτό ράφι</w:t>
            </w:r>
          </w:p>
        </w:tc>
        <w:tc>
          <w:tcPr>
            <w:tcW w:w="1181" w:type="dxa"/>
          </w:tcPr>
          <w:p w14:paraId="1D5C6C3D"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30</w:t>
            </w:r>
          </w:p>
        </w:tc>
        <w:tc>
          <w:tcPr>
            <w:tcW w:w="1216" w:type="dxa"/>
          </w:tcPr>
          <w:p w14:paraId="2FDFF607"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06938EC3"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08E3AE19"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6CF24959"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5F748428" w14:textId="25F4DA1D" w:rsidTr="0023372C">
        <w:trPr>
          <w:trHeight w:val="376"/>
        </w:trPr>
        <w:tc>
          <w:tcPr>
            <w:tcW w:w="730" w:type="dxa"/>
          </w:tcPr>
          <w:p w14:paraId="12054F72"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3493" w:type="dxa"/>
          </w:tcPr>
          <w:p w14:paraId="70C572E5"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Βιβλιοστάσια καμπύλα διπλής όψης</w:t>
            </w:r>
          </w:p>
        </w:tc>
        <w:tc>
          <w:tcPr>
            <w:tcW w:w="1181" w:type="dxa"/>
          </w:tcPr>
          <w:p w14:paraId="61D5BB04"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20</w:t>
            </w:r>
          </w:p>
        </w:tc>
        <w:tc>
          <w:tcPr>
            <w:tcW w:w="1216" w:type="dxa"/>
          </w:tcPr>
          <w:p w14:paraId="78DEF3FA"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3E488C62"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459783BE"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3D604AE6"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0CC0FDB8" w14:textId="32263485" w:rsidTr="0023372C">
        <w:trPr>
          <w:trHeight w:val="425"/>
        </w:trPr>
        <w:tc>
          <w:tcPr>
            <w:tcW w:w="730" w:type="dxa"/>
          </w:tcPr>
          <w:p w14:paraId="13FEEE77"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3493" w:type="dxa"/>
          </w:tcPr>
          <w:p w14:paraId="360F0F57"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Επίτοιχα βιβλιοστάσια μονής όψης ευθύγραμμα</w:t>
            </w:r>
          </w:p>
        </w:tc>
        <w:tc>
          <w:tcPr>
            <w:tcW w:w="1181" w:type="dxa"/>
          </w:tcPr>
          <w:p w14:paraId="7ACC5AB6"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37</w:t>
            </w:r>
          </w:p>
        </w:tc>
        <w:tc>
          <w:tcPr>
            <w:tcW w:w="1216" w:type="dxa"/>
          </w:tcPr>
          <w:p w14:paraId="4702439E"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733CA370"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56B0A47A"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7EB9996B"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7190EA69" w14:textId="313FAC89" w:rsidTr="0023372C">
        <w:trPr>
          <w:trHeight w:val="482"/>
        </w:trPr>
        <w:tc>
          <w:tcPr>
            <w:tcW w:w="730" w:type="dxa"/>
          </w:tcPr>
          <w:p w14:paraId="62D22A39"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5</w:t>
            </w:r>
          </w:p>
        </w:tc>
        <w:tc>
          <w:tcPr>
            <w:tcW w:w="3493" w:type="dxa"/>
          </w:tcPr>
          <w:p w14:paraId="33AAB742"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Τερματικά ράφια προβολής</w:t>
            </w:r>
          </w:p>
        </w:tc>
        <w:tc>
          <w:tcPr>
            <w:tcW w:w="1181" w:type="dxa"/>
          </w:tcPr>
          <w:p w14:paraId="37451DB1"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1216" w:type="dxa"/>
          </w:tcPr>
          <w:p w14:paraId="4C0A42B0"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3AF1A16A"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6980DC95"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72CAD79D"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1AE4D868" w14:textId="6ABE85B0" w:rsidTr="0023372C">
        <w:trPr>
          <w:trHeight w:val="412"/>
        </w:trPr>
        <w:tc>
          <w:tcPr>
            <w:tcW w:w="730" w:type="dxa"/>
          </w:tcPr>
          <w:p w14:paraId="5F7DB98D"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6</w:t>
            </w:r>
          </w:p>
        </w:tc>
        <w:tc>
          <w:tcPr>
            <w:tcW w:w="3493" w:type="dxa"/>
          </w:tcPr>
          <w:p w14:paraId="7544365A"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Βιβλιοστάτες μεταλλικές γωνίες σε λευκό χρώμα</w:t>
            </w:r>
          </w:p>
        </w:tc>
        <w:tc>
          <w:tcPr>
            <w:tcW w:w="1181" w:type="dxa"/>
          </w:tcPr>
          <w:p w14:paraId="54E61C9F"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1.000</w:t>
            </w:r>
          </w:p>
        </w:tc>
        <w:tc>
          <w:tcPr>
            <w:tcW w:w="1216" w:type="dxa"/>
          </w:tcPr>
          <w:p w14:paraId="4DD3A00B"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03855751"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4FFA65D4"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2A1BA142"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2EE97586" w14:textId="01061F2C" w:rsidTr="0023372C">
        <w:trPr>
          <w:trHeight w:val="491"/>
        </w:trPr>
        <w:tc>
          <w:tcPr>
            <w:tcW w:w="730" w:type="dxa"/>
          </w:tcPr>
          <w:p w14:paraId="584EBCAF"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7</w:t>
            </w:r>
          </w:p>
        </w:tc>
        <w:tc>
          <w:tcPr>
            <w:tcW w:w="3493" w:type="dxa"/>
          </w:tcPr>
          <w:p w14:paraId="5FA97A89"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 xml:space="preserve">Λειτουργικά τερματικά πάνελ με ράφια προβολής </w:t>
            </w:r>
          </w:p>
        </w:tc>
        <w:tc>
          <w:tcPr>
            <w:tcW w:w="1181" w:type="dxa"/>
          </w:tcPr>
          <w:p w14:paraId="03CEC85E"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7</w:t>
            </w:r>
          </w:p>
        </w:tc>
        <w:tc>
          <w:tcPr>
            <w:tcW w:w="1216" w:type="dxa"/>
          </w:tcPr>
          <w:p w14:paraId="5170A56F"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4266AB43"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1EDE80C4"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62E68551"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364D3183" w14:textId="40956651" w:rsidTr="0023372C">
        <w:trPr>
          <w:trHeight w:val="412"/>
        </w:trPr>
        <w:tc>
          <w:tcPr>
            <w:tcW w:w="730" w:type="dxa"/>
          </w:tcPr>
          <w:p w14:paraId="4D4E5212"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3493" w:type="dxa"/>
          </w:tcPr>
          <w:p w14:paraId="50AF65D0"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Βιβλιοστάσια ευθύγραμμα κλειστά με πόρτες από τζάμι</w:t>
            </w:r>
          </w:p>
        </w:tc>
        <w:tc>
          <w:tcPr>
            <w:tcW w:w="1181" w:type="dxa"/>
          </w:tcPr>
          <w:p w14:paraId="73E1BE44"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1216" w:type="dxa"/>
          </w:tcPr>
          <w:p w14:paraId="0EE06E7D"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59C1E848"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3A33E48A"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3E831A53"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3D8537D1" w14:textId="4695C761" w:rsidTr="0023372C">
        <w:trPr>
          <w:trHeight w:val="482"/>
        </w:trPr>
        <w:tc>
          <w:tcPr>
            <w:tcW w:w="730" w:type="dxa"/>
          </w:tcPr>
          <w:p w14:paraId="4A713D57"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3493" w:type="dxa"/>
          </w:tcPr>
          <w:p w14:paraId="754B08C5"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Εκθεσιακές προθήκες με καπάκι</w:t>
            </w:r>
          </w:p>
        </w:tc>
        <w:tc>
          <w:tcPr>
            <w:tcW w:w="1181" w:type="dxa"/>
          </w:tcPr>
          <w:p w14:paraId="5A9C696C"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1216" w:type="dxa"/>
          </w:tcPr>
          <w:p w14:paraId="12A4BB44"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3070D111"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0B011939"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7B0EBD49"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6125EF2D" w14:textId="7F808CAE" w:rsidTr="0023372C">
        <w:trPr>
          <w:trHeight w:val="498"/>
        </w:trPr>
        <w:tc>
          <w:tcPr>
            <w:tcW w:w="730" w:type="dxa"/>
          </w:tcPr>
          <w:p w14:paraId="3ABB0FC3" w14:textId="77777777" w:rsidR="0023372C" w:rsidRPr="008430D6" w:rsidRDefault="0023372C" w:rsidP="006211DD">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10</w:t>
            </w:r>
          </w:p>
        </w:tc>
        <w:tc>
          <w:tcPr>
            <w:tcW w:w="3493" w:type="dxa"/>
          </w:tcPr>
          <w:p w14:paraId="35588694"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 xml:space="preserve">Κυλιόμενα Βιβλιοστάσια </w:t>
            </w:r>
          </w:p>
        </w:tc>
        <w:tc>
          <w:tcPr>
            <w:tcW w:w="1181" w:type="dxa"/>
          </w:tcPr>
          <w:p w14:paraId="202FB455"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1216" w:type="dxa"/>
          </w:tcPr>
          <w:p w14:paraId="2248935B"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77E1B232"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34FA709B"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01A1F676"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2E74783E" w14:textId="3D78BB19" w:rsidTr="0023372C">
        <w:trPr>
          <w:trHeight w:val="498"/>
        </w:trPr>
        <w:tc>
          <w:tcPr>
            <w:tcW w:w="730" w:type="dxa"/>
          </w:tcPr>
          <w:p w14:paraId="07558A70" w14:textId="77777777" w:rsidR="0023372C" w:rsidRPr="008430D6" w:rsidRDefault="0023372C" w:rsidP="006211DD">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11</w:t>
            </w:r>
          </w:p>
        </w:tc>
        <w:tc>
          <w:tcPr>
            <w:tcW w:w="3493" w:type="dxa"/>
          </w:tcPr>
          <w:p w14:paraId="77AC8C2D"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Ραφιέρες γραφείου παπύρων</w:t>
            </w:r>
          </w:p>
        </w:tc>
        <w:tc>
          <w:tcPr>
            <w:tcW w:w="1181" w:type="dxa"/>
          </w:tcPr>
          <w:p w14:paraId="318AA1F8"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1216" w:type="dxa"/>
          </w:tcPr>
          <w:p w14:paraId="09691D67"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08C30836"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5FFBF187"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5BAE8AB1"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69D02403" w14:textId="520BA116" w:rsidTr="0023372C">
        <w:trPr>
          <w:trHeight w:val="498"/>
        </w:trPr>
        <w:tc>
          <w:tcPr>
            <w:tcW w:w="730" w:type="dxa"/>
          </w:tcPr>
          <w:p w14:paraId="4535B17F" w14:textId="77777777" w:rsidR="0023372C" w:rsidRPr="008430D6" w:rsidRDefault="0023372C" w:rsidP="006211DD">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12</w:t>
            </w:r>
          </w:p>
        </w:tc>
        <w:tc>
          <w:tcPr>
            <w:tcW w:w="3493" w:type="dxa"/>
          </w:tcPr>
          <w:p w14:paraId="37E74036"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Ραφιέρες αίθουσας αρχείων</w:t>
            </w:r>
          </w:p>
        </w:tc>
        <w:tc>
          <w:tcPr>
            <w:tcW w:w="1181" w:type="dxa"/>
          </w:tcPr>
          <w:p w14:paraId="3D9720BF"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1216" w:type="dxa"/>
          </w:tcPr>
          <w:p w14:paraId="413C2F2F"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5FE2F934"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0C2D29AC"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232F9B57"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2C1B420F" w14:textId="746723FB" w:rsidTr="0023372C">
        <w:trPr>
          <w:trHeight w:val="461"/>
        </w:trPr>
        <w:tc>
          <w:tcPr>
            <w:tcW w:w="730" w:type="dxa"/>
          </w:tcPr>
          <w:p w14:paraId="7102851E" w14:textId="77777777" w:rsidR="0023372C" w:rsidRPr="008430D6" w:rsidRDefault="0023372C" w:rsidP="006211DD">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13</w:t>
            </w:r>
          </w:p>
        </w:tc>
        <w:tc>
          <w:tcPr>
            <w:tcW w:w="3493" w:type="dxa"/>
          </w:tcPr>
          <w:p w14:paraId="08B9BDAC"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Επιτοίχιο σύστημα έκθεσης και φύλαξης έργων τέχνης</w:t>
            </w:r>
          </w:p>
        </w:tc>
        <w:tc>
          <w:tcPr>
            <w:tcW w:w="1181" w:type="dxa"/>
          </w:tcPr>
          <w:p w14:paraId="58AE2701"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12</w:t>
            </w:r>
          </w:p>
        </w:tc>
        <w:tc>
          <w:tcPr>
            <w:tcW w:w="1216" w:type="dxa"/>
          </w:tcPr>
          <w:p w14:paraId="1D833A31"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293810FD"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2E3779E2"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33DC4A0C"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570517B2" w14:textId="25117D90" w:rsidTr="0023372C">
        <w:trPr>
          <w:trHeight w:val="498"/>
        </w:trPr>
        <w:tc>
          <w:tcPr>
            <w:tcW w:w="730" w:type="dxa"/>
          </w:tcPr>
          <w:p w14:paraId="2CC1F41F" w14:textId="77777777" w:rsidR="0023372C" w:rsidRPr="008430D6" w:rsidRDefault="0023372C" w:rsidP="006211DD">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14</w:t>
            </w:r>
          </w:p>
        </w:tc>
        <w:tc>
          <w:tcPr>
            <w:tcW w:w="3493" w:type="dxa"/>
          </w:tcPr>
          <w:p w14:paraId="27BF055B"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Χαμηλά κυλιόμενα ράφια</w:t>
            </w:r>
          </w:p>
        </w:tc>
        <w:tc>
          <w:tcPr>
            <w:tcW w:w="1181" w:type="dxa"/>
          </w:tcPr>
          <w:p w14:paraId="663D4175"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1216" w:type="dxa"/>
          </w:tcPr>
          <w:p w14:paraId="3F5D58A5"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335041BB"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6BEF10FC"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2B0AB091"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6F5C5834" w14:textId="54246771" w:rsidTr="0023372C">
        <w:trPr>
          <w:trHeight w:val="482"/>
        </w:trPr>
        <w:tc>
          <w:tcPr>
            <w:tcW w:w="730" w:type="dxa"/>
          </w:tcPr>
          <w:p w14:paraId="796ADA9B" w14:textId="77777777" w:rsidR="0023372C" w:rsidRPr="008430D6" w:rsidRDefault="0023372C" w:rsidP="006211DD">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15</w:t>
            </w:r>
          </w:p>
        </w:tc>
        <w:tc>
          <w:tcPr>
            <w:tcW w:w="3493" w:type="dxa"/>
          </w:tcPr>
          <w:p w14:paraId="13516F70"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Κυλιόμενα ράφια για εφημερίδες</w:t>
            </w:r>
          </w:p>
        </w:tc>
        <w:tc>
          <w:tcPr>
            <w:tcW w:w="1181" w:type="dxa"/>
          </w:tcPr>
          <w:p w14:paraId="362CCA5E"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1216" w:type="dxa"/>
          </w:tcPr>
          <w:p w14:paraId="5EC85F1C"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0F2C9700"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2F5B692D"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13A13FCE"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3A3C46C4" w14:textId="2C198EF0" w:rsidTr="0023372C">
        <w:trPr>
          <w:trHeight w:val="498"/>
        </w:trPr>
        <w:tc>
          <w:tcPr>
            <w:tcW w:w="730" w:type="dxa"/>
          </w:tcPr>
          <w:p w14:paraId="44B0BDD9" w14:textId="77777777" w:rsidR="0023372C" w:rsidRPr="008430D6" w:rsidRDefault="0023372C" w:rsidP="006211DD">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16</w:t>
            </w:r>
          </w:p>
        </w:tc>
        <w:tc>
          <w:tcPr>
            <w:tcW w:w="3493" w:type="dxa"/>
          </w:tcPr>
          <w:p w14:paraId="4B700A85"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Σταθερή συστοιχία μιας όψης</w:t>
            </w:r>
          </w:p>
        </w:tc>
        <w:tc>
          <w:tcPr>
            <w:tcW w:w="1181" w:type="dxa"/>
          </w:tcPr>
          <w:p w14:paraId="24505E3E" w14:textId="77777777" w:rsidR="0023372C" w:rsidRPr="008430D6" w:rsidRDefault="0023372C" w:rsidP="006211DD">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1216" w:type="dxa"/>
          </w:tcPr>
          <w:p w14:paraId="3561D666"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200" w:type="dxa"/>
          </w:tcPr>
          <w:p w14:paraId="4E08644C"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1037" w:type="dxa"/>
          </w:tcPr>
          <w:p w14:paraId="59DC2554" w14:textId="77777777" w:rsidR="0023372C" w:rsidRPr="008430D6" w:rsidRDefault="0023372C" w:rsidP="006211DD">
            <w:pPr>
              <w:spacing w:after="240" w:line="240" w:lineRule="atLeast"/>
              <w:jc w:val="both"/>
              <w:rPr>
                <w:rFonts w:ascii="Times New Roman" w:eastAsia="Times New Roman" w:hAnsi="Times New Roman"/>
                <w:sz w:val="22"/>
                <w:szCs w:val="22"/>
              </w:rPr>
            </w:pPr>
          </w:p>
        </w:tc>
        <w:tc>
          <w:tcPr>
            <w:tcW w:w="919" w:type="dxa"/>
          </w:tcPr>
          <w:p w14:paraId="6B8D6381" w14:textId="77777777" w:rsidR="0023372C" w:rsidRPr="008430D6" w:rsidRDefault="0023372C" w:rsidP="006211DD">
            <w:pPr>
              <w:spacing w:after="240" w:line="240" w:lineRule="atLeast"/>
              <w:jc w:val="both"/>
              <w:rPr>
                <w:rFonts w:ascii="Times New Roman" w:eastAsia="Times New Roman" w:hAnsi="Times New Roman"/>
                <w:sz w:val="22"/>
                <w:szCs w:val="22"/>
              </w:rPr>
            </w:pPr>
          </w:p>
        </w:tc>
      </w:tr>
      <w:tr w:rsidR="0023372C" w:rsidRPr="008430D6" w14:paraId="61700DE9" w14:textId="2A2F2F4B" w:rsidTr="00FD19B2">
        <w:trPr>
          <w:trHeight w:val="146"/>
        </w:trPr>
        <w:tc>
          <w:tcPr>
            <w:tcW w:w="730" w:type="dxa"/>
            <w:shd w:val="clear" w:color="auto" w:fill="EBB19F" w:themeFill="accent3" w:themeFillTint="66"/>
          </w:tcPr>
          <w:p w14:paraId="3573A9AA" w14:textId="77777777" w:rsidR="0023372C" w:rsidRPr="0023372C" w:rsidRDefault="0023372C" w:rsidP="006211DD">
            <w:pPr>
              <w:spacing w:after="240" w:line="240" w:lineRule="atLeast"/>
              <w:jc w:val="both"/>
              <w:rPr>
                <w:rFonts w:ascii="Times New Roman" w:eastAsia="Times New Roman" w:hAnsi="Times New Roman"/>
                <w:b/>
                <w:bCs/>
                <w:sz w:val="22"/>
                <w:szCs w:val="22"/>
              </w:rPr>
            </w:pPr>
          </w:p>
        </w:tc>
        <w:tc>
          <w:tcPr>
            <w:tcW w:w="3493" w:type="dxa"/>
            <w:shd w:val="clear" w:color="auto" w:fill="EBB19F" w:themeFill="accent3" w:themeFillTint="66"/>
          </w:tcPr>
          <w:p w14:paraId="3140BE25" w14:textId="6330BF59" w:rsidR="0023372C" w:rsidRPr="0023372C" w:rsidRDefault="0023372C" w:rsidP="006211DD">
            <w:pPr>
              <w:spacing w:after="240" w:line="240" w:lineRule="atLeast"/>
              <w:jc w:val="both"/>
              <w:rPr>
                <w:rFonts w:ascii="Times New Roman" w:eastAsia="Times New Roman" w:hAnsi="Times New Roman"/>
                <w:b/>
                <w:bCs/>
                <w:sz w:val="22"/>
                <w:szCs w:val="22"/>
              </w:rPr>
            </w:pPr>
            <w:r w:rsidRPr="0023372C">
              <w:rPr>
                <w:rFonts w:ascii="Times New Roman" w:eastAsia="Times New Roman" w:hAnsi="Times New Roman"/>
                <w:b/>
                <w:bCs/>
                <w:sz w:val="22"/>
                <w:szCs w:val="22"/>
              </w:rPr>
              <w:t>ΣΥΝΟΛΑ</w:t>
            </w:r>
          </w:p>
        </w:tc>
        <w:tc>
          <w:tcPr>
            <w:tcW w:w="1181" w:type="dxa"/>
            <w:shd w:val="clear" w:color="auto" w:fill="EBB19F" w:themeFill="accent3" w:themeFillTint="66"/>
          </w:tcPr>
          <w:p w14:paraId="1BCB4DB0" w14:textId="77777777" w:rsidR="0023372C" w:rsidRPr="008430D6" w:rsidRDefault="0023372C" w:rsidP="006211DD">
            <w:pPr>
              <w:jc w:val="both"/>
              <w:rPr>
                <w:rFonts w:ascii="Times New Roman" w:eastAsia="Times New Roman" w:hAnsi="Times New Roman"/>
                <w:b/>
                <w:bCs/>
                <w:color w:val="000000"/>
                <w:sz w:val="22"/>
                <w:szCs w:val="22"/>
              </w:rPr>
            </w:pPr>
            <w:r w:rsidRPr="008430D6">
              <w:rPr>
                <w:rFonts w:ascii="Times New Roman" w:eastAsia="Times New Roman" w:hAnsi="Times New Roman"/>
                <w:b/>
                <w:bCs/>
                <w:color w:val="000000"/>
                <w:sz w:val="22"/>
                <w:szCs w:val="22"/>
              </w:rPr>
              <w:t>1288</w:t>
            </w:r>
          </w:p>
        </w:tc>
        <w:tc>
          <w:tcPr>
            <w:tcW w:w="1216" w:type="dxa"/>
            <w:shd w:val="clear" w:color="auto" w:fill="EBB19F" w:themeFill="accent3" w:themeFillTint="66"/>
          </w:tcPr>
          <w:p w14:paraId="6C1532F8" w14:textId="77777777" w:rsidR="0023372C" w:rsidRPr="008430D6" w:rsidRDefault="0023372C" w:rsidP="006211DD">
            <w:pPr>
              <w:jc w:val="both"/>
              <w:rPr>
                <w:rFonts w:ascii="Times New Roman" w:eastAsia="Times New Roman" w:hAnsi="Times New Roman"/>
                <w:b/>
                <w:bCs/>
                <w:color w:val="000000"/>
                <w:sz w:val="22"/>
                <w:szCs w:val="22"/>
              </w:rPr>
            </w:pPr>
          </w:p>
        </w:tc>
        <w:tc>
          <w:tcPr>
            <w:tcW w:w="1200" w:type="dxa"/>
            <w:shd w:val="clear" w:color="auto" w:fill="EBB19F" w:themeFill="accent3" w:themeFillTint="66"/>
          </w:tcPr>
          <w:p w14:paraId="1D8D2427" w14:textId="77777777" w:rsidR="0023372C" w:rsidRPr="008430D6" w:rsidRDefault="0023372C" w:rsidP="006211DD">
            <w:pPr>
              <w:jc w:val="both"/>
              <w:rPr>
                <w:rFonts w:ascii="Times New Roman" w:eastAsia="Times New Roman" w:hAnsi="Times New Roman"/>
                <w:b/>
                <w:bCs/>
                <w:color w:val="000000"/>
                <w:sz w:val="22"/>
                <w:szCs w:val="22"/>
              </w:rPr>
            </w:pPr>
          </w:p>
        </w:tc>
        <w:tc>
          <w:tcPr>
            <w:tcW w:w="1037" w:type="dxa"/>
            <w:shd w:val="clear" w:color="auto" w:fill="EBB19F" w:themeFill="accent3" w:themeFillTint="66"/>
          </w:tcPr>
          <w:p w14:paraId="69C355FF" w14:textId="77777777" w:rsidR="0023372C" w:rsidRPr="008430D6" w:rsidRDefault="0023372C" w:rsidP="006211DD">
            <w:pPr>
              <w:jc w:val="both"/>
              <w:rPr>
                <w:rFonts w:ascii="Times New Roman" w:eastAsia="Times New Roman" w:hAnsi="Times New Roman"/>
                <w:b/>
                <w:bCs/>
                <w:color w:val="000000"/>
                <w:sz w:val="22"/>
                <w:szCs w:val="22"/>
              </w:rPr>
            </w:pPr>
          </w:p>
        </w:tc>
        <w:tc>
          <w:tcPr>
            <w:tcW w:w="919" w:type="dxa"/>
            <w:shd w:val="clear" w:color="auto" w:fill="EBB19F" w:themeFill="accent3" w:themeFillTint="66"/>
          </w:tcPr>
          <w:p w14:paraId="6F362B95" w14:textId="77777777" w:rsidR="0023372C" w:rsidRPr="008430D6" w:rsidRDefault="0023372C" w:rsidP="006211DD">
            <w:pPr>
              <w:jc w:val="both"/>
              <w:rPr>
                <w:rFonts w:ascii="Times New Roman" w:eastAsia="Times New Roman" w:hAnsi="Times New Roman"/>
                <w:b/>
                <w:bCs/>
                <w:color w:val="000000"/>
                <w:sz w:val="22"/>
                <w:szCs w:val="22"/>
              </w:rPr>
            </w:pPr>
          </w:p>
        </w:tc>
      </w:tr>
    </w:tbl>
    <w:p w14:paraId="0C3C32F2" w14:textId="77777777" w:rsidR="005D7FB8" w:rsidRDefault="005D7FB8" w:rsidP="00A72AD8">
      <w:pPr>
        <w:spacing w:before="57" w:after="57"/>
        <w:rPr>
          <w:rFonts w:ascii="Times New Roman" w:hAnsi="Times New Roman" w:cs="Times New Roman"/>
          <w:b/>
          <w:bCs/>
          <w:iCs/>
          <w:sz w:val="24"/>
          <w:szCs w:val="24"/>
        </w:rPr>
      </w:pPr>
    </w:p>
    <w:p w14:paraId="19415C13" w14:textId="77777777" w:rsidR="005D7FB8" w:rsidRDefault="005D7FB8" w:rsidP="00A72AD8">
      <w:pPr>
        <w:spacing w:before="57" w:after="57"/>
        <w:rPr>
          <w:rFonts w:ascii="Times New Roman" w:hAnsi="Times New Roman" w:cs="Times New Roman"/>
          <w:b/>
          <w:bCs/>
          <w:iCs/>
          <w:sz w:val="24"/>
          <w:szCs w:val="24"/>
        </w:rPr>
      </w:pPr>
    </w:p>
    <w:p w14:paraId="2BA295F5" w14:textId="77777777" w:rsidR="0023372C" w:rsidRPr="0023372C" w:rsidRDefault="0023372C" w:rsidP="0023372C">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ΗΜΕΡΟΜΗΝΙΑ</w:t>
      </w:r>
    </w:p>
    <w:p w14:paraId="175FB31F" w14:textId="77777777" w:rsidR="0023372C" w:rsidRPr="0023372C" w:rsidRDefault="0023372C" w:rsidP="0023372C">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4D6771F2" w14:textId="77777777" w:rsidR="0023372C" w:rsidRDefault="0023372C" w:rsidP="0023372C">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Για τον Προσφέροντα</w:t>
      </w:r>
    </w:p>
    <w:p w14:paraId="2D573367" w14:textId="77777777" w:rsidR="0023372C" w:rsidRPr="0023372C" w:rsidRDefault="0023372C" w:rsidP="0023372C">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148B27E9" w14:textId="77777777" w:rsidR="0023372C" w:rsidRPr="0023372C" w:rsidRDefault="0023372C" w:rsidP="0023372C">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3986C4B3" w14:textId="56C4F3A7" w:rsidR="0023372C" w:rsidRPr="0023372C" w:rsidRDefault="00FD19B2" w:rsidP="00FD19B2">
      <w:pPr>
        <w:autoSpaceDE w:val="0"/>
        <w:autoSpaceDN w:val="0"/>
        <w:adjustRightInd w:val="0"/>
        <w:spacing w:after="0" w:line="240" w:lineRule="auto"/>
        <w:ind w:right="567"/>
        <w:rPr>
          <w:rFonts w:ascii="Times New Roman" w:eastAsia="Calibri" w:hAnsi="Times New Roman" w:cs="Times New Roman"/>
          <w:b/>
          <w:bCs/>
          <w:sz w:val="24"/>
          <w:szCs w:val="24"/>
          <w14:cntxtAlts/>
        </w:rPr>
      </w:pPr>
      <w:r>
        <w:rPr>
          <w:rFonts w:ascii="Times New Roman" w:eastAsia="Calibri" w:hAnsi="Times New Roman" w:cs="Times New Roman"/>
          <w:b/>
          <w:bCs/>
          <w:sz w:val="24"/>
          <w:szCs w:val="24"/>
          <w14:cntxtAlts/>
        </w:rPr>
        <w:t xml:space="preserve">                              </w:t>
      </w:r>
      <w:r w:rsidR="0023372C" w:rsidRPr="0023372C">
        <w:rPr>
          <w:rFonts w:ascii="Times New Roman" w:eastAsia="Calibri" w:hAnsi="Times New Roman" w:cs="Times New Roman"/>
          <w:b/>
          <w:bCs/>
          <w:sz w:val="24"/>
          <w:szCs w:val="24"/>
          <w14:cntxtAlts/>
        </w:rPr>
        <w:t>(Όνομ/μο – Υπογραφή Σφραγίδα)</w:t>
      </w:r>
    </w:p>
    <w:p w14:paraId="0234E391" w14:textId="77777777" w:rsidR="0023372C" w:rsidRPr="0023372C" w:rsidRDefault="0023372C" w:rsidP="0023372C">
      <w:pPr>
        <w:spacing w:after="0" w:line="240" w:lineRule="auto"/>
        <w:ind w:right="-13"/>
        <w:jc w:val="center"/>
        <w:rPr>
          <w:rFonts w:ascii="Times New Roman" w:eastAsia="Times New Roman" w:hAnsi="Times New Roman" w:cs="Times New Roman"/>
          <w:sz w:val="22"/>
          <w:szCs w:val="22"/>
          <w14:cntxtAlts/>
        </w:rPr>
      </w:pPr>
    </w:p>
    <w:p w14:paraId="78C36787" w14:textId="77777777" w:rsidR="005D7FB8" w:rsidRDefault="005D7FB8" w:rsidP="00A72AD8">
      <w:pPr>
        <w:spacing w:before="57" w:after="57"/>
        <w:rPr>
          <w:rFonts w:ascii="Times New Roman" w:hAnsi="Times New Roman" w:cs="Times New Roman"/>
          <w:b/>
          <w:bCs/>
          <w:iCs/>
          <w:sz w:val="24"/>
          <w:szCs w:val="24"/>
        </w:rPr>
      </w:pPr>
    </w:p>
    <w:p w14:paraId="4FBB2F27" w14:textId="77777777" w:rsidR="005D7FB8" w:rsidRDefault="005D7FB8" w:rsidP="00A72AD8">
      <w:pPr>
        <w:spacing w:before="57" w:after="57"/>
        <w:rPr>
          <w:rFonts w:ascii="Times New Roman" w:hAnsi="Times New Roman" w:cs="Times New Roman"/>
          <w:b/>
          <w:bCs/>
          <w:iCs/>
          <w:sz w:val="24"/>
          <w:szCs w:val="24"/>
        </w:rPr>
      </w:pPr>
    </w:p>
    <w:p w14:paraId="20E2AD3F" w14:textId="77777777" w:rsidR="00B47E35" w:rsidRDefault="00B47E35" w:rsidP="00A72AD8">
      <w:pPr>
        <w:spacing w:before="57" w:after="57"/>
        <w:rPr>
          <w:rFonts w:ascii="Times New Roman" w:hAnsi="Times New Roman" w:cs="Times New Roman"/>
          <w:b/>
          <w:bCs/>
          <w:iCs/>
          <w:sz w:val="24"/>
          <w:szCs w:val="24"/>
        </w:rPr>
      </w:pPr>
    </w:p>
    <w:p w14:paraId="7B86BB10" w14:textId="77777777" w:rsidR="00B47E35" w:rsidRDefault="00B47E35" w:rsidP="00A72AD8">
      <w:pPr>
        <w:spacing w:before="57" w:after="57"/>
        <w:rPr>
          <w:rFonts w:ascii="Times New Roman" w:hAnsi="Times New Roman" w:cs="Times New Roman"/>
          <w:b/>
          <w:bCs/>
          <w:iCs/>
          <w:sz w:val="24"/>
          <w:szCs w:val="24"/>
        </w:rPr>
      </w:pPr>
    </w:p>
    <w:p w14:paraId="53917F27" w14:textId="77777777" w:rsidR="002E1EA3" w:rsidRDefault="002E1EA3" w:rsidP="00A72AD8">
      <w:pPr>
        <w:spacing w:before="57" w:after="57"/>
        <w:rPr>
          <w:rFonts w:ascii="Times New Roman" w:hAnsi="Times New Roman" w:cs="Times New Roman"/>
          <w:b/>
          <w:bCs/>
          <w:iCs/>
          <w:sz w:val="24"/>
          <w:szCs w:val="24"/>
        </w:rPr>
      </w:pPr>
    </w:p>
    <w:p w14:paraId="04347202" w14:textId="77777777" w:rsidR="002E1EA3" w:rsidRDefault="002E1EA3" w:rsidP="00A72AD8">
      <w:pPr>
        <w:spacing w:before="57" w:after="57"/>
        <w:rPr>
          <w:rFonts w:ascii="Times New Roman" w:hAnsi="Times New Roman" w:cs="Times New Roman"/>
          <w:b/>
          <w:bCs/>
          <w:iCs/>
          <w:sz w:val="24"/>
          <w:szCs w:val="24"/>
        </w:rPr>
      </w:pPr>
    </w:p>
    <w:p w14:paraId="71C5EBCF" w14:textId="77777777" w:rsidR="002E1EA3" w:rsidRDefault="002E1EA3" w:rsidP="00A72AD8">
      <w:pPr>
        <w:spacing w:before="57" w:after="57"/>
        <w:rPr>
          <w:rFonts w:ascii="Times New Roman" w:hAnsi="Times New Roman" w:cs="Times New Roman"/>
          <w:b/>
          <w:bCs/>
          <w:iCs/>
          <w:sz w:val="24"/>
          <w:szCs w:val="24"/>
        </w:rPr>
      </w:pPr>
    </w:p>
    <w:p w14:paraId="16F10CBE" w14:textId="77777777" w:rsidR="005D7FB8" w:rsidRDefault="005D7FB8" w:rsidP="00A72AD8">
      <w:pPr>
        <w:spacing w:before="57" w:after="57"/>
        <w:rPr>
          <w:rFonts w:ascii="Times New Roman" w:hAnsi="Times New Roman" w:cs="Times New Roman"/>
          <w:b/>
          <w:bCs/>
          <w:iCs/>
          <w:sz w:val="24"/>
          <w:szCs w:val="24"/>
        </w:rPr>
      </w:pPr>
    </w:p>
    <w:p w14:paraId="0F6DA441" w14:textId="1888F93B" w:rsidR="0023372C" w:rsidRDefault="0023372C" w:rsidP="0023372C">
      <w:pPr>
        <w:spacing w:before="57" w:after="57"/>
        <w:rPr>
          <w:rFonts w:ascii="Times New Roman" w:hAnsi="Times New Roman" w:cs="Times New Roman"/>
          <w:b/>
          <w:bCs/>
          <w:iCs/>
          <w:sz w:val="24"/>
          <w:szCs w:val="24"/>
        </w:rPr>
      </w:pPr>
      <w:r>
        <w:rPr>
          <w:rFonts w:ascii="Times New Roman" w:hAnsi="Times New Roman" w:cs="Times New Roman"/>
          <w:b/>
          <w:bCs/>
          <w:iCs/>
          <w:sz w:val="24"/>
          <w:szCs w:val="24"/>
        </w:rPr>
        <w:t>ΠΙΝΑΚΑΣ ΙΙ: ΥΠΟΔΕΙΓΜΑ ΟΙΚΟΝΟΜΙΚΗΣ ΠΡΟΣΦΟΡΑΣ ΤΜΗΜΑΤΟΣ 2</w:t>
      </w:r>
    </w:p>
    <w:p w14:paraId="4A7556D7" w14:textId="31A7F739" w:rsidR="006B5BA8" w:rsidRDefault="006B5BA8" w:rsidP="006B5BA8">
      <w:pPr>
        <w:pStyle w:val="af0"/>
        <w:spacing w:line="240" w:lineRule="atLeast"/>
        <w:jc w:val="center"/>
        <w:rPr>
          <w:rFonts w:ascii="Times New Roman" w:hAnsi="Times New Roman" w:cs="Times New Roman"/>
          <w:b/>
          <w:bCs/>
          <w:sz w:val="22"/>
          <w:szCs w:val="22"/>
        </w:rPr>
      </w:pPr>
      <w:r>
        <w:rPr>
          <w:rFonts w:ascii="Times New Roman" w:hAnsi="Times New Roman" w:cs="Times New Roman"/>
          <w:b/>
          <w:bCs/>
          <w:sz w:val="22"/>
          <w:szCs w:val="22"/>
        </w:rPr>
        <w:t xml:space="preserve">(Τμήμα 2: </w:t>
      </w:r>
      <w:r w:rsidRPr="00747166">
        <w:rPr>
          <w:rFonts w:ascii="Times New Roman" w:hAnsi="Times New Roman" w:cs="Times New Roman"/>
          <w:b/>
          <w:bCs/>
          <w:sz w:val="22"/>
          <w:szCs w:val="22"/>
        </w:rPr>
        <w:t>Εξοπλισμός επίπλωσης</w:t>
      </w:r>
      <w:r>
        <w:rPr>
          <w:rFonts w:ascii="Times New Roman" w:hAnsi="Times New Roman" w:cs="Times New Roman"/>
          <w:b/>
          <w:bCs/>
          <w:sz w:val="22"/>
          <w:szCs w:val="22"/>
        </w:rPr>
        <w:t xml:space="preserve"> κτιρίου επέκτασης της Βιβλιοθήκης του Πανεπιστημίου Κρήτης στο Ρέθυμνο, </w:t>
      </w:r>
      <w:r w:rsidRPr="008430D6">
        <w:rPr>
          <w:rFonts w:ascii="Times New Roman" w:hAnsi="Times New Roman" w:cs="Times New Roman"/>
          <w:sz w:val="22"/>
          <w:szCs w:val="22"/>
        </w:rPr>
        <w:t>εκτιμώμενης αξίας</w:t>
      </w:r>
      <w:r>
        <w:rPr>
          <w:rFonts w:ascii="Times New Roman" w:hAnsi="Times New Roman" w:cs="Times New Roman"/>
          <w:b/>
          <w:bCs/>
          <w:sz w:val="22"/>
          <w:szCs w:val="22"/>
        </w:rPr>
        <w:t xml:space="preserve"> χωρίς ΦΠΑ </w:t>
      </w:r>
      <w:r w:rsidRPr="00F44C58">
        <w:rPr>
          <w:rFonts w:ascii="Times New Roman" w:hAnsi="Times New Roman" w:cs="Times New Roman"/>
          <w:b/>
          <w:bCs/>
          <w:sz w:val="22"/>
          <w:szCs w:val="22"/>
        </w:rPr>
        <w:t>167.9</w:t>
      </w:r>
      <w:r w:rsidRPr="00E77A92">
        <w:rPr>
          <w:rFonts w:ascii="Times New Roman" w:hAnsi="Times New Roman" w:cs="Times New Roman"/>
          <w:b/>
          <w:bCs/>
          <w:sz w:val="22"/>
          <w:szCs w:val="22"/>
        </w:rPr>
        <w:t>60</w:t>
      </w:r>
      <w:r w:rsidRPr="00F44C58">
        <w:rPr>
          <w:rFonts w:ascii="Times New Roman" w:hAnsi="Times New Roman" w:cs="Times New Roman"/>
          <w:b/>
          <w:bCs/>
          <w:sz w:val="22"/>
          <w:szCs w:val="22"/>
        </w:rPr>
        <w:t>,</w:t>
      </w:r>
      <w:r w:rsidRPr="00E77A92">
        <w:rPr>
          <w:rFonts w:ascii="Times New Roman" w:hAnsi="Times New Roman" w:cs="Times New Roman"/>
          <w:b/>
          <w:bCs/>
          <w:sz w:val="22"/>
          <w:szCs w:val="22"/>
        </w:rPr>
        <w:t>0</w:t>
      </w:r>
      <w:r w:rsidRPr="00F44C58">
        <w:rPr>
          <w:rFonts w:ascii="Times New Roman" w:hAnsi="Times New Roman" w:cs="Times New Roman"/>
          <w:b/>
          <w:bCs/>
          <w:sz w:val="22"/>
          <w:szCs w:val="22"/>
        </w:rPr>
        <w:t>0€</w:t>
      </w:r>
      <w:r>
        <w:rPr>
          <w:rFonts w:ascii="Times New Roman" w:hAnsi="Times New Roman" w:cs="Times New Roman"/>
          <w:b/>
          <w:bCs/>
          <w:sz w:val="22"/>
          <w:szCs w:val="22"/>
        </w:rPr>
        <w:t xml:space="preserve">, ήτοι </w:t>
      </w:r>
      <w:r w:rsidRPr="00F44C58">
        <w:rPr>
          <w:rFonts w:ascii="Times New Roman" w:hAnsi="Times New Roman" w:cs="Times New Roman"/>
          <w:b/>
          <w:bCs/>
          <w:sz w:val="22"/>
          <w:szCs w:val="22"/>
        </w:rPr>
        <w:t>208.2</w:t>
      </w:r>
      <w:r w:rsidRPr="00E77A92">
        <w:rPr>
          <w:rFonts w:ascii="Times New Roman" w:hAnsi="Times New Roman" w:cs="Times New Roman"/>
          <w:b/>
          <w:bCs/>
          <w:sz w:val="22"/>
          <w:szCs w:val="22"/>
        </w:rPr>
        <w:t>70</w:t>
      </w:r>
      <w:r w:rsidRPr="00F44C58">
        <w:rPr>
          <w:rFonts w:ascii="Times New Roman" w:hAnsi="Times New Roman" w:cs="Times New Roman"/>
          <w:b/>
          <w:bCs/>
          <w:sz w:val="22"/>
          <w:szCs w:val="22"/>
        </w:rPr>
        <w:t>,</w:t>
      </w:r>
      <w:r w:rsidRPr="00E77A92">
        <w:rPr>
          <w:rFonts w:ascii="Times New Roman" w:hAnsi="Times New Roman" w:cs="Times New Roman"/>
          <w:b/>
          <w:bCs/>
          <w:sz w:val="22"/>
          <w:szCs w:val="22"/>
        </w:rPr>
        <w:t>40</w:t>
      </w:r>
      <w:r w:rsidRPr="00F44C58">
        <w:rPr>
          <w:rFonts w:ascii="Times New Roman" w:hAnsi="Times New Roman" w:cs="Times New Roman"/>
          <w:b/>
          <w:bCs/>
          <w:sz w:val="22"/>
          <w:szCs w:val="22"/>
        </w:rPr>
        <w:t xml:space="preserve"> </w:t>
      </w:r>
      <w:r>
        <w:rPr>
          <w:rFonts w:ascii="Times New Roman" w:hAnsi="Times New Roman" w:cs="Times New Roman"/>
          <w:b/>
          <w:bCs/>
          <w:sz w:val="22"/>
          <w:szCs w:val="22"/>
        </w:rPr>
        <w:t>€ συμπεριλαμβανομένου ΦΠΑ 24%.)</w:t>
      </w:r>
    </w:p>
    <w:p w14:paraId="129145E9" w14:textId="63223068" w:rsidR="006B5BA8" w:rsidRPr="006B5BA8" w:rsidRDefault="006B5BA8" w:rsidP="006B5BA8">
      <w:pPr>
        <w:pStyle w:val="af0"/>
        <w:spacing w:line="240" w:lineRule="atLeast"/>
        <w:ind w:left="720"/>
        <w:jc w:val="both"/>
        <w:rPr>
          <w:rFonts w:ascii="Times New Roman" w:hAnsi="Times New Roman" w:cs="Times New Roman"/>
          <w:b/>
          <w:bCs/>
          <w:sz w:val="22"/>
          <w:szCs w:val="22"/>
        </w:rPr>
      </w:pPr>
    </w:p>
    <w:tbl>
      <w:tblPr>
        <w:tblStyle w:val="45"/>
        <w:tblW w:w="9776" w:type="dxa"/>
        <w:tblInd w:w="-5" w:type="dxa"/>
        <w:tblLook w:val="04A0" w:firstRow="1" w:lastRow="0" w:firstColumn="1" w:lastColumn="0" w:noHBand="0" w:noVBand="1"/>
      </w:tblPr>
      <w:tblGrid>
        <w:gridCol w:w="767"/>
        <w:gridCol w:w="3434"/>
        <w:gridCol w:w="1131"/>
        <w:gridCol w:w="1111"/>
        <w:gridCol w:w="1111"/>
        <w:gridCol w:w="1111"/>
        <w:gridCol w:w="1111"/>
      </w:tblGrid>
      <w:tr w:rsidR="006B5BA8" w:rsidRPr="008430D6" w14:paraId="67CC24D8" w14:textId="0165C1B3" w:rsidTr="009E55A0">
        <w:trPr>
          <w:trHeight w:val="494"/>
        </w:trPr>
        <w:tc>
          <w:tcPr>
            <w:tcW w:w="767" w:type="dxa"/>
            <w:shd w:val="clear" w:color="auto" w:fill="F5B7A6" w:themeFill="accent1" w:themeFillTint="66"/>
            <w:vAlign w:val="center"/>
          </w:tcPr>
          <w:p w14:paraId="6A33A561" w14:textId="77777777" w:rsidR="006B5BA8" w:rsidRPr="008430D6" w:rsidRDefault="006B5BA8" w:rsidP="009E55A0">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3434" w:type="dxa"/>
            <w:shd w:val="clear" w:color="auto" w:fill="F5B7A6" w:themeFill="accent1" w:themeFillTint="66"/>
            <w:vAlign w:val="center"/>
          </w:tcPr>
          <w:p w14:paraId="5A5C5ABF" w14:textId="77777777" w:rsidR="006B5BA8" w:rsidRPr="008430D6" w:rsidRDefault="006B5BA8" w:rsidP="009E55A0">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1131" w:type="dxa"/>
            <w:shd w:val="clear" w:color="auto" w:fill="F5B7A6" w:themeFill="accent1" w:themeFillTint="66"/>
            <w:vAlign w:val="center"/>
          </w:tcPr>
          <w:p w14:paraId="2412296E" w14:textId="77777777" w:rsidR="006B5BA8" w:rsidRPr="008430D6" w:rsidRDefault="006B5BA8" w:rsidP="009E55A0">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c>
          <w:tcPr>
            <w:tcW w:w="1111" w:type="dxa"/>
            <w:shd w:val="clear" w:color="auto" w:fill="F5B7A6" w:themeFill="accent1" w:themeFillTint="66"/>
            <w:vAlign w:val="center"/>
          </w:tcPr>
          <w:p w14:paraId="47AE1295" w14:textId="347A78C5" w:rsidR="006B5BA8" w:rsidRPr="008430D6" w:rsidRDefault="006B5BA8" w:rsidP="009E55A0">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Τιμή Τεμαχίου χωρίς ΦΠΑ</w:t>
            </w:r>
          </w:p>
        </w:tc>
        <w:tc>
          <w:tcPr>
            <w:tcW w:w="1111" w:type="dxa"/>
            <w:shd w:val="clear" w:color="auto" w:fill="F5B7A6" w:themeFill="accent1" w:themeFillTint="66"/>
            <w:vAlign w:val="center"/>
          </w:tcPr>
          <w:p w14:paraId="5B0C735A" w14:textId="5977E0ED" w:rsidR="006B5BA8" w:rsidRPr="008430D6" w:rsidRDefault="006B5BA8" w:rsidP="009E55A0">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Τεμάχια * τιμή τεμαχίου</w:t>
            </w:r>
          </w:p>
        </w:tc>
        <w:tc>
          <w:tcPr>
            <w:tcW w:w="1111" w:type="dxa"/>
            <w:shd w:val="clear" w:color="auto" w:fill="F5B7A6" w:themeFill="accent1" w:themeFillTint="66"/>
            <w:vAlign w:val="center"/>
          </w:tcPr>
          <w:p w14:paraId="696694BB" w14:textId="017E9EFF" w:rsidR="006B5BA8" w:rsidRPr="008430D6" w:rsidRDefault="006B5BA8" w:rsidP="009E55A0">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ΦΠΑ</w:t>
            </w:r>
          </w:p>
        </w:tc>
        <w:tc>
          <w:tcPr>
            <w:tcW w:w="1111" w:type="dxa"/>
            <w:shd w:val="clear" w:color="auto" w:fill="F5B7A6" w:themeFill="accent1" w:themeFillTint="66"/>
            <w:vAlign w:val="center"/>
          </w:tcPr>
          <w:p w14:paraId="37C4A9B9" w14:textId="0AC17E56" w:rsidR="006B5BA8" w:rsidRPr="008430D6" w:rsidRDefault="006B5BA8" w:rsidP="009E55A0">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Τελική τιμή συμπ. ΦΠΑ</w:t>
            </w:r>
          </w:p>
        </w:tc>
      </w:tr>
      <w:tr w:rsidR="006B5BA8" w:rsidRPr="008430D6" w14:paraId="6BC24BF1" w14:textId="0EAFF2CE" w:rsidTr="006B5BA8">
        <w:trPr>
          <w:trHeight w:val="293"/>
        </w:trPr>
        <w:tc>
          <w:tcPr>
            <w:tcW w:w="767" w:type="dxa"/>
          </w:tcPr>
          <w:p w14:paraId="1DAE620A"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3434" w:type="dxa"/>
          </w:tcPr>
          <w:p w14:paraId="45F3DEDE"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Τραπέζια ανάγνωσης</w:t>
            </w:r>
          </w:p>
        </w:tc>
        <w:tc>
          <w:tcPr>
            <w:tcW w:w="1131" w:type="dxa"/>
          </w:tcPr>
          <w:p w14:paraId="37B9BE32"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24</w:t>
            </w:r>
          </w:p>
        </w:tc>
        <w:tc>
          <w:tcPr>
            <w:tcW w:w="1111" w:type="dxa"/>
          </w:tcPr>
          <w:p w14:paraId="6B6096F3"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58F2AD9E"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5C01402"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0F028A8D"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57511E7A" w14:textId="6F8A0229" w:rsidTr="006B5BA8">
        <w:trPr>
          <w:trHeight w:val="373"/>
        </w:trPr>
        <w:tc>
          <w:tcPr>
            <w:tcW w:w="767" w:type="dxa"/>
          </w:tcPr>
          <w:p w14:paraId="17E85D35"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w:t>
            </w:r>
          </w:p>
        </w:tc>
        <w:tc>
          <w:tcPr>
            <w:tcW w:w="3434" w:type="dxa"/>
          </w:tcPr>
          <w:p w14:paraId="484C6915"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Διαχωριστικό για τοποθέτηση στο μέσο τραπεζιών ανάγνωσης</w:t>
            </w:r>
          </w:p>
        </w:tc>
        <w:tc>
          <w:tcPr>
            <w:tcW w:w="1131" w:type="dxa"/>
          </w:tcPr>
          <w:p w14:paraId="366838A0"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1111" w:type="dxa"/>
          </w:tcPr>
          <w:p w14:paraId="56DEA566"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AA447EB"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66811A4"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C81CEEA"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0B9225EF" w14:textId="3AEBAFC4" w:rsidTr="006B5BA8">
        <w:trPr>
          <w:trHeight w:val="422"/>
        </w:trPr>
        <w:tc>
          <w:tcPr>
            <w:tcW w:w="767" w:type="dxa"/>
          </w:tcPr>
          <w:p w14:paraId="5E0B0BAE"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w:t>
            </w:r>
          </w:p>
        </w:tc>
        <w:tc>
          <w:tcPr>
            <w:tcW w:w="3434" w:type="dxa"/>
          </w:tcPr>
          <w:p w14:paraId="68CBF87C"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Γραμμικά φωτιστικά</w:t>
            </w:r>
          </w:p>
        </w:tc>
        <w:tc>
          <w:tcPr>
            <w:tcW w:w="1131" w:type="dxa"/>
          </w:tcPr>
          <w:p w14:paraId="7408AAEC"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32</w:t>
            </w:r>
          </w:p>
        </w:tc>
        <w:tc>
          <w:tcPr>
            <w:tcW w:w="1111" w:type="dxa"/>
          </w:tcPr>
          <w:p w14:paraId="526CFA58"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2F62DCB8"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F5141A0"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EC2B3FD"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69099AD2" w14:textId="0E7FDD2F" w:rsidTr="006B5BA8">
        <w:trPr>
          <w:trHeight w:val="479"/>
        </w:trPr>
        <w:tc>
          <w:tcPr>
            <w:tcW w:w="767" w:type="dxa"/>
          </w:tcPr>
          <w:p w14:paraId="00C60198"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4</w:t>
            </w:r>
          </w:p>
        </w:tc>
        <w:tc>
          <w:tcPr>
            <w:tcW w:w="3434" w:type="dxa"/>
          </w:tcPr>
          <w:p w14:paraId="4737C76F"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Τραπέζια ανάγνωσης ΑΜΕΑ</w:t>
            </w:r>
          </w:p>
        </w:tc>
        <w:tc>
          <w:tcPr>
            <w:tcW w:w="1131" w:type="dxa"/>
          </w:tcPr>
          <w:p w14:paraId="41EAD567"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1111" w:type="dxa"/>
          </w:tcPr>
          <w:p w14:paraId="03A91F69"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4E985B5B"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ECAC6A3"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5A5519AE"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088B8E92" w14:textId="0DC71E9A" w:rsidTr="006B5BA8">
        <w:trPr>
          <w:trHeight w:val="409"/>
        </w:trPr>
        <w:tc>
          <w:tcPr>
            <w:tcW w:w="767" w:type="dxa"/>
          </w:tcPr>
          <w:p w14:paraId="3085524A"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5</w:t>
            </w:r>
          </w:p>
        </w:tc>
        <w:tc>
          <w:tcPr>
            <w:tcW w:w="3434" w:type="dxa"/>
          </w:tcPr>
          <w:p w14:paraId="05B2BF39"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Καθίσματα ανάγνωσης</w:t>
            </w:r>
          </w:p>
        </w:tc>
        <w:tc>
          <w:tcPr>
            <w:tcW w:w="1131" w:type="dxa"/>
          </w:tcPr>
          <w:p w14:paraId="355E951F"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94</w:t>
            </w:r>
          </w:p>
        </w:tc>
        <w:tc>
          <w:tcPr>
            <w:tcW w:w="1111" w:type="dxa"/>
          </w:tcPr>
          <w:p w14:paraId="076BE8C9"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A88AB41"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EF3E44F"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2AEDAD1F"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38FA7D73" w14:textId="7B175A6C" w:rsidTr="006B5BA8">
        <w:trPr>
          <w:trHeight w:val="487"/>
        </w:trPr>
        <w:tc>
          <w:tcPr>
            <w:tcW w:w="767" w:type="dxa"/>
          </w:tcPr>
          <w:p w14:paraId="6CE93561"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6</w:t>
            </w:r>
          </w:p>
        </w:tc>
        <w:tc>
          <w:tcPr>
            <w:tcW w:w="3434" w:type="dxa"/>
          </w:tcPr>
          <w:p w14:paraId="49B1A8DF"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Κεντρικό γραφείο υποδοχής</w:t>
            </w:r>
          </w:p>
        </w:tc>
        <w:tc>
          <w:tcPr>
            <w:tcW w:w="1131" w:type="dxa"/>
          </w:tcPr>
          <w:p w14:paraId="3FA85CBC"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1111" w:type="dxa"/>
          </w:tcPr>
          <w:p w14:paraId="6B1A88F6"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029CD497"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D15C2DD"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49F4CB1C"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6F769AFD" w14:textId="4F20BDF9" w:rsidTr="006B5BA8">
        <w:trPr>
          <w:trHeight w:val="409"/>
        </w:trPr>
        <w:tc>
          <w:tcPr>
            <w:tcW w:w="767" w:type="dxa"/>
          </w:tcPr>
          <w:p w14:paraId="7CAB86DB"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7</w:t>
            </w:r>
          </w:p>
        </w:tc>
        <w:tc>
          <w:tcPr>
            <w:tcW w:w="3434" w:type="dxa"/>
          </w:tcPr>
          <w:p w14:paraId="5B6176D8"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Καθιστικά χώρου υποδοχής</w:t>
            </w:r>
          </w:p>
        </w:tc>
        <w:tc>
          <w:tcPr>
            <w:tcW w:w="1131" w:type="dxa"/>
          </w:tcPr>
          <w:p w14:paraId="45191CE7"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1111" w:type="dxa"/>
          </w:tcPr>
          <w:p w14:paraId="0722DC9F"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88055DF"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57A3C528"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624DA44"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4C1709CD" w14:textId="3ED63041" w:rsidTr="006B5BA8">
        <w:trPr>
          <w:trHeight w:val="479"/>
        </w:trPr>
        <w:tc>
          <w:tcPr>
            <w:tcW w:w="767" w:type="dxa"/>
          </w:tcPr>
          <w:p w14:paraId="3424CA48"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8</w:t>
            </w:r>
          </w:p>
        </w:tc>
        <w:tc>
          <w:tcPr>
            <w:tcW w:w="3434" w:type="dxa"/>
          </w:tcPr>
          <w:p w14:paraId="0270F511"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Τραπέζια με μεταλλικό σκελετό και καπάκι</w:t>
            </w:r>
          </w:p>
        </w:tc>
        <w:tc>
          <w:tcPr>
            <w:tcW w:w="1131" w:type="dxa"/>
          </w:tcPr>
          <w:p w14:paraId="42763689"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1111" w:type="dxa"/>
          </w:tcPr>
          <w:p w14:paraId="5D04CA48"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5E0B3FB6"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10447EE"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A060761"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5B69597D" w14:textId="1455DEF2" w:rsidTr="006B5BA8">
        <w:trPr>
          <w:trHeight w:val="494"/>
        </w:trPr>
        <w:tc>
          <w:tcPr>
            <w:tcW w:w="767" w:type="dxa"/>
          </w:tcPr>
          <w:p w14:paraId="2ADFDAC3"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9</w:t>
            </w:r>
          </w:p>
        </w:tc>
        <w:tc>
          <w:tcPr>
            <w:tcW w:w="3434" w:type="dxa"/>
          </w:tcPr>
          <w:p w14:paraId="68D823C8"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 xml:space="preserve">Καθίσματα γραφείων </w:t>
            </w:r>
          </w:p>
        </w:tc>
        <w:tc>
          <w:tcPr>
            <w:tcW w:w="1131" w:type="dxa"/>
          </w:tcPr>
          <w:p w14:paraId="46E1B1A8"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26</w:t>
            </w:r>
          </w:p>
        </w:tc>
        <w:tc>
          <w:tcPr>
            <w:tcW w:w="1111" w:type="dxa"/>
          </w:tcPr>
          <w:p w14:paraId="3DCB8EB4"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7620CE1"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0C8C419"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D56A110"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668F996E" w14:textId="3F6DB0AA" w:rsidTr="006B5BA8">
        <w:trPr>
          <w:trHeight w:val="458"/>
        </w:trPr>
        <w:tc>
          <w:tcPr>
            <w:tcW w:w="767" w:type="dxa"/>
          </w:tcPr>
          <w:p w14:paraId="739AF9FB"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10</w:t>
            </w:r>
          </w:p>
        </w:tc>
        <w:tc>
          <w:tcPr>
            <w:tcW w:w="3434" w:type="dxa"/>
          </w:tcPr>
          <w:p w14:paraId="1B750FC4"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 xml:space="preserve">Θέσεις </w:t>
            </w:r>
            <w:r w:rsidRPr="008430D6">
              <w:rPr>
                <w:rFonts w:ascii="Times New Roman" w:eastAsia="Times New Roman" w:hAnsi="Times New Roman"/>
                <w:sz w:val="22"/>
                <w:szCs w:val="22"/>
                <w:lang w:val="en-US"/>
              </w:rPr>
              <w:t>OPAC</w:t>
            </w:r>
          </w:p>
        </w:tc>
        <w:tc>
          <w:tcPr>
            <w:tcW w:w="1131" w:type="dxa"/>
          </w:tcPr>
          <w:p w14:paraId="74EA9629"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lang w:val="en-US"/>
              </w:rPr>
              <w:t>21</w:t>
            </w:r>
          </w:p>
        </w:tc>
        <w:tc>
          <w:tcPr>
            <w:tcW w:w="1111" w:type="dxa"/>
          </w:tcPr>
          <w:p w14:paraId="21904236"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p>
        </w:tc>
        <w:tc>
          <w:tcPr>
            <w:tcW w:w="1111" w:type="dxa"/>
          </w:tcPr>
          <w:p w14:paraId="136BC67B"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p>
        </w:tc>
        <w:tc>
          <w:tcPr>
            <w:tcW w:w="1111" w:type="dxa"/>
          </w:tcPr>
          <w:p w14:paraId="071502D1"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p>
        </w:tc>
        <w:tc>
          <w:tcPr>
            <w:tcW w:w="1111" w:type="dxa"/>
          </w:tcPr>
          <w:p w14:paraId="6E1F3908"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p>
        </w:tc>
      </w:tr>
      <w:tr w:rsidR="006B5BA8" w:rsidRPr="008430D6" w14:paraId="1D639EEB" w14:textId="3EDBC87D" w:rsidTr="006B5BA8">
        <w:trPr>
          <w:trHeight w:val="494"/>
        </w:trPr>
        <w:tc>
          <w:tcPr>
            <w:tcW w:w="767" w:type="dxa"/>
          </w:tcPr>
          <w:p w14:paraId="2DFDF897"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11</w:t>
            </w:r>
          </w:p>
        </w:tc>
        <w:tc>
          <w:tcPr>
            <w:tcW w:w="3434" w:type="dxa"/>
          </w:tcPr>
          <w:p w14:paraId="0336745A"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 xml:space="preserve">Σκαμπώ θέσης </w:t>
            </w:r>
            <w:r w:rsidRPr="008430D6">
              <w:rPr>
                <w:rFonts w:ascii="Times New Roman" w:eastAsia="Times New Roman" w:hAnsi="Times New Roman"/>
                <w:sz w:val="22"/>
                <w:szCs w:val="22"/>
                <w:lang w:val="en-US"/>
              </w:rPr>
              <w:t>OPAC</w:t>
            </w:r>
          </w:p>
        </w:tc>
        <w:tc>
          <w:tcPr>
            <w:tcW w:w="1131" w:type="dxa"/>
          </w:tcPr>
          <w:p w14:paraId="5B1A5CB6"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21</w:t>
            </w:r>
          </w:p>
        </w:tc>
        <w:tc>
          <w:tcPr>
            <w:tcW w:w="1111" w:type="dxa"/>
          </w:tcPr>
          <w:p w14:paraId="21593469"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208DF74F"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54BF303"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0A7427F"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1E822B53" w14:textId="7BAEC8DE" w:rsidTr="006B5BA8">
        <w:trPr>
          <w:trHeight w:val="479"/>
        </w:trPr>
        <w:tc>
          <w:tcPr>
            <w:tcW w:w="767" w:type="dxa"/>
          </w:tcPr>
          <w:p w14:paraId="11D45DF6"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12</w:t>
            </w:r>
          </w:p>
        </w:tc>
        <w:tc>
          <w:tcPr>
            <w:tcW w:w="3434" w:type="dxa"/>
          </w:tcPr>
          <w:p w14:paraId="1B256FE0"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lang w:val="en-US"/>
              </w:rPr>
              <w:t xml:space="preserve">Lockers </w:t>
            </w:r>
            <w:r w:rsidRPr="008430D6">
              <w:rPr>
                <w:rFonts w:ascii="Times New Roman" w:eastAsia="Times New Roman" w:hAnsi="Times New Roman"/>
                <w:sz w:val="22"/>
                <w:szCs w:val="22"/>
              </w:rPr>
              <w:t>Ιματιοθήκη</w:t>
            </w:r>
          </w:p>
        </w:tc>
        <w:tc>
          <w:tcPr>
            <w:tcW w:w="1131" w:type="dxa"/>
          </w:tcPr>
          <w:p w14:paraId="06419F1F"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1111" w:type="dxa"/>
          </w:tcPr>
          <w:p w14:paraId="0474C006"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41178C54"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E369B92"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B5CD878"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528512C0" w14:textId="33E95C1F" w:rsidTr="006B5BA8">
        <w:trPr>
          <w:trHeight w:val="494"/>
        </w:trPr>
        <w:tc>
          <w:tcPr>
            <w:tcW w:w="767" w:type="dxa"/>
          </w:tcPr>
          <w:p w14:paraId="02C4D870"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13</w:t>
            </w:r>
          </w:p>
        </w:tc>
        <w:tc>
          <w:tcPr>
            <w:tcW w:w="3434" w:type="dxa"/>
          </w:tcPr>
          <w:p w14:paraId="54AFE686"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Πίνακες ενημέρωσης</w:t>
            </w:r>
          </w:p>
        </w:tc>
        <w:tc>
          <w:tcPr>
            <w:tcW w:w="1131" w:type="dxa"/>
          </w:tcPr>
          <w:p w14:paraId="7B2B9877"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1111" w:type="dxa"/>
          </w:tcPr>
          <w:p w14:paraId="635FE8E9"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2AABE963"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422D8ED"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A7FD3BA"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31F04AED" w14:textId="34EA3E78" w:rsidTr="006B5BA8">
        <w:trPr>
          <w:trHeight w:val="494"/>
        </w:trPr>
        <w:tc>
          <w:tcPr>
            <w:tcW w:w="767" w:type="dxa"/>
          </w:tcPr>
          <w:p w14:paraId="562D43F6"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14</w:t>
            </w:r>
          </w:p>
        </w:tc>
        <w:tc>
          <w:tcPr>
            <w:tcW w:w="3434" w:type="dxa"/>
          </w:tcPr>
          <w:p w14:paraId="21952A02"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Πολυθρόνες</w:t>
            </w:r>
          </w:p>
        </w:tc>
        <w:tc>
          <w:tcPr>
            <w:tcW w:w="1131" w:type="dxa"/>
          </w:tcPr>
          <w:p w14:paraId="727948F1"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1111" w:type="dxa"/>
          </w:tcPr>
          <w:p w14:paraId="02A1DAA2"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51AF25F7"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A4A4B05"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96B4867"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0B87F4CE" w14:textId="43C563D8" w:rsidTr="006B5BA8">
        <w:trPr>
          <w:trHeight w:val="494"/>
        </w:trPr>
        <w:tc>
          <w:tcPr>
            <w:tcW w:w="767" w:type="dxa"/>
          </w:tcPr>
          <w:p w14:paraId="6A7725DC"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15</w:t>
            </w:r>
          </w:p>
        </w:tc>
        <w:tc>
          <w:tcPr>
            <w:tcW w:w="3434" w:type="dxa"/>
          </w:tcPr>
          <w:p w14:paraId="77F458DD"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Καμπύλα καθιστικά</w:t>
            </w:r>
          </w:p>
        </w:tc>
        <w:tc>
          <w:tcPr>
            <w:tcW w:w="1131" w:type="dxa"/>
          </w:tcPr>
          <w:p w14:paraId="7401FE5C"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16</w:t>
            </w:r>
          </w:p>
        </w:tc>
        <w:tc>
          <w:tcPr>
            <w:tcW w:w="1111" w:type="dxa"/>
          </w:tcPr>
          <w:p w14:paraId="27DE78E2"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1B4883F"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4BFE1776"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069439CD"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4B11926D" w14:textId="7F7A2943" w:rsidTr="006B5BA8">
        <w:trPr>
          <w:trHeight w:val="494"/>
        </w:trPr>
        <w:tc>
          <w:tcPr>
            <w:tcW w:w="767" w:type="dxa"/>
          </w:tcPr>
          <w:p w14:paraId="79C72D2B"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16</w:t>
            </w:r>
          </w:p>
        </w:tc>
        <w:tc>
          <w:tcPr>
            <w:tcW w:w="3434" w:type="dxa"/>
          </w:tcPr>
          <w:p w14:paraId="691CBC83"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Χαμηλό κυκλικό τραπέζι</w:t>
            </w:r>
          </w:p>
        </w:tc>
        <w:tc>
          <w:tcPr>
            <w:tcW w:w="1131" w:type="dxa"/>
          </w:tcPr>
          <w:p w14:paraId="0E78CB07"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11</w:t>
            </w:r>
          </w:p>
        </w:tc>
        <w:tc>
          <w:tcPr>
            <w:tcW w:w="1111" w:type="dxa"/>
          </w:tcPr>
          <w:p w14:paraId="7D4D1117"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4E497758"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6A8DEA08"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0C8DED99"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0391E95B" w14:textId="3BE0BC9B" w:rsidTr="006B5BA8">
        <w:trPr>
          <w:trHeight w:val="494"/>
        </w:trPr>
        <w:tc>
          <w:tcPr>
            <w:tcW w:w="767" w:type="dxa"/>
          </w:tcPr>
          <w:p w14:paraId="7C2B32FD"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17</w:t>
            </w:r>
          </w:p>
        </w:tc>
        <w:tc>
          <w:tcPr>
            <w:tcW w:w="3434" w:type="dxa"/>
          </w:tcPr>
          <w:p w14:paraId="20501A7C"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Φωτιστικό δαπέλου</w:t>
            </w:r>
          </w:p>
        </w:tc>
        <w:tc>
          <w:tcPr>
            <w:tcW w:w="1131" w:type="dxa"/>
          </w:tcPr>
          <w:p w14:paraId="3C14C337"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5</w:t>
            </w:r>
          </w:p>
        </w:tc>
        <w:tc>
          <w:tcPr>
            <w:tcW w:w="1111" w:type="dxa"/>
          </w:tcPr>
          <w:p w14:paraId="590E0C23"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51E783AF"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0E8495A9"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7B05EBA"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50F15C35" w14:textId="042EC5F0" w:rsidTr="006B5BA8">
        <w:trPr>
          <w:trHeight w:val="494"/>
        </w:trPr>
        <w:tc>
          <w:tcPr>
            <w:tcW w:w="767" w:type="dxa"/>
          </w:tcPr>
          <w:p w14:paraId="0FB1E968"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18</w:t>
            </w:r>
          </w:p>
        </w:tc>
        <w:tc>
          <w:tcPr>
            <w:tcW w:w="3434" w:type="dxa"/>
          </w:tcPr>
          <w:p w14:paraId="3753E7BD"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Καθίσματα αίθουσας συνεδρίων</w:t>
            </w:r>
          </w:p>
        </w:tc>
        <w:tc>
          <w:tcPr>
            <w:tcW w:w="1131" w:type="dxa"/>
          </w:tcPr>
          <w:p w14:paraId="28EE16E7"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110</w:t>
            </w:r>
          </w:p>
        </w:tc>
        <w:tc>
          <w:tcPr>
            <w:tcW w:w="1111" w:type="dxa"/>
          </w:tcPr>
          <w:p w14:paraId="6255B8A8"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F2718F4"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0FB76ACA"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116C3CCA"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50D79F41" w14:textId="0064D87E" w:rsidTr="006B5BA8">
        <w:trPr>
          <w:trHeight w:val="494"/>
        </w:trPr>
        <w:tc>
          <w:tcPr>
            <w:tcW w:w="767" w:type="dxa"/>
          </w:tcPr>
          <w:p w14:paraId="566B313F"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19</w:t>
            </w:r>
          </w:p>
        </w:tc>
        <w:tc>
          <w:tcPr>
            <w:tcW w:w="3434" w:type="dxa"/>
          </w:tcPr>
          <w:p w14:paraId="694D2F7A"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Ερμάριο με κλειδί</w:t>
            </w:r>
          </w:p>
        </w:tc>
        <w:tc>
          <w:tcPr>
            <w:tcW w:w="1131" w:type="dxa"/>
          </w:tcPr>
          <w:p w14:paraId="5123433F"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1111" w:type="dxa"/>
          </w:tcPr>
          <w:p w14:paraId="66691BC1"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2A8F2D7F"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41FB617"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7D21BB6"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0BF56A60" w14:textId="127DE8F7" w:rsidTr="006B5BA8">
        <w:trPr>
          <w:trHeight w:val="494"/>
        </w:trPr>
        <w:tc>
          <w:tcPr>
            <w:tcW w:w="767" w:type="dxa"/>
          </w:tcPr>
          <w:p w14:paraId="7B055282"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20</w:t>
            </w:r>
          </w:p>
        </w:tc>
        <w:tc>
          <w:tcPr>
            <w:tcW w:w="3434" w:type="dxa"/>
          </w:tcPr>
          <w:p w14:paraId="163B3386"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Γραφείο επόπτη</w:t>
            </w:r>
          </w:p>
        </w:tc>
        <w:tc>
          <w:tcPr>
            <w:tcW w:w="1131" w:type="dxa"/>
          </w:tcPr>
          <w:p w14:paraId="78345D8A"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1111" w:type="dxa"/>
          </w:tcPr>
          <w:p w14:paraId="56D41AFD"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6229A1FE"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A9A5CB2"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035F1769"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58656B7A" w14:textId="7211DC27" w:rsidTr="006B5BA8">
        <w:trPr>
          <w:trHeight w:val="494"/>
        </w:trPr>
        <w:tc>
          <w:tcPr>
            <w:tcW w:w="767" w:type="dxa"/>
          </w:tcPr>
          <w:p w14:paraId="60FEA670"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21</w:t>
            </w:r>
          </w:p>
        </w:tc>
        <w:tc>
          <w:tcPr>
            <w:tcW w:w="3434" w:type="dxa"/>
          </w:tcPr>
          <w:p w14:paraId="2443EE0E"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Συρταριέρα</w:t>
            </w:r>
          </w:p>
        </w:tc>
        <w:tc>
          <w:tcPr>
            <w:tcW w:w="1131" w:type="dxa"/>
          </w:tcPr>
          <w:p w14:paraId="5D1060FB"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1111" w:type="dxa"/>
          </w:tcPr>
          <w:p w14:paraId="2F49B84B"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7A1A86B8"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94F0D9F"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1111" w:type="dxa"/>
          </w:tcPr>
          <w:p w14:paraId="3237A92C" w14:textId="77777777" w:rsidR="006B5BA8" w:rsidRPr="008430D6" w:rsidRDefault="006B5BA8" w:rsidP="006B5BA8">
            <w:pPr>
              <w:spacing w:after="240" w:line="240" w:lineRule="atLeast"/>
              <w:jc w:val="both"/>
              <w:rPr>
                <w:rFonts w:ascii="Times New Roman" w:eastAsia="Times New Roman" w:hAnsi="Times New Roman"/>
                <w:sz w:val="22"/>
                <w:szCs w:val="22"/>
              </w:rPr>
            </w:pPr>
          </w:p>
        </w:tc>
      </w:tr>
      <w:tr w:rsidR="006B5BA8" w:rsidRPr="008430D6" w14:paraId="16597056" w14:textId="1C61D122" w:rsidTr="006B5BA8">
        <w:trPr>
          <w:trHeight w:val="145"/>
        </w:trPr>
        <w:tc>
          <w:tcPr>
            <w:tcW w:w="767" w:type="dxa"/>
          </w:tcPr>
          <w:p w14:paraId="45D90F8C"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22</w:t>
            </w:r>
          </w:p>
        </w:tc>
        <w:tc>
          <w:tcPr>
            <w:tcW w:w="3434" w:type="dxa"/>
          </w:tcPr>
          <w:p w14:paraId="33363ABD"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Τραπέζι για ακουστικά μετάφρασης</w:t>
            </w:r>
          </w:p>
        </w:tc>
        <w:tc>
          <w:tcPr>
            <w:tcW w:w="1131" w:type="dxa"/>
          </w:tcPr>
          <w:p w14:paraId="42782613"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3</w:t>
            </w:r>
          </w:p>
        </w:tc>
        <w:tc>
          <w:tcPr>
            <w:tcW w:w="1111" w:type="dxa"/>
          </w:tcPr>
          <w:p w14:paraId="5B44988D" w14:textId="77777777" w:rsidR="006B5BA8" w:rsidRPr="008430D6" w:rsidRDefault="006B5BA8" w:rsidP="006B5BA8">
            <w:pPr>
              <w:jc w:val="both"/>
              <w:rPr>
                <w:rFonts w:ascii="Times New Roman" w:eastAsia="Times New Roman" w:hAnsi="Times New Roman"/>
                <w:sz w:val="22"/>
                <w:szCs w:val="22"/>
              </w:rPr>
            </w:pPr>
          </w:p>
        </w:tc>
        <w:tc>
          <w:tcPr>
            <w:tcW w:w="1111" w:type="dxa"/>
          </w:tcPr>
          <w:p w14:paraId="6C25BDB1" w14:textId="77777777" w:rsidR="006B5BA8" w:rsidRPr="008430D6" w:rsidRDefault="006B5BA8" w:rsidP="006B5BA8">
            <w:pPr>
              <w:jc w:val="both"/>
              <w:rPr>
                <w:rFonts w:ascii="Times New Roman" w:eastAsia="Times New Roman" w:hAnsi="Times New Roman"/>
                <w:sz w:val="22"/>
                <w:szCs w:val="22"/>
              </w:rPr>
            </w:pPr>
          </w:p>
        </w:tc>
        <w:tc>
          <w:tcPr>
            <w:tcW w:w="1111" w:type="dxa"/>
          </w:tcPr>
          <w:p w14:paraId="7514730A" w14:textId="77777777" w:rsidR="006B5BA8" w:rsidRPr="008430D6" w:rsidRDefault="006B5BA8" w:rsidP="006B5BA8">
            <w:pPr>
              <w:jc w:val="both"/>
              <w:rPr>
                <w:rFonts w:ascii="Times New Roman" w:eastAsia="Times New Roman" w:hAnsi="Times New Roman"/>
                <w:sz w:val="22"/>
                <w:szCs w:val="22"/>
              </w:rPr>
            </w:pPr>
          </w:p>
        </w:tc>
        <w:tc>
          <w:tcPr>
            <w:tcW w:w="1111" w:type="dxa"/>
          </w:tcPr>
          <w:p w14:paraId="6FA0B826" w14:textId="77777777" w:rsidR="006B5BA8" w:rsidRPr="008430D6" w:rsidRDefault="006B5BA8" w:rsidP="006B5BA8">
            <w:pPr>
              <w:jc w:val="both"/>
              <w:rPr>
                <w:rFonts w:ascii="Times New Roman" w:eastAsia="Times New Roman" w:hAnsi="Times New Roman"/>
                <w:sz w:val="22"/>
                <w:szCs w:val="22"/>
              </w:rPr>
            </w:pPr>
          </w:p>
        </w:tc>
      </w:tr>
      <w:tr w:rsidR="006B5BA8" w:rsidRPr="008430D6" w14:paraId="7D5AAC63" w14:textId="03C58FDB" w:rsidTr="006B5BA8">
        <w:trPr>
          <w:trHeight w:val="145"/>
        </w:trPr>
        <w:tc>
          <w:tcPr>
            <w:tcW w:w="767" w:type="dxa"/>
          </w:tcPr>
          <w:p w14:paraId="00374706"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23</w:t>
            </w:r>
          </w:p>
        </w:tc>
        <w:tc>
          <w:tcPr>
            <w:tcW w:w="3434" w:type="dxa"/>
          </w:tcPr>
          <w:p w14:paraId="63AC51FF"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Πολυθρόνες</w:t>
            </w:r>
          </w:p>
        </w:tc>
        <w:tc>
          <w:tcPr>
            <w:tcW w:w="1131" w:type="dxa"/>
          </w:tcPr>
          <w:p w14:paraId="64D292E8"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6</w:t>
            </w:r>
          </w:p>
        </w:tc>
        <w:tc>
          <w:tcPr>
            <w:tcW w:w="1111" w:type="dxa"/>
          </w:tcPr>
          <w:p w14:paraId="39D8FAA9" w14:textId="77777777" w:rsidR="006B5BA8" w:rsidRPr="008430D6" w:rsidRDefault="006B5BA8" w:rsidP="006B5BA8">
            <w:pPr>
              <w:jc w:val="both"/>
              <w:rPr>
                <w:rFonts w:ascii="Times New Roman" w:eastAsia="Times New Roman" w:hAnsi="Times New Roman"/>
                <w:sz w:val="22"/>
                <w:szCs w:val="22"/>
              </w:rPr>
            </w:pPr>
          </w:p>
        </w:tc>
        <w:tc>
          <w:tcPr>
            <w:tcW w:w="1111" w:type="dxa"/>
          </w:tcPr>
          <w:p w14:paraId="1B9F06D2" w14:textId="77777777" w:rsidR="006B5BA8" w:rsidRPr="008430D6" w:rsidRDefault="006B5BA8" w:rsidP="006B5BA8">
            <w:pPr>
              <w:jc w:val="both"/>
              <w:rPr>
                <w:rFonts w:ascii="Times New Roman" w:eastAsia="Times New Roman" w:hAnsi="Times New Roman"/>
                <w:sz w:val="22"/>
                <w:szCs w:val="22"/>
              </w:rPr>
            </w:pPr>
          </w:p>
        </w:tc>
        <w:tc>
          <w:tcPr>
            <w:tcW w:w="1111" w:type="dxa"/>
          </w:tcPr>
          <w:p w14:paraId="69C76B7C" w14:textId="77777777" w:rsidR="006B5BA8" w:rsidRPr="008430D6" w:rsidRDefault="006B5BA8" w:rsidP="006B5BA8">
            <w:pPr>
              <w:jc w:val="both"/>
              <w:rPr>
                <w:rFonts w:ascii="Times New Roman" w:eastAsia="Times New Roman" w:hAnsi="Times New Roman"/>
                <w:sz w:val="22"/>
                <w:szCs w:val="22"/>
              </w:rPr>
            </w:pPr>
          </w:p>
        </w:tc>
        <w:tc>
          <w:tcPr>
            <w:tcW w:w="1111" w:type="dxa"/>
          </w:tcPr>
          <w:p w14:paraId="4D2C7663" w14:textId="77777777" w:rsidR="006B5BA8" w:rsidRPr="008430D6" w:rsidRDefault="006B5BA8" w:rsidP="006B5BA8">
            <w:pPr>
              <w:jc w:val="both"/>
              <w:rPr>
                <w:rFonts w:ascii="Times New Roman" w:eastAsia="Times New Roman" w:hAnsi="Times New Roman"/>
                <w:sz w:val="22"/>
                <w:szCs w:val="22"/>
              </w:rPr>
            </w:pPr>
          </w:p>
        </w:tc>
      </w:tr>
      <w:tr w:rsidR="006B5BA8" w:rsidRPr="008430D6" w14:paraId="547266EE" w14:textId="3DC685C9" w:rsidTr="006B5BA8">
        <w:trPr>
          <w:trHeight w:val="145"/>
        </w:trPr>
        <w:tc>
          <w:tcPr>
            <w:tcW w:w="767" w:type="dxa"/>
          </w:tcPr>
          <w:p w14:paraId="1A945791"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24</w:t>
            </w:r>
          </w:p>
        </w:tc>
        <w:tc>
          <w:tcPr>
            <w:tcW w:w="3434" w:type="dxa"/>
          </w:tcPr>
          <w:p w14:paraId="47F0040E"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Πολυθρόνες απομόνωσης</w:t>
            </w:r>
          </w:p>
        </w:tc>
        <w:tc>
          <w:tcPr>
            <w:tcW w:w="1131" w:type="dxa"/>
          </w:tcPr>
          <w:p w14:paraId="5DD877A2"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3</w:t>
            </w:r>
          </w:p>
        </w:tc>
        <w:tc>
          <w:tcPr>
            <w:tcW w:w="1111" w:type="dxa"/>
          </w:tcPr>
          <w:p w14:paraId="45E962F3" w14:textId="77777777" w:rsidR="006B5BA8" w:rsidRPr="008430D6" w:rsidRDefault="006B5BA8" w:rsidP="006B5BA8">
            <w:pPr>
              <w:jc w:val="both"/>
              <w:rPr>
                <w:rFonts w:ascii="Times New Roman" w:eastAsia="Times New Roman" w:hAnsi="Times New Roman"/>
                <w:sz w:val="22"/>
                <w:szCs w:val="22"/>
              </w:rPr>
            </w:pPr>
          </w:p>
        </w:tc>
        <w:tc>
          <w:tcPr>
            <w:tcW w:w="1111" w:type="dxa"/>
          </w:tcPr>
          <w:p w14:paraId="1EBB4E02" w14:textId="77777777" w:rsidR="006B5BA8" w:rsidRPr="008430D6" w:rsidRDefault="006B5BA8" w:rsidP="006B5BA8">
            <w:pPr>
              <w:jc w:val="both"/>
              <w:rPr>
                <w:rFonts w:ascii="Times New Roman" w:eastAsia="Times New Roman" w:hAnsi="Times New Roman"/>
                <w:sz w:val="22"/>
                <w:szCs w:val="22"/>
              </w:rPr>
            </w:pPr>
          </w:p>
        </w:tc>
        <w:tc>
          <w:tcPr>
            <w:tcW w:w="1111" w:type="dxa"/>
          </w:tcPr>
          <w:p w14:paraId="3E3D5B17" w14:textId="77777777" w:rsidR="006B5BA8" w:rsidRPr="008430D6" w:rsidRDefault="006B5BA8" w:rsidP="006B5BA8">
            <w:pPr>
              <w:jc w:val="both"/>
              <w:rPr>
                <w:rFonts w:ascii="Times New Roman" w:eastAsia="Times New Roman" w:hAnsi="Times New Roman"/>
                <w:sz w:val="22"/>
                <w:szCs w:val="22"/>
              </w:rPr>
            </w:pPr>
          </w:p>
        </w:tc>
        <w:tc>
          <w:tcPr>
            <w:tcW w:w="1111" w:type="dxa"/>
          </w:tcPr>
          <w:p w14:paraId="0407575A" w14:textId="77777777" w:rsidR="006B5BA8" w:rsidRPr="008430D6" w:rsidRDefault="006B5BA8" w:rsidP="006B5BA8">
            <w:pPr>
              <w:jc w:val="both"/>
              <w:rPr>
                <w:rFonts w:ascii="Times New Roman" w:eastAsia="Times New Roman" w:hAnsi="Times New Roman"/>
                <w:sz w:val="22"/>
                <w:szCs w:val="22"/>
              </w:rPr>
            </w:pPr>
          </w:p>
        </w:tc>
      </w:tr>
      <w:tr w:rsidR="006B5BA8" w:rsidRPr="008430D6" w14:paraId="5D73928D" w14:textId="28AEB751" w:rsidTr="006B5BA8">
        <w:trPr>
          <w:trHeight w:val="145"/>
        </w:trPr>
        <w:tc>
          <w:tcPr>
            <w:tcW w:w="767" w:type="dxa"/>
          </w:tcPr>
          <w:p w14:paraId="43E39393"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25</w:t>
            </w:r>
          </w:p>
        </w:tc>
        <w:tc>
          <w:tcPr>
            <w:tcW w:w="3434" w:type="dxa"/>
          </w:tcPr>
          <w:p w14:paraId="0CA14373"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Ηλεκτροκίνητα ρόλερ ολικής συσκότισης</w:t>
            </w:r>
          </w:p>
        </w:tc>
        <w:tc>
          <w:tcPr>
            <w:tcW w:w="1131" w:type="dxa"/>
          </w:tcPr>
          <w:p w14:paraId="21A54C79"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7</w:t>
            </w:r>
          </w:p>
        </w:tc>
        <w:tc>
          <w:tcPr>
            <w:tcW w:w="1111" w:type="dxa"/>
          </w:tcPr>
          <w:p w14:paraId="1C36B01B" w14:textId="77777777" w:rsidR="006B5BA8" w:rsidRPr="008430D6" w:rsidRDefault="006B5BA8" w:rsidP="006B5BA8">
            <w:pPr>
              <w:jc w:val="both"/>
              <w:rPr>
                <w:rFonts w:ascii="Times New Roman" w:eastAsia="Times New Roman" w:hAnsi="Times New Roman"/>
                <w:sz w:val="22"/>
                <w:szCs w:val="22"/>
              </w:rPr>
            </w:pPr>
          </w:p>
        </w:tc>
        <w:tc>
          <w:tcPr>
            <w:tcW w:w="1111" w:type="dxa"/>
          </w:tcPr>
          <w:p w14:paraId="7BCC7405" w14:textId="77777777" w:rsidR="006B5BA8" w:rsidRPr="008430D6" w:rsidRDefault="006B5BA8" w:rsidP="006B5BA8">
            <w:pPr>
              <w:jc w:val="both"/>
              <w:rPr>
                <w:rFonts w:ascii="Times New Roman" w:eastAsia="Times New Roman" w:hAnsi="Times New Roman"/>
                <w:sz w:val="22"/>
                <w:szCs w:val="22"/>
              </w:rPr>
            </w:pPr>
          </w:p>
        </w:tc>
        <w:tc>
          <w:tcPr>
            <w:tcW w:w="1111" w:type="dxa"/>
          </w:tcPr>
          <w:p w14:paraId="6C94A876" w14:textId="77777777" w:rsidR="006B5BA8" w:rsidRPr="008430D6" w:rsidRDefault="006B5BA8" w:rsidP="006B5BA8">
            <w:pPr>
              <w:jc w:val="both"/>
              <w:rPr>
                <w:rFonts w:ascii="Times New Roman" w:eastAsia="Times New Roman" w:hAnsi="Times New Roman"/>
                <w:sz w:val="22"/>
                <w:szCs w:val="22"/>
              </w:rPr>
            </w:pPr>
          </w:p>
        </w:tc>
        <w:tc>
          <w:tcPr>
            <w:tcW w:w="1111" w:type="dxa"/>
          </w:tcPr>
          <w:p w14:paraId="51BB6AED" w14:textId="77777777" w:rsidR="006B5BA8" w:rsidRPr="008430D6" w:rsidRDefault="006B5BA8" w:rsidP="006B5BA8">
            <w:pPr>
              <w:jc w:val="both"/>
              <w:rPr>
                <w:rFonts w:ascii="Times New Roman" w:eastAsia="Times New Roman" w:hAnsi="Times New Roman"/>
                <w:sz w:val="22"/>
                <w:szCs w:val="22"/>
              </w:rPr>
            </w:pPr>
          </w:p>
        </w:tc>
      </w:tr>
      <w:tr w:rsidR="006B5BA8" w:rsidRPr="008430D6" w14:paraId="1D4B6C6B" w14:textId="1E01F166" w:rsidTr="006B5BA8">
        <w:trPr>
          <w:trHeight w:val="145"/>
        </w:trPr>
        <w:tc>
          <w:tcPr>
            <w:tcW w:w="767" w:type="dxa"/>
          </w:tcPr>
          <w:p w14:paraId="35CA07D6"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26</w:t>
            </w:r>
          </w:p>
        </w:tc>
        <w:tc>
          <w:tcPr>
            <w:tcW w:w="3434" w:type="dxa"/>
          </w:tcPr>
          <w:p w14:paraId="229B63B4"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Χειροκίνητα ρόλερ σκίασης</w:t>
            </w:r>
          </w:p>
        </w:tc>
        <w:tc>
          <w:tcPr>
            <w:tcW w:w="1131" w:type="dxa"/>
          </w:tcPr>
          <w:p w14:paraId="3E4CA464"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3</w:t>
            </w:r>
          </w:p>
        </w:tc>
        <w:tc>
          <w:tcPr>
            <w:tcW w:w="1111" w:type="dxa"/>
          </w:tcPr>
          <w:p w14:paraId="46F3AC53" w14:textId="77777777" w:rsidR="006B5BA8" w:rsidRPr="008430D6" w:rsidRDefault="006B5BA8" w:rsidP="006B5BA8">
            <w:pPr>
              <w:jc w:val="both"/>
              <w:rPr>
                <w:rFonts w:ascii="Times New Roman" w:eastAsia="Times New Roman" w:hAnsi="Times New Roman"/>
                <w:sz w:val="22"/>
                <w:szCs w:val="22"/>
              </w:rPr>
            </w:pPr>
          </w:p>
        </w:tc>
        <w:tc>
          <w:tcPr>
            <w:tcW w:w="1111" w:type="dxa"/>
          </w:tcPr>
          <w:p w14:paraId="2A94E71E" w14:textId="77777777" w:rsidR="006B5BA8" w:rsidRPr="008430D6" w:rsidRDefault="006B5BA8" w:rsidP="006B5BA8">
            <w:pPr>
              <w:jc w:val="both"/>
              <w:rPr>
                <w:rFonts w:ascii="Times New Roman" w:eastAsia="Times New Roman" w:hAnsi="Times New Roman"/>
                <w:sz w:val="22"/>
                <w:szCs w:val="22"/>
              </w:rPr>
            </w:pPr>
          </w:p>
        </w:tc>
        <w:tc>
          <w:tcPr>
            <w:tcW w:w="1111" w:type="dxa"/>
          </w:tcPr>
          <w:p w14:paraId="588246CE" w14:textId="77777777" w:rsidR="006B5BA8" w:rsidRPr="008430D6" w:rsidRDefault="006B5BA8" w:rsidP="006B5BA8">
            <w:pPr>
              <w:jc w:val="both"/>
              <w:rPr>
                <w:rFonts w:ascii="Times New Roman" w:eastAsia="Times New Roman" w:hAnsi="Times New Roman"/>
                <w:sz w:val="22"/>
                <w:szCs w:val="22"/>
              </w:rPr>
            </w:pPr>
          </w:p>
        </w:tc>
        <w:tc>
          <w:tcPr>
            <w:tcW w:w="1111" w:type="dxa"/>
          </w:tcPr>
          <w:p w14:paraId="4B968DBA" w14:textId="77777777" w:rsidR="006B5BA8" w:rsidRPr="008430D6" w:rsidRDefault="006B5BA8" w:rsidP="006B5BA8">
            <w:pPr>
              <w:jc w:val="both"/>
              <w:rPr>
                <w:rFonts w:ascii="Times New Roman" w:eastAsia="Times New Roman" w:hAnsi="Times New Roman"/>
                <w:sz w:val="22"/>
                <w:szCs w:val="22"/>
              </w:rPr>
            </w:pPr>
          </w:p>
        </w:tc>
      </w:tr>
      <w:tr w:rsidR="006B5BA8" w:rsidRPr="008430D6" w14:paraId="0C5965D2" w14:textId="69C7F0D5" w:rsidTr="006B5BA8">
        <w:trPr>
          <w:trHeight w:val="145"/>
        </w:trPr>
        <w:tc>
          <w:tcPr>
            <w:tcW w:w="767" w:type="dxa"/>
          </w:tcPr>
          <w:p w14:paraId="718B0169"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27</w:t>
            </w:r>
          </w:p>
        </w:tc>
        <w:tc>
          <w:tcPr>
            <w:tcW w:w="3434" w:type="dxa"/>
          </w:tcPr>
          <w:p w14:paraId="7CC2105A"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 xml:space="preserve">Συρταριέρες μεγάλου </w:t>
            </w:r>
            <w:r w:rsidRPr="008430D6">
              <w:rPr>
                <w:rFonts w:ascii="Times New Roman" w:eastAsia="Times New Roman" w:hAnsi="Times New Roman"/>
                <w:sz w:val="22"/>
                <w:szCs w:val="22"/>
                <w:lang w:val="en-US"/>
              </w:rPr>
              <w:t>format</w:t>
            </w:r>
          </w:p>
        </w:tc>
        <w:tc>
          <w:tcPr>
            <w:tcW w:w="1131" w:type="dxa"/>
          </w:tcPr>
          <w:p w14:paraId="3BFA4C99"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color w:val="000000"/>
                <w:sz w:val="22"/>
                <w:szCs w:val="22"/>
              </w:rPr>
              <w:t>6</w:t>
            </w:r>
          </w:p>
        </w:tc>
        <w:tc>
          <w:tcPr>
            <w:tcW w:w="1111" w:type="dxa"/>
          </w:tcPr>
          <w:p w14:paraId="23CB6FD8" w14:textId="77777777" w:rsidR="006B5BA8" w:rsidRPr="008430D6" w:rsidRDefault="006B5BA8" w:rsidP="006B5BA8">
            <w:pPr>
              <w:jc w:val="both"/>
              <w:rPr>
                <w:rFonts w:ascii="Times New Roman" w:eastAsia="Times New Roman" w:hAnsi="Times New Roman"/>
                <w:color w:val="000000"/>
                <w:sz w:val="22"/>
                <w:szCs w:val="22"/>
              </w:rPr>
            </w:pPr>
          </w:p>
        </w:tc>
        <w:tc>
          <w:tcPr>
            <w:tcW w:w="1111" w:type="dxa"/>
          </w:tcPr>
          <w:p w14:paraId="36E11F07" w14:textId="77777777" w:rsidR="006B5BA8" w:rsidRPr="008430D6" w:rsidRDefault="006B5BA8" w:rsidP="006B5BA8">
            <w:pPr>
              <w:jc w:val="both"/>
              <w:rPr>
                <w:rFonts w:ascii="Times New Roman" w:eastAsia="Times New Roman" w:hAnsi="Times New Roman"/>
                <w:color w:val="000000"/>
                <w:sz w:val="22"/>
                <w:szCs w:val="22"/>
              </w:rPr>
            </w:pPr>
          </w:p>
        </w:tc>
        <w:tc>
          <w:tcPr>
            <w:tcW w:w="1111" w:type="dxa"/>
          </w:tcPr>
          <w:p w14:paraId="5DF924E3" w14:textId="77777777" w:rsidR="006B5BA8" w:rsidRPr="008430D6" w:rsidRDefault="006B5BA8" w:rsidP="006B5BA8">
            <w:pPr>
              <w:jc w:val="both"/>
              <w:rPr>
                <w:rFonts w:ascii="Times New Roman" w:eastAsia="Times New Roman" w:hAnsi="Times New Roman"/>
                <w:color w:val="000000"/>
                <w:sz w:val="22"/>
                <w:szCs w:val="22"/>
              </w:rPr>
            </w:pPr>
          </w:p>
        </w:tc>
        <w:tc>
          <w:tcPr>
            <w:tcW w:w="1111" w:type="dxa"/>
          </w:tcPr>
          <w:p w14:paraId="366F1A88" w14:textId="77777777" w:rsidR="006B5BA8" w:rsidRPr="008430D6" w:rsidRDefault="006B5BA8" w:rsidP="006B5BA8">
            <w:pPr>
              <w:jc w:val="both"/>
              <w:rPr>
                <w:rFonts w:ascii="Times New Roman" w:eastAsia="Times New Roman" w:hAnsi="Times New Roman"/>
                <w:color w:val="000000"/>
                <w:sz w:val="22"/>
                <w:szCs w:val="22"/>
              </w:rPr>
            </w:pPr>
          </w:p>
        </w:tc>
      </w:tr>
      <w:tr w:rsidR="006B5BA8" w:rsidRPr="008430D6" w14:paraId="43E9D9AD" w14:textId="5F59B69C" w:rsidTr="006B5BA8">
        <w:trPr>
          <w:trHeight w:val="145"/>
        </w:trPr>
        <w:tc>
          <w:tcPr>
            <w:tcW w:w="767" w:type="dxa"/>
          </w:tcPr>
          <w:p w14:paraId="5CA3F3C4"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28</w:t>
            </w:r>
          </w:p>
        </w:tc>
        <w:tc>
          <w:tcPr>
            <w:tcW w:w="3434" w:type="dxa"/>
          </w:tcPr>
          <w:p w14:paraId="18CB952D"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Τραπέζι φαγητού</w:t>
            </w:r>
          </w:p>
        </w:tc>
        <w:tc>
          <w:tcPr>
            <w:tcW w:w="1131" w:type="dxa"/>
          </w:tcPr>
          <w:p w14:paraId="55269332"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1</w:t>
            </w:r>
          </w:p>
        </w:tc>
        <w:tc>
          <w:tcPr>
            <w:tcW w:w="1111" w:type="dxa"/>
          </w:tcPr>
          <w:p w14:paraId="4A1F0E6D" w14:textId="77777777" w:rsidR="006B5BA8" w:rsidRPr="008430D6" w:rsidRDefault="006B5BA8" w:rsidP="006B5BA8">
            <w:pPr>
              <w:jc w:val="both"/>
              <w:rPr>
                <w:rFonts w:ascii="Times New Roman" w:eastAsia="Times New Roman" w:hAnsi="Times New Roman"/>
                <w:sz w:val="22"/>
                <w:szCs w:val="22"/>
              </w:rPr>
            </w:pPr>
          </w:p>
        </w:tc>
        <w:tc>
          <w:tcPr>
            <w:tcW w:w="1111" w:type="dxa"/>
          </w:tcPr>
          <w:p w14:paraId="68D9BE53" w14:textId="77777777" w:rsidR="006B5BA8" w:rsidRPr="008430D6" w:rsidRDefault="006B5BA8" w:rsidP="006B5BA8">
            <w:pPr>
              <w:jc w:val="both"/>
              <w:rPr>
                <w:rFonts w:ascii="Times New Roman" w:eastAsia="Times New Roman" w:hAnsi="Times New Roman"/>
                <w:sz w:val="22"/>
                <w:szCs w:val="22"/>
              </w:rPr>
            </w:pPr>
          </w:p>
        </w:tc>
        <w:tc>
          <w:tcPr>
            <w:tcW w:w="1111" w:type="dxa"/>
          </w:tcPr>
          <w:p w14:paraId="0801A0F2" w14:textId="77777777" w:rsidR="006B5BA8" w:rsidRPr="008430D6" w:rsidRDefault="006B5BA8" w:rsidP="006B5BA8">
            <w:pPr>
              <w:jc w:val="both"/>
              <w:rPr>
                <w:rFonts w:ascii="Times New Roman" w:eastAsia="Times New Roman" w:hAnsi="Times New Roman"/>
                <w:sz w:val="22"/>
                <w:szCs w:val="22"/>
              </w:rPr>
            </w:pPr>
          </w:p>
        </w:tc>
        <w:tc>
          <w:tcPr>
            <w:tcW w:w="1111" w:type="dxa"/>
          </w:tcPr>
          <w:p w14:paraId="0FBF6B65" w14:textId="77777777" w:rsidR="006B5BA8" w:rsidRPr="008430D6" w:rsidRDefault="006B5BA8" w:rsidP="006B5BA8">
            <w:pPr>
              <w:jc w:val="both"/>
              <w:rPr>
                <w:rFonts w:ascii="Times New Roman" w:eastAsia="Times New Roman" w:hAnsi="Times New Roman"/>
                <w:sz w:val="22"/>
                <w:szCs w:val="22"/>
              </w:rPr>
            </w:pPr>
          </w:p>
        </w:tc>
      </w:tr>
      <w:tr w:rsidR="006B5BA8" w:rsidRPr="008430D6" w14:paraId="4E5104BF" w14:textId="3D87CAAC" w:rsidTr="006B5BA8">
        <w:trPr>
          <w:trHeight w:val="145"/>
        </w:trPr>
        <w:tc>
          <w:tcPr>
            <w:tcW w:w="767" w:type="dxa"/>
          </w:tcPr>
          <w:p w14:paraId="7D50ACFE"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29</w:t>
            </w:r>
          </w:p>
        </w:tc>
        <w:tc>
          <w:tcPr>
            <w:tcW w:w="3434" w:type="dxa"/>
          </w:tcPr>
          <w:p w14:paraId="1B0982BD"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Καρέκλες</w:t>
            </w:r>
          </w:p>
        </w:tc>
        <w:tc>
          <w:tcPr>
            <w:tcW w:w="1131" w:type="dxa"/>
          </w:tcPr>
          <w:p w14:paraId="56E946E1"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6</w:t>
            </w:r>
          </w:p>
        </w:tc>
        <w:tc>
          <w:tcPr>
            <w:tcW w:w="1111" w:type="dxa"/>
          </w:tcPr>
          <w:p w14:paraId="5DE20EE8" w14:textId="77777777" w:rsidR="006B5BA8" w:rsidRPr="008430D6" w:rsidRDefault="006B5BA8" w:rsidP="006B5BA8">
            <w:pPr>
              <w:jc w:val="both"/>
              <w:rPr>
                <w:rFonts w:ascii="Times New Roman" w:eastAsia="Times New Roman" w:hAnsi="Times New Roman"/>
                <w:sz w:val="22"/>
                <w:szCs w:val="22"/>
              </w:rPr>
            </w:pPr>
          </w:p>
        </w:tc>
        <w:tc>
          <w:tcPr>
            <w:tcW w:w="1111" w:type="dxa"/>
          </w:tcPr>
          <w:p w14:paraId="100654CE" w14:textId="77777777" w:rsidR="006B5BA8" w:rsidRPr="008430D6" w:rsidRDefault="006B5BA8" w:rsidP="006B5BA8">
            <w:pPr>
              <w:jc w:val="both"/>
              <w:rPr>
                <w:rFonts w:ascii="Times New Roman" w:eastAsia="Times New Roman" w:hAnsi="Times New Roman"/>
                <w:sz w:val="22"/>
                <w:szCs w:val="22"/>
              </w:rPr>
            </w:pPr>
          </w:p>
        </w:tc>
        <w:tc>
          <w:tcPr>
            <w:tcW w:w="1111" w:type="dxa"/>
          </w:tcPr>
          <w:p w14:paraId="1E353AA6" w14:textId="77777777" w:rsidR="006B5BA8" w:rsidRPr="008430D6" w:rsidRDefault="006B5BA8" w:rsidP="006B5BA8">
            <w:pPr>
              <w:jc w:val="both"/>
              <w:rPr>
                <w:rFonts w:ascii="Times New Roman" w:eastAsia="Times New Roman" w:hAnsi="Times New Roman"/>
                <w:sz w:val="22"/>
                <w:szCs w:val="22"/>
              </w:rPr>
            </w:pPr>
          </w:p>
        </w:tc>
        <w:tc>
          <w:tcPr>
            <w:tcW w:w="1111" w:type="dxa"/>
          </w:tcPr>
          <w:p w14:paraId="1D76FF2E" w14:textId="77777777" w:rsidR="006B5BA8" w:rsidRPr="008430D6" w:rsidRDefault="006B5BA8" w:rsidP="006B5BA8">
            <w:pPr>
              <w:jc w:val="both"/>
              <w:rPr>
                <w:rFonts w:ascii="Times New Roman" w:eastAsia="Times New Roman" w:hAnsi="Times New Roman"/>
                <w:sz w:val="22"/>
                <w:szCs w:val="22"/>
              </w:rPr>
            </w:pPr>
          </w:p>
        </w:tc>
      </w:tr>
      <w:tr w:rsidR="006B5BA8" w:rsidRPr="008430D6" w14:paraId="0D238F11" w14:textId="79284141" w:rsidTr="006B5BA8">
        <w:trPr>
          <w:trHeight w:val="145"/>
        </w:trPr>
        <w:tc>
          <w:tcPr>
            <w:tcW w:w="767" w:type="dxa"/>
          </w:tcPr>
          <w:p w14:paraId="152FF984"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30</w:t>
            </w:r>
          </w:p>
        </w:tc>
        <w:tc>
          <w:tcPr>
            <w:tcW w:w="3434" w:type="dxa"/>
          </w:tcPr>
          <w:p w14:paraId="6C840688"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Καναπές 3θέσιος</w:t>
            </w:r>
          </w:p>
        </w:tc>
        <w:tc>
          <w:tcPr>
            <w:tcW w:w="1131" w:type="dxa"/>
          </w:tcPr>
          <w:p w14:paraId="1FFB777C"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1</w:t>
            </w:r>
          </w:p>
        </w:tc>
        <w:tc>
          <w:tcPr>
            <w:tcW w:w="1111" w:type="dxa"/>
          </w:tcPr>
          <w:p w14:paraId="1BB00366" w14:textId="77777777" w:rsidR="006B5BA8" w:rsidRPr="008430D6" w:rsidRDefault="006B5BA8" w:rsidP="006B5BA8">
            <w:pPr>
              <w:jc w:val="both"/>
              <w:rPr>
                <w:rFonts w:ascii="Times New Roman" w:eastAsia="Times New Roman" w:hAnsi="Times New Roman"/>
                <w:sz w:val="22"/>
                <w:szCs w:val="22"/>
              </w:rPr>
            </w:pPr>
          </w:p>
        </w:tc>
        <w:tc>
          <w:tcPr>
            <w:tcW w:w="1111" w:type="dxa"/>
          </w:tcPr>
          <w:p w14:paraId="5CE5A022" w14:textId="77777777" w:rsidR="006B5BA8" w:rsidRPr="008430D6" w:rsidRDefault="006B5BA8" w:rsidP="006B5BA8">
            <w:pPr>
              <w:jc w:val="both"/>
              <w:rPr>
                <w:rFonts w:ascii="Times New Roman" w:eastAsia="Times New Roman" w:hAnsi="Times New Roman"/>
                <w:sz w:val="22"/>
                <w:szCs w:val="22"/>
              </w:rPr>
            </w:pPr>
          </w:p>
        </w:tc>
        <w:tc>
          <w:tcPr>
            <w:tcW w:w="1111" w:type="dxa"/>
          </w:tcPr>
          <w:p w14:paraId="559E970F" w14:textId="77777777" w:rsidR="006B5BA8" w:rsidRPr="008430D6" w:rsidRDefault="006B5BA8" w:rsidP="006B5BA8">
            <w:pPr>
              <w:jc w:val="both"/>
              <w:rPr>
                <w:rFonts w:ascii="Times New Roman" w:eastAsia="Times New Roman" w:hAnsi="Times New Roman"/>
                <w:sz w:val="22"/>
                <w:szCs w:val="22"/>
              </w:rPr>
            </w:pPr>
          </w:p>
        </w:tc>
        <w:tc>
          <w:tcPr>
            <w:tcW w:w="1111" w:type="dxa"/>
          </w:tcPr>
          <w:p w14:paraId="185C47A3" w14:textId="77777777" w:rsidR="006B5BA8" w:rsidRPr="008430D6" w:rsidRDefault="006B5BA8" w:rsidP="006B5BA8">
            <w:pPr>
              <w:jc w:val="both"/>
              <w:rPr>
                <w:rFonts w:ascii="Times New Roman" w:eastAsia="Times New Roman" w:hAnsi="Times New Roman"/>
                <w:sz w:val="22"/>
                <w:szCs w:val="22"/>
              </w:rPr>
            </w:pPr>
          </w:p>
        </w:tc>
      </w:tr>
      <w:tr w:rsidR="006B5BA8" w:rsidRPr="008430D6" w14:paraId="64BF2812" w14:textId="2734F6C8" w:rsidTr="006B5BA8">
        <w:trPr>
          <w:trHeight w:val="145"/>
        </w:trPr>
        <w:tc>
          <w:tcPr>
            <w:tcW w:w="767" w:type="dxa"/>
          </w:tcPr>
          <w:p w14:paraId="28342970"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31</w:t>
            </w:r>
          </w:p>
        </w:tc>
        <w:tc>
          <w:tcPr>
            <w:tcW w:w="3434" w:type="dxa"/>
          </w:tcPr>
          <w:p w14:paraId="7426723E"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Ντουλάπια μελαμίνης για κουζίνα</w:t>
            </w:r>
          </w:p>
        </w:tc>
        <w:tc>
          <w:tcPr>
            <w:tcW w:w="1131" w:type="dxa"/>
          </w:tcPr>
          <w:p w14:paraId="01F9BC73"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1</w:t>
            </w:r>
          </w:p>
        </w:tc>
        <w:tc>
          <w:tcPr>
            <w:tcW w:w="1111" w:type="dxa"/>
          </w:tcPr>
          <w:p w14:paraId="0AA0FD1D" w14:textId="77777777" w:rsidR="006B5BA8" w:rsidRPr="008430D6" w:rsidRDefault="006B5BA8" w:rsidP="006B5BA8">
            <w:pPr>
              <w:jc w:val="both"/>
              <w:rPr>
                <w:rFonts w:ascii="Times New Roman" w:eastAsia="Times New Roman" w:hAnsi="Times New Roman"/>
                <w:sz w:val="22"/>
                <w:szCs w:val="22"/>
              </w:rPr>
            </w:pPr>
          </w:p>
        </w:tc>
        <w:tc>
          <w:tcPr>
            <w:tcW w:w="1111" w:type="dxa"/>
          </w:tcPr>
          <w:p w14:paraId="72852CBF" w14:textId="77777777" w:rsidR="006B5BA8" w:rsidRPr="008430D6" w:rsidRDefault="006B5BA8" w:rsidP="006B5BA8">
            <w:pPr>
              <w:jc w:val="both"/>
              <w:rPr>
                <w:rFonts w:ascii="Times New Roman" w:eastAsia="Times New Roman" w:hAnsi="Times New Roman"/>
                <w:sz w:val="22"/>
                <w:szCs w:val="22"/>
              </w:rPr>
            </w:pPr>
          </w:p>
        </w:tc>
        <w:tc>
          <w:tcPr>
            <w:tcW w:w="1111" w:type="dxa"/>
          </w:tcPr>
          <w:p w14:paraId="27D8EF12" w14:textId="77777777" w:rsidR="006B5BA8" w:rsidRPr="008430D6" w:rsidRDefault="006B5BA8" w:rsidP="006B5BA8">
            <w:pPr>
              <w:jc w:val="both"/>
              <w:rPr>
                <w:rFonts w:ascii="Times New Roman" w:eastAsia="Times New Roman" w:hAnsi="Times New Roman"/>
                <w:sz w:val="22"/>
                <w:szCs w:val="22"/>
              </w:rPr>
            </w:pPr>
          </w:p>
        </w:tc>
        <w:tc>
          <w:tcPr>
            <w:tcW w:w="1111" w:type="dxa"/>
          </w:tcPr>
          <w:p w14:paraId="35EC23D5" w14:textId="77777777" w:rsidR="006B5BA8" w:rsidRPr="008430D6" w:rsidRDefault="006B5BA8" w:rsidP="006B5BA8">
            <w:pPr>
              <w:jc w:val="both"/>
              <w:rPr>
                <w:rFonts w:ascii="Times New Roman" w:eastAsia="Times New Roman" w:hAnsi="Times New Roman"/>
                <w:sz w:val="22"/>
                <w:szCs w:val="22"/>
              </w:rPr>
            </w:pPr>
          </w:p>
        </w:tc>
      </w:tr>
      <w:tr w:rsidR="006B5BA8" w:rsidRPr="008430D6" w14:paraId="0F8473BD" w14:textId="3F277FAA" w:rsidTr="006B5BA8">
        <w:trPr>
          <w:trHeight w:val="145"/>
        </w:trPr>
        <w:tc>
          <w:tcPr>
            <w:tcW w:w="767" w:type="dxa"/>
          </w:tcPr>
          <w:p w14:paraId="14711F66"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32</w:t>
            </w:r>
          </w:p>
        </w:tc>
        <w:tc>
          <w:tcPr>
            <w:tcW w:w="3434" w:type="dxa"/>
          </w:tcPr>
          <w:p w14:paraId="52CE42E7"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Παγκάκι εξωτερικού χώρου</w:t>
            </w:r>
          </w:p>
        </w:tc>
        <w:tc>
          <w:tcPr>
            <w:tcW w:w="1131" w:type="dxa"/>
          </w:tcPr>
          <w:p w14:paraId="4DE97042"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6</w:t>
            </w:r>
          </w:p>
        </w:tc>
        <w:tc>
          <w:tcPr>
            <w:tcW w:w="1111" w:type="dxa"/>
          </w:tcPr>
          <w:p w14:paraId="6DC90AAC" w14:textId="77777777" w:rsidR="006B5BA8" w:rsidRPr="008430D6" w:rsidRDefault="006B5BA8" w:rsidP="006B5BA8">
            <w:pPr>
              <w:jc w:val="both"/>
              <w:rPr>
                <w:rFonts w:ascii="Times New Roman" w:eastAsia="Times New Roman" w:hAnsi="Times New Roman"/>
                <w:sz w:val="22"/>
                <w:szCs w:val="22"/>
              </w:rPr>
            </w:pPr>
          </w:p>
        </w:tc>
        <w:tc>
          <w:tcPr>
            <w:tcW w:w="1111" w:type="dxa"/>
          </w:tcPr>
          <w:p w14:paraId="337DE8EB" w14:textId="77777777" w:rsidR="006B5BA8" w:rsidRPr="008430D6" w:rsidRDefault="006B5BA8" w:rsidP="006B5BA8">
            <w:pPr>
              <w:jc w:val="both"/>
              <w:rPr>
                <w:rFonts w:ascii="Times New Roman" w:eastAsia="Times New Roman" w:hAnsi="Times New Roman"/>
                <w:sz w:val="22"/>
                <w:szCs w:val="22"/>
              </w:rPr>
            </w:pPr>
          </w:p>
        </w:tc>
        <w:tc>
          <w:tcPr>
            <w:tcW w:w="1111" w:type="dxa"/>
          </w:tcPr>
          <w:p w14:paraId="7E6A3F46" w14:textId="77777777" w:rsidR="006B5BA8" w:rsidRPr="008430D6" w:rsidRDefault="006B5BA8" w:rsidP="006B5BA8">
            <w:pPr>
              <w:jc w:val="both"/>
              <w:rPr>
                <w:rFonts w:ascii="Times New Roman" w:eastAsia="Times New Roman" w:hAnsi="Times New Roman"/>
                <w:sz w:val="22"/>
                <w:szCs w:val="22"/>
              </w:rPr>
            </w:pPr>
          </w:p>
        </w:tc>
        <w:tc>
          <w:tcPr>
            <w:tcW w:w="1111" w:type="dxa"/>
          </w:tcPr>
          <w:p w14:paraId="69597C10" w14:textId="77777777" w:rsidR="006B5BA8" w:rsidRPr="008430D6" w:rsidRDefault="006B5BA8" w:rsidP="006B5BA8">
            <w:pPr>
              <w:jc w:val="both"/>
              <w:rPr>
                <w:rFonts w:ascii="Times New Roman" w:eastAsia="Times New Roman" w:hAnsi="Times New Roman"/>
                <w:sz w:val="22"/>
                <w:szCs w:val="22"/>
              </w:rPr>
            </w:pPr>
          </w:p>
        </w:tc>
      </w:tr>
      <w:tr w:rsidR="006B5BA8" w:rsidRPr="008430D6" w14:paraId="59E3837A" w14:textId="28F973D1" w:rsidTr="006B5BA8">
        <w:trPr>
          <w:trHeight w:val="145"/>
        </w:trPr>
        <w:tc>
          <w:tcPr>
            <w:tcW w:w="767" w:type="dxa"/>
          </w:tcPr>
          <w:p w14:paraId="6758D261"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33</w:t>
            </w:r>
          </w:p>
        </w:tc>
        <w:tc>
          <w:tcPr>
            <w:tcW w:w="3434" w:type="dxa"/>
          </w:tcPr>
          <w:p w14:paraId="558BC055"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Τραπέζι κήπου</w:t>
            </w:r>
          </w:p>
        </w:tc>
        <w:tc>
          <w:tcPr>
            <w:tcW w:w="1131" w:type="dxa"/>
          </w:tcPr>
          <w:p w14:paraId="6D5E68B3"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5</w:t>
            </w:r>
          </w:p>
        </w:tc>
        <w:tc>
          <w:tcPr>
            <w:tcW w:w="1111" w:type="dxa"/>
          </w:tcPr>
          <w:p w14:paraId="4F437507" w14:textId="77777777" w:rsidR="006B5BA8" w:rsidRPr="008430D6" w:rsidRDefault="006B5BA8" w:rsidP="006B5BA8">
            <w:pPr>
              <w:jc w:val="both"/>
              <w:rPr>
                <w:rFonts w:ascii="Times New Roman" w:eastAsia="Times New Roman" w:hAnsi="Times New Roman"/>
                <w:sz w:val="22"/>
                <w:szCs w:val="22"/>
              </w:rPr>
            </w:pPr>
          </w:p>
        </w:tc>
        <w:tc>
          <w:tcPr>
            <w:tcW w:w="1111" w:type="dxa"/>
          </w:tcPr>
          <w:p w14:paraId="173749AC" w14:textId="77777777" w:rsidR="006B5BA8" w:rsidRPr="008430D6" w:rsidRDefault="006B5BA8" w:rsidP="006B5BA8">
            <w:pPr>
              <w:jc w:val="both"/>
              <w:rPr>
                <w:rFonts w:ascii="Times New Roman" w:eastAsia="Times New Roman" w:hAnsi="Times New Roman"/>
                <w:sz w:val="22"/>
                <w:szCs w:val="22"/>
              </w:rPr>
            </w:pPr>
          </w:p>
        </w:tc>
        <w:tc>
          <w:tcPr>
            <w:tcW w:w="1111" w:type="dxa"/>
          </w:tcPr>
          <w:p w14:paraId="20750C42" w14:textId="77777777" w:rsidR="006B5BA8" w:rsidRPr="008430D6" w:rsidRDefault="006B5BA8" w:rsidP="006B5BA8">
            <w:pPr>
              <w:jc w:val="both"/>
              <w:rPr>
                <w:rFonts w:ascii="Times New Roman" w:eastAsia="Times New Roman" w:hAnsi="Times New Roman"/>
                <w:sz w:val="22"/>
                <w:szCs w:val="22"/>
              </w:rPr>
            </w:pPr>
          </w:p>
        </w:tc>
        <w:tc>
          <w:tcPr>
            <w:tcW w:w="1111" w:type="dxa"/>
          </w:tcPr>
          <w:p w14:paraId="04DCD206" w14:textId="77777777" w:rsidR="006B5BA8" w:rsidRPr="008430D6" w:rsidRDefault="006B5BA8" w:rsidP="006B5BA8">
            <w:pPr>
              <w:jc w:val="both"/>
              <w:rPr>
                <w:rFonts w:ascii="Times New Roman" w:eastAsia="Times New Roman" w:hAnsi="Times New Roman"/>
                <w:sz w:val="22"/>
                <w:szCs w:val="22"/>
              </w:rPr>
            </w:pPr>
          </w:p>
        </w:tc>
      </w:tr>
      <w:tr w:rsidR="006B5BA8" w:rsidRPr="008430D6" w14:paraId="74E8B74C" w14:textId="2671F364" w:rsidTr="006B5BA8">
        <w:trPr>
          <w:trHeight w:val="145"/>
        </w:trPr>
        <w:tc>
          <w:tcPr>
            <w:tcW w:w="767" w:type="dxa"/>
          </w:tcPr>
          <w:p w14:paraId="0837C141" w14:textId="77777777" w:rsidR="006B5BA8" w:rsidRPr="008430D6" w:rsidRDefault="006B5BA8" w:rsidP="006B5BA8">
            <w:pPr>
              <w:spacing w:after="240" w:line="240" w:lineRule="atLeast"/>
              <w:jc w:val="center"/>
              <w:rPr>
                <w:rFonts w:ascii="Times New Roman" w:eastAsia="Times New Roman" w:hAnsi="Times New Roman"/>
                <w:sz w:val="22"/>
                <w:szCs w:val="22"/>
              </w:rPr>
            </w:pPr>
            <w:r>
              <w:rPr>
                <w:rFonts w:ascii="Times New Roman" w:eastAsia="Times New Roman" w:hAnsi="Times New Roman"/>
                <w:sz w:val="22"/>
                <w:szCs w:val="22"/>
              </w:rPr>
              <w:t>34</w:t>
            </w:r>
          </w:p>
        </w:tc>
        <w:tc>
          <w:tcPr>
            <w:tcW w:w="3434" w:type="dxa"/>
          </w:tcPr>
          <w:p w14:paraId="5DFD9D99" w14:textId="77777777" w:rsidR="006B5BA8" w:rsidRPr="008430D6" w:rsidRDefault="006B5BA8" w:rsidP="006B5BA8">
            <w:pPr>
              <w:spacing w:after="240" w:line="240" w:lineRule="atLeast"/>
              <w:jc w:val="both"/>
              <w:rPr>
                <w:rFonts w:ascii="Times New Roman" w:eastAsia="Times New Roman" w:hAnsi="Times New Roman"/>
                <w:sz w:val="22"/>
                <w:szCs w:val="22"/>
              </w:rPr>
            </w:pPr>
            <w:r w:rsidRPr="008430D6">
              <w:rPr>
                <w:rFonts w:ascii="Times New Roman" w:eastAsia="Times New Roman" w:hAnsi="Times New Roman"/>
                <w:sz w:val="22"/>
                <w:szCs w:val="22"/>
              </w:rPr>
              <w:t>Ξαπλώστρα εξωτερικού χώρου</w:t>
            </w:r>
          </w:p>
        </w:tc>
        <w:tc>
          <w:tcPr>
            <w:tcW w:w="1131" w:type="dxa"/>
          </w:tcPr>
          <w:p w14:paraId="6593DF41" w14:textId="77777777" w:rsidR="006B5BA8" w:rsidRPr="008430D6" w:rsidRDefault="006B5BA8" w:rsidP="006B5BA8">
            <w:pPr>
              <w:jc w:val="both"/>
              <w:rPr>
                <w:rFonts w:ascii="Times New Roman" w:eastAsia="Times New Roman" w:hAnsi="Times New Roman"/>
                <w:color w:val="000000"/>
                <w:sz w:val="22"/>
                <w:szCs w:val="22"/>
              </w:rPr>
            </w:pPr>
            <w:r w:rsidRPr="008430D6">
              <w:rPr>
                <w:rFonts w:ascii="Times New Roman" w:eastAsia="Times New Roman" w:hAnsi="Times New Roman"/>
                <w:sz w:val="22"/>
                <w:szCs w:val="22"/>
              </w:rPr>
              <w:t>4</w:t>
            </w:r>
          </w:p>
        </w:tc>
        <w:tc>
          <w:tcPr>
            <w:tcW w:w="1111" w:type="dxa"/>
          </w:tcPr>
          <w:p w14:paraId="5561783A" w14:textId="77777777" w:rsidR="006B5BA8" w:rsidRPr="008430D6" w:rsidRDefault="006B5BA8" w:rsidP="006B5BA8">
            <w:pPr>
              <w:jc w:val="both"/>
              <w:rPr>
                <w:rFonts w:ascii="Times New Roman" w:eastAsia="Times New Roman" w:hAnsi="Times New Roman"/>
                <w:sz w:val="22"/>
                <w:szCs w:val="22"/>
              </w:rPr>
            </w:pPr>
          </w:p>
        </w:tc>
        <w:tc>
          <w:tcPr>
            <w:tcW w:w="1111" w:type="dxa"/>
          </w:tcPr>
          <w:p w14:paraId="32F8A62E" w14:textId="77777777" w:rsidR="006B5BA8" w:rsidRPr="008430D6" w:rsidRDefault="006B5BA8" w:rsidP="006B5BA8">
            <w:pPr>
              <w:jc w:val="both"/>
              <w:rPr>
                <w:rFonts w:ascii="Times New Roman" w:eastAsia="Times New Roman" w:hAnsi="Times New Roman"/>
                <w:sz w:val="22"/>
                <w:szCs w:val="22"/>
              </w:rPr>
            </w:pPr>
          </w:p>
        </w:tc>
        <w:tc>
          <w:tcPr>
            <w:tcW w:w="1111" w:type="dxa"/>
          </w:tcPr>
          <w:p w14:paraId="295C79D6" w14:textId="77777777" w:rsidR="006B5BA8" w:rsidRPr="008430D6" w:rsidRDefault="006B5BA8" w:rsidP="006B5BA8">
            <w:pPr>
              <w:jc w:val="both"/>
              <w:rPr>
                <w:rFonts w:ascii="Times New Roman" w:eastAsia="Times New Roman" w:hAnsi="Times New Roman"/>
                <w:sz w:val="22"/>
                <w:szCs w:val="22"/>
              </w:rPr>
            </w:pPr>
          </w:p>
        </w:tc>
        <w:tc>
          <w:tcPr>
            <w:tcW w:w="1111" w:type="dxa"/>
          </w:tcPr>
          <w:p w14:paraId="7C931A8B" w14:textId="77777777" w:rsidR="006B5BA8" w:rsidRPr="008430D6" w:rsidRDefault="006B5BA8" w:rsidP="006B5BA8">
            <w:pPr>
              <w:jc w:val="both"/>
              <w:rPr>
                <w:rFonts w:ascii="Times New Roman" w:eastAsia="Times New Roman" w:hAnsi="Times New Roman"/>
                <w:sz w:val="22"/>
                <w:szCs w:val="22"/>
              </w:rPr>
            </w:pPr>
          </w:p>
        </w:tc>
      </w:tr>
      <w:tr w:rsidR="006B5BA8" w:rsidRPr="008430D6" w14:paraId="7709625A" w14:textId="326E30D2" w:rsidTr="009E55A0">
        <w:trPr>
          <w:trHeight w:val="145"/>
        </w:trPr>
        <w:tc>
          <w:tcPr>
            <w:tcW w:w="767" w:type="dxa"/>
            <w:shd w:val="clear" w:color="auto" w:fill="F5B7A6" w:themeFill="accent1" w:themeFillTint="66"/>
          </w:tcPr>
          <w:p w14:paraId="1ECCD406"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3434" w:type="dxa"/>
            <w:shd w:val="clear" w:color="auto" w:fill="F5B7A6" w:themeFill="accent1" w:themeFillTint="66"/>
          </w:tcPr>
          <w:p w14:paraId="32EEB5EF" w14:textId="3C432ECD" w:rsidR="006B5BA8" w:rsidRPr="006B5BA8" w:rsidRDefault="006B5BA8" w:rsidP="006B5BA8">
            <w:pPr>
              <w:spacing w:after="240" w:line="240" w:lineRule="atLeast"/>
              <w:jc w:val="both"/>
              <w:rPr>
                <w:rFonts w:ascii="Times New Roman" w:eastAsia="Times New Roman" w:hAnsi="Times New Roman"/>
                <w:b/>
                <w:bCs/>
                <w:sz w:val="22"/>
                <w:szCs w:val="22"/>
              </w:rPr>
            </w:pPr>
            <w:r w:rsidRPr="006B5BA8">
              <w:rPr>
                <w:rFonts w:ascii="Times New Roman" w:eastAsia="Times New Roman" w:hAnsi="Times New Roman"/>
                <w:b/>
                <w:bCs/>
                <w:sz w:val="22"/>
                <w:szCs w:val="22"/>
              </w:rPr>
              <w:t>ΣΥΝΟΛΑ</w:t>
            </w:r>
          </w:p>
        </w:tc>
        <w:tc>
          <w:tcPr>
            <w:tcW w:w="1131" w:type="dxa"/>
            <w:shd w:val="clear" w:color="auto" w:fill="F5B7A6" w:themeFill="accent1" w:themeFillTint="66"/>
          </w:tcPr>
          <w:p w14:paraId="0AC65DCE" w14:textId="77777777" w:rsidR="006B5BA8" w:rsidRPr="008430D6" w:rsidRDefault="006B5BA8" w:rsidP="006B5BA8">
            <w:pPr>
              <w:jc w:val="both"/>
              <w:rPr>
                <w:rFonts w:ascii="Times New Roman" w:eastAsia="Times New Roman" w:hAnsi="Times New Roman"/>
                <w:b/>
                <w:bCs/>
                <w:color w:val="000000"/>
                <w:sz w:val="22"/>
                <w:szCs w:val="22"/>
              </w:rPr>
            </w:pPr>
            <w:r w:rsidRPr="008430D6">
              <w:rPr>
                <w:rFonts w:ascii="Times New Roman" w:eastAsia="Times New Roman" w:hAnsi="Times New Roman"/>
                <w:b/>
                <w:bCs/>
                <w:color w:val="000000"/>
                <w:sz w:val="22"/>
                <w:szCs w:val="22"/>
              </w:rPr>
              <w:t>455</w:t>
            </w:r>
          </w:p>
        </w:tc>
        <w:tc>
          <w:tcPr>
            <w:tcW w:w="1111" w:type="dxa"/>
            <w:shd w:val="clear" w:color="auto" w:fill="F5B7A6" w:themeFill="accent1" w:themeFillTint="66"/>
          </w:tcPr>
          <w:p w14:paraId="2D8F5FF2" w14:textId="77777777" w:rsidR="006B5BA8" w:rsidRPr="008430D6" w:rsidRDefault="006B5BA8" w:rsidP="006B5BA8">
            <w:pPr>
              <w:jc w:val="both"/>
              <w:rPr>
                <w:rFonts w:ascii="Times New Roman" w:eastAsia="Times New Roman" w:hAnsi="Times New Roman"/>
                <w:b/>
                <w:bCs/>
                <w:color w:val="000000"/>
                <w:sz w:val="22"/>
                <w:szCs w:val="22"/>
              </w:rPr>
            </w:pPr>
          </w:p>
        </w:tc>
        <w:tc>
          <w:tcPr>
            <w:tcW w:w="1111" w:type="dxa"/>
            <w:shd w:val="clear" w:color="auto" w:fill="F5B7A6" w:themeFill="accent1" w:themeFillTint="66"/>
          </w:tcPr>
          <w:p w14:paraId="5016BCBB" w14:textId="77777777" w:rsidR="006B5BA8" w:rsidRPr="008430D6" w:rsidRDefault="006B5BA8" w:rsidP="006B5BA8">
            <w:pPr>
              <w:jc w:val="both"/>
              <w:rPr>
                <w:rFonts w:ascii="Times New Roman" w:eastAsia="Times New Roman" w:hAnsi="Times New Roman"/>
                <w:b/>
                <w:bCs/>
                <w:color w:val="000000"/>
                <w:sz w:val="22"/>
                <w:szCs w:val="22"/>
              </w:rPr>
            </w:pPr>
          </w:p>
        </w:tc>
        <w:tc>
          <w:tcPr>
            <w:tcW w:w="1111" w:type="dxa"/>
            <w:shd w:val="clear" w:color="auto" w:fill="F5B7A6" w:themeFill="accent1" w:themeFillTint="66"/>
          </w:tcPr>
          <w:p w14:paraId="28F38093" w14:textId="77777777" w:rsidR="006B5BA8" w:rsidRPr="008430D6" w:rsidRDefault="006B5BA8" w:rsidP="006B5BA8">
            <w:pPr>
              <w:jc w:val="both"/>
              <w:rPr>
                <w:rFonts w:ascii="Times New Roman" w:eastAsia="Times New Roman" w:hAnsi="Times New Roman"/>
                <w:b/>
                <w:bCs/>
                <w:color w:val="000000"/>
                <w:sz w:val="22"/>
                <w:szCs w:val="22"/>
              </w:rPr>
            </w:pPr>
          </w:p>
        </w:tc>
        <w:tc>
          <w:tcPr>
            <w:tcW w:w="1111" w:type="dxa"/>
            <w:shd w:val="clear" w:color="auto" w:fill="F5B7A6" w:themeFill="accent1" w:themeFillTint="66"/>
          </w:tcPr>
          <w:p w14:paraId="4853B889" w14:textId="77777777" w:rsidR="006B5BA8" w:rsidRPr="008430D6" w:rsidRDefault="006B5BA8" w:rsidP="006B5BA8">
            <w:pPr>
              <w:jc w:val="both"/>
              <w:rPr>
                <w:rFonts w:ascii="Times New Roman" w:eastAsia="Times New Roman" w:hAnsi="Times New Roman"/>
                <w:b/>
                <w:bCs/>
                <w:color w:val="000000"/>
                <w:sz w:val="22"/>
                <w:szCs w:val="22"/>
              </w:rPr>
            </w:pPr>
          </w:p>
        </w:tc>
      </w:tr>
    </w:tbl>
    <w:p w14:paraId="03E09AFC" w14:textId="77777777" w:rsidR="005D7FB8" w:rsidRDefault="005D7FB8" w:rsidP="00A72AD8">
      <w:pPr>
        <w:spacing w:before="57" w:after="57"/>
        <w:rPr>
          <w:rFonts w:ascii="Times New Roman" w:hAnsi="Times New Roman" w:cs="Times New Roman"/>
          <w:b/>
          <w:bCs/>
          <w:iCs/>
          <w:sz w:val="24"/>
          <w:szCs w:val="24"/>
        </w:rPr>
      </w:pPr>
    </w:p>
    <w:p w14:paraId="3D45DAC8" w14:textId="77777777" w:rsidR="005D7FB8" w:rsidRDefault="005D7FB8" w:rsidP="00A72AD8">
      <w:pPr>
        <w:spacing w:before="57" w:after="57"/>
        <w:rPr>
          <w:rFonts w:ascii="Times New Roman" w:hAnsi="Times New Roman" w:cs="Times New Roman"/>
          <w:b/>
          <w:bCs/>
          <w:iCs/>
          <w:sz w:val="24"/>
          <w:szCs w:val="24"/>
        </w:rPr>
      </w:pPr>
    </w:p>
    <w:p w14:paraId="2A30FBF7" w14:textId="77777777" w:rsidR="005D7FB8" w:rsidRPr="005D7FB8" w:rsidRDefault="005D7FB8" w:rsidP="00A72AD8">
      <w:pPr>
        <w:spacing w:before="57" w:after="57"/>
        <w:rPr>
          <w:rFonts w:ascii="Times New Roman" w:hAnsi="Times New Roman" w:cs="Times New Roman"/>
          <w:b/>
          <w:bCs/>
          <w:iCs/>
          <w:sz w:val="24"/>
          <w:szCs w:val="24"/>
        </w:rPr>
      </w:pPr>
    </w:p>
    <w:p w14:paraId="6DEBA469"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ΗΜΕΡΟΜΗΝΙΑ</w:t>
      </w:r>
    </w:p>
    <w:p w14:paraId="040F3214"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5600EC53" w14:textId="77777777" w:rsidR="006B5BA8"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Για τον Προσφέροντα</w:t>
      </w:r>
    </w:p>
    <w:p w14:paraId="7C771BCB"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00722D51"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6C11BF9D" w14:textId="2033CB7D" w:rsidR="00A72AD8" w:rsidRPr="00B47E35" w:rsidRDefault="00FD19B2" w:rsidP="00FD19B2">
      <w:pPr>
        <w:autoSpaceDE w:val="0"/>
        <w:autoSpaceDN w:val="0"/>
        <w:adjustRightInd w:val="0"/>
        <w:spacing w:after="0" w:line="240" w:lineRule="auto"/>
        <w:ind w:right="567"/>
        <w:rPr>
          <w:rFonts w:ascii="Times New Roman" w:eastAsia="Calibri" w:hAnsi="Times New Roman" w:cs="Times New Roman"/>
          <w:b/>
          <w:bCs/>
          <w:sz w:val="24"/>
          <w:szCs w:val="24"/>
          <w14:cntxtAlts/>
        </w:rPr>
      </w:pPr>
      <w:r>
        <w:rPr>
          <w:rFonts w:ascii="Times New Roman" w:eastAsia="Calibri" w:hAnsi="Times New Roman" w:cs="Times New Roman"/>
          <w:b/>
          <w:bCs/>
          <w:sz w:val="24"/>
          <w:szCs w:val="24"/>
          <w14:cntxtAlts/>
        </w:rPr>
        <w:t xml:space="preserve">                                </w:t>
      </w:r>
      <w:r w:rsidR="006B5BA8" w:rsidRPr="0023372C">
        <w:rPr>
          <w:rFonts w:ascii="Times New Roman" w:eastAsia="Calibri" w:hAnsi="Times New Roman" w:cs="Times New Roman"/>
          <w:b/>
          <w:bCs/>
          <w:sz w:val="24"/>
          <w:szCs w:val="24"/>
          <w14:cntxtAlts/>
        </w:rPr>
        <w:t>(Όνομ/μο – Υπογραφή Σφραγίδα</w:t>
      </w:r>
      <w:r>
        <w:rPr>
          <w:rFonts w:ascii="Times New Roman" w:eastAsia="Calibri" w:hAnsi="Times New Roman" w:cs="Times New Roman"/>
          <w:b/>
          <w:bCs/>
          <w:sz w:val="24"/>
          <w:szCs w:val="24"/>
          <w14:cntxtAlts/>
        </w:rPr>
        <w:t>)</w:t>
      </w:r>
    </w:p>
    <w:p w14:paraId="6AFB4430" w14:textId="77777777" w:rsidR="00A72AD8" w:rsidRPr="0023372C" w:rsidRDefault="00A72AD8" w:rsidP="00A72AD8">
      <w:pPr>
        <w:spacing w:before="57" w:after="57"/>
        <w:rPr>
          <w:rFonts w:ascii="Times New Roman" w:hAnsi="Times New Roman" w:cs="Times New Roman"/>
          <w:b/>
          <w:bCs/>
          <w:iCs/>
          <w:sz w:val="24"/>
          <w:szCs w:val="24"/>
        </w:rPr>
      </w:pPr>
    </w:p>
    <w:p w14:paraId="1054AC50" w14:textId="3C2B4A6F" w:rsidR="006B5BA8" w:rsidRDefault="006B5BA8" w:rsidP="006B5BA8">
      <w:pPr>
        <w:spacing w:before="57" w:after="57"/>
        <w:rPr>
          <w:rFonts w:ascii="Times New Roman" w:hAnsi="Times New Roman" w:cs="Times New Roman"/>
          <w:b/>
          <w:bCs/>
          <w:iCs/>
          <w:sz w:val="24"/>
          <w:szCs w:val="24"/>
        </w:rPr>
      </w:pPr>
      <w:r>
        <w:rPr>
          <w:rFonts w:ascii="Times New Roman" w:hAnsi="Times New Roman" w:cs="Times New Roman"/>
          <w:b/>
          <w:bCs/>
          <w:iCs/>
          <w:sz w:val="24"/>
          <w:szCs w:val="24"/>
        </w:rPr>
        <w:t>ΠΙΝΑΚΑΣ ΙΙΙ: ΥΠΟΔΕΙΓΜΑ ΟΙΚΟΝΟΜΙΚΗΣ ΠΡΟΣΦΟΡΑΣ ΤΜΗΜΑΤΟΣ 3</w:t>
      </w:r>
    </w:p>
    <w:p w14:paraId="2F39E2AA" w14:textId="70D49E53" w:rsidR="006B5BA8" w:rsidRPr="00B47E35" w:rsidRDefault="006B5BA8" w:rsidP="00B47E35">
      <w:pPr>
        <w:pStyle w:val="af0"/>
        <w:spacing w:line="240" w:lineRule="atLeast"/>
        <w:jc w:val="center"/>
        <w:rPr>
          <w:rFonts w:ascii="Times New Roman" w:hAnsi="Times New Roman" w:cs="Times New Roman"/>
          <w:b/>
          <w:bCs/>
          <w:sz w:val="22"/>
          <w:szCs w:val="22"/>
        </w:rPr>
      </w:pPr>
      <w:r>
        <w:rPr>
          <w:rFonts w:ascii="Times New Roman" w:hAnsi="Times New Roman" w:cs="Times New Roman"/>
          <w:b/>
          <w:bCs/>
          <w:sz w:val="22"/>
          <w:szCs w:val="22"/>
        </w:rPr>
        <w:t xml:space="preserve">(Τμήμα 3: Προμήθεια και εγκατάσταση ηλεκτρομηχανολογικού εξοπλισμού, συνολικής εκτιμώμενης αξίας χωρίς ΦΠΑ </w:t>
      </w:r>
      <w:r w:rsidRPr="001247EC">
        <w:rPr>
          <w:rFonts w:ascii="Times New Roman" w:hAnsi="Times New Roman" w:cs="Times New Roman"/>
          <w:b/>
          <w:bCs/>
          <w:sz w:val="22"/>
          <w:szCs w:val="22"/>
        </w:rPr>
        <w:t>174.003,00€,</w:t>
      </w:r>
      <w:r>
        <w:rPr>
          <w:rFonts w:ascii="Times New Roman" w:hAnsi="Times New Roman" w:cs="Times New Roman"/>
          <w:sz w:val="22"/>
          <w:szCs w:val="22"/>
        </w:rPr>
        <w:t xml:space="preserve"> ήτοι </w:t>
      </w:r>
      <w:r>
        <w:rPr>
          <w:rFonts w:ascii="Times New Roman" w:hAnsi="Times New Roman" w:cs="Times New Roman"/>
          <w:b/>
          <w:bCs/>
          <w:sz w:val="22"/>
          <w:szCs w:val="22"/>
        </w:rPr>
        <w:t>215.763,72</w:t>
      </w:r>
      <w:r>
        <w:rPr>
          <w:rFonts w:ascii="Times New Roman" w:hAnsi="Times New Roman" w:cs="Times New Roman"/>
          <w:sz w:val="22"/>
          <w:szCs w:val="22"/>
        </w:rPr>
        <w:t>€ συμπεριλαμβανομένου ΦΠΑ.)</w:t>
      </w:r>
    </w:p>
    <w:tbl>
      <w:tblPr>
        <w:tblStyle w:val="35"/>
        <w:tblW w:w="9776" w:type="dxa"/>
        <w:tblInd w:w="-5" w:type="dxa"/>
        <w:tblLook w:val="04A0" w:firstRow="1" w:lastRow="0" w:firstColumn="1" w:lastColumn="0" w:noHBand="0" w:noVBand="1"/>
      </w:tblPr>
      <w:tblGrid>
        <w:gridCol w:w="561"/>
        <w:gridCol w:w="3701"/>
        <w:gridCol w:w="997"/>
        <w:gridCol w:w="1153"/>
        <w:gridCol w:w="1146"/>
        <w:gridCol w:w="1098"/>
        <w:gridCol w:w="1120"/>
      </w:tblGrid>
      <w:tr w:rsidR="006B5BA8" w:rsidRPr="008430D6" w14:paraId="5FAF66B8" w14:textId="19731911" w:rsidTr="00B47E35">
        <w:trPr>
          <w:trHeight w:val="494"/>
        </w:trPr>
        <w:tc>
          <w:tcPr>
            <w:tcW w:w="567" w:type="dxa"/>
            <w:shd w:val="clear" w:color="auto" w:fill="F5B7A6" w:themeFill="accent1" w:themeFillTint="66"/>
          </w:tcPr>
          <w:p w14:paraId="5AB95B8A" w14:textId="77777777" w:rsidR="006B5BA8" w:rsidRPr="008430D6" w:rsidRDefault="006B5BA8" w:rsidP="006B5BA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4111" w:type="dxa"/>
            <w:shd w:val="clear" w:color="auto" w:fill="F5B7A6" w:themeFill="accent1" w:themeFillTint="66"/>
          </w:tcPr>
          <w:p w14:paraId="13F9976D" w14:textId="77777777" w:rsidR="006B5BA8" w:rsidRPr="008430D6" w:rsidRDefault="006B5BA8" w:rsidP="006B5BA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446" w:type="dxa"/>
            <w:shd w:val="clear" w:color="auto" w:fill="F5B7A6" w:themeFill="accent1" w:themeFillTint="66"/>
          </w:tcPr>
          <w:p w14:paraId="6932DF5A" w14:textId="77777777" w:rsidR="006B5BA8" w:rsidRPr="008430D6" w:rsidRDefault="006B5BA8" w:rsidP="006B5BA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c>
          <w:tcPr>
            <w:tcW w:w="1163" w:type="dxa"/>
            <w:shd w:val="clear" w:color="auto" w:fill="F5B7A6" w:themeFill="accent1" w:themeFillTint="66"/>
          </w:tcPr>
          <w:p w14:paraId="51310066" w14:textId="79A1B126" w:rsidR="006B5BA8" w:rsidRPr="008430D6" w:rsidRDefault="006B5BA8" w:rsidP="006B5BA8">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Τιμή Τεμαχίου χωρίς ΦΠΑ</w:t>
            </w:r>
          </w:p>
        </w:tc>
        <w:tc>
          <w:tcPr>
            <w:tcW w:w="1163" w:type="dxa"/>
            <w:shd w:val="clear" w:color="auto" w:fill="F5B7A6" w:themeFill="accent1" w:themeFillTint="66"/>
          </w:tcPr>
          <w:p w14:paraId="746EED6B" w14:textId="4B16066D" w:rsidR="006B5BA8" w:rsidRPr="008430D6" w:rsidRDefault="006B5BA8" w:rsidP="006B5BA8">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Τεμάχια * τιμή τεμαχίου</w:t>
            </w:r>
          </w:p>
        </w:tc>
        <w:tc>
          <w:tcPr>
            <w:tcW w:w="1163" w:type="dxa"/>
            <w:shd w:val="clear" w:color="auto" w:fill="F5B7A6" w:themeFill="accent1" w:themeFillTint="66"/>
          </w:tcPr>
          <w:p w14:paraId="7DA4D159" w14:textId="270154BF" w:rsidR="006B5BA8" w:rsidRPr="008430D6" w:rsidRDefault="006B5BA8" w:rsidP="006B5BA8">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ΦΠΑ </w:t>
            </w:r>
          </w:p>
        </w:tc>
        <w:tc>
          <w:tcPr>
            <w:tcW w:w="1163" w:type="dxa"/>
            <w:shd w:val="clear" w:color="auto" w:fill="F5B7A6" w:themeFill="accent1" w:themeFillTint="66"/>
          </w:tcPr>
          <w:p w14:paraId="6F9561B0" w14:textId="791CF25C" w:rsidR="006B5BA8" w:rsidRPr="008430D6" w:rsidRDefault="006B5BA8" w:rsidP="006B5BA8">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Τελική τιμή συμπ. ΦΠΑ</w:t>
            </w:r>
          </w:p>
        </w:tc>
      </w:tr>
      <w:tr w:rsidR="006B5BA8" w:rsidRPr="008430D6" w14:paraId="27B6977E" w14:textId="50D185D6" w:rsidTr="00B47E35">
        <w:trPr>
          <w:trHeight w:val="293"/>
        </w:trPr>
        <w:tc>
          <w:tcPr>
            <w:tcW w:w="567" w:type="dxa"/>
          </w:tcPr>
          <w:p w14:paraId="670497AE"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4111" w:type="dxa"/>
          </w:tcPr>
          <w:p w14:paraId="363BCB33"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Προμήθεια και εγκατάσταση υλικών για την αναβάθμιση ηλεκτρικής υποδομής</w:t>
            </w:r>
          </w:p>
        </w:tc>
        <w:tc>
          <w:tcPr>
            <w:tcW w:w="446" w:type="dxa"/>
          </w:tcPr>
          <w:p w14:paraId="2EEF26F7"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1</w:t>
            </w:r>
          </w:p>
        </w:tc>
        <w:tc>
          <w:tcPr>
            <w:tcW w:w="1163" w:type="dxa"/>
          </w:tcPr>
          <w:p w14:paraId="0F6ACBAB"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66CC6708"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214B2396"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110847F9"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065CA802" w14:textId="05BDDE26" w:rsidTr="00B47E35">
        <w:trPr>
          <w:trHeight w:val="877"/>
        </w:trPr>
        <w:tc>
          <w:tcPr>
            <w:tcW w:w="567" w:type="dxa"/>
          </w:tcPr>
          <w:p w14:paraId="22DE745F"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4111" w:type="dxa"/>
          </w:tcPr>
          <w:p w14:paraId="4B2331CF"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Προμήθεια και εγκατάσταση υλικών για την αναβάθμιση και τροποποίηση φωτισμού</w:t>
            </w:r>
          </w:p>
        </w:tc>
        <w:tc>
          <w:tcPr>
            <w:tcW w:w="446" w:type="dxa"/>
          </w:tcPr>
          <w:p w14:paraId="203AAF1D"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1</w:t>
            </w:r>
          </w:p>
        </w:tc>
        <w:tc>
          <w:tcPr>
            <w:tcW w:w="1163" w:type="dxa"/>
          </w:tcPr>
          <w:p w14:paraId="0E627D0B"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7CBECA1E"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6BF25371"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5FFFFE3E"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5B31496D" w14:textId="7AC97154" w:rsidTr="00B47E35">
        <w:trPr>
          <w:trHeight w:val="373"/>
        </w:trPr>
        <w:tc>
          <w:tcPr>
            <w:tcW w:w="567" w:type="dxa"/>
          </w:tcPr>
          <w:p w14:paraId="2BA5F83F"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4111" w:type="dxa"/>
          </w:tcPr>
          <w:p w14:paraId="1931401D"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Προμήθεια και εγκατάσταση υλικών  για φωτισμό ανάδειξης ομιλητών και προεδρείου</w:t>
            </w:r>
          </w:p>
        </w:tc>
        <w:tc>
          <w:tcPr>
            <w:tcW w:w="446" w:type="dxa"/>
          </w:tcPr>
          <w:p w14:paraId="117546FE"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1</w:t>
            </w:r>
          </w:p>
        </w:tc>
        <w:tc>
          <w:tcPr>
            <w:tcW w:w="1163" w:type="dxa"/>
          </w:tcPr>
          <w:p w14:paraId="57983190"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089F7D60"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78E410D9"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1D0D976F"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250C050D" w14:textId="2D7730CD" w:rsidTr="00B47E35">
        <w:trPr>
          <w:trHeight w:val="422"/>
        </w:trPr>
        <w:tc>
          <w:tcPr>
            <w:tcW w:w="567" w:type="dxa"/>
          </w:tcPr>
          <w:p w14:paraId="0CDABB8F"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4111" w:type="dxa"/>
          </w:tcPr>
          <w:p w14:paraId="3E5A1213"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Σύστημα ενίσχυσης ήχου</w:t>
            </w:r>
          </w:p>
        </w:tc>
        <w:tc>
          <w:tcPr>
            <w:tcW w:w="446" w:type="dxa"/>
          </w:tcPr>
          <w:p w14:paraId="2074346D"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1</w:t>
            </w:r>
          </w:p>
        </w:tc>
        <w:tc>
          <w:tcPr>
            <w:tcW w:w="1163" w:type="dxa"/>
          </w:tcPr>
          <w:p w14:paraId="487C6BD6"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4230006D"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74814B42"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5097FA25"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6860B649" w14:textId="716436D4" w:rsidTr="00B47E35">
        <w:trPr>
          <w:trHeight w:val="479"/>
        </w:trPr>
        <w:tc>
          <w:tcPr>
            <w:tcW w:w="567" w:type="dxa"/>
          </w:tcPr>
          <w:p w14:paraId="592A9A30"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5</w:t>
            </w:r>
          </w:p>
        </w:tc>
        <w:tc>
          <w:tcPr>
            <w:tcW w:w="4111" w:type="dxa"/>
          </w:tcPr>
          <w:p w14:paraId="526A14CE"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Συνεδριακό σύστημα και σύστημα μετάφρασης</w:t>
            </w:r>
          </w:p>
        </w:tc>
        <w:tc>
          <w:tcPr>
            <w:tcW w:w="446" w:type="dxa"/>
          </w:tcPr>
          <w:p w14:paraId="4AACF5DB"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1</w:t>
            </w:r>
          </w:p>
        </w:tc>
        <w:tc>
          <w:tcPr>
            <w:tcW w:w="1163" w:type="dxa"/>
          </w:tcPr>
          <w:p w14:paraId="3CC0E1ED"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30E612EC"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36C13FD7"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2C98579B"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774D24AD" w14:textId="6B65A10F" w:rsidTr="00B47E35">
        <w:trPr>
          <w:trHeight w:val="409"/>
        </w:trPr>
        <w:tc>
          <w:tcPr>
            <w:tcW w:w="567" w:type="dxa"/>
          </w:tcPr>
          <w:p w14:paraId="613E05A7"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6</w:t>
            </w:r>
          </w:p>
        </w:tc>
        <w:tc>
          <w:tcPr>
            <w:tcW w:w="4111" w:type="dxa"/>
          </w:tcPr>
          <w:p w14:paraId="236BD088"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Καμπίνα μετάφρασης ενός μεταφραστή</w:t>
            </w:r>
          </w:p>
        </w:tc>
        <w:tc>
          <w:tcPr>
            <w:tcW w:w="446" w:type="dxa"/>
          </w:tcPr>
          <w:p w14:paraId="7A2BA45B"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2</w:t>
            </w:r>
          </w:p>
        </w:tc>
        <w:tc>
          <w:tcPr>
            <w:tcW w:w="1163" w:type="dxa"/>
          </w:tcPr>
          <w:p w14:paraId="20524F8E"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4F7D3011"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561FD067"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34E0AECA"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6F3C77FA" w14:textId="2A9E5C6B" w:rsidTr="00B47E35">
        <w:trPr>
          <w:trHeight w:val="487"/>
        </w:trPr>
        <w:tc>
          <w:tcPr>
            <w:tcW w:w="567" w:type="dxa"/>
          </w:tcPr>
          <w:p w14:paraId="6584F728"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7</w:t>
            </w:r>
          </w:p>
        </w:tc>
        <w:tc>
          <w:tcPr>
            <w:tcW w:w="4111" w:type="dxa"/>
          </w:tcPr>
          <w:p w14:paraId="390AB28B"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Σύστημα προβολής</w:t>
            </w:r>
          </w:p>
        </w:tc>
        <w:tc>
          <w:tcPr>
            <w:tcW w:w="446" w:type="dxa"/>
          </w:tcPr>
          <w:p w14:paraId="6A703F62"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1</w:t>
            </w:r>
          </w:p>
        </w:tc>
        <w:tc>
          <w:tcPr>
            <w:tcW w:w="1163" w:type="dxa"/>
          </w:tcPr>
          <w:p w14:paraId="189F21D9"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61D9E2B7"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74D152B8"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184C30F7"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1BAEBCA6" w14:textId="3DFF4122" w:rsidTr="00B47E35">
        <w:trPr>
          <w:trHeight w:val="409"/>
        </w:trPr>
        <w:tc>
          <w:tcPr>
            <w:tcW w:w="567" w:type="dxa"/>
          </w:tcPr>
          <w:p w14:paraId="7DD3A8CE"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4111" w:type="dxa"/>
          </w:tcPr>
          <w:p w14:paraId="3BFFD1C2"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Σύστημα καταγραφής και μετάδοσης εικόνας και ήχου</w:t>
            </w:r>
          </w:p>
        </w:tc>
        <w:tc>
          <w:tcPr>
            <w:tcW w:w="446" w:type="dxa"/>
          </w:tcPr>
          <w:p w14:paraId="601EE11B"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1</w:t>
            </w:r>
          </w:p>
        </w:tc>
        <w:tc>
          <w:tcPr>
            <w:tcW w:w="1163" w:type="dxa"/>
          </w:tcPr>
          <w:p w14:paraId="21FB542A"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418695E6"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6F2AFF8C"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0472812F"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311BCF44" w14:textId="37D294A8" w:rsidTr="00B47E35">
        <w:trPr>
          <w:trHeight w:val="479"/>
        </w:trPr>
        <w:tc>
          <w:tcPr>
            <w:tcW w:w="567" w:type="dxa"/>
          </w:tcPr>
          <w:p w14:paraId="1987FF1A"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4111" w:type="dxa"/>
          </w:tcPr>
          <w:p w14:paraId="11525746"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Κουβούκλιο για εγκατάσταση εξοπλισμού</w:t>
            </w:r>
          </w:p>
        </w:tc>
        <w:tc>
          <w:tcPr>
            <w:tcW w:w="446" w:type="dxa"/>
          </w:tcPr>
          <w:p w14:paraId="1EEACF34"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1</w:t>
            </w:r>
          </w:p>
        </w:tc>
        <w:tc>
          <w:tcPr>
            <w:tcW w:w="1163" w:type="dxa"/>
          </w:tcPr>
          <w:p w14:paraId="2C3E5F66"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7D2085CA"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49C2BCBB" w14:textId="77777777" w:rsidR="006B5BA8" w:rsidRDefault="006B5BA8" w:rsidP="006B5BA8">
            <w:pPr>
              <w:spacing w:after="240" w:line="240" w:lineRule="atLeast"/>
              <w:jc w:val="both"/>
              <w:rPr>
                <w:rFonts w:ascii="Times New Roman" w:eastAsia="Times New Roman" w:hAnsi="Times New Roman"/>
                <w:sz w:val="22"/>
                <w:szCs w:val="22"/>
              </w:rPr>
            </w:pPr>
          </w:p>
        </w:tc>
        <w:tc>
          <w:tcPr>
            <w:tcW w:w="1163" w:type="dxa"/>
          </w:tcPr>
          <w:p w14:paraId="249DCDCB"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5BBC9AAB" w14:textId="54ECB9A4" w:rsidTr="00B47E35">
        <w:trPr>
          <w:trHeight w:val="145"/>
        </w:trPr>
        <w:tc>
          <w:tcPr>
            <w:tcW w:w="567" w:type="dxa"/>
            <w:shd w:val="clear" w:color="auto" w:fill="F5B7A6" w:themeFill="accent1" w:themeFillTint="66"/>
          </w:tcPr>
          <w:p w14:paraId="12EB2139"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4111" w:type="dxa"/>
            <w:shd w:val="clear" w:color="auto" w:fill="F5B7A6" w:themeFill="accent1" w:themeFillTint="66"/>
          </w:tcPr>
          <w:p w14:paraId="6166400D" w14:textId="2468E3E2" w:rsidR="006B5BA8" w:rsidRPr="006B5BA8" w:rsidRDefault="006B5BA8" w:rsidP="006B5BA8">
            <w:pPr>
              <w:spacing w:after="240" w:line="240" w:lineRule="atLeast"/>
              <w:jc w:val="both"/>
              <w:rPr>
                <w:rFonts w:ascii="Times New Roman" w:eastAsia="Times New Roman" w:hAnsi="Times New Roman"/>
                <w:b/>
                <w:bCs/>
                <w:sz w:val="22"/>
                <w:szCs w:val="22"/>
              </w:rPr>
            </w:pPr>
            <w:r w:rsidRPr="006B5BA8">
              <w:rPr>
                <w:rFonts w:ascii="Times New Roman" w:eastAsia="Times New Roman" w:hAnsi="Times New Roman"/>
                <w:b/>
                <w:bCs/>
                <w:sz w:val="22"/>
                <w:szCs w:val="22"/>
              </w:rPr>
              <w:t>ΣΥΝΟΛΑ</w:t>
            </w:r>
          </w:p>
        </w:tc>
        <w:tc>
          <w:tcPr>
            <w:tcW w:w="446" w:type="dxa"/>
            <w:shd w:val="clear" w:color="auto" w:fill="F5B7A6" w:themeFill="accent1" w:themeFillTint="66"/>
          </w:tcPr>
          <w:p w14:paraId="2AB42357" w14:textId="77777777" w:rsidR="006B5BA8" w:rsidRPr="008430D6" w:rsidRDefault="006B5BA8" w:rsidP="006B5BA8">
            <w:pPr>
              <w:jc w:val="both"/>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t>10</w:t>
            </w:r>
          </w:p>
        </w:tc>
        <w:tc>
          <w:tcPr>
            <w:tcW w:w="1163" w:type="dxa"/>
            <w:shd w:val="clear" w:color="auto" w:fill="F5B7A6" w:themeFill="accent1" w:themeFillTint="66"/>
          </w:tcPr>
          <w:p w14:paraId="49222FCC" w14:textId="77777777" w:rsidR="006B5BA8" w:rsidRDefault="006B5BA8" w:rsidP="006B5BA8">
            <w:pPr>
              <w:jc w:val="both"/>
              <w:rPr>
                <w:rFonts w:ascii="Times New Roman" w:eastAsia="Times New Roman" w:hAnsi="Times New Roman"/>
                <w:b/>
                <w:bCs/>
                <w:color w:val="000000"/>
                <w:sz w:val="22"/>
                <w:szCs w:val="22"/>
              </w:rPr>
            </w:pPr>
          </w:p>
        </w:tc>
        <w:tc>
          <w:tcPr>
            <w:tcW w:w="1163" w:type="dxa"/>
            <w:shd w:val="clear" w:color="auto" w:fill="F5B7A6" w:themeFill="accent1" w:themeFillTint="66"/>
          </w:tcPr>
          <w:p w14:paraId="5F65E62C" w14:textId="77777777" w:rsidR="006B5BA8" w:rsidRDefault="006B5BA8" w:rsidP="006B5BA8">
            <w:pPr>
              <w:jc w:val="both"/>
              <w:rPr>
                <w:rFonts w:ascii="Times New Roman" w:eastAsia="Times New Roman" w:hAnsi="Times New Roman"/>
                <w:b/>
                <w:bCs/>
                <w:color w:val="000000"/>
                <w:sz w:val="22"/>
                <w:szCs w:val="22"/>
              </w:rPr>
            </w:pPr>
          </w:p>
        </w:tc>
        <w:tc>
          <w:tcPr>
            <w:tcW w:w="1163" w:type="dxa"/>
            <w:shd w:val="clear" w:color="auto" w:fill="F5B7A6" w:themeFill="accent1" w:themeFillTint="66"/>
          </w:tcPr>
          <w:p w14:paraId="7A81D71C" w14:textId="77777777" w:rsidR="006B5BA8" w:rsidRDefault="006B5BA8" w:rsidP="006B5BA8">
            <w:pPr>
              <w:jc w:val="both"/>
              <w:rPr>
                <w:rFonts w:ascii="Times New Roman" w:eastAsia="Times New Roman" w:hAnsi="Times New Roman"/>
                <w:b/>
                <w:bCs/>
                <w:color w:val="000000"/>
                <w:sz w:val="22"/>
                <w:szCs w:val="22"/>
              </w:rPr>
            </w:pPr>
          </w:p>
        </w:tc>
        <w:tc>
          <w:tcPr>
            <w:tcW w:w="1163" w:type="dxa"/>
            <w:shd w:val="clear" w:color="auto" w:fill="F5B7A6" w:themeFill="accent1" w:themeFillTint="66"/>
          </w:tcPr>
          <w:p w14:paraId="189A9AB4" w14:textId="77777777" w:rsidR="006B5BA8" w:rsidRDefault="006B5BA8" w:rsidP="006B5BA8">
            <w:pPr>
              <w:jc w:val="both"/>
              <w:rPr>
                <w:rFonts w:ascii="Times New Roman" w:eastAsia="Times New Roman" w:hAnsi="Times New Roman"/>
                <w:b/>
                <w:bCs/>
                <w:color w:val="000000"/>
                <w:sz w:val="22"/>
                <w:szCs w:val="22"/>
              </w:rPr>
            </w:pPr>
          </w:p>
        </w:tc>
      </w:tr>
    </w:tbl>
    <w:p w14:paraId="335A7396" w14:textId="77777777" w:rsidR="00A72AD8" w:rsidRPr="0023372C" w:rsidRDefault="00A72AD8" w:rsidP="00A72AD8">
      <w:pPr>
        <w:spacing w:before="57" w:after="57"/>
        <w:rPr>
          <w:rFonts w:ascii="Times New Roman" w:hAnsi="Times New Roman" w:cs="Times New Roman"/>
          <w:b/>
          <w:bCs/>
          <w:iCs/>
          <w:sz w:val="24"/>
          <w:szCs w:val="24"/>
        </w:rPr>
      </w:pPr>
    </w:p>
    <w:p w14:paraId="68ABD82B"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ΗΜΕΡΟΜΗΝΙΑ</w:t>
      </w:r>
    </w:p>
    <w:p w14:paraId="2390D48C"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0636BA0E" w14:textId="77777777" w:rsidR="006B5BA8"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Για τον Προσφέροντα</w:t>
      </w:r>
    </w:p>
    <w:p w14:paraId="7C8C7197"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32EEAB23"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6C17A28D" w14:textId="2DE534CA" w:rsidR="006B5BA8" w:rsidRPr="00B47E35" w:rsidRDefault="006B5BA8" w:rsidP="00B47E35">
      <w:pPr>
        <w:autoSpaceDE w:val="0"/>
        <w:autoSpaceDN w:val="0"/>
        <w:adjustRightInd w:val="0"/>
        <w:spacing w:after="0" w:line="240" w:lineRule="auto"/>
        <w:ind w:left="2880" w:right="567" w:firstLine="720"/>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(Όνομ/μο – Υπογραφή Σφραγίδα</w:t>
      </w:r>
    </w:p>
    <w:p w14:paraId="496F4616" w14:textId="19C6E334" w:rsidR="006B5BA8" w:rsidRPr="0062346C" w:rsidRDefault="006B5BA8" w:rsidP="006B5BA8">
      <w:pPr>
        <w:spacing w:before="57" w:after="57"/>
        <w:rPr>
          <w:rFonts w:ascii="Times New Roman" w:hAnsi="Times New Roman" w:cs="Times New Roman"/>
          <w:b/>
          <w:bCs/>
          <w:iCs/>
          <w:sz w:val="24"/>
          <w:szCs w:val="24"/>
        </w:rPr>
      </w:pPr>
      <w:r>
        <w:rPr>
          <w:rFonts w:ascii="Times New Roman" w:hAnsi="Times New Roman" w:cs="Times New Roman"/>
          <w:b/>
          <w:bCs/>
          <w:iCs/>
          <w:sz w:val="24"/>
          <w:szCs w:val="24"/>
        </w:rPr>
        <w:t>ΠΙΝΑΚΑΣ Ι</w:t>
      </w:r>
      <w:r>
        <w:rPr>
          <w:rFonts w:ascii="Times New Roman" w:hAnsi="Times New Roman" w:cs="Times New Roman"/>
          <w:b/>
          <w:bCs/>
          <w:iCs/>
          <w:sz w:val="24"/>
          <w:szCs w:val="24"/>
          <w:lang w:val="en-US"/>
        </w:rPr>
        <w:t>V</w:t>
      </w:r>
      <w:r>
        <w:rPr>
          <w:rFonts w:ascii="Times New Roman" w:hAnsi="Times New Roman" w:cs="Times New Roman"/>
          <w:b/>
          <w:bCs/>
          <w:iCs/>
          <w:sz w:val="24"/>
          <w:szCs w:val="24"/>
        </w:rPr>
        <w:t xml:space="preserve">: ΥΠΟΔΕΙΓΜΑ ΟΙΚΟΝΟΜΙΚΗΣ ΠΡΟΣΦΟΡΑΣ ΤΜΗΜΑΤΟΣ </w:t>
      </w:r>
      <w:r w:rsidRPr="006B5BA8">
        <w:rPr>
          <w:rFonts w:ascii="Times New Roman" w:hAnsi="Times New Roman" w:cs="Times New Roman"/>
          <w:b/>
          <w:bCs/>
          <w:iCs/>
          <w:sz w:val="24"/>
          <w:szCs w:val="24"/>
        </w:rPr>
        <w:t>4</w:t>
      </w:r>
    </w:p>
    <w:p w14:paraId="7CEF7E86" w14:textId="77777777" w:rsidR="006B5BA8" w:rsidRDefault="006B5BA8" w:rsidP="006B5BA8">
      <w:pPr>
        <w:pStyle w:val="af0"/>
        <w:spacing w:line="240" w:lineRule="atLeast"/>
        <w:jc w:val="both"/>
        <w:rPr>
          <w:rFonts w:ascii="Times New Roman" w:hAnsi="Times New Roman" w:cs="Times New Roman"/>
          <w:b/>
          <w:bCs/>
          <w:sz w:val="22"/>
          <w:szCs w:val="22"/>
        </w:rPr>
      </w:pPr>
      <w:r>
        <w:rPr>
          <w:rFonts w:ascii="Times New Roman" w:hAnsi="Times New Roman" w:cs="Times New Roman"/>
          <w:b/>
          <w:bCs/>
          <w:sz w:val="22"/>
          <w:szCs w:val="22"/>
        </w:rPr>
        <w:t xml:space="preserve">Τμήμα 4: Συστήματα Μηχανογράφησης και συστήματα Ηλεκτρονικών Υπολογιστών: </w:t>
      </w:r>
      <w:r>
        <w:rPr>
          <w:rFonts w:ascii="Times New Roman" w:hAnsi="Times New Roman" w:cs="Times New Roman"/>
          <w:sz w:val="22"/>
          <w:szCs w:val="22"/>
        </w:rPr>
        <w:t xml:space="preserve">συνολική εκτιμώμενη αξία χωρίς ΦΠΑ </w:t>
      </w:r>
      <w:r w:rsidRPr="00442428">
        <w:rPr>
          <w:rFonts w:ascii="Times New Roman" w:hAnsi="Times New Roman" w:cs="Times New Roman"/>
          <w:b/>
          <w:bCs/>
          <w:sz w:val="22"/>
          <w:szCs w:val="22"/>
        </w:rPr>
        <w:t>8</w:t>
      </w:r>
      <w:r>
        <w:rPr>
          <w:rFonts w:ascii="Times New Roman" w:hAnsi="Times New Roman" w:cs="Times New Roman"/>
          <w:b/>
          <w:bCs/>
          <w:sz w:val="22"/>
          <w:szCs w:val="22"/>
        </w:rPr>
        <w:t>3</w:t>
      </w:r>
      <w:r w:rsidRPr="00442428">
        <w:rPr>
          <w:rFonts w:ascii="Times New Roman" w:hAnsi="Times New Roman" w:cs="Times New Roman"/>
          <w:b/>
          <w:bCs/>
          <w:sz w:val="22"/>
          <w:szCs w:val="22"/>
        </w:rPr>
        <w:t>.700,00</w:t>
      </w:r>
      <w:r>
        <w:rPr>
          <w:rFonts w:ascii="Times New Roman" w:hAnsi="Times New Roman" w:cs="Times New Roman"/>
          <w:b/>
          <w:bCs/>
          <w:sz w:val="22"/>
          <w:szCs w:val="22"/>
        </w:rPr>
        <w:t>€, ήτοι 103.788,00€ συμπεριλαμβανομένου ΦΠΑ.</w:t>
      </w:r>
    </w:p>
    <w:p w14:paraId="0AD5D6D7" w14:textId="634941CD" w:rsidR="006B5BA8" w:rsidRPr="00293F4E" w:rsidRDefault="006B5BA8" w:rsidP="006B5BA8">
      <w:pPr>
        <w:pStyle w:val="af0"/>
        <w:spacing w:line="240" w:lineRule="atLeast"/>
        <w:jc w:val="center"/>
        <w:rPr>
          <w:rFonts w:ascii="Times New Roman" w:hAnsi="Times New Roman" w:cs="Times New Roman"/>
          <w:b/>
          <w:bCs/>
          <w:sz w:val="22"/>
          <w:szCs w:val="22"/>
        </w:rPr>
      </w:pPr>
    </w:p>
    <w:tbl>
      <w:tblPr>
        <w:tblStyle w:val="35"/>
        <w:tblW w:w="9498" w:type="dxa"/>
        <w:tblInd w:w="-5" w:type="dxa"/>
        <w:tblLook w:val="04A0" w:firstRow="1" w:lastRow="0" w:firstColumn="1" w:lastColumn="0" w:noHBand="0" w:noVBand="1"/>
      </w:tblPr>
      <w:tblGrid>
        <w:gridCol w:w="725"/>
        <w:gridCol w:w="2744"/>
        <w:gridCol w:w="1221"/>
        <w:gridCol w:w="1099"/>
        <w:gridCol w:w="1079"/>
        <w:gridCol w:w="1076"/>
        <w:gridCol w:w="1554"/>
      </w:tblGrid>
      <w:tr w:rsidR="006B5BA8" w:rsidRPr="008430D6" w14:paraId="1E9BD17C" w14:textId="760B5624" w:rsidTr="009E55A0">
        <w:trPr>
          <w:trHeight w:val="494"/>
        </w:trPr>
        <w:tc>
          <w:tcPr>
            <w:tcW w:w="725" w:type="dxa"/>
            <w:shd w:val="clear" w:color="auto" w:fill="F5B7A6" w:themeFill="accent1" w:themeFillTint="66"/>
          </w:tcPr>
          <w:p w14:paraId="489FA8D5" w14:textId="77777777" w:rsidR="006B5BA8" w:rsidRPr="008430D6" w:rsidRDefault="006B5BA8" w:rsidP="006B5BA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α/α</w:t>
            </w:r>
          </w:p>
        </w:tc>
        <w:tc>
          <w:tcPr>
            <w:tcW w:w="2744" w:type="dxa"/>
            <w:shd w:val="clear" w:color="auto" w:fill="F5B7A6" w:themeFill="accent1" w:themeFillTint="66"/>
          </w:tcPr>
          <w:p w14:paraId="301CCC18" w14:textId="77777777" w:rsidR="006B5BA8" w:rsidRPr="008430D6" w:rsidRDefault="006B5BA8" w:rsidP="006B5BA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Είδος</w:t>
            </w:r>
          </w:p>
        </w:tc>
        <w:tc>
          <w:tcPr>
            <w:tcW w:w="1221" w:type="dxa"/>
            <w:shd w:val="clear" w:color="auto" w:fill="F5B7A6" w:themeFill="accent1" w:themeFillTint="66"/>
          </w:tcPr>
          <w:p w14:paraId="5BCE90F4" w14:textId="77777777" w:rsidR="006B5BA8" w:rsidRPr="008430D6" w:rsidRDefault="006B5BA8" w:rsidP="006B5BA8">
            <w:pPr>
              <w:spacing w:after="240" w:line="240" w:lineRule="atLeast"/>
              <w:jc w:val="center"/>
              <w:rPr>
                <w:rFonts w:ascii="Times New Roman" w:eastAsia="Times New Roman" w:hAnsi="Times New Roman"/>
                <w:b/>
                <w:bCs/>
                <w:sz w:val="22"/>
                <w:szCs w:val="22"/>
              </w:rPr>
            </w:pPr>
            <w:r w:rsidRPr="008430D6">
              <w:rPr>
                <w:rFonts w:ascii="Times New Roman" w:eastAsia="Times New Roman" w:hAnsi="Times New Roman"/>
                <w:b/>
                <w:bCs/>
                <w:sz w:val="22"/>
                <w:szCs w:val="22"/>
              </w:rPr>
              <w:t>Τεμάχια</w:t>
            </w:r>
          </w:p>
        </w:tc>
        <w:tc>
          <w:tcPr>
            <w:tcW w:w="1099" w:type="dxa"/>
            <w:shd w:val="clear" w:color="auto" w:fill="F5B7A6" w:themeFill="accent1" w:themeFillTint="66"/>
          </w:tcPr>
          <w:p w14:paraId="1838BB77" w14:textId="5E7A3A39" w:rsidR="006B5BA8" w:rsidRPr="008430D6" w:rsidRDefault="006B5BA8" w:rsidP="006B5BA8">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Τιμή Τεμαχίου χωρίς ΦΠΑ</w:t>
            </w:r>
          </w:p>
        </w:tc>
        <w:tc>
          <w:tcPr>
            <w:tcW w:w="1079" w:type="dxa"/>
            <w:shd w:val="clear" w:color="auto" w:fill="F5B7A6" w:themeFill="accent1" w:themeFillTint="66"/>
          </w:tcPr>
          <w:p w14:paraId="3072C596" w14:textId="1218860F" w:rsidR="006B5BA8" w:rsidRPr="008430D6" w:rsidRDefault="006B5BA8" w:rsidP="006B5BA8">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Τεμάχια * τιμή τεμαχίου</w:t>
            </w:r>
          </w:p>
        </w:tc>
        <w:tc>
          <w:tcPr>
            <w:tcW w:w="1076" w:type="dxa"/>
            <w:shd w:val="clear" w:color="auto" w:fill="F5B7A6" w:themeFill="accent1" w:themeFillTint="66"/>
          </w:tcPr>
          <w:p w14:paraId="691A61FB" w14:textId="51DBAFC3" w:rsidR="006B5BA8" w:rsidRPr="008430D6" w:rsidRDefault="006B5BA8" w:rsidP="006B5BA8">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 xml:space="preserve">ΦΠΑ </w:t>
            </w:r>
          </w:p>
        </w:tc>
        <w:tc>
          <w:tcPr>
            <w:tcW w:w="1554" w:type="dxa"/>
            <w:shd w:val="clear" w:color="auto" w:fill="F5B7A6" w:themeFill="accent1" w:themeFillTint="66"/>
          </w:tcPr>
          <w:p w14:paraId="2BF4951F" w14:textId="73F29C29" w:rsidR="006B5BA8" w:rsidRPr="008430D6" w:rsidRDefault="006B5BA8" w:rsidP="006B5BA8">
            <w:pPr>
              <w:spacing w:after="240" w:line="240" w:lineRule="atLeast"/>
              <w:jc w:val="center"/>
              <w:rPr>
                <w:rFonts w:ascii="Times New Roman" w:eastAsia="Times New Roman" w:hAnsi="Times New Roman"/>
                <w:b/>
                <w:bCs/>
                <w:sz w:val="22"/>
                <w:szCs w:val="22"/>
              </w:rPr>
            </w:pPr>
            <w:r>
              <w:rPr>
                <w:rFonts w:ascii="Times New Roman" w:eastAsia="Times New Roman" w:hAnsi="Times New Roman"/>
                <w:b/>
                <w:bCs/>
                <w:sz w:val="22"/>
                <w:szCs w:val="22"/>
              </w:rPr>
              <w:t>Τελική τιμή συμπ. ΦΠΑ</w:t>
            </w:r>
          </w:p>
        </w:tc>
      </w:tr>
      <w:tr w:rsidR="006B5BA8" w:rsidRPr="008430D6" w14:paraId="4D415066" w14:textId="61098B6B" w:rsidTr="009D0E8C">
        <w:trPr>
          <w:trHeight w:val="293"/>
        </w:trPr>
        <w:tc>
          <w:tcPr>
            <w:tcW w:w="725" w:type="dxa"/>
          </w:tcPr>
          <w:p w14:paraId="5AC04AA7"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1</w:t>
            </w:r>
          </w:p>
        </w:tc>
        <w:tc>
          <w:tcPr>
            <w:tcW w:w="2744" w:type="dxa"/>
          </w:tcPr>
          <w:p w14:paraId="1DFCC2E2"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Ηλεκτρονικοί υπολογιστές</w:t>
            </w:r>
          </w:p>
        </w:tc>
        <w:tc>
          <w:tcPr>
            <w:tcW w:w="1221" w:type="dxa"/>
          </w:tcPr>
          <w:p w14:paraId="04CD2641"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50</w:t>
            </w:r>
          </w:p>
        </w:tc>
        <w:tc>
          <w:tcPr>
            <w:tcW w:w="1099" w:type="dxa"/>
          </w:tcPr>
          <w:p w14:paraId="69D8231D" w14:textId="77777777" w:rsidR="006B5BA8" w:rsidRDefault="006B5BA8" w:rsidP="006B5BA8">
            <w:pPr>
              <w:spacing w:after="240" w:line="240" w:lineRule="atLeast"/>
              <w:jc w:val="both"/>
              <w:rPr>
                <w:rFonts w:ascii="Times New Roman" w:eastAsia="Times New Roman" w:hAnsi="Times New Roman"/>
                <w:sz w:val="22"/>
                <w:szCs w:val="22"/>
              </w:rPr>
            </w:pPr>
          </w:p>
        </w:tc>
        <w:tc>
          <w:tcPr>
            <w:tcW w:w="1079" w:type="dxa"/>
          </w:tcPr>
          <w:p w14:paraId="73261FE1" w14:textId="77777777" w:rsidR="006B5BA8" w:rsidRDefault="006B5BA8" w:rsidP="006B5BA8">
            <w:pPr>
              <w:spacing w:after="240" w:line="240" w:lineRule="atLeast"/>
              <w:jc w:val="both"/>
              <w:rPr>
                <w:rFonts w:ascii="Times New Roman" w:eastAsia="Times New Roman" w:hAnsi="Times New Roman"/>
                <w:sz w:val="22"/>
                <w:szCs w:val="22"/>
              </w:rPr>
            </w:pPr>
          </w:p>
        </w:tc>
        <w:tc>
          <w:tcPr>
            <w:tcW w:w="1076" w:type="dxa"/>
          </w:tcPr>
          <w:p w14:paraId="5C3FCF3C" w14:textId="77777777" w:rsidR="006B5BA8" w:rsidRDefault="006B5BA8" w:rsidP="006B5BA8">
            <w:pPr>
              <w:spacing w:after="240" w:line="240" w:lineRule="atLeast"/>
              <w:jc w:val="both"/>
              <w:rPr>
                <w:rFonts w:ascii="Times New Roman" w:eastAsia="Times New Roman" w:hAnsi="Times New Roman"/>
                <w:sz w:val="22"/>
                <w:szCs w:val="22"/>
              </w:rPr>
            </w:pPr>
          </w:p>
        </w:tc>
        <w:tc>
          <w:tcPr>
            <w:tcW w:w="1554" w:type="dxa"/>
          </w:tcPr>
          <w:p w14:paraId="46367AD0"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047D67B8" w14:textId="33124977" w:rsidTr="009D0E8C">
        <w:trPr>
          <w:trHeight w:val="373"/>
        </w:trPr>
        <w:tc>
          <w:tcPr>
            <w:tcW w:w="725" w:type="dxa"/>
          </w:tcPr>
          <w:p w14:paraId="5DB62927"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2</w:t>
            </w:r>
          </w:p>
        </w:tc>
        <w:tc>
          <w:tcPr>
            <w:tcW w:w="2744" w:type="dxa"/>
          </w:tcPr>
          <w:p w14:paraId="30559DAD"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Οθόνες</w:t>
            </w:r>
          </w:p>
        </w:tc>
        <w:tc>
          <w:tcPr>
            <w:tcW w:w="1221" w:type="dxa"/>
          </w:tcPr>
          <w:p w14:paraId="5F8ECDE3"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50</w:t>
            </w:r>
          </w:p>
        </w:tc>
        <w:tc>
          <w:tcPr>
            <w:tcW w:w="1099" w:type="dxa"/>
          </w:tcPr>
          <w:p w14:paraId="48C688BC" w14:textId="77777777" w:rsidR="006B5BA8" w:rsidRDefault="006B5BA8" w:rsidP="006B5BA8">
            <w:pPr>
              <w:spacing w:after="240" w:line="240" w:lineRule="atLeast"/>
              <w:jc w:val="both"/>
              <w:rPr>
                <w:rFonts w:ascii="Times New Roman" w:eastAsia="Times New Roman" w:hAnsi="Times New Roman"/>
                <w:sz w:val="22"/>
                <w:szCs w:val="22"/>
              </w:rPr>
            </w:pPr>
          </w:p>
        </w:tc>
        <w:tc>
          <w:tcPr>
            <w:tcW w:w="1079" w:type="dxa"/>
          </w:tcPr>
          <w:p w14:paraId="183ECBA5" w14:textId="77777777" w:rsidR="006B5BA8" w:rsidRDefault="006B5BA8" w:rsidP="006B5BA8">
            <w:pPr>
              <w:spacing w:after="240" w:line="240" w:lineRule="atLeast"/>
              <w:jc w:val="both"/>
              <w:rPr>
                <w:rFonts w:ascii="Times New Roman" w:eastAsia="Times New Roman" w:hAnsi="Times New Roman"/>
                <w:sz w:val="22"/>
                <w:szCs w:val="22"/>
              </w:rPr>
            </w:pPr>
          </w:p>
        </w:tc>
        <w:tc>
          <w:tcPr>
            <w:tcW w:w="1076" w:type="dxa"/>
          </w:tcPr>
          <w:p w14:paraId="2A8085AC" w14:textId="77777777" w:rsidR="006B5BA8" w:rsidRDefault="006B5BA8" w:rsidP="006B5BA8">
            <w:pPr>
              <w:spacing w:after="240" w:line="240" w:lineRule="atLeast"/>
              <w:jc w:val="both"/>
              <w:rPr>
                <w:rFonts w:ascii="Times New Roman" w:eastAsia="Times New Roman" w:hAnsi="Times New Roman"/>
                <w:sz w:val="22"/>
                <w:szCs w:val="22"/>
              </w:rPr>
            </w:pPr>
          </w:p>
        </w:tc>
        <w:tc>
          <w:tcPr>
            <w:tcW w:w="1554" w:type="dxa"/>
          </w:tcPr>
          <w:p w14:paraId="5F993425"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45213530" w14:textId="13724816" w:rsidTr="009D0E8C">
        <w:trPr>
          <w:trHeight w:val="373"/>
        </w:trPr>
        <w:tc>
          <w:tcPr>
            <w:tcW w:w="725" w:type="dxa"/>
          </w:tcPr>
          <w:p w14:paraId="5A00A0AF"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3</w:t>
            </w:r>
          </w:p>
        </w:tc>
        <w:tc>
          <w:tcPr>
            <w:tcW w:w="2744" w:type="dxa"/>
          </w:tcPr>
          <w:p w14:paraId="6521452B"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Φορητοί Η/Υ</w:t>
            </w:r>
          </w:p>
        </w:tc>
        <w:tc>
          <w:tcPr>
            <w:tcW w:w="1221" w:type="dxa"/>
          </w:tcPr>
          <w:p w14:paraId="48677C87" w14:textId="77777777" w:rsidR="006B5BA8" w:rsidRPr="008430D6" w:rsidRDefault="006B5BA8" w:rsidP="006B5BA8">
            <w:pPr>
              <w:spacing w:after="240" w:line="240" w:lineRule="atLeast"/>
              <w:jc w:val="both"/>
              <w:rPr>
                <w:rFonts w:ascii="Times New Roman" w:eastAsia="Times New Roman" w:hAnsi="Times New Roman"/>
                <w:sz w:val="22"/>
                <w:szCs w:val="22"/>
              </w:rPr>
            </w:pPr>
            <w:r>
              <w:rPr>
                <w:rFonts w:ascii="Times New Roman" w:eastAsia="Times New Roman" w:hAnsi="Times New Roman"/>
                <w:sz w:val="22"/>
                <w:szCs w:val="22"/>
              </w:rPr>
              <w:t>30</w:t>
            </w:r>
          </w:p>
        </w:tc>
        <w:tc>
          <w:tcPr>
            <w:tcW w:w="1099" w:type="dxa"/>
          </w:tcPr>
          <w:p w14:paraId="3E4884D6" w14:textId="77777777" w:rsidR="006B5BA8" w:rsidRDefault="006B5BA8" w:rsidP="006B5BA8">
            <w:pPr>
              <w:spacing w:after="240" w:line="240" w:lineRule="atLeast"/>
              <w:jc w:val="both"/>
              <w:rPr>
                <w:rFonts w:ascii="Times New Roman" w:eastAsia="Times New Roman" w:hAnsi="Times New Roman"/>
                <w:sz w:val="22"/>
                <w:szCs w:val="22"/>
              </w:rPr>
            </w:pPr>
          </w:p>
        </w:tc>
        <w:tc>
          <w:tcPr>
            <w:tcW w:w="1079" w:type="dxa"/>
          </w:tcPr>
          <w:p w14:paraId="6473C3FA" w14:textId="77777777" w:rsidR="006B5BA8" w:rsidRDefault="006B5BA8" w:rsidP="006B5BA8">
            <w:pPr>
              <w:spacing w:after="240" w:line="240" w:lineRule="atLeast"/>
              <w:jc w:val="both"/>
              <w:rPr>
                <w:rFonts w:ascii="Times New Roman" w:eastAsia="Times New Roman" w:hAnsi="Times New Roman"/>
                <w:sz w:val="22"/>
                <w:szCs w:val="22"/>
              </w:rPr>
            </w:pPr>
          </w:p>
        </w:tc>
        <w:tc>
          <w:tcPr>
            <w:tcW w:w="1076" w:type="dxa"/>
          </w:tcPr>
          <w:p w14:paraId="2FC43148" w14:textId="77777777" w:rsidR="006B5BA8" w:rsidRDefault="006B5BA8" w:rsidP="006B5BA8">
            <w:pPr>
              <w:spacing w:after="240" w:line="240" w:lineRule="atLeast"/>
              <w:jc w:val="both"/>
              <w:rPr>
                <w:rFonts w:ascii="Times New Roman" w:eastAsia="Times New Roman" w:hAnsi="Times New Roman"/>
                <w:sz w:val="22"/>
                <w:szCs w:val="22"/>
              </w:rPr>
            </w:pPr>
          </w:p>
        </w:tc>
        <w:tc>
          <w:tcPr>
            <w:tcW w:w="1554" w:type="dxa"/>
          </w:tcPr>
          <w:p w14:paraId="224422E6" w14:textId="77777777" w:rsidR="006B5BA8" w:rsidRDefault="006B5BA8" w:rsidP="006B5BA8">
            <w:pPr>
              <w:spacing w:after="240" w:line="240" w:lineRule="atLeast"/>
              <w:jc w:val="both"/>
              <w:rPr>
                <w:rFonts w:ascii="Times New Roman" w:eastAsia="Times New Roman" w:hAnsi="Times New Roman"/>
                <w:sz w:val="22"/>
                <w:szCs w:val="22"/>
              </w:rPr>
            </w:pPr>
          </w:p>
        </w:tc>
      </w:tr>
      <w:tr w:rsidR="006B5BA8" w:rsidRPr="008430D6" w14:paraId="261F1235" w14:textId="2AFBA028" w:rsidTr="009D0E8C">
        <w:trPr>
          <w:trHeight w:val="422"/>
        </w:trPr>
        <w:tc>
          <w:tcPr>
            <w:tcW w:w="725" w:type="dxa"/>
          </w:tcPr>
          <w:p w14:paraId="26024CBA"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4</w:t>
            </w:r>
          </w:p>
        </w:tc>
        <w:tc>
          <w:tcPr>
            <w:tcW w:w="2744" w:type="dxa"/>
          </w:tcPr>
          <w:p w14:paraId="414650B0"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Table google android</w:t>
            </w:r>
          </w:p>
        </w:tc>
        <w:tc>
          <w:tcPr>
            <w:tcW w:w="1221" w:type="dxa"/>
          </w:tcPr>
          <w:p w14:paraId="419256F7"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3</w:t>
            </w:r>
          </w:p>
        </w:tc>
        <w:tc>
          <w:tcPr>
            <w:tcW w:w="1099" w:type="dxa"/>
          </w:tcPr>
          <w:p w14:paraId="0FFF7CB8"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9" w:type="dxa"/>
          </w:tcPr>
          <w:p w14:paraId="471430F9"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6" w:type="dxa"/>
          </w:tcPr>
          <w:p w14:paraId="5D5DD65E"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554" w:type="dxa"/>
          </w:tcPr>
          <w:p w14:paraId="123BE6C4" w14:textId="77777777" w:rsidR="006B5BA8" w:rsidRDefault="006B5BA8" w:rsidP="006B5BA8">
            <w:pPr>
              <w:spacing w:after="240" w:line="240" w:lineRule="atLeast"/>
              <w:jc w:val="both"/>
              <w:rPr>
                <w:rFonts w:ascii="Times New Roman" w:eastAsia="Times New Roman" w:hAnsi="Times New Roman"/>
                <w:sz w:val="22"/>
                <w:szCs w:val="22"/>
                <w:lang w:val="en-US"/>
              </w:rPr>
            </w:pPr>
          </w:p>
        </w:tc>
      </w:tr>
      <w:tr w:rsidR="006B5BA8" w:rsidRPr="008430D6" w14:paraId="728865C4" w14:textId="1F10A494" w:rsidTr="009D0E8C">
        <w:trPr>
          <w:trHeight w:val="479"/>
        </w:trPr>
        <w:tc>
          <w:tcPr>
            <w:tcW w:w="725" w:type="dxa"/>
          </w:tcPr>
          <w:p w14:paraId="110A31E1"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5</w:t>
            </w:r>
          </w:p>
        </w:tc>
        <w:tc>
          <w:tcPr>
            <w:tcW w:w="2744" w:type="dxa"/>
          </w:tcPr>
          <w:p w14:paraId="4F28482C"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Barcode scanner 1D &amp; 2D</w:t>
            </w:r>
          </w:p>
        </w:tc>
        <w:tc>
          <w:tcPr>
            <w:tcW w:w="1221" w:type="dxa"/>
          </w:tcPr>
          <w:p w14:paraId="5765AC1B"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4</w:t>
            </w:r>
          </w:p>
        </w:tc>
        <w:tc>
          <w:tcPr>
            <w:tcW w:w="1099" w:type="dxa"/>
          </w:tcPr>
          <w:p w14:paraId="2850C249"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9" w:type="dxa"/>
          </w:tcPr>
          <w:p w14:paraId="7358D87B"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6" w:type="dxa"/>
          </w:tcPr>
          <w:p w14:paraId="354B5BA0"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554" w:type="dxa"/>
          </w:tcPr>
          <w:p w14:paraId="5C867E28" w14:textId="77777777" w:rsidR="006B5BA8" w:rsidRDefault="006B5BA8" w:rsidP="006B5BA8">
            <w:pPr>
              <w:spacing w:after="240" w:line="240" w:lineRule="atLeast"/>
              <w:jc w:val="both"/>
              <w:rPr>
                <w:rFonts w:ascii="Times New Roman" w:eastAsia="Times New Roman" w:hAnsi="Times New Roman"/>
                <w:sz w:val="22"/>
                <w:szCs w:val="22"/>
                <w:lang w:val="en-US"/>
              </w:rPr>
            </w:pPr>
          </w:p>
        </w:tc>
      </w:tr>
      <w:tr w:rsidR="006B5BA8" w:rsidRPr="008430D6" w14:paraId="738D6046" w14:textId="2EA2ADCF" w:rsidTr="009D0E8C">
        <w:trPr>
          <w:trHeight w:val="409"/>
        </w:trPr>
        <w:tc>
          <w:tcPr>
            <w:tcW w:w="725" w:type="dxa"/>
          </w:tcPr>
          <w:p w14:paraId="75B507DC"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6</w:t>
            </w:r>
          </w:p>
        </w:tc>
        <w:tc>
          <w:tcPr>
            <w:tcW w:w="2744" w:type="dxa"/>
          </w:tcPr>
          <w:p w14:paraId="3CFB8646"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rPr>
              <w:t xml:space="preserve">Φωτοτυπικό Α3 </w:t>
            </w:r>
            <w:r>
              <w:rPr>
                <w:rFonts w:ascii="Times New Roman" w:eastAsia="Times New Roman" w:hAnsi="Times New Roman"/>
                <w:sz w:val="22"/>
                <w:szCs w:val="22"/>
                <w:lang w:val="en-US"/>
              </w:rPr>
              <w:t>color</w:t>
            </w:r>
          </w:p>
        </w:tc>
        <w:tc>
          <w:tcPr>
            <w:tcW w:w="1221" w:type="dxa"/>
          </w:tcPr>
          <w:p w14:paraId="185AEEF1"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1</w:t>
            </w:r>
          </w:p>
        </w:tc>
        <w:tc>
          <w:tcPr>
            <w:tcW w:w="1099" w:type="dxa"/>
          </w:tcPr>
          <w:p w14:paraId="7E0A1E5A"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9" w:type="dxa"/>
          </w:tcPr>
          <w:p w14:paraId="6BFFD40F"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6" w:type="dxa"/>
          </w:tcPr>
          <w:p w14:paraId="49F9A08C"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554" w:type="dxa"/>
          </w:tcPr>
          <w:p w14:paraId="31F2998B" w14:textId="77777777" w:rsidR="006B5BA8" w:rsidRDefault="006B5BA8" w:rsidP="006B5BA8">
            <w:pPr>
              <w:spacing w:after="240" w:line="240" w:lineRule="atLeast"/>
              <w:jc w:val="both"/>
              <w:rPr>
                <w:rFonts w:ascii="Times New Roman" w:eastAsia="Times New Roman" w:hAnsi="Times New Roman"/>
                <w:sz w:val="22"/>
                <w:szCs w:val="22"/>
                <w:lang w:val="en-US"/>
              </w:rPr>
            </w:pPr>
          </w:p>
        </w:tc>
      </w:tr>
      <w:tr w:rsidR="006B5BA8" w:rsidRPr="008430D6" w14:paraId="02A109A9" w14:textId="42F93DF1" w:rsidTr="009D0E8C">
        <w:trPr>
          <w:trHeight w:val="487"/>
        </w:trPr>
        <w:tc>
          <w:tcPr>
            <w:tcW w:w="725" w:type="dxa"/>
          </w:tcPr>
          <w:p w14:paraId="11B35DA3"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7</w:t>
            </w:r>
          </w:p>
        </w:tc>
        <w:tc>
          <w:tcPr>
            <w:tcW w:w="2744" w:type="dxa"/>
          </w:tcPr>
          <w:p w14:paraId="291BE19A"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 xml:space="preserve">Overhead Scanner </w:t>
            </w:r>
            <w:r>
              <w:rPr>
                <w:rFonts w:ascii="Times New Roman" w:eastAsia="Times New Roman" w:hAnsi="Times New Roman"/>
                <w:sz w:val="22"/>
                <w:szCs w:val="22"/>
              </w:rPr>
              <w:t>Α3 300</w:t>
            </w:r>
            <w:r>
              <w:rPr>
                <w:rFonts w:ascii="Times New Roman" w:eastAsia="Times New Roman" w:hAnsi="Times New Roman"/>
                <w:sz w:val="22"/>
                <w:szCs w:val="22"/>
                <w:lang w:val="en-US"/>
              </w:rPr>
              <w:t xml:space="preserve"> DPI</w:t>
            </w:r>
          </w:p>
        </w:tc>
        <w:tc>
          <w:tcPr>
            <w:tcW w:w="1221" w:type="dxa"/>
          </w:tcPr>
          <w:p w14:paraId="2DAA8AF1"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2</w:t>
            </w:r>
          </w:p>
        </w:tc>
        <w:tc>
          <w:tcPr>
            <w:tcW w:w="1099" w:type="dxa"/>
          </w:tcPr>
          <w:p w14:paraId="305F798C"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9" w:type="dxa"/>
          </w:tcPr>
          <w:p w14:paraId="09EF94E8"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6" w:type="dxa"/>
          </w:tcPr>
          <w:p w14:paraId="3AEE9560"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554" w:type="dxa"/>
          </w:tcPr>
          <w:p w14:paraId="6ECA1539" w14:textId="77777777" w:rsidR="006B5BA8" w:rsidRDefault="006B5BA8" w:rsidP="006B5BA8">
            <w:pPr>
              <w:spacing w:after="240" w:line="240" w:lineRule="atLeast"/>
              <w:jc w:val="both"/>
              <w:rPr>
                <w:rFonts w:ascii="Times New Roman" w:eastAsia="Times New Roman" w:hAnsi="Times New Roman"/>
                <w:sz w:val="22"/>
                <w:szCs w:val="22"/>
                <w:lang w:val="en-US"/>
              </w:rPr>
            </w:pPr>
          </w:p>
        </w:tc>
      </w:tr>
      <w:tr w:rsidR="006B5BA8" w:rsidRPr="008430D6" w14:paraId="69131225" w14:textId="599D2145" w:rsidTr="009D0E8C">
        <w:trPr>
          <w:trHeight w:val="409"/>
        </w:trPr>
        <w:tc>
          <w:tcPr>
            <w:tcW w:w="725" w:type="dxa"/>
          </w:tcPr>
          <w:p w14:paraId="76FC3E28"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8</w:t>
            </w:r>
          </w:p>
        </w:tc>
        <w:tc>
          <w:tcPr>
            <w:tcW w:w="2744" w:type="dxa"/>
          </w:tcPr>
          <w:p w14:paraId="45E9735A"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Deep Freeze</w:t>
            </w:r>
          </w:p>
        </w:tc>
        <w:tc>
          <w:tcPr>
            <w:tcW w:w="1221" w:type="dxa"/>
          </w:tcPr>
          <w:p w14:paraId="27FB26FA"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50</w:t>
            </w:r>
          </w:p>
        </w:tc>
        <w:tc>
          <w:tcPr>
            <w:tcW w:w="1099" w:type="dxa"/>
          </w:tcPr>
          <w:p w14:paraId="382C611C"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9" w:type="dxa"/>
          </w:tcPr>
          <w:p w14:paraId="1E2F8D25"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6" w:type="dxa"/>
          </w:tcPr>
          <w:p w14:paraId="1080273A"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554" w:type="dxa"/>
          </w:tcPr>
          <w:p w14:paraId="7C122DC1" w14:textId="77777777" w:rsidR="006B5BA8" w:rsidRDefault="006B5BA8" w:rsidP="006B5BA8">
            <w:pPr>
              <w:spacing w:after="240" w:line="240" w:lineRule="atLeast"/>
              <w:jc w:val="both"/>
              <w:rPr>
                <w:rFonts w:ascii="Times New Roman" w:eastAsia="Times New Roman" w:hAnsi="Times New Roman"/>
                <w:sz w:val="22"/>
                <w:szCs w:val="22"/>
                <w:lang w:val="en-US"/>
              </w:rPr>
            </w:pPr>
          </w:p>
        </w:tc>
      </w:tr>
      <w:tr w:rsidR="006B5BA8" w:rsidRPr="008430D6" w14:paraId="48F9D70C" w14:textId="60722F36" w:rsidTr="009D0E8C">
        <w:trPr>
          <w:trHeight w:val="479"/>
        </w:trPr>
        <w:tc>
          <w:tcPr>
            <w:tcW w:w="725" w:type="dxa"/>
          </w:tcPr>
          <w:p w14:paraId="1BAC00AB" w14:textId="77777777" w:rsidR="006B5BA8" w:rsidRPr="008430D6" w:rsidRDefault="006B5BA8" w:rsidP="006B5BA8">
            <w:pPr>
              <w:spacing w:after="240" w:line="240" w:lineRule="atLeast"/>
              <w:jc w:val="center"/>
              <w:rPr>
                <w:rFonts w:ascii="Times New Roman" w:eastAsia="Times New Roman" w:hAnsi="Times New Roman"/>
                <w:sz w:val="22"/>
                <w:szCs w:val="22"/>
              </w:rPr>
            </w:pPr>
            <w:r w:rsidRPr="008430D6">
              <w:rPr>
                <w:rFonts w:ascii="Times New Roman" w:eastAsia="Times New Roman" w:hAnsi="Times New Roman"/>
                <w:sz w:val="22"/>
                <w:szCs w:val="22"/>
              </w:rPr>
              <w:t>9</w:t>
            </w:r>
          </w:p>
        </w:tc>
        <w:tc>
          <w:tcPr>
            <w:tcW w:w="2744" w:type="dxa"/>
          </w:tcPr>
          <w:p w14:paraId="30A250D3"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Overhead Scanner</w:t>
            </w:r>
          </w:p>
        </w:tc>
        <w:tc>
          <w:tcPr>
            <w:tcW w:w="1221" w:type="dxa"/>
          </w:tcPr>
          <w:p w14:paraId="5E038B0A" w14:textId="77777777" w:rsidR="006B5BA8" w:rsidRPr="008430D6" w:rsidRDefault="006B5BA8" w:rsidP="006B5BA8">
            <w:pPr>
              <w:spacing w:after="240" w:line="240" w:lineRule="atLeast"/>
              <w:jc w:val="both"/>
              <w:rPr>
                <w:rFonts w:ascii="Times New Roman" w:eastAsia="Times New Roman" w:hAnsi="Times New Roman"/>
                <w:sz w:val="22"/>
                <w:szCs w:val="22"/>
                <w:lang w:val="en-US"/>
              </w:rPr>
            </w:pPr>
            <w:r>
              <w:rPr>
                <w:rFonts w:ascii="Times New Roman" w:eastAsia="Times New Roman" w:hAnsi="Times New Roman"/>
                <w:sz w:val="22"/>
                <w:szCs w:val="22"/>
                <w:lang w:val="en-US"/>
              </w:rPr>
              <w:t>2</w:t>
            </w:r>
          </w:p>
        </w:tc>
        <w:tc>
          <w:tcPr>
            <w:tcW w:w="1099" w:type="dxa"/>
          </w:tcPr>
          <w:p w14:paraId="32374F66"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9" w:type="dxa"/>
          </w:tcPr>
          <w:p w14:paraId="2AC8FDA3"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076" w:type="dxa"/>
          </w:tcPr>
          <w:p w14:paraId="4CCC15A1" w14:textId="77777777" w:rsidR="006B5BA8" w:rsidRDefault="006B5BA8" w:rsidP="006B5BA8">
            <w:pPr>
              <w:spacing w:after="240" w:line="240" w:lineRule="atLeast"/>
              <w:jc w:val="both"/>
              <w:rPr>
                <w:rFonts w:ascii="Times New Roman" w:eastAsia="Times New Roman" w:hAnsi="Times New Roman"/>
                <w:sz w:val="22"/>
                <w:szCs w:val="22"/>
                <w:lang w:val="en-US"/>
              </w:rPr>
            </w:pPr>
          </w:p>
        </w:tc>
        <w:tc>
          <w:tcPr>
            <w:tcW w:w="1554" w:type="dxa"/>
          </w:tcPr>
          <w:p w14:paraId="178A0C40" w14:textId="77777777" w:rsidR="006B5BA8" w:rsidRDefault="006B5BA8" w:rsidP="006B5BA8">
            <w:pPr>
              <w:spacing w:after="240" w:line="240" w:lineRule="atLeast"/>
              <w:jc w:val="both"/>
              <w:rPr>
                <w:rFonts w:ascii="Times New Roman" w:eastAsia="Times New Roman" w:hAnsi="Times New Roman"/>
                <w:sz w:val="22"/>
                <w:szCs w:val="22"/>
                <w:lang w:val="en-US"/>
              </w:rPr>
            </w:pPr>
          </w:p>
        </w:tc>
      </w:tr>
      <w:tr w:rsidR="006B5BA8" w:rsidRPr="008430D6" w14:paraId="6016BC78" w14:textId="2604C0BA" w:rsidTr="009E55A0">
        <w:trPr>
          <w:trHeight w:val="145"/>
        </w:trPr>
        <w:tc>
          <w:tcPr>
            <w:tcW w:w="725" w:type="dxa"/>
            <w:shd w:val="clear" w:color="auto" w:fill="F5B7A6" w:themeFill="accent1" w:themeFillTint="66"/>
          </w:tcPr>
          <w:p w14:paraId="33BBCE16" w14:textId="77777777" w:rsidR="006B5BA8" w:rsidRPr="008430D6" w:rsidRDefault="006B5BA8" w:rsidP="006B5BA8">
            <w:pPr>
              <w:spacing w:after="240" w:line="240" w:lineRule="atLeast"/>
              <w:jc w:val="both"/>
              <w:rPr>
                <w:rFonts w:ascii="Times New Roman" w:eastAsia="Times New Roman" w:hAnsi="Times New Roman"/>
                <w:sz w:val="22"/>
                <w:szCs w:val="22"/>
              </w:rPr>
            </w:pPr>
          </w:p>
        </w:tc>
        <w:tc>
          <w:tcPr>
            <w:tcW w:w="2744" w:type="dxa"/>
            <w:shd w:val="clear" w:color="auto" w:fill="F5B7A6" w:themeFill="accent1" w:themeFillTint="66"/>
          </w:tcPr>
          <w:p w14:paraId="46DDFCF4" w14:textId="25EC86B0" w:rsidR="006B5BA8" w:rsidRPr="006B5BA8" w:rsidRDefault="006B5BA8" w:rsidP="006B5BA8">
            <w:pPr>
              <w:spacing w:after="240" w:line="240" w:lineRule="atLeast"/>
              <w:jc w:val="both"/>
              <w:rPr>
                <w:rFonts w:ascii="Times New Roman" w:eastAsia="Times New Roman" w:hAnsi="Times New Roman"/>
                <w:b/>
                <w:bCs/>
                <w:sz w:val="22"/>
                <w:szCs w:val="22"/>
              </w:rPr>
            </w:pPr>
            <w:r w:rsidRPr="006B5BA8">
              <w:rPr>
                <w:rFonts w:ascii="Times New Roman" w:eastAsia="Times New Roman" w:hAnsi="Times New Roman"/>
                <w:b/>
                <w:bCs/>
                <w:sz w:val="22"/>
                <w:szCs w:val="22"/>
              </w:rPr>
              <w:t>ΣΥΝΟΛΑ</w:t>
            </w:r>
          </w:p>
        </w:tc>
        <w:tc>
          <w:tcPr>
            <w:tcW w:w="1221" w:type="dxa"/>
            <w:shd w:val="clear" w:color="auto" w:fill="F5B7A6" w:themeFill="accent1" w:themeFillTint="66"/>
          </w:tcPr>
          <w:p w14:paraId="4D3E0A1C" w14:textId="77777777" w:rsidR="006B5BA8" w:rsidRPr="008430D6" w:rsidRDefault="006B5BA8" w:rsidP="006B5BA8">
            <w:pPr>
              <w:jc w:val="both"/>
              <w:rPr>
                <w:rFonts w:ascii="Times New Roman" w:eastAsia="Times New Roman" w:hAnsi="Times New Roman"/>
                <w:b/>
                <w:bCs/>
                <w:color w:val="000000"/>
                <w:sz w:val="22"/>
                <w:szCs w:val="22"/>
              </w:rPr>
            </w:pPr>
            <w:r>
              <w:rPr>
                <w:rFonts w:ascii="Times New Roman" w:eastAsia="Times New Roman" w:hAnsi="Times New Roman"/>
                <w:b/>
                <w:bCs/>
                <w:color w:val="000000"/>
                <w:sz w:val="22"/>
                <w:szCs w:val="22"/>
              </w:rPr>
              <w:t>192</w:t>
            </w:r>
          </w:p>
        </w:tc>
        <w:tc>
          <w:tcPr>
            <w:tcW w:w="1099" w:type="dxa"/>
            <w:shd w:val="clear" w:color="auto" w:fill="F5B7A6" w:themeFill="accent1" w:themeFillTint="66"/>
          </w:tcPr>
          <w:p w14:paraId="50E0D5A7" w14:textId="77777777" w:rsidR="006B5BA8" w:rsidRDefault="006B5BA8" w:rsidP="006B5BA8">
            <w:pPr>
              <w:jc w:val="both"/>
              <w:rPr>
                <w:rFonts w:ascii="Times New Roman" w:eastAsia="Times New Roman" w:hAnsi="Times New Roman"/>
                <w:b/>
                <w:bCs/>
                <w:color w:val="000000"/>
                <w:sz w:val="22"/>
                <w:szCs w:val="22"/>
              </w:rPr>
            </w:pPr>
          </w:p>
        </w:tc>
        <w:tc>
          <w:tcPr>
            <w:tcW w:w="1079" w:type="dxa"/>
            <w:shd w:val="clear" w:color="auto" w:fill="F5B7A6" w:themeFill="accent1" w:themeFillTint="66"/>
          </w:tcPr>
          <w:p w14:paraId="3877376A" w14:textId="77777777" w:rsidR="006B5BA8" w:rsidRDefault="006B5BA8" w:rsidP="006B5BA8">
            <w:pPr>
              <w:jc w:val="both"/>
              <w:rPr>
                <w:rFonts w:ascii="Times New Roman" w:eastAsia="Times New Roman" w:hAnsi="Times New Roman"/>
                <w:b/>
                <w:bCs/>
                <w:color w:val="000000"/>
                <w:sz w:val="22"/>
                <w:szCs w:val="22"/>
              </w:rPr>
            </w:pPr>
          </w:p>
        </w:tc>
        <w:tc>
          <w:tcPr>
            <w:tcW w:w="1076" w:type="dxa"/>
            <w:shd w:val="clear" w:color="auto" w:fill="F5B7A6" w:themeFill="accent1" w:themeFillTint="66"/>
          </w:tcPr>
          <w:p w14:paraId="186FEB09" w14:textId="77777777" w:rsidR="006B5BA8" w:rsidRDefault="006B5BA8" w:rsidP="006B5BA8">
            <w:pPr>
              <w:jc w:val="both"/>
              <w:rPr>
                <w:rFonts w:ascii="Times New Roman" w:eastAsia="Times New Roman" w:hAnsi="Times New Roman"/>
                <w:b/>
                <w:bCs/>
                <w:color w:val="000000"/>
                <w:sz w:val="22"/>
                <w:szCs w:val="22"/>
              </w:rPr>
            </w:pPr>
          </w:p>
        </w:tc>
        <w:tc>
          <w:tcPr>
            <w:tcW w:w="1554" w:type="dxa"/>
            <w:shd w:val="clear" w:color="auto" w:fill="F5B7A6" w:themeFill="accent1" w:themeFillTint="66"/>
          </w:tcPr>
          <w:p w14:paraId="1F62725E" w14:textId="77777777" w:rsidR="006B5BA8" w:rsidRDefault="006B5BA8" w:rsidP="006B5BA8">
            <w:pPr>
              <w:jc w:val="both"/>
              <w:rPr>
                <w:rFonts w:ascii="Times New Roman" w:eastAsia="Times New Roman" w:hAnsi="Times New Roman"/>
                <w:b/>
                <w:bCs/>
                <w:color w:val="000000"/>
                <w:sz w:val="22"/>
                <w:szCs w:val="22"/>
              </w:rPr>
            </w:pPr>
          </w:p>
        </w:tc>
      </w:tr>
    </w:tbl>
    <w:p w14:paraId="6F5E4205" w14:textId="77777777" w:rsidR="006B5BA8" w:rsidRPr="006B5BA8" w:rsidRDefault="006B5BA8" w:rsidP="006B5BA8">
      <w:pPr>
        <w:spacing w:before="57" w:after="57"/>
        <w:rPr>
          <w:rFonts w:ascii="Times New Roman" w:hAnsi="Times New Roman" w:cs="Times New Roman"/>
          <w:b/>
          <w:bCs/>
          <w:iCs/>
          <w:sz w:val="24"/>
          <w:szCs w:val="24"/>
          <w:lang w:val="en-US"/>
        </w:rPr>
      </w:pPr>
    </w:p>
    <w:p w14:paraId="31B9711B"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ΗΜΕΡΟΜΗΝΙΑ</w:t>
      </w:r>
    </w:p>
    <w:p w14:paraId="3234DC52"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30F50284" w14:textId="77777777" w:rsidR="006B5BA8"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Για τον Προσφέροντα</w:t>
      </w:r>
    </w:p>
    <w:p w14:paraId="426E5BCB"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1EC44C6C" w14:textId="77777777" w:rsidR="006B5BA8" w:rsidRPr="0023372C" w:rsidRDefault="006B5BA8" w:rsidP="006B5BA8">
      <w:pPr>
        <w:autoSpaceDE w:val="0"/>
        <w:autoSpaceDN w:val="0"/>
        <w:adjustRightInd w:val="0"/>
        <w:spacing w:after="0" w:line="240" w:lineRule="auto"/>
        <w:ind w:left="567" w:right="567"/>
        <w:jc w:val="center"/>
        <w:rPr>
          <w:rFonts w:ascii="Times New Roman" w:eastAsia="Calibri" w:hAnsi="Times New Roman" w:cs="Times New Roman"/>
          <w:b/>
          <w:bCs/>
          <w:sz w:val="24"/>
          <w:szCs w:val="24"/>
          <w14:cntxtAlts/>
        </w:rPr>
      </w:pPr>
    </w:p>
    <w:p w14:paraId="6BB47E42" w14:textId="77777777" w:rsidR="006B5BA8" w:rsidRPr="0023372C" w:rsidRDefault="006B5BA8" w:rsidP="006B5BA8">
      <w:pPr>
        <w:autoSpaceDE w:val="0"/>
        <w:autoSpaceDN w:val="0"/>
        <w:adjustRightInd w:val="0"/>
        <w:spacing w:after="0" w:line="240" w:lineRule="auto"/>
        <w:ind w:left="2880" w:right="567" w:firstLine="720"/>
        <w:rPr>
          <w:rFonts w:ascii="Times New Roman" w:eastAsia="Calibri" w:hAnsi="Times New Roman" w:cs="Times New Roman"/>
          <w:b/>
          <w:bCs/>
          <w:sz w:val="24"/>
          <w:szCs w:val="24"/>
          <w14:cntxtAlts/>
        </w:rPr>
      </w:pPr>
      <w:r w:rsidRPr="0023372C">
        <w:rPr>
          <w:rFonts w:ascii="Times New Roman" w:eastAsia="Calibri" w:hAnsi="Times New Roman" w:cs="Times New Roman"/>
          <w:b/>
          <w:bCs/>
          <w:sz w:val="24"/>
          <w:szCs w:val="24"/>
          <w14:cntxtAlts/>
        </w:rPr>
        <w:t>(Όνομ/μο – Υπογραφή Σφραγίδα)</w:t>
      </w:r>
    </w:p>
    <w:p w14:paraId="065C9E92" w14:textId="77777777" w:rsidR="006B5BA8" w:rsidRPr="0023372C" w:rsidRDefault="006B5BA8" w:rsidP="006B5BA8">
      <w:pPr>
        <w:spacing w:after="0" w:line="240" w:lineRule="auto"/>
        <w:ind w:right="-13"/>
        <w:jc w:val="center"/>
        <w:rPr>
          <w:rFonts w:ascii="Times New Roman" w:eastAsia="Times New Roman" w:hAnsi="Times New Roman" w:cs="Times New Roman"/>
          <w:sz w:val="22"/>
          <w:szCs w:val="22"/>
          <w14:cntxtAlts/>
        </w:rPr>
      </w:pPr>
    </w:p>
    <w:p w14:paraId="342FF1C3" w14:textId="77777777" w:rsidR="006B5BA8" w:rsidRPr="0023372C" w:rsidRDefault="006B5BA8" w:rsidP="00A72AD8">
      <w:pPr>
        <w:spacing w:before="57" w:after="57"/>
        <w:rPr>
          <w:rFonts w:ascii="Times New Roman" w:hAnsi="Times New Roman" w:cs="Times New Roman"/>
          <w:b/>
          <w:bCs/>
          <w:iCs/>
          <w:sz w:val="24"/>
          <w:szCs w:val="24"/>
        </w:rPr>
      </w:pPr>
    </w:p>
    <w:p w14:paraId="19893F91" w14:textId="77777777" w:rsidR="00B47E35" w:rsidRDefault="00B47E35">
      <w:pPr>
        <w:pStyle w:val="2"/>
        <w:tabs>
          <w:tab w:val="left" w:pos="0"/>
        </w:tabs>
        <w:spacing w:before="57" w:after="57"/>
        <w:rPr>
          <w:rFonts w:ascii="Times New Roman" w:hAnsi="Times New Roman" w:cs="Times New Roman"/>
          <w:b/>
          <w:bCs/>
          <w:color w:val="580000"/>
        </w:rPr>
      </w:pPr>
      <w:bookmarkStart w:id="160" w:name="_Toc129004470"/>
    </w:p>
    <w:p w14:paraId="32B784FC" w14:textId="77777777" w:rsidR="00B47E35" w:rsidRPr="00B47E35" w:rsidRDefault="00B47E35" w:rsidP="00B47E35"/>
    <w:p w14:paraId="344AD45E" w14:textId="0A0FC1C4" w:rsidR="003929DA" w:rsidRDefault="003929DA">
      <w:pPr>
        <w:pStyle w:val="2"/>
        <w:tabs>
          <w:tab w:val="left" w:pos="0"/>
        </w:tabs>
        <w:spacing w:before="57" w:after="57"/>
        <w:rPr>
          <w:rFonts w:ascii="Times New Roman" w:hAnsi="Times New Roman" w:cs="Times New Roman"/>
          <w:b/>
          <w:bCs/>
          <w:color w:val="580000"/>
        </w:rPr>
      </w:pPr>
      <w:r w:rsidRPr="00257C91">
        <w:rPr>
          <w:rFonts w:ascii="Times New Roman" w:hAnsi="Times New Roman" w:cs="Times New Roman"/>
          <w:b/>
          <w:bCs/>
          <w:color w:val="580000"/>
        </w:rPr>
        <w:t xml:space="preserve">ΠΑΡΑΡΤΗΜΑ </w:t>
      </w:r>
      <w:r w:rsidR="001C409A">
        <w:rPr>
          <w:rFonts w:ascii="Times New Roman" w:hAnsi="Times New Roman" w:cs="Times New Roman"/>
          <w:b/>
          <w:bCs/>
          <w:color w:val="580000"/>
          <w:lang w:val="en-US"/>
        </w:rPr>
        <w:t>V</w:t>
      </w:r>
      <w:r w:rsidRPr="00257C91">
        <w:rPr>
          <w:rFonts w:ascii="Times New Roman" w:hAnsi="Times New Roman" w:cs="Times New Roman"/>
          <w:b/>
          <w:bCs/>
          <w:color w:val="580000"/>
        </w:rPr>
        <w:t xml:space="preserve"> – </w:t>
      </w:r>
      <w:bookmarkEnd w:id="160"/>
      <w:r w:rsidR="006B5BA8">
        <w:rPr>
          <w:rFonts w:ascii="Times New Roman" w:hAnsi="Times New Roman" w:cs="Times New Roman"/>
          <w:b/>
          <w:bCs/>
          <w:color w:val="580000"/>
        </w:rPr>
        <w:t>ΕΕΕΣ</w:t>
      </w:r>
    </w:p>
    <w:p w14:paraId="457597FB" w14:textId="77777777" w:rsidR="00B47E35" w:rsidRPr="006342FC" w:rsidRDefault="00B47E35" w:rsidP="00B47E35">
      <w:pPr>
        <w:rPr>
          <w:rFonts w:ascii="Times New Roman" w:hAnsi="Times New Roman" w:cs="Times New Roman"/>
          <w:sz w:val="22"/>
          <w:szCs w:val="22"/>
        </w:rPr>
      </w:pPr>
      <w:r w:rsidRPr="00C33370">
        <w:rPr>
          <w:rFonts w:ascii="Times New Roman" w:hAnsi="Times New Roman" w:cs="Times New Roman"/>
          <w:sz w:val="22"/>
          <w:szCs w:val="22"/>
        </w:rPr>
        <w:t>Θα αναρτηθεί ξεχωριστά στην ηλεκτρονική πλατφόρμα του ΕΣΗΔΗΣ</w:t>
      </w:r>
    </w:p>
    <w:p w14:paraId="2DB8E9E9" w14:textId="77777777" w:rsidR="006B5BA8" w:rsidRDefault="006B5BA8" w:rsidP="006B5BA8"/>
    <w:p w14:paraId="2E24CE1F" w14:textId="77777777" w:rsidR="00E465B3" w:rsidRDefault="00E465B3" w:rsidP="006B5BA8"/>
    <w:p w14:paraId="1FBAD538" w14:textId="77777777" w:rsidR="00E465B3" w:rsidRDefault="00E465B3" w:rsidP="006B5BA8"/>
    <w:p w14:paraId="581AB77C" w14:textId="77777777" w:rsidR="00E465B3" w:rsidRDefault="00E465B3" w:rsidP="006B5BA8"/>
    <w:p w14:paraId="10A90821" w14:textId="77777777" w:rsidR="00E465B3" w:rsidRDefault="00E465B3" w:rsidP="006B5BA8"/>
    <w:p w14:paraId="67C732D7" w14:textId="77777777" w:rsidR="00E465B3" w:rsidRDefault="00E465B3" w:rsidP="006B5BA8"/>
    <w:p w14:paraId="05329B68" w14:textId="77777777" w:rsidR="00E465B3" w:rsidRDefault="00E465B3" w:rsidP="006B5BA8"/>
    <w:p w14:paraId="3F71B5B9" w14:textId="77777777" w:rsidR="00E465B3" w:rsidRDefault="00E465B3" w:rsidP="006B5BA8"/>
    <w:p w14:paraId="4B161261" w14:textId="77777777" w:rsidR="00B47E35" w:rsidRDefault="00B47E35" w:rsidP="006B5BA8"/>
    <w:p w14:paraId="304201BC" w14:textId="77777777" w:rsidR="00B47E35" w:rsidRDefault="00B47E35" w:rsidP="006B5BA8"/>
    <w:p w14:paraId="6C02D7AE" w14:textId="77777777" w:rsidR="00B47E35" w:rsidRDefault="00B47E35" w:rsidP="006B5BA8"/>
    <w:p w14:paraId="125909D0" w14:textId="77777777" w:rsidR="00B47E35" w:rsidRDefault="00B47E35" w:rsidP="006B5BA8"/>
    <w:p w14:paraId="59D5EC16" w14:textId="77777777" w:rsidR="00B47E35" w:rsidRDefault="00B47E35" w:rsidP="006B5BA8"/>
    <w:p w14:paraId="61F9B734" w14:textId="77777777" w:rsidR="00B47E35" w:rsidRDefault="00B47E35" w:rsidP="006B5BA8"/>
    <w:p w14:paraId="57C3F138" w14:textId="77777777" w:rsidR="00B47E35" w:rsidRDefault="00B47E35" w:rsidP="006B5BA8"/>
    <w:p w14:paraId="7D4B3322" w14:textId="77777777" w:rsidR="00B47E35" w:rsidRDefault="00B47E35" w:rsidP="006B5BA8"/>
    <w:p w14:paraId="13724B44" w14:textId="77777777" w:rsidR="00B47E35" w:rsidRDefault="00B47E35" w:rsidP="006B5BA8"/>
    <w:p w14:paraId="734A0E07" w14:textId="77777777" w:rsidR="00B47E35" w:rsidRDefault="00B47E35" w:rsidP="006B5BA8"/>
    <w:p w14:paraId="25CC4A7D" w14:textId="77777777" w:rsidR="00B47E35" w:rsidRDefault="00B47E35" w:rsidP="006B5BA8"/>
    <w:p w14:paraId="567FDFEE" w14:textId="77777777" w:rsidR="00B47E35" w:rsidRDefault="00B47E35" w:rsidP="006B5BA8"/>
    <w:p w14:paraId="616231C4" w14:textId="77777777" w:rsidR="00B47E35" w:rsidRDefault="00B47E35" w:rsidP="006B5BA8"/>
    <w:p w14:paraId="13AB5060" w14:textId="77777777" w:rsidR="00E465B3" w:rsidRDefault="00E465B3" w:rsidP="006B5BA8"/>
    <w:p w14:paraId="5269BB5E" w14:textId="5A1A402A" w:rsidR="006B5BA8" w:rsidRPr="003E483F" w:rsidRDefault="006B5BA8" w:rsidP="003E483F">
      <w:pPr>
        <w:pStyle w:val="2"/>
        <w:tabs>
          <w:tab w:val="left" w:pos="0"/>
        </w:tabs>
        <w:spacing w:before="57" w:after="57"/>
        <w:rPr>
          <w:rFonts w:ascii="Times New Roman" w:hAnsi="Times New Roman" w:cs="Times New Roman"/>
          <w:b/>
          <w:bCs/>
          <w:color w:val="580000"/>
        </w:rPr>
      </w:pPr>
      <w:r w:rsidRPr="00257C91">
        <w:rPr>
          <w:rFonts w:ascii="Times New Roman" w:hAnsi="Times New Roman" w:cs="Times New Roman"/>
          <w:b/>
          <w:bCs/>
          <w:color w:val="580000"/>
        </w:rPr>
        <w:t xml:space="preserve">ΠΑΡΑΡΤΗΜΑ </w:t>
      </w:r>
      <w:r>
        <w:rPr>
          <w:rFonts w:ascii="Times New Roman" w:hAnsi="Times New Roman" w:cs="Times New Roman"/>
          <w:b/>
          <w:bCs/>
          <w:color w:val="580000"/>
          <w:lang w:val="en-US"/>
        </w:rPr>
        <w:t>V</w:t>
      </w:r>
      <w:r>
        <w:rPr>
          <w:rFonts w:ascii="Times New Roman" w:hAnsi="Times New Roman" w:cs="Times New Roman"/>
          <w:b/>
          <w:bCs/>
          <w:color w:val="580000"/>
        </w:rPr>
        <w:t>Ι</w:t>
      </w:r>
      <w:r w:rsidRPr="00257C91">
        <w:rPr>
          <w:rFonts w:ascii="Times New Roman" w:hAnsi="Times New Roman" w:cs="Times New Roman"/>
          <w:b/>
          <w:bCs/>
          <w:color w:val="580000"/>
        </w:rPr>
        <w:t xml:space="preserve"> – </w:t>
      </w:r>
      <w:r>
        <w:rPr>
          <w:rFonts w:ascii="Times New Roman" w:hAnsi="Times New Roman" w:cs="Times New Roman"/>
          <w:b/>
          <w:bCs/>
          <w:color w:val="580000"/>
        </w:rPr>
        <w:t>ΑΛΛΕΣ ΔΗΛΩΣΕΙΣ</w:t>
      </w:r>
    </w:p>
    <w:p w14:paraId="63A67CA0" w14:textId="2525BE61" w:rsidR="001C409A" w:rsidRPr="001C409A" w:rsidRDefault="001C409A" w:rsidP="001C409A">
      <w:pPr>
        <w:keepNext/>
        <w:keepLines/>
        <w:spacing w:after="0" w:line="240" w:lineRule="auto"/>
        <w:ind w:left="567" w:right="567"/>
        <w:jc w:val="center"/>
        <w:outlineLvl w:val="2"/>
        <w:rPr>
          <w:rFonts w:ascii="Times New Roman" w:eastAsia="Times New Roman" w:hAnsi="Times New Roman" w:cs="Times New Roman"/>
          <w:b/>
          <w:bCs/>
          <w:sz w:val="24"/>
          <w:szCs w:val="24"/>
          <w14:cntxtAlts/>
        </w:rPr>
      </w:pPr>
      <w:r w:rsidRPr="001C409A">
        <w:rPr>
          <w:rFonts w:ascii="Times New Roman" w:eastAsia="Times New Roman" w:hAnsi="Times New Roman" w:cs="Times New Roman"/>
          <w:b/>
          <w:bCs/>
          <w:sz w:val="24"/>
          <w:szCs w:val="24"/>
          <w14:cntxtAlts/>
        </w:rPr>
        <w:t>ΥΠΕΥΘΥΝΗ ΔΗΛΩΣΗ Ι</w:t>
      </w:r>
    </w:p>
    <w:p w14:paraId="0507EA75" w14:textId="77777777" w:rsidR="001C409A" w:rsidRPr="001C409A" w:rsidRDefault="001C409A" w:rsidP="001C409A">
      <w:pPr>
        <w:keepNext/>
        <w:keepLines/>
        <w:spacing w:after="0" w:line="240" w:lineRule="auto"/>
        <w:ind w:left="567" w:right="567"/>
        <w:jc w:val="center"/>
        <w:outlineLvl w:val="2"/>
        <w:rPr>
          <w:rFonts w:ascii="Times New Roman" w:eastAsia="Times New Roman" w:hAnsi="Times New Roman" w:cs="Times New Roman"/>
          <w:sz w:val="24"/>
          <w:szCs w:val="24"/>
          <w14:cntxtAlts/>
        </w:rPr>
      </w:pPr>
      <w:r w:rsidRPr="001C409A">
        <w:rPr>
          <w:rFonts w:ascii="Times New Roman" w:eastAsia="Times New Roman" w:hAnsi="Times New Roman" w:cs="Times New Roman"/>
          <w:sz w:val="24"/>
          <w:szCs w:val="24"/>
          <w14:cntxtAlts/>
        </w:rPr>
        <w:t>(άρθρο 8 Ν.1599/1986)</w:t>
      </w:r>
    </w:p>
    <w:p w14:paraId="1BBA464D" w14:textId="77777777" w:rsidR="001C409A" w:rsidRPr="001C409A" w:rsidRDefault="001C409A" w:rsidP="001C409A">
      <w:pPr>
        <w:spacing w:after="0" w:line="240" w:lineRule="auto"/>
        <w:ind w:right="-13"/>
        <w:jc w:val="both"/>
        <w:rPr>
          <w:rFonts w:ascii="Times New Roman" w:eastAsia="Times New Roman" w:hAnsi="Times New Roman" w:cs="Times New Roman"/>
          <w:b/>
          <w:sz w:val="20"/>
          <w:szCs w:val="20"/>
          <w:lang w:eastAsia="x-none"/>
          <w14:cntxtAlts/>
        </w:rPr>
      </w:pPr>
      <w:r w:rsidRPr="001C409A">
        <w:rPr>
          <w:rFonts w:ascii="Times New Roman" w:eastAsia="Times New Roman" w:hAnsi="Times New Roman" w:cs="Times New Roman"/>
          <w:b/>
          <w:sz w:val="20"/>
          <w:szCs w:val="20"/>
          <w:lang w:val="x-none" w:eastAsia="x-none"/>
          <w14:cntxtAlts/>
        </w:rPr>
        <w:t>Η ακρίβεια των στοιχείων που υποβάλλονται με αυτή τη δήλωση μπορεί να ελεγχθεί με βάση το αρχείο άλλων υπηρεσιών (άρθρο 8 παρ. 4 Ν. 1599/1986)</w:t>
      </w:r>
    </w:p>
    <w:p w14:paraId="5427A980" w14:textId="77777777" w:rsidR="001C409A" w:rsidRPr="001C409A" w:rsidRDefault="001C409A" w:rsidP="001C409A">
      <w:pPr>
        <w:spacing w:after="0" w:line="240" w:lineRule="auto"/>
        <w:ind w:right="-13"/>
        <w:jc w:val="both"/>
        <w:rPr>
          <w:rFonts w:ascii="Times New Roman" w:eastAsia="Times New Roman" w:hAnsi="Times New Roman" w:cs="Times New Roman"/>
          <w:b/>
          <w:sz w:val="20"/>
          <w:szCs w:val="20"/>
          <w:lang w:eastAsia="x-none"/>
          <w14:cntxtAlts/>
        </w:rPr>
      </w:pPr>
    </w:p>
    <w:tbl>
      <w:tblPr>
        <w:tblW w:w="98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4"/>
        <w:gridCol w:w="346"/>
        <w:gridCol w:w="692"/>
        <w:gridCol w:w="98"/>
        <w:gridCol w:w="2046"/>
        <w:gridCol w:w="758"/>
        <w:gridCol w:w="410"/>
        <w:gridCol w:w="759"/>
        <w:gridCol w:w="752"/>
        <w:gridCol w:w="349"/>
        <w:gridCol w:w="757"/>
        <w:gridCol w:w="567"/>
        <w:gridCol w:w="567"/>
        <w:gridCol w:w="343"/>
      </w:tblGrid>
      <w:tr w:rsidR="001C409A" w:rsidRPr="001C409A" w14:paraId="56EE4793" w14:textId="77777777" w:rsidTr="003E483F">
        <w:trPr>
          <w:trHeight w:val="379"/>
        </w:trPr>
        <w:tc>
          <w:tcPr>
            <w:tcW w:w="1434" w:type="dxa"/>
          </w:tcPr>
          <w:p w14:paraId="109E6FD1"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ΠΡΟΣ(1):</w:t>
            </w:r>
          </w:p>
        </w:tc>
        <w:tc>
          <w:tcPr>
            <w:tcW w:w="8443" w:type="dxa"/>
            <w:gridSpan w:val="13"/>
          </w:tcPr>
          <w:p w14:paraId="29345003" w14:textId="77777777" w:rsidR="001C409A" w:rsidRPr="001C409A" w:rsidRDefault="001C409A" w:rsidP="001C409A">
            <w:pPr>
              <w:spacing w:before="240" w:after="0" w:line="240" w:lineRule="auto"/>
              <w:rPr>
                <w:rFonts w:ascii="Times New Roman" w:eastAsia="Times New Roman" w:hAnsi="Times New Roman" w:cs="Times New Roman"/>
                <w:b/>
                <w:sz w:val="18"/>
                <w:szCs w:val="18"/>
                <w14:cntxtAlts/>
              </w:rPr>
            </w:pPr>
            <w:r w:rsidRPr="001C409A">
              <w:rPr>
                <w:rFonts w:ascii="Times New Roman" w:eastAsia="Times New Roman" w:hAnsi="Times New Roman" w:cs="Times New Roman"/>
                <w:b/>
                <w:sz w:val="18"/>
                <w:szCs w:val="18"/>
                <w14:cntxtAlts/>
              </w:rPr>
              <w:t>ΠΑΝΕΠΙΣΤΗΜΙΟ ΚΡΗΤΗΣ</w:t>
            </w:r>
          </w:p>
        </w:tc>
      </w:tr>
      <w:tr w:rsidR="001C409A" w:rsidRPr="001C409A" w14:paraId="62324901" w14:textId="77777777" w:rsidTr="003E483F">
        <w:trPr>
          <w:trHeight w:val="379"/>
        </w:trPr>
        <w:tc>
          <w:tcPr>
            <w:tcW w:w="1434" w:type="dxa"/>
          </w:tcPr>
          <w:p w14:paraId="0E3CACFE"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Ο – Η Όνομα:</w:t>
            </w:r>
          </w:p>
        </w:tc>
        <w:tc>
          <w:tcPr>
            <w:tcW w:w="3940" w:type="dxa"/>
            <w:gridSpan w:val="5"/>
          </w:tcPr>
          <w:p w14:paraId="48C556E7"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c>
          <w:tcPr>
            <w:tcW w:w="1168" w:type="dxa"/>
            <w:gridSpan w:val="2"/>
          </w:tcPr>
          <w:p w14:paraId="55A3B276"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Επώνυμο:</w:t>
            </w:r>
          </w:p>
        </w:tc>
        <w:tc>
          <w:tcPr>
            <w:tcW w:w="3334" w:type="dxa"/>
            <w:gridSpan w:val="6"/>
          </w:tcPr>
          <w:p w14:paraId="04022AD8"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r>
      <w:tr w:rsidR="001C409A" w:rsidRPr="001C409A" w14:paraId="39AE31B9" w14:textId="77777777" w:rsidTr="003E483F">
        <w:trPr>
          <w:trHeight w:val="90"/>
        </w:trPr>
        <w:tc>
          <w:tcPr>
            <w:tcW w:w="2570" w:type="dxa"/>
            <w:gridSpan w:val="4"/>
          </w:tcPr>
          <w:p w14:paraId="3E278F78"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 xml:space="preserve">Όνομα και Επώνυμο Πατέρα: </w:t>
            </w:r>
          </w:p>
        </w:tc>
        <w:tc>
          <w:tcPr>
            <w:tcW w:w="7308" w:type="dxa"/>
            <w:gridSpan w:val="10"/>
          </w:tcPr>
          <w:p w14:paraId="0EB7BBD9"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r>
      <w:tr w:rsidR="001C409A" w:rsidRPr="001C409A" w14:paraId="69D64453" w14:textId="77777777" w:rsidTr="003E483F">
        <w:trPr>
          <w:trHeight w:val="600"/>
        </w:trPr>
        <w:tc>
          <w:tcPr>
            <w:tcW w:w="2570" w:type="dxa"/>
            <w:gridSpan w:val="4"/>
          </w:tcPr>
          <w:p w14:paraId="6AB66164"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Όνομα και Επώνυμο Μητέρας:</w:t>
            </w:r>
          </w:p>
        </w:tc>
        <w:tc>
          <w:tcPr>
            <w:tcW w:w="7308" w:type="dxa"/>
            <w:gridSpan w:val="10"/>
          </w:tcPr>
          <w:p w14:paraId="71C33BB3"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r>
      <w:tr w:rsidR="001C409A" w:rsidRPr="001C409A" w14:paraId="705ACE51" w14:textId="77777777" w:rsidTr="003E483F">
        <w:trPr>
          <w:trHeight w:val="591"/>
        </w:trPr>
        <w:tc>
          <w:tcPr>
            <w:tcW w:w="2570" w:type="dxa"/>
            <w:gridSpan w:val="4"/>
          </w:tcPr>
          <w:p w14:paraId="5C081F8F"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 xml:space="preserve">Ημερομηνία γέννησης(2): </w:t>
            </w:r>
          </w:p>
        </w:tc>
        <w:tc>
          <w:tcPr>
            <w:tcW w:w="7308" w:type="dxa"/>
            <w:gridSpan w:val="10"/>
          </w:tcPr>
          <w:p w14:paraId="3EAF9102"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r>
      <w:tr w:rsidR="001C409A" w:rsidRPr="001C409A" w14:paraId="42E1B73D" w14:textId="77777777" w:rsidTr="003E483F">
        <w:trPr>
          <w:trHeight w:val="90"/>
        </w:trPr>
        <w:tc>
          <w:tcPr>
            <w:tcW w:w="2570" w:type="dxa"/>
            <w:gridSpan w:val="4"/>
            <w:tcBorders>
              <w:top w:val="single" w:sz="4" w:space="0" w:color="auto"/>
              <w:left w:val="single" w:sz="4" w:space="0" w:color="auto"/>
              <w:bottom w:val="single" w:sz="4" w:space="0" w:color="auto"/>
              <w:right w:val="single" w:sz="4" w:space="0" w:color="auto"/>
            </w:tcBorders>
          </w:tcPr>
          <w:p w14:paraId="66A9FC66"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Τόπος Γέννησης:</w:t>
            </w:r>
          </w:p>
        </w:tc>
        <w:tc>
          <w:tcPr>
            <w:tcW w:w="7308" w:type="dxa"/>
            <w:gridSpan w:val="10"/>
            <w:tcBorders>
              <w:top w:val="single" w:sz="4" w:space="0" w:color="auto"/>
              <w:left w:val="single" w:sz="4" w:space="0" w:color="auto"/>
              <w:bottom w:val="single" w:sz="4" w:space="0" w:color="auto"/>
              <w:right w:val="single" w:sz="4" w:space="0" w:color="auto"/>
            </w:tcBorders>
          </w:tcPr>
          <w:p w14:paraId="2244C261"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r>
      <w:tr w:rsidR="001C409A" w:rsidRPr="001C409A" w14:paraId="2CAE54C5" w14:textId="77777777" w:rsidTr="003E483F">
        <w:trPr>
          <w:trHeight w:val="591"/>
        </w:trPr>
        <w:tc>
          <w:tcPr>
            <w:tcW w:w="2570" w:type="dxa"/>
            <w:gridSpan w:val="4"/>
          </w:tcPr>
          <w:p w14:paraId="683F7B3F"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Αριθμός Δελτίου Ταυτότητας:</w:t>
            </w:r>
          </w:p>
        </w:tc>
        <w:tc>
          <w:tcPr>
            <w:tcW w:w="3214" w:type="dxa"/>
            <w:gridSpan w:val="3"/>
          </w:tcPr>
          <w:p w14:paraId="666802CA"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c>
          <w:tcPr>
            <w:tcW w:w="759" w:type="dxa"/>
          </w:tcPr>
          <w:p w14:paraId="3F3FF698"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Τηλ:</w:t>
            </w:r>
          </w:p>
        </w:tc>
        <w:tc>
          <w:tcPr>
            <w:tcW w:w="3334" w:type="dxa"/>
            <w:gridSpan w:val="6"/>
          </w:tcPr>
          <w:p w14:paraId="13E3FEB0"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r>
      <w:tr w:rsidR="001C409A" w:rsidRPr="001C409A" w14:paraId="446FD1D9" w14:textId="77777777" w:rsidTr="003E483F">
        <w:trPr>
          <w:trHeight w:val="591"/>
        </w:trPr>
        <w:tc>
          <w:tcPr>
            <w:tcW w:w="1780" w:type="dxa"/>
            <w:gridSpan w:val="2"/>
          </w:tcPr>
          <w:p w14:paraId="36F6D133"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Τόπος Κατοικίας:</w:t>
            </w:r>
          </w:p>
        </w:tc>
        <w:tc>
          <w:tcPr>
            <w:tcW w:w="2836" w:type="dxa"/>
            <w:gridSpan w:val="3"/>
          </w:tcPr>
          <w:p w14:paraId="35C45DE1"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c>
          <w:tcPr>
            <w:tcW w:w="758" w:type="dxa"/>
          </w:tcPr>
          <w:p w14:paraId="49525E19"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Οδός:</w:t>
            </w:r>
          </w:p>
        </w:tc>
        <w:tc>
          <w:tcPr>
            <w:tcW w:w="2270" w:type="dxa"/>
            <w:gridSpan w:val="4"/>
          </w:tcPr>
          <w:p w14:paraId="77F0CB5B"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c>
          <w:tcPr>
            <w:tcW w:w="757" w:type="dxa"/>
          </w:tcPr>
          <w:p w14:paraId="6BB65FF0"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Αριθ:</w:t>
            </w:r>
          </w:p>
        </w:tc>
        <w:tc>
          <w:tcPr>
            <w:tcW w:w="567" w:type="dxa"/>
          </w:tcPr>
          <w:p w14:paraId="4E8B5A05"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c>
          <w:tcPr>
            <w:tcW w:w="567" w:type="dxa"/>
          </w:tcPr>
          <w:p w14:paraId="530957F1"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ΤΚ:</w:t>
            </w:r>
          </w:p>
        </w:tc>
        <w:tc>
          <w:tcPr>
            <w:tcW w:w="340" w:type="dxa"/>
          </w:tcPr>
          <w:p w14:paraId="287FA87F"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r>
      <w:tr w:rsidR="001C409A" w:rsidRPr="001C409A" w14:paraId="1C3123B5" w14:textId="77777777" w:rsidTr="003E483F">
        <w:trPr>
          <w:trHeight w:val="475"/>
        </w:trPr>
        <w:tc>
          <w:tcPr>
            <w:tcW w:w="2472" w:type="dxa"/>
            <w:gridSpan w:val="3"/>
            <w:vAlign w:val="bottom"/>
          </w:tcPr>
          <w:p w14:paraId="10D25723"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Αρ. Τηλεομοιοτύπου (</w:t>
            </w:r>
            <w:r w:rsidRPr="001C409A">
              <w:rPr>
                <w:rFonts w:ascii="Times New Roman" w:eastAsia="Times New Roman" w:hAnsi="Times New Roman" w:cs="Times New Roman"/>
                <w:sz w:val="18"/>
                <w:szCs w:val="18"/>
                <w:lang w:val="en-US"/>
                <w14:cntxtAlts/>
              </w:rPr>
              <w:t>Fax</w:t>
            </w:r>
            <w:r w:rsidRPr="001C409A">
              <w:rPr>
                <w:rFonts w:ascii="Times New Roman" w:eastAsia="Times New Roman" w:hAnsi="Times New Roman" w:cs="Times New Roman"/>
                <w:sz w:val="18"/>
                <w:szCs w:val="18"/>
                <w14:cntxtAlts/>
              </w:rPr>
              <w:t>):</w:t>
            </w:r>
          </w:p>
        </w:tc>
        <w:tc>
          <w:tcPr>
            <w:tcW w:w="3312" w:type="dxa"/>
            <w:gridSpan w:val="4"/>
            <w:vAlign w:val="bottom"/>
          </w:tcPr>
          <w:p w14:paraId="7065A35E"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c>
          <w:tcPr>
            <w:tcW w:w="1511" w:type="dxa"/>
            <w:gridSpan w:val="2"/>
            <w:vAlign w:val="bottom"/>
          </w:tcPr>
          <w:p w14:paraId="06393C32" w14:textId="77777777" w:rsidR="001C409A" w:rsidRPr="001C409A" w:rsidRDefault="001C409A" w:rsidP="001C409A">
            <w:pPr>
              <w:spacing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Δ/νση Ηλεκτρ. Ταχυδρομείου</w:t>
            </w:r>
          </w:p>
          <w:p w14:paraId="5CC70522" w14:textId="77777777" w:rsidR="001C409A" w:rsidRPr="001C409A" w:rsidRDefault="001C409A" w:rsidP="001C409A">
            <w:pPr>
              <w:spacing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(Ε</w:t>
            </w:r>
            <w:r w:rsidRPr="001C409A">
              <w:rPr>
                <w:rFonts w:ascii="Times New Roman" w:eastAsia="Times New Roman" w:hAnsi="Times New Roman" w:cs="Times New Roman"/>
                <w:sz w:val="18"/>
                <w:szCs w:val="18"/>
                <w:lang w:val="en-US"/>
                <w14:cntxtAlts/>
              </w:rPr>
              <w:t>mail</w:t>
            </w:r>
            <w:r w:rsidRPr="001C409A">
              <w:rPr>
                <w:rFonts w:ascii="Times New Roman" w:eastAsia="Times New Roman" w:hAnsi="Times New Roman" w:cs="Times New Roman"/>
                <w:sz w:val="18"/>
                <w:szCs w:val="18"/>
                <w14:cntxtAlts/>
              </w:rPr>
              <w:t>):</w:t>
            </w:r>
          </w:p>
        </w:tc>
        <w:tc>
          <w:tcPr>
            <w:tcW w:w="2582" w:type="dxa"/>
            <w:gridSpan w:val="5"/>
            <w:vAlign w:val="bottom"/>
          </w:tcPr>
          <w:p w14:paraId="5A1CC151" w14:textId="77777777" w:rsidR="001C409A" w:rsidRPr="001C409A" w:rsidRDefault="001C409A" w:rsidP="001C409A">
            <w:pPr>
              <w:spacing w:before="240" w:after="0" w:line="240" w:lineRule="auto"/>
              <w:rPr>
                <w:rFonts w:ascii="Times New Roman" w:eastAsia="Times New Roman" w:hAnsi="Times New Roman" w:cs="Times New Roman"/>
                <w:sz w:val="18"/>
                <w:szCs w:val="18"/>
                <w14:cntxtAlts/>
              </w:rPr>
            </w:pPr>
          </w:p>
        </w:tc>
      </w:tr>
      <w:tr w:rsidR="001C409A" w:rsidRPr="001C409A" w14:paraId="6C2A7E7C" w14:textId="77777777" w:rsidTr="003E483F">
        <w:trPr>
          <w:trHeight w:val="537"/>
        </w:trPr>
        <w:tc>
          <w:tcPr>
            <w:tcW w:w="9878" w:type="dxa"/>
            <w:gridSpan w:val="14"/>
            <w:tcBorders>
              <w:top w:val="nil"/>
              <w:left w:val="nil"/>
              <w:bottom w:val="nil"/>
              <w:right w:val="nil"/>
            </w:tcBorders>
          </w:tcPr>
          <w:p w14:paraId="2433A415" w14:textId="77777777" w:rsidR="001C409A" w:rsidRPr="001C409A" w:rsidRDefault="001C409A" w:rsidP="001C409A">
            <w:pPr>
              <w:spacing w:after="0" w:line="240" w:lineRule="auto"/>
              <w:jc w:val="both"/>
              <w:rPr>
                <w:rFonts w:ascii="Times New Roman" w:eastAsia="Times New Roman" w:hAnsi="Times New Roman" w:cs="Times New Roman"/>
                <w:sz w:val="20"/>
                <w:szCs w:val="20"/>
                <w14:cntxtAlts/>
              </w:rPr>
            </w:pPr>
            <w:r w:rsidRPr="001C409A">
              <w:rPr>
                <w:rFonts w:ascii="Times New Roman" w:eastAsia="Times New Roman" w:hAnsi="Times New Roman" w:cs="Times New Roman"/>
                <w:sz w:val="20"/>
                <w:szCs w:val="20"/>
                <w14:cntxtAlts/>
              </w:rPr>
              <w:t>Με ατομική μου ευθύνη και γνωρίζοντας τις κυρώσεις (3), που προβλέπονται από τις διατάξεις της παρ. 6 του άρθρου 22 του Ν. 1599/1986, δηλώνω ότι:</w:t>
            </w:r>
          </w:p>
        </w:tc>
      </w:tr>
      <w:tr w:rsidR="001C409A" w:rsidRPr="001C409A" w14:paraId="0BC69A8D" w14:textId="77777777" w:rsidTr="003E483F">
        <w:trPr>
          <w:trHeight w:val="1984"/>
        </w:trPr>
        <w:tc>
          <w:tcPr>
            <w:tcW w:w="9878" w:type="dxa"/>
            <w:gridSpan w:val="14"/>
            <w:tcBorders>
              <w:top w:val="nil"/>
              <w:left w:val="nil"/>
              <w:bottom w:val="nil"/>
              <w:right w:val="nil"/>
            </w:tcBorders>
          </w:tcPr>
          <w:p w14:paraId="4E1ACB3A" w14:textId="77777777" w:rsidR="003E483F" w:rsidRDefault="001C409A" w:rsidP="00DA5350">
            <w:pPr>
              <w:numPr>
                <w:ilvl w:val="0"/>
                <w:numId w:val="11"/>
              </w:numPr>
              <w:suppressAutoHyphens/>
              <w:spacing w:after="120" w:line="240" w:lineRule="auto"/>
              <w:ind w:left="0" w:firstLine="457"/>
              <w:jc w:val="both"/>
              <w:rPr>
                <w:rFonts w:ascii="Times New Roman" w:eastAsia="Times New Roman" w:hAnsi="Times New Roman" w:cs="Times New Roman"/>
                <w:b/>
                <w:sz w:val="20"/>
                <w:szCs w:val="20"/>
                <w14:cntxtAlts/>
              </w:rPr>
            </w:pPr>
            <w:r w:rsidRPr="001C409A">
              <w:rPr>
                <w:rFonts w:ascii="Times New Roman" w:eastAsia="Times New Roman" w:hAnsi="Times New Roman" w:cs="Times New Roman"/>
                <w:b/>
                <w:sz w:val="20"/>
                <w:szCs w:val="20"/>
                <w14:cntxtAlts/>
              </w:rPr>
              <w:t>η προσφορά συντάχθηκε σύμφωνα με τους όρους της παρούσας προκήρυξης, της οποίας  έλαβα γνώση και</w:t>
            </w:r>
            <w:r w:rsidR="003E483F">
              <w:rPr>
                <w:rFonts w:ascii="Times New Roman" w:eastAsia="Times New Roman" w:hAnsi="Times New Roman" w:cs="Times New Roman"/>
                <w:b/>
                <w:sz w:val="20"/>
                <w:szCs w:val="20"/>
                <w14:cntxtAlts/>
              </w:rPr>
              <w:t xml:space="preserve"> ό</w:t>
            </w:r>
            <w:r w:rsidRPr="003E483F">
              <w:rPr>
                <w:rFonts w:ascii="Times New Roman" w:eastAsia="Times New Roman" w:hAnsi="Times New Roman" w:cs="Times New Roman"/>
                <w:b/>
                <w:sz w:val="20"/>
                <w:szCs w:val="20"/>
                <w14:cntxtAlts/>
              </w:rPr>
              <w:t>λα τα στοιχεία που αναφέρονται στην προσφορά είναι ακριβή,</w:t>
            </w:r>
          </w:p>
          <w:p w14:paraId="46ADE3E9" w14:textId="0BB58778" w:rsidR="001C409A" w:rsidRPr="003E483F" w:rsidRDefault="001C409A" w:rsidP="00DA5350">
            <w:pPr>
              <w:numPr>
                <w:ilvl w:val="0"/>
                <w:numId w:val="11"/>
              </w:numPr>
              <w:suppressAutoHyphens/>
              <w:spacing w:after="120" w:line="240" w:lineRule="auto"/>
              <w:ind w:left="0" w:firstLine="457"/>
              <w:jc w:val="both"/>
              <w:rPr>
                <w:rFonts w:ascii="Times New Roman" w:eastAsia="Times New Roman" w:hAnsi="Times New Roman" w:cs="Times New Roman"/>
                <w:b/>
                <w:sz w:val="20"/>
                <w:szCs w:val="20"/>
                <w14:cntxtAlts/>
              </w:rPr>
            </w:pPr>
            <w:r w:rsidRPr="003E483F">
              <w:rPr>
                <w:rFonts w:ascii="Times New Roman" w:eastAsia="Times New Roman" w:hAnsi="Times New Roman" w:cs="Times New Roman"/>
                <w:b/>
                <w:sz w:val="20"/>
                <w:szCs w:val="20"/>
                <w14:cntxtAlts/>
              </w:rPr>
              <w:t xml:space="preserve">αποδέχομαι ανεπιφύλακτα και με ποινή αποκλεισμού όλους τους όρους της σχετικής  διακήρυξης, </w:t>
            </w:r>
          </w:p>
          <w:p w14:paraId="180D4048" w14:textId="77777777" w:rsidR="001C409A" w:rsidRPr="001C409A" w:rsidRDefault="001C409A" w:rsidP="001C409A">
            <w:pPr>
              <w:spacing w:after="0" w:line="240" w:lineRule="auto"/>
              <w:ind w:firstLine="457"/>
              <w:jc w:val="both"/>
              <w:rPr>
                <w:rFonts w:ascii="Times New Roman" w:eastAsia="Times New Roman" w:hAnsi="Times New Roman" w:cs="Times New Roman"/>
                <w:b/>
                <w:sz w:val="20"/>
                <w:szCs w:val="20"/>
                <w14:cntxtAlts/>
              </w:rPr>
            </w:pPr>
            <w:r w:rsidRPr="001C409A">
              <w:rPr>
                <w:rFonts w:ascii="Times New Roman" w:eastAsia="Times New Roman" w:hAnsi="Times New Roman" w:cs="Times New Roman"/>
                <w:b/>
                <w:sz w:val="20"/>
                <w:szCs w:val="20"/>
                <w14:cntxtAlts/>
              </w:rPr>
              <w:t xml:space="preserve">3. </w:t>
            </w:r>
            <w:r w:rsidRPr="001C409A">
              <w:rPr>
                <w:rFonts w:ascii="Times New Roman" w:eastAsia="Times New Roman" w:hAnsi="Times New Roman" w:cs="Times New Roman"/>
                <w:b/>
                <w:sz w:val="20"/>
                <w:szCs w:val="20"/>
                <w14:cntxtAlts/>
              </w:rPr>
              <w:tab/>
              <w:t xml:space="preserve">θα διατηρήσω εμπιστευτικά και θα χρησιμοποιήσω μόνο για τους σκοπούς του διαγωνισμού τα στοιχεία και τις πληροφορίες των υπόλοιπων προσφορών που τυχόν θα τεθούν υπόψη μου και αποτελούν κατά δήλωση τους </w:t>
            </w:r>
          </w:p>
          <w:p w14:paraId="4F67CD71" w14:textId="77777777" w:rsidR="001C409A" w:rsidRPr="001C409A" w:rsidRDefault="001C409A" w:rsidP="001C409A">
            <w:pPr>
              <w:spacing w:after="0" w:line="240" w:lineRule="auto"/>
              <w:jc w:val="both"/>
              <w:rPr>
                <w:rFonts w:ascii="Times New Roman" w:eastAsia="Times New Roman" w:hAnsi="Times New Roman" w:cs="Times New Roman"/>
                <w:b/>
                <w:sz w:val="20"/>
                <w:szCs w:val="20"/>
                <w14:cntxtAlts/>
              </w:rPr>
            </w:pPr>
            <w:r w:rsidRPr="001C409A">
              <w:rPr>
                <w:rFonts w:ascii="Times New Roman" w:eastAsia="Times New Roman" w:hAnsi="Times New Roman" w:cs="Times New Roman"/>
                <w:b/>
                <w:sz w:val="20"/>
                <w:szCs w:val="20"/>
                <w14:cntxtAlts/>
              </w:rPr>
              <w:t>εμπορικό ή επιχειρηματικό απόρρητο</w:t>
            </w:r>
          </w:p>
          <w:p w14:paraId="5C41463C" w14:textId="6D72915C" w:rsidR="001C409A" w:rsidRPr="001C409A" w:rsidRDefault="001C409A" w:rsidP="001C409A">
            <w:pPr>
              <w:spacing w:before="60" w:after="60" w:line="280" w:lineRule="atLeast"/>
              <w:ind w:firstLine="457"/>
              <w:jc w:val="both"/>
              <w:rPr>
                <w:rFonts w:ascii="Times New Roman" w:eastAsia="Times New Roman" w:hAnsi="Times New Roman" w:cs="Times New Roman"/>
                <w:b/>
                <w:sz w:val="20"/>
                <w:szCs w:val="20"/>
                <w:lang w:eastAsia="zh-CN"/>
                <w14:cntxtAlts/>
              </w:rPr>
            </w:pPr>
            <w:r w:rsidRPr="001C409A">
              <w:rPr>
                <w:rFonts w:ascii="Times New Roman" w:eastAsia="Times New Roman" w:hAnsi="Times New Roman" w:cs="Times New Roman"/>
                <w:b/>
                <w:sz w:val="20"/>
                <w:szCs w:val="20"/>
                <w:lang w:eastAsia="zh-CN"/>
                <w14:cntxtAlts/>
              </w:rPr>
              <w:t xml:space="preserve">4. έχω λάβει γνώση όλων των χώρων </w:t>
            </w:r>
            <w:r>
              <w:rPr>
                <w:rFonts w:ascii="Times New Roman" w:eastAsia="Times New Roman" w:hAnsi="Times New Roman" w:cs="Times New Roman"/>
                <w:b/>
                <w:sz w:val="20"/>
                <w:szCs w:val="20"/>
                <w:lang w:eastAsia="zh-CN"/>
                <w14:cntxtAlts/>
              </w:rPr>
              <w:t>τοποθέτησης των ειδών</w:t>
            </w:r>
            <w:r w:rsidRPr="001C409A">
              <w:rPr>
                <w:rFonts w:ascii="Times New Roman" w:eastAsia="Times New Roman" w:hAnsi="Times New Roman" w:cs="Times New Roman"/>
                <w:b/>
                <w:sz w:val="20"/>
                <w:szCs w:val="20"/>
                <w:lang w:eastAsia="zh-CN"/>
                <w14:cntxtAlts/>
              </w:rPr>
              <w:t xml:space="preserve"> και των τοπικών συνθηκών</w:t>
            </w:r>
            <w:r>
              <w:rPr>
                <w:rFonts w:ascii="Times New Roman" w:eastAsia="Times New Roman" w:hAnsi="Times New Roman" w:cs="Times New Roman"/>
                <w:b/>
                <w:sz w:val="20"/>
                <w:szCs w:val="20"/>
                <w:lang w:eastAsia="zh-CN"/>
                <w14:cntxtAlts/>
              </w:rPr>
              <w:t>.</w:t>
            </w:r>
          </w:p>
          <w:p w14:paraId="4F305200" w14:textId="77777777" w:rsidR="001C409A" w:rsidRPr="001C409A" w:rsidRDefault="001C409A" w:rsidP="001C409A">
            <w:pPr>
              <w:spacing w:after="0" w:line="240" w:lineRule="auto"/>
              <w:jc w:val="both"/>
              <w:rPr>
                <w:rFonts w:ascii="Times New Roman" w:eastAsia="Times New Roman" w:hAnsi="Times New Roman" w:cs="Times New Roman"/>
                <w:sz w:val="20"/>
                <w:szCs w:val="20"/>
                <w:lang w:val="x-none"/>
                <w14:cntxtAlts/>
              </w:rPr>
            </w:pPr>
          </w:p>
        </w:tc>
      </w:tr>
    </w:tbl>
    <w:p w14:paraId="5D23D0D0" w14:textId="4B22D81D" w:rsidR="001C409A" w:rsidRPr="001C409A" w:rsidRDefault="001C409A" w:rsidP="001C409A">
      <w:pPr>
        <w:suppressAutoHyphens/>
        <w:spacing w:after="120" w:line="240" w:lineRule="auto"/>
        <w:ind w:left="567" w:right="567" w:firstLine="1134"/>
        <w:jc w:val="right"/>
        <w:rPr>
          <w:rFonts w:ascii="Times New Roman" w:eastAsia="Times New Roman" w:hAnsi="Times New Roman" w:cs="Times New Roman"/>
          <w:sz w:val="20"/>
          <w:szCs w:val="20"/>
          <w:lang w:eastAsia="zh-CN"/>
          <w14:cntxtAlts/>
        </w:rPr>
      </w:pPr>
      <w:r w:rsidRPr="001C409A">
        <w:rPr>
          <w:rFonts w:ascii="Times New Roman" w:eastAsia="Times New Roman" w:hAnsi="Times New Roman" w:cs="Times New Roman"/>
          <w:sz w:val="20"/>
          <w:szCs w:val="20"/>
          <w:lang w:eastAsia="zh-CN"/>
          <w14:cntxtAlts/>
        </w:rPr>
        <w:t>Ημερομηνία:        __/__/202</w:t>
      </w:r>
      <w:r w:rsidR="008055C0">
        <w:rPr>
          <w:rFonts w:ascii="Times New Roman" w:eastAsia="Times New Roman" w:hAnsi="Times New Roman" w:cs="Times New Roman"/>
          <w:sz w:val="20"/>
          <w:szCs w:val="20"/>
          <w:lang w:eastAsia="zh-CN"/>
          <w14:cntxtAlts/>
        </w:rPr>
        <w:t>5</w:t>
      </w:r>
    </w:p>
    <w:p w14:paraId="420EA13E" w14:textId="77777777" w:rsidR="001C409A" w:rsidRPr="001C409A" w:rsidRDefault="001C409A" w:rsidP="001C409A">
      <w:pPr>
        <w:suppressAutoHyphens/>
        <w:spacing w:after="120" w:line="240" w:lineRule="auto"/>
        <w:ind w:left="567" w:right="567" w:firstLine="1134"/>
        <w:jc w:val="both"/>
        <w:rPr>
          <w:rFonts w:ascii="Times New Roman" w:eastAsia="Times New Roman" w:hAnsi="Times New Roman" w:cs="Times New Roman"/>
          <w:sz w:val="20"/>
          <w:szCs w:val="20"/>
          <w:lang w:eastAsia="zh-CN"/>
          <w14:cntxtAlts/>
        </w:rPr>
      </w:pPr>
    </w:p>
    <w:p w14:paraId="464C8DA8" w14:textId="77777777" w:rsidR="001C409A" w:rsidRPr="001C409A" w:rsidRDefault="001C409A" w:rsidP="001C409A">
      <w:pPr>
        <w:suppressAutoHyphens/>
        <w:spacing w:after="120" w:line="240" w:lineRule="auto"/>
        <w:ind w:left="567" w:right="567" w:firstLine="1134"/>
        <w:jc w:val="right"/>
        <w:rPr>
          <w:rFonts w:ascii="Times New Roman" w:eastAsia="Times New Roman" w:hAnsi="Times New Roman" w:cs="Times New Roman"/>
          <w:sz w:val="20"/>
          <w:szCs w:val="20"/>
          <w:lang w:eastAsia="zh-CN"/>
          <w14:cntxtAlts/>
        </w:rPr>
      </w:pPr>
      <w:r w:rsidRPr="001C409A">
        <w:rPr>
          <w:rFonts w:ascii="Times New Roman" w:eastAsia="Times New Roman" w:hAnsi="Times New Roman" w:cs="Times New Roman"/>
          <w:sz w:val="20"/>
          <w:szCs w:val="20"/>
          <w:lang w:eastAsia="zh-CN"/>
          <w14:cntxtAlts/>
        </w:rPr>
        <w:t>Ο – Η Δηλ_____.</w:t>
      </w:r>
    </w:p>
    <w:p w14:paraId="01E34079" w14:textId="77777777" w:rsidR="001C409A" w:rsidRPr="001C409A" w:rsidRDefault="001C409A" w:rsidP="001C409A">
      <w:pPr>
        <w:suppressAutoHyphens/>
        <w:spacing w:after="120" w:line="240" w:lineRule="auto"/>
        <w:ind w:left="567" w:right="567" w:firstLine="1134"/>
        <w:jc w:val="right"/>
        <w:rPr>
          <w:rFonts w:ascii="Times New Roman" w:eastAsia="Times New Roman" w:hAnsi="Times New Roman" w:cs="Times New Roman"/>
          <w:sz w:val="20"/>
          <w:szCs w:val="20"/>
          <w:lang w:eastAsia="zh-CN"/>
          <w14:cntxtAlts/>
        </w:rPr>
      </w:pPr>
      <w:r w:rsidRPr="001C409A">
        <w:rPr>
          <w:rFonts w:ascii="Times New Roman" w:eastAsia="Times New Roman" w:hAnsi="Times New Roman" w:cs="Times New Roman"/>
          <w:sz w:val="20"/>
          <w:szCs w:val="20"/>
          <w:lang w:eastAsia="zh-CN"/>
          <w14:cntxtAlts/>
        </w:rPr>
        <w:t xml:space="preserve"> (Υπογραφή)</w:t>
      </w:r>
    </w:p>
    <w:p w14:paraId="062D1EA7" w14:textId="77777777" w:rsidR="001C409A" w:rsidRPr="001C409A" w:rsidRDefault="001C409A" w:rsidP="001C409A">
      <w:pPr>
        <w:suppressAutoHyphens/>
        <w:spacing w:after="120" w:line="240" w:lineRule="auto"/>
        <w:ind w:right="567"/>
        <w:jc w:val="both"/>
        <w:rPr>
          <w:rFonts w:ascii="Times New Roman" w:eastAsia="Times New Roman" w:hAnsi="Times New Roman" w:cs="Times New Roman"/>
          <w:sz w:val="24"/>
          <w:szCs w:val="24"/>
          <w:lang w:eastAsia="zh-CN"/>
          <w14:cntxtAlts/>
        </w:rPr>
      </w:pPr>
    </w:p>
    <w:p w14:paraId="0BFDA518" w14:textId="77777777" w:rsidR="001C409A" w:rsidRPr="003E483F" w:rsidRDefault="001C409A" w:rsidP="001C409A">
      <w:pPr>
        <w:suppressAutoHyphens/>
        <w:spacing w:after="120" w:line="240" w:lineRule="auto"/>
        <w:ind w:right="-13"/>
        <w:jc w:val="both"/>
        <w:rPr>
          <w:rFonts w:ascii="Times New Roman" w:eastAsia="Times New Roman" w:hAnsi="Times New Roman" w:cs="Times New Roman"/>
          <w:sz w:val="16"/>
          <w:szCs w:val="16"/>
          <w:lang w:eastAsia="zh-CN"/>
          <w14:cntxtAlts/>
        </w:rPr>
      </w:pPr>
      <w:r w:rsidRPr="003E483F">
        <w:rPr>
          <w:rFonts w:ascii="Times New Roman" w:eastAsia="Times New Roman" w:hAnsi="Times New Roman" w:cs="Times New Roman"/>
          <w:sz w:val="16"/>
          <w:szCs w:val="16"/>
          <w:lang w:eastAsia="zh-CN"/>
          <w14:cntxtAlts/>
        </w:rPr>
        <w:t>(1) Αναγράφεται από τον ενδιαφερόμενο πολίτη ή Αρχή ή η Υπηρεσία του δημόσιου τομέα, που απευθύνεται η αίτηση.</w:t>
      </w:r>
    </w:p>
    <w:p w14:paraId="1CB34B93" w14:textId="77777777" w:rsidR="001C409A" w:rsidRPr="003E483F" w:rsidRDefault="001C409A" w:rsidP="001C409A">
      <w:pPr>
        <w:suppressAutoHyphens/>
        <w:spacing w:after="120" w:line="240" w:lineRule="auto"/>
        <w:ind w:right="-13"/>
        <w:jc w:val="both"/>
        <w:rPr>
          <w:rFonts w:ascii="Times New Roman" w:eastAsia="Times New Roman" w:hAnsi="Times New Roman" w:cs="Times New Roman"/>
          <w:sz w:val="16"/>
          <w:szCs w:val="16"/>
          <w:lang w:eastAsia="zh-CN"/>
          <w14:cntxtAlts/>
        </w:rPr>
      </w:pPr>
      <w:r w:rsidRPr="003E483F">
        <w:rPr>
          <w:rFonts w:ascii="Times New Roman" w:eastAsia="Times New Roman" w:hAnsi="Times New Roman" w:cs="Times New Roman"/>
          <w:sz w:val="16"/>
          <w:szCs w:val="16"/>
          <w:lang w:eastAsia="zh-CN"/>
          <w14:cntxtAlts/>
        </w:rPr>
        <w:t xml:space="preserve">(2) Αναγράφεται ολογράφως. </w:t>
      </w:r>
    </w:p>
    <w:p w14:paraId="25670406" w14:textId="77777777" w:rsidR="001C409A" w:rsidRPr="001C409A" w:rsidRDefault="001C409A" w:rsidP="001C409A">
      <w:pPr>
        <w:suppressAutoHyphens/>
        <w:spacing w:after="120" w:line="240" w:lineRule="auto"/>
        <w:ind w:right="-13"/>
        <w:jc w:val="both"/>
        <w:rPr>
          <w:rFonts w:ascii="Times New Roman" w:eastAsia="Times New Roman" w:hAnsi="Times New Roman" w:cs="Times New Roman"/>
          <w:sz w:val="18"/>
          <w:szCs w:val="18"/>
          <w:lang w:eastAsia="zh-CN"/>
          <w14:cntxtAlts/>
        </w:rPr>
      </w:pPr>
      <w:r w:rsidRPr="001C409A">
        <w:rPr>
          <w:rFonts w:ascii="Times New Roman" w:eastAsia="Times New Roman" w:hAnsi="Times New Roman" w:cs="Times New Roman"/>
          <w:sz w:val="18"/>
          <w:szCs w:val="18"/>
          <w:lang w:eastAsia="zh-CN"/>
          <w14:cntxtAlts/>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7C1220E9" w14:textId="77777777" w:rsidR="001C409A" w:rsidRPr="001C409A" w:rsidRDefault="001C409A" w:rsidP="001C409A">
      <w:pPr>
        <w:suppressAutoHyphens/>
        <w:spacing w:after="120" w:line="240" w:lineRule="auto"/>
        <w:ind w:right="-13"/>
        <w:jc w:val="both"/>
        <w:rPr>
          <w:rFonts w:ascii="Times New Roman" w:eastAsia="Times New Roman" w:hAnsi="Times New Roman" w:cs="Times New Roman"/>
          <w:sz w:val="18"/>
          <w:szCs w:val="18"/>
          <w:lang w:eastAsia="zh-CN"/>
          <w14:cntxtAlts/>
        </w:rPr>
      </w:pPr>
      <w:r w:rsidRPr="001C409A">
        <w:rPr>
          <w:rFonts w:ascii="Times New Roman" w:eastAsia="Times New Roman" w:hAnsi="Times New Roman" w:cs="Times New Roman"/>
          <w:sz w:val="18"/>
          <w:szCs w:val="18"/>
          <w:lang w:eastAsia="zh-CN"/>
          <w14:cntxtAlts/>
        </w:rPr>
        <w:t xml:space="preserve">(4) Σε περίπτωση ανεπάρκειας χώρου η δήλωση συνεχίζεται στην πίσω όψη της και υπογράφεται από τον δηλούντα ή την δηλούσα. </w:t>
      </w:r>
    </w:p>
    <w:p w14:paraId="3347E277" w14:textId="1068C659" w:rsidR="001C409A" w:rsidRDefault="001C409A" w:rsidP="001C409A">
      <w:pPr>
        <w:tabs>
          <w:tab w:val="left" w:pos="3285"/>
        </w:tabs>
        <w:rPr>
          <w:rFonts w:ascii="Times New Roman" w:hAnsi="Times New Roman" w:cs="Times New Roman"/>
          <w:sz w:val="22"/>
          <w:szCs w:val="22"/>
        </w:rPr>
      </w:pPr>
    </w:p>
    <w:p w14:paraId="7F9F31DD" w14:textId="77777777" w:rsidR="00BE4DC2" w:rsidRPr="00BE4DC2" w:rsidRDefault="00BE4DC2" w:rsidP="00BE4DC2">
      <w:pPr>
        <w:keepNext/>
        <w:keepLines/>
        <w:spacing w:after="0" w:line="240" w:lineRule="auto"/>
        <w:ind w:left="567" w:right="567"/>
        <w:jc w:val="center"/>
        <w:outlineLvl w:val="2"/>
        <w:rPr>
          <w:rFonts w:ascii="Times New Roman" w:eastAsia="Times New Roman" w:hAnsi="Times New Roman" w:cs="Times New Roman"/>
          <w:b/>
          <w:bCs/>
          <w:sz w:val="24"/>
          <w:szCs w:val="24"/>
          <w14:cntxtAlts/>
        </w:rPr>
      </w:pPr>
      <w:r w:rsidRPr="00BE4DC2">
        <w:rPr>
          <w:rFonts w:ascii="Times New Roman" w:eastAsia="Times New Roman" w:hAnsi="Times New Roman" w:cs="Times New Roman"/>
          <w:b/>
          <w:bCs/>
          <w:sz w:val="24"/>
          <w:szCs w:val="24"/>
          <w14:cntxtAlts/>
        </w:rPr>
        <w:t>ΥΠΕΥΘΥΝΗ ΔΗΛΩΣΗ ΙΙ</w:t>
      </w:r>
    </w:p>
    <w:p w14:paraId="1948F1F0" w14:textId="77777777" w:rsidR="00BE4DC2" w:rsidRPr="00BE4DC2" w:rsidRDefault="00BE4DC2" w:rsidP="00BE4DC2">
      <w:pPr>
        <w:keepNext/>
        <w:keepLines/>
        <w:spacing w:after="0" w:line="240" w:lineRule="auto"/>
        <w:ind w:left="567" w:right="567"/>
        <w:jc w:val="center"/>
        <w:outlineLvl w:val="2"/>
        <w:rPr>
          <w:rFonts w:ascii="Times New Roman" w:eastAsia="Times New Roman" w:hAnsi="Times New Roman" w:cs="Times New Roman"/>
          <w:b/>
          <w:bCs/>
          <w:sz w:val="24"/>
          <w:szCs w:val="24"/>
          <w14:cntxtAlts/>
        </w:rPr>
      </w:pPr>
      <w:r w:rsidRPr="00BE4DC2">
        <w:rPr>
          <w:rFonts w:ascii="Times New Roman" w:eastAsia="Times New Roman" w:hAnsi="Times New Roman" w:cs="Times New Roman"/>
          <w:b/>
          <w:bCs/>
          <w:sz w:val="24"/>
          <w:szCs w:val="24"/>
          <w14:cntxtAlts/>
        </w:rPr>
        <w:t>(άρθρο 8 Ν.1599/1986)</w:t>
      </w:r>
    </w:p>
    <w:p w14:paraId="1E7637F7" w14:textId="77777777" w:rsidR="00BE4DC2" w:rsidRPr="00BE4DC2" w:rsidRDefault="00BE4DC2" w:rsidP="00BE4DC2">
      <w:pPr>
        <w:spacing w:after="0" w:line="240" w:lineRule="auto"/>
        <w:ind w:right="-13"/>
        <w:jc w:val="both"/>
        <w:rPr>
          <w:rFonts w:ascii="Times New Roman" w:eastAsia="Times New Roman" w:hAnsi="Times New Roman" w:cs="Times New Roman"/>
          <w:b/>
          <w:sz w:val="20"/>
          <w:szCs w:val="20"/>
          <w:lang w:eastAsia="x-none"/>
          <w14:cntxtAlts/>
        </w:rPr>
      </w:pPr>
      <w:r w:rsidRPr="00BE4DC2">
        <w:rPr>
          <w:rFonts w:ascii="Times New Roman" w:eastAsia="Times New Roman" w:hAnsi="Times New Roman" w:cs="Times New Roman"/>
          <w:b/>
          <w:sz w:val="20"/>
          <w:szCs w:val="20"/>
          <w:lang w:val="x-none" w:eastAsia="x-none"/>
          <w14:cntxtAlts/>
        </w:rPr>
        <w:t>Η ακρίβεια των στοιχείων που υποβάλλονται με αυτή τη δήλωση μπορεί να ελεγχθεί με βάση το αρχείο άλλων υπηρεσιών (άρθρο 8 παρ. 4 Ν. 1599/1986)</w:t>
      </w:r>
    </w:p>
    <w:p w14:paraId="384DC5EA" w14:textId="77777777" w:rsidR="00BE4DC2" w:rsidRPr="00BE4DC2" w:rsidRDefault="00BE4DC2" w:rsidP="00BE4DC2">
      <w:pPr>
        <w:spacing w:after="0" w:line="240" w:lineRule="auto"/>
        <w:ind w:right="-13"/>
        <w:jc w:val="both"/>
        <w:rPr>
          <w:rFonts w:ascii="Times New Roman" w:eastAsia="Times New Roman" w:hAnsi="Times New Roman" w:cs="Times New Roman"/>
          <w:b/>
          <w:sz w:val="20"/>
          <w:szCs w:val="20"/>
          <w:lang w:eastAsia="x-none"/>
          <w14:cntxtAlt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9"/>
        <w:gridCol w:w="336"/>
        <w:gridCol w:w="675"/>
        <w:gridCol w:w="96"/>
        <w:gridCol w:w="1997"/>
        <w:gridCol w:w="740"/>
        <w:gridCol w:w="398"/>
        <w:gridCol w:w="741"/>
        <w:gridCol w:w="734"/>
        <w:gridCol w:w="341"/>
        <w:gridCol w:w="739"/>
        <w:gridCol w:w="554"/>
        <w:gridCol w:w="554"/>
        <w:gridCol w:w="477"/>
        <w:gridCol w:w="142"/>
      </w:tblGrid>
      <w:tr w:rsidR="00BE4DC2" w:rsidRPr="00BE4DC2" w14:paraId="640083F6" w14:textId="77777777" w:rsidTr="00BE4DC2">
        <w:trPr>
          <w:gridAfter w:val="1"/>
          <w:wAfter w:w="142" w:type="dxa"/>
          <w:cantSplit/>
          <w:trHeight w:val="392"/>
        </w:trPr>
        <w:tc>
          <w:tcPr>
            <w:tcW w:w="1399" w:type="dxa"/>
          </w:tcPr>
          <w:p w14:paraId="1AAE6AEA"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ΠΡΟΣ(1):</w:t>
            </w:r>
          </w:p>
        </w:tc>
        <w:tc>
          <w:tcPr>
            <w:tcW w:w="8382" w:type="dxa"/>
            <w:gridSpan w:val="13"/>
          </w:tcPr>
          <w:p w14:paraId="304862BC" w14:textId="77777777" w:rsidR="00BE4DC2" w:rsidRPr="00BE4DC2" w:rsidRDefault="00BE4DC2" w:rsidP="00BE4DC2">
            <w:pPr>
              <w:spacing w:before="240" w:after="0" w:line="240" w:lineRule="auto"/>
              <w:rPr>
                <w:rFonts w:ascii="Times New Roman" w:eastAsia="Times New Roman" w:hAnsi="Times New Roman" w:cs="Times New Roman"/>
                <w:b/>
                <w:sz w:val="18"/>
                <w:szCs w:val="18"/>
                <w14:cntxtAlts/>
              </w:rPr>
            </w:pPr>
            <w:r w:rsidRPr="00BE4DC2">
              <w:rPr>
                <w:rFonts w:ascii="Times New Roman" w:eastAsia="Times New Roman" w:hAnsi="Times New Roman" w:cs="Times New Roman"/>
                <w:b/>
                <w:sz w:val="18"/>
                <w:szCs w:val="18"/>
                <w14:cntxtAlts/>
              </w:rPr>
              <w:t>ΠΑΝΕΠΙΣΤΗΜΙΟ ΚΡΗΤΗΣ</w:t>
            </w:r>
          </w:p>
        </w:tc>
      </w:tr>
      <w:tr w:rsidR="00BE4DC2" w:rsidRPr="00BE4DC2" w14:paraId="4F93EEE5" w14:textId="77777777" w:rsidTr="00BE4DC2">
        <w:trPr>
          <w:gridAfter w:val="1"/>
          <w:wAfter w:w="142" w:type="dxa"/>
          <w:cantSplit/>
          <w:trHeight w:val="392"/>
        </w:trPr>
        <w:tc>
          <w:tcPr>
            <w:tcW w:w="1399" w:type="dxa"/>
          </w:tcPr>
          <w:p w14:paraId="02D36104"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Ο – Η Όνομα:</w:t>
            </w:r>
          </w:p>
        </w:tc>
        <w:tc>
          <w:tcPr>
            <w:tcW w:w="3844" w:type="dxa"/>
            <w:gridSpan w:val="5"/>
          </w:tcPr>
          <w:p w14:paraId="023D9878"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1139" w:type="dxa"/>
            <w:gridSpan w:val="2"/>
          </w:tcPr>
          <w:p w14:paraId="100EE80D"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Επώνυμο:</w:t>
            </w:r>
          </w:p>
        </w:tc>
        <w:tc>
          <w:tcPr>
            <w:tcW w:w="3399" w:type="dxa"/>
            <w:gridSpan w:val="6"/>
          </w:tcPr>
          <w:p w14:paraId="26E8E488"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0961E1D1" w14:textId="77777777" w:rsidTr="00BE4DC2">
        <w:trPr>
          <w:gridAfter w:val="1"/>
          <w:wAfter w:w="142" w:type="dxa"/>
          <w:cantSplit/>
          <w:trHeight w:val="471"/>
        </w:trPr>
        <w:tc>
          <w:tcPr>
            <w:tcW w:w="2506" w:type="dxa"/>
            <w:gridSpan w:val="4"/>
          </w:tcPr>
          <w:p w14:paraId="7940A560"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 xml:space="preserve">Όνομα και Επώνυμο Πατέρα: </w:t>
            </w:r>
          </w:p>
        </w:tc>
        <w:tc>
          <w:tcPr>
            <w:tcW w:w="7275" w:type="dxa"/>
            <w:gridSpan w:val="10"/>
          </w:tcPr>
          <w:p w14:paraId="40153A14"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770E11FB" w14:textId="77777777" w:rsidTr="00BE4DC2">
        <w:trPr>
          <w:gridAfter w:val="1"/>
          <w:wAfter w:w="142" w:type="dxa"/>
          <w:cantSplit/>
          <w:trHeight w:val="337"/>
        </w:trPr>
        <w:tc>
          <w:tcPr>
            <w:tcW w:w="2506" w:type="dxa"/>
            <w:gridSpan w:val="4"/>
          </w:tcPr>
          <w:p w14:paraId="0B20CC85"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Όνομα και Επώνυμο Μητέρας:</w:t>
            </w:r>
          </w:p>
        </w:tc>
        <w:tc>
          <w:tcPr>
            <w:tcW w:w="7275" w:type="dxa"/>
            <w:gridSpan w:val="10"/>
          </w:tcPr>
          <w:p w14:paraId="0452C9A3"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3065BAAD" w14:textId="77777777" w:rsidTr="00BE4DC2">
        <w:trPr>
          <w:gridAfter w:val="1"/>
          <w:wAfter w:w="142" w:type="dxa"/>
          <w:cantSplit/>
          <w:trHeight w:val="417"/>
        </w:trPr>
        <w:tc>
          <w:tcPr>
            <w:tcW w:w="2506" w:type="dxa"/>
            <w:gridSpan w:val="4"/>
          </w:tcPr>
          <w:p w14:paraId="71D4CAFC"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 xml:space="preserve">Ημερομηνία γέννησης(2): </w:t>
            </w:r>
          </w:p>
        </w:tc>
        <w:tc>
          <w:tcPr>
            <w:tcW w:w="7275" w:type="dxa"/>
            <w:gridSpan w:val="10"/>
          </w:tcPr>
          <w:p w14:paraId="0B7C08AE"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0365457C" w14:textId="77777777" w:rsidTr="00BE4DC2">
        <w:trPr>
          <w:gridAfter w:val="1"/>
          <w:wAfter w:w="142" w:type="dxa"/>
          <w:cantSplit/>
          <w:trHeight w:val="369"/>
        </w:trPr>
        <w:tc>
          <w:tcPr>
            <w:tcW w:w="2506" w:type="dxa"/>
            <w:gridSpan w:val="4"/>
            <w:tcBorders>
              <w:top w:val="single" w:sz="4" w:space="0" w:color="auto"/>
              <w:left w:val="single" w:sz="4" w:space="0" w:color="auto"/>
              <w:bottom w:val="single" w:sz="4" w:space="0" w:color="auto"/>
              <w:right w:val="single" w:sz="4" w:space="0" w:color="auto"/>
            </w:tcBorders>
          </w:tcPr>
          <w:p w14:paraId="49B752EB"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Τόπος Γέννησης:</w:t>
            </w:r>
          </w:p>
        </w:tc>
        <w:tc>
          <w:tcPr>
            <w:tcW w:w="7275" w:type="dxa"/>
            <w:gridSpan w:val="10"/>
            <w:tcBorders>
              <w:top w:val="single" w:sz="4" w:space="0" w:color="auto"/>
              <w:left w:val="single" w:sz="4" w:space="0" w:color="auto"/>
              <w:bottom w:val="single" w:sz="4" w:space="0" w:color="auto"/>
              <w:right w:val="single" w:sz="4" w:space="0" w:color="auto"/>
            </w:tcBorders>
          </w:tcPr>
          <w:p w14:paraId="18F4D392"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6EA1D7D7" w14:textId="77777777" w:rsidTr="00BE4DC2">
        <w:trPr>
          <w:gridAfter w:val="1"/>
          <w:wAfter w:w="142" w:type="dxa"/>
          <w:cantSplit/>
          <w:trHeight w:val="235"/>
        </w:trPr>
        <w:tc>
          <w:tcPr>
            <w:tcW w:w="2506" w:type="dxa"/>
            <w:gridSpan w:val="4"/>
          </w:tcPr>
          <w:p w14:paraId="5F27576C"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Αριθμός Δελτίου Ταυτότητας:</w:t>
            </w:r>
          </w:p>
        </w:tc>
        <w:tc>
          <w:tcPr>
            <w:tcW w:w="3135" w:type="dxa"/>
            <w:gridSpan w:val="3"/>
          </w:tcPr>
          <w:p w14:paraId="0351BEFA"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741" w:type="dxa"/>
          </w:tcPr>
          <w:p w14:paraId="72183025"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Τηλ:</w:t>
            </w:r>
          </w:p>
        </w:tc>
        <w:tc>
          <w:tcPr>
            <w:tcW w:w="3399" w:type="dxa"/>
            <w:gridSpan w:val="6"/>
          </w:tcPr>
          <w:p w14:paraId="24FBE58B"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0A5B1D21" w14:textId="77777777" w:rsidTr="00BE4DC2">
        <w:trPr>
          <w:gridAfter w:val="1"/>
          <w:wAfter w:w="142" w:type="dxa"/>
          <w:cantSplit/>
          <w:trHeight w:val="385"/>
        </w:trPr>
        <w:tc>
          <w:tcPr>
            <w:tcW w:w="2506" w:type="dxa"/>
            <w:gridSpan w:val="4"/>
          </w:tcPr>
          <w:p w14:paraId="51E244D9"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3135" w:type="dxa"/>
            <w:gridSpan w:val="3"/>
          </w:tcPr>
          <w:p w14:paraId="7078087A"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741" w:type="dxa"/>
          </w:tcPr>
          <w:p w14:paraId="47EA33BF"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3399" w:type="dxa"/>
            <w:gridSpan w:val="6"/>
          </w:tcPr>
          <w:p w14:paraId="7ECFF0F0"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55053DFE" w14:textId="77777777" w:rsidTr="00BE4DC2">
        <w:trPr>
          <w:gridAfter w:val="1"/>
          <w:wAfter w:w="142" w:type="dxa"/>
          <w:cantSplit/>
          <w:trHeight w:val="611"/>
        </w:trPr>
        <w:tc>
          <w:tcPr>
            <w:tcW w:w="1735" w:type="dxa"/>
            <w:gridSpan w:val="2"/>
          </w:tcPr>
          <w:p w14:paraId="64792ADE"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Τόπος Κατοικίας:</w:t>
            </w:r>
          </w:p>
        </w:tc>
        <w:tc>
          <w:tcPr>
            <w:tcW w:w="2768" w:type="dxa"/>
            <w:gridSpan w:val="3"/>
          </w:tcPr>
          <w:p w14:paraId="176E631D"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740" w:type="dxa"/>
          </w:tcPr>
          <w:p w14:paraId="00DD088F"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Οδός:</w:t>
            </w:r>
          </w:p>
        </w:tc>
        <w:tc>
          <w:tcPr>
            <w:tcW w:w="2214" w:type="dxa"/>
            <w:gridSpan w:val="4"/>
          </w:tcPr>
          <w:p w14:paraId="3A9E1231"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739" w:type="dxa"/>
          </w:tcPr>
          <w:p w14:paraId="5D2CBD23"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Αριθ:</w:t>
            </w:r>
          </w:p>
        </w:tc>
        <w:tc>
          <w:tcPr>
            <w:tcW w:w="554" w:type="dxa"/>
          </w:tcPr>
          <w:p w14:paraId="1860DD21"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554" w:type="dxa"/>
          </w:tcPr>
          <w:p w14:paraId="571006AA"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ΤΚ:</w:t>
            </w:r>
          </w:p>
        </w:tc>
        <w:tc>
          <w:tcPr>
            <w:tcW w:w="477" w:type="dxa"/>
          </w:tcPr>
          <w:p w14:paraId="1CDC9322"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2DD915F7" w14:textId="77777777" w:rsidTr="00BE4DC2">
        <w:trPr>
          <w:gridAfter w:val="1"/>
          <w:wAfter w:w="142" w:type="dxa"/>
          <w:cantSplit/>
          <w:trHeight w:val="552"/>
        </w:trPr>
        <w:tc>
          <w:tcPr>
            <w:tcW w:w="2410" w:type="dxa"/>
            <w:gridSpan w:val="3"/>
            <w:vAlign w:val="bottom"/>
          </w:tcPr>
          <w:p w14:paraId="45280D6B"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Αρ. Τηλεομοιοτύπου (</w:t>
            </w:r>
            <w:r w:rsidRPr="00BE4DC2">
              <w:rPr>
                <w:rFonts w:ascii="Times New Roman" w:eastAsia="Times New Roman" w:hAnsi="Times New Roman" w:cs="Times New Roman"/>
                <w:sz w:val="18"/>
                <w:szCs w:val="18"/>
                <w:lang w:val="en-US"/>
                <w14:cntxtAlts/>
              </w:rPr>
              <w:t>Fax</w:t>
            </w:r>
            <w:r w:rsidRPr="00BE4DC2">
              <w:rPr>
                <w:rFonts w:ascii="Times New Roman" w:eastAsia="Times New Roman" w:hAnsi="Times New Roman" w:cs="Times New Roman"/>
                <w:sz w:val="18"/>
                <w:szCs w:val="18"/>
                <w14:cntxtAlts/>
              </w:rPr>
              <w:t>):</w:t>
            </w:r>
          </w:p>
        </w:tc>
        <w:tc>
          <w:tcPr>
            <w:tcW w:w="3231" w:type="dxa"/>
            <w:gridSpan w:val="4"/>
            <w:vAlign w:val="bottom"/>
          </w:tcPr>
          <w:p w14:paraId="2C979B0A"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c>
          <w:tcPr>
            <w:tcW w:w="1475" w:type="dxa"/>
            <w:gridSpan w:val="2"/>
            <w:vAlign w:val="bottom"/>
          </w:tcPr>
          <w:p w14:paraId="4F2387F4" w14:textId="77777777" w:rsidR="00BE4DC2" w:rsidRPr="00BE4DC2" w:rsidRDefault="00BE4DC2" w:rsidP="00BE4DC2">
            <w:pPr>
              <w:spacing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Δ/νση Ηλεκτρ. Ταχυδρομείου</w:t>
            </w:r>
          </w:p>
          <w:p w14:paraId="212373C2" w14:textId="77777777" w:rsidR="00BE4DC2" w:rsidRPr="00BE4DC2" w:rsidRDefault="00BE4DC2" w:rsidP="00BE4DC2">
            <w:pPr>
              <w:spacing w:after="0" w:line="240" w:lineRule="auto"/>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(Ε</w:t>
            </w:r>
            <w:r w:rsidRPr="00BE4DC2">
              <w:rPr>
                <w:rFonts w:ascii="Times New Roman" w:eastAsia="Times New Roman" w:hAnsi="Times New Roman" w:cs="Times New Roman"/>
                <w:sz w:val="18"/>
                <w:szCs w:val="18"/>
                <w:lang w:val="en-US"/>
                <w14:cntxtAlts/>
              </w:rPr>
              <w:t>mail</w:t>
            </w:r>
            <w:r w:rsidRPr="00BE4DC2">
              <w:rPr>
                <w:rFonts w:ascii="Times New Roman" w:eastAsia="Times New Roman" w:hAnsi="Times New Roman" w:cs="Times New Roman"/>
                <w:sz w:val="18"/>
                <w:szCs w:val="18"/>
                <w14:cntxtAlts/>
              </w:rPr>
              <w:t>):</w:t>
            </w:r>
          </w:p>
        </w:tc>
        <w:tc>
          <w:tcPr>
            <w:tcW w:w="2665" w:type="dxa"/>
            <w:gridSpan w:val="5"/>
            <w:vAlign w:val="bottom"/>
          </w:tcPr>
          <w:p w14:paraId="681CA454" w14:textId="77777777" w:rsidR="00BE4DC2" w:rsidRPr="00BE4DC2" w:rsidRDefault="00BE4DC2" w:rsidP="00BE4DC2">
            <w:pPr>
              <w:spacing w:before="240" w:after="0" w:line="240" w:lineRule="auto"/>
              <w:rPr>
                <w:rFonts w:ascii="Times New Roman" w:eastAsia="Times New Roman" w:hAnsi="Times New Roman" w:cs="Times New Roman"/>
                <w:sz w:val="18"/>
                <w:szCs w:val="18"/>
                <w14:cntxtAlts/>
              </w:rPr>
            </w:pPr>
          </w:p>
        </w:tc>
      </w:tr>
      <w:tr w:rsidR="00BE4DC2" w:rsidRPr="00BE4DC2" w14:paraId="4EF85BA1" w14:textId="77777777" w:rsidTr="00BE4DC2">
        <w:trPr>
          <w:trHeight w:val="555"/>
        </w:trPr>
        <w:tc>
          <w:tcPr>
            <w:tcW w:w="9923" w:type="dxa"/>
            <w:gridSpan w:val="15"/>
            <w:tcBorders>
              <w:top w:val="nil"/>
              <w:left w:val="nil"/>
              <w:bottom w:val="nil"/>
              <w:right w:val="nil"/>
            </w:tcBorders>
          </w:tcPr>
          <w:p w14:paraId="7C2C6A56" w14:textId="77777777" w:rsidR="00BE4DC2" w:rsidRPr="00BE4DC2" w:rsidRDefault="00BE4DC2" w:rsidP="00BE4DC2">
            <w:pPr>
              <w:spacing w:after="0" w:line="240" w:lineRule="auto"/>
              <w:ind w:right="682"/>
              <w:jc w:val="both"/>
              <w:rPr>
                <w:rFonts w:ascii="Times New Roman" w:eastAsia="Times New Roman" w:hAnsi="Times New Roman" w:cs="Times New Roman"/>
                <w:sz w:val="18"/>
                <w:szCs w:val="18"/>
                <w14:cntxtAlts/>
              </w:rPr>
            </w:pPr>
            <w:r w:rsidRPr="00BE4DC2">
              <w:rPr>
                <w:rFonts w:ascii="Times New Roman" w:eastAsia="Times New Roman" w:hAnsi="Times New Roman" w:cs="Times New Roman"/>
                <w:sz w:val="18"/>
                <w:szCs w:val="18"/>
                <w14:cntxtAlts/>
              </w:rPr>
              <w:t>Με ατομική μου ευθύνη και γνωρίζοντας τις κυρώσεις (3), που προβλέπονται από τις διατάξεις της παρ. 6 του άρθρου 22 του Ν. 1599/1986, δηλώνω ότι:</w:t>
            </w:r>
          </w:p>
        </w:tc>
      </w:tr>
      <w:tr w:rsidR="00BE4DC2" w:rsidRPr="00BE4DC2" w14:paraId="451D3C25" w14:textId="77777777" w:rsidTr="00BE4DC2">
        <w:trPr>
          <w:trHeight w:val="2050"/>
        </w:trPr>
        <w:tc>
          <w:tcPr>
            <w:tcW w:w="9923" w:type="dxa"/>
            <w:gridSpan w:val="15"/>
            <w:tcBorders>
              <w:top w:val="nil"/>
              <w:left w:val="nil"/>
              <w:bottom w:val="nil"/>
              <w:right w:val="nil"/>
            </w:tcBorders>
          </w:tcPr>
          <w:p w14:paraId="28E00908" w14:textId="77777777" w:rsidR="00BE4DC2" w:rsidRPr="00BE4DC2" w:rsidRDefault="00BE4DC2" w:rsidP="00BE4DC2">
            <w:pPr>
              <w:spacing w:after="0" w:line="240" w:lineRule="auto"/>
              <w:ind w:right="682"/>
              <w:jc w:val="both"/>
              <w:rPr>
                <w:rFonts w:ascii="Times New Roman" w:eastAsia="Times New Roman" w:hAnsi="Times New Roman" w:cs="Times New Roman"/>
                <w:bCs/>
                <w:sz w:val="18"/>
                <w:szCs w:val="18"/>
                <w14:cntxtAlts/>
              </w:rPr>
            </w:pPr>
            <w:r w:rsidRPr="00BE4DC2">
              <w:rPr>
                <w:rFonts w:ascii="Times New Roman" w:eastAsia="Times New Roman" w:hAnsi="Times New Roman" w:cs="Times New Roman"/>
                <w:b/>
                <w:sz w:val="18"/>
                <w:szCs w:val="18"/>
                <w14:cntxtAlts/>
              </w:rPr>
              <w:t xml:space="preserve">1. </w:t>
            </w:r>
            <w:r w:rsidRPr="00BE4DC2">
              <w:rPr>
                <w:rFonts w:ascii="Times New Roman" w:eastAsia="Times New Roman" w:hAnsi="Times New Roman" w:cs="Times New Roman"/>
                <w:bCs/>
                <w:sz w:val="18"/>
                <w:szCs w:val="18"/>
                <w14:cntxtAlts/>
              </w:rPr>
              <w:t>Δηλώνω υπεύθυνα ότι δεν υπάρχει ρωσική συμμετοχή στην εταιρεία που  εκπροσωπώ και εκτελεί τη σύμβαση,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2022/578 Κανονισμό του Συμβουλίου (ΕΕ) της 8ης Απριλίου 2022.</w:t>
            </w:r>
          </w:p>
          <w:p w14:paraId="35C72DB5" w14:textId="77777777" w:rsidR="00BE4DC2" w:rsidRPr="00BE4DC2" w:rsidRDefault="00BE4DC2" w:rsidP="00BE4DC2">
            <w:pPr>
              <w:spacing w:after="0" w:line="240" w:lineRule="auto"/>
              <w:ind w:right="682"/>
              <w:rPr>
                <w:rFonts w:ascii="Times New Roman" w:eastAsia="Times New Roman" w:hAnsi="Times New Roman" w:cs="Times New Roman"/>
                <w:bCs/>
                <w:sz w:val="18"/>
                <w:szCs w:val="18"/>
                <w14:cntxtAlts/>
              </w:rPr>
            </w:pPr>
            <w:r w:rsidRPr="00BE4DC2">
              <w:rPr>
                <w:rFonts w:ascii="Times New Roman" w:eastAsia="Times New Roman" w:hAnsi="Times New Roman" w:cs="Times New Roman"/>
                <w:bCs/>
                <w:sz w:val="18"/>
                <w:szCs w:val="18"/>
                <w14:cntxtAlts/>
              </w:rPr>
              <w:t>Συγκεκριμένα δηλώνω ότι :</w:t>
            </w:r>
            <w:r w:rsidRPr="00BE4DC2">
              <w:rPr>
                <w:rFonts w:ascii="Times New Roman" w:eastAsia="Times New Roman" w:hAnsi="Times New Roman" w:cs="Times New Roman"/>
                <w:bCs/>
                <w:sz w:val="18"/>
                <w:szCs w:val="18"/>
                <w14:cntxtAlts/>
              </w:rPr>
              <w:br/>
              <w:t>(α) ο ανάδοχος που εκπροσωπώ (και καμία από τις εταιρείες που εκπροσωπούν μέλη της κοινοπραξίας μας) δεν είναι Ρώσος υπήκοος, ούτε φυσικό ή νομικό πρόσωπο, οντότητα ή φορέας εγκατεστημένος στη Ρωσία·</w:t>
            </w:r>
          </w:p>
          <w:p w14:paraId="35313C44" w14:textId="77777777" w:rsidR="00BE4DC2" w:rsidRPr="00BE4DC2" w:rsidRDefault="00BE4DC2" w:rsidP="00BE4DC2">
            <w:pPr>
              <w:spacing w:after="0" w:line="240" w:lineRule="auto"/>
              <w:ind w:right="682"/>
              <w:jc w:val="both"/>
              <w:rPr>
                <w:rFonts w:ascii="Times New Roman" w:eastAsia="Times New Roman" w:hAnsi="Times New Roman" w:cs="Times New Roman"/>
                <w:bCs/>
                <w:sz w:val="18"/>
                <w:szCs w:val="18"/>
                <w14:cntxtAlts/>
              </w:rPr>
            </w:pPr>
            <w:r w:rsidRPr="00BE4DC2">
              <w:rPr>
                <w:rFonts w:ascii="Times New Roman" w:eastAsia="Times New Roman" w:hAnsi="Times New Roman" w:cs="Times New Roman"/>
                <w:bCs/>
                <w:sz w:val="18"/>
                <w:szCs w:val="18"/>
                <w14:cntxtAlts/>
              </w:rPr>
              <w:t>(β) ο ανάδοχος που εκπροσωπώ (και καμία από τις εταιρείες που εκπροσωπούν μέλη της κοινοπραξίας μας)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w:t>
            </w:r>
          </w:p>
          <w:p w14:paraId="3CE1C96E" w14:textId="77777777" w:rsidR="00BE4DC2" w:rsidRPr="00BE4DC2" w:rsidRDefault="00BE4DC2" w:rsidP="00BE4DC2">
            <w:pPr>
              <w:spacing w:after="0" w:line="240" w:lineRule="auto"/>
              <w:ind w:right="682"/>
              <w:jc w:val="both"/>
              <w:rPr>
                <w:rFonts w:ascii="Times New Roman" w:eastAsia="Times New Roman" w:hAnsi="Times New Roman" w:cs="Times New Roman"/>
                <w:bCs/>
                <w:sz w:val="18"/>
                <w:szCs w:val="18"/>
                <w14:cntxtAlts/>
              </w:rPr>
            </w:pPr>
            <w:r w:rsidRPr="00BE4DC2">
              <w:rPr>
                <w:rFonts w:ascii="Times New Roman" w:eastAsia="Times New Roman" w:hAnsi="Times New Roman" w:cs="Times New Roman"/>
                <w:bCs/>
                <w:sz w:val="18"/>
                <w:szCs w:val="18"/>
                <w14:cntxtAlts/>
              </w:rPr>
              <w:t xml:space="preserve"> (γ) ούτε ο υπεύθυνα δηλώνων ούτε η εταιρεία που εκπροσωπώ δεν είμαστε φυσικό ή νομικό πρόσωπο, οντότητα ή όργανο που ενεργεί εξ ονόματος ή κατ’ εντολή οντότητας που αναφέρεται στο σημείο(α) ή (β) παραπάνω, </w:t>
            </w:r>
          </w:p>
          <w:p w14:paraId="3CF95ACD" w14:textId="77777777" w:rsidR="00BE4DC2" w:rsidRPr="00BE4DC2" w:rsidRDefault="00BE4DC2" w:rsidP="00BE4DC2">
            <w:pPr>
              <w:spacing w:after="0" w:line="240" w:lineRule="auto"/>
              <w:ind w:right="682"/>
              <w:jc w:val="both"/>
              <w:rPr>
                <w:rFonts w:ascii="Times New Roman" w:eastAsia="Times New Roman" w:hAnsi="Times New Roman" w:cs="Times New Roman"/>
                <w:b/>
                <w:sz w:val="18"/>
                <w:szCs w:val="18"/>
                <w14:cntxtAlts/>
              </w:rPr>
            </w:pPr>
            <w:r w:rsidRPr="00BE4DC2">
              <w:rPr>
                <w:rFonts w:ascii="Times New Roman" w:eastAsia="Times New Roman" w:hAnsi="Times New Roman" w:cs="Times New Roman"/>
                <w:bCs/>
                <w:sz w:val="18"/>
                <w:szCs w:val="18"/>
                <w14:cntxtAlts/>
              </w:rPr>
              <w:t>(δ) δεν υπάρχει συμμετοχή φορέων και οντοτήτων που απαριθμούνται στα ανωτέρω στοιχεία α) έως γ), άνω του 10 % της αξίας της σύμβασης των υπεργολάβων, προμηθευτών ή φορέων στις ικανότητες των οποίων να στηρίζεται ο ανάδοχος τον οποίον εκπροσωπώ.»</w:t>
            </w:r>
          </w:p>
        </w:tc>
      </w:tr>
    </w:tbl>
    <w:p w14:paraId="0D9930D6" w14:textId="0F92E721" w:rsidR="00BE4DC2" w:rsidRPr="00BE4DC2" w:rsidRDefault="00BE4DC2" w:rsidP="00BE4DC2">
      <w:pPr>
        <w:suppressAutoHyphens/>
        <w:spacing w:after="120" w:line="240" w:lineRule="auto"/>
        <w:ind w:left="567" w:right="567" w:firstLine="1134"/>
        <w:jc w:val="right"/>
        <w:rPr>
          <w:rFonts w:ascii="Times New Roman" w:eastAsia="Times New Roman" w:hAnsi="Times New Roman" w:cs="Times New Roman"/>
          <w:sz w:val="20"/>
          <w:szCs w:val="20"/>
          <w:lang w:eastAsia="zh-CN"/>
          <w14:cntxtAlts/>
        </w:rPr>
      </w:pPr>
      <w:r w:rsidRPr="00BE4DC2">
        <w:rPr>
          <w:rFonts w:ascii="Times New Roman" w:eastAsia="Times New Roman" w:hAnsi="Times New Roman" w:cs="Times New Roman"/>
          <w:sz w:val="20"/>
          <w:szCs w:val="20"/>
          <w:lang w:eastAsia="zh-CN"/>
          <w14:cntxtAlts/>
        </w:rPr>
        <w:t>Ημερομηνία:        __/__/202</w:t>
      </w:r>
      <w:r w:rsidR="008F72B1">
        <w:rPr>
          <w:rFonts w:ascii="Times New Roman" w:eastAsia="Times New Roman" w:hAnsi="Times New Roman" w:cs="Times New Roman"/>
          <w:sz w:val="20"/>
          <w:szCs w:val="20"/>
          <w:lang w:eastAsia="zh-CN"/>
          <w14:cntxtAlts/>
        </w:rPr>
        <w:t>5</w:t>
      </w:r>
    </w:p>
    <w:p w14:paraId="48F3299B" w14:textId="77777777" w:rsidR="00BE4DC2" w:rsidRPr="00BE4DC2" w:rsidRDefault="00BE4DC2" w:rsidP="00BE4DC2">
      <w:pPr>
        <w:suppressAutoHyphens/>
        <w:spacing w:after="120" w:line="240" w:lineRule="auto"/>
        <w:ind w:left="567" w:right="567" w:firstLine="1134"/>
        <w:jc w:val="right"/>
        <w:rPr>
          <w:rFonts w:ascii="Times New Roman" w:eastAsia="Times New Roman" w:hAnsi="Times New Roman" w:cs="Times New Roman"/>
          <w:sz w:val="20"/>
          <w:szCs w:val="20"/>
          <w:lang w:eastAsia="zh-CN"/>
          <w14:cntxtAlts/>
        </w:rPr>
      </w:pPr>
      <w:r w:rsidRPr="00BE4DC2">
        <w:rPr>
          <w:rFonts w:ascii="Times New Roman" w:eastAsia="Times New Roman" w:hAnsi="Times New Roman" w:cs="Times New Roman"/>
          <w:sz w:val="20"/>
          <w:szCs w:val="20"/>
          <w:lang w:eastAsia="zh-CN"/>
          <w14:cntxtAlts/>
        </w:rPr>
        <w:t>Ο – Η Δηλ_____.</w:t>
      </w:r>
    </w:p>
    <w:p w14:paraId="338FEB10" w14:textId="77777777" w:rsidR="00BE4DC2" w:rsidRPr="00BE4DC2" w:rsidRDefault="00BE4DC2" w:rsidP="00BE4DC2">
      <w:pPr>
        <w:suppressAutoHyphens/>
        <w:spacing w:after="120" w:line="240" w:lineRule="auto"/>
        <w:ind w:left="567" w:right="567" w:firstLine="1134"/>
        <w:jc w:val="right"/>
        <w:rPr>
          <w:rFonts w:ascii="Times New Roman" w:eastAsia="Times New Roman" w:hAnsi="Times New Roman" w:cs="Times New Roman"/>
          <w:sz w:val="20"/>
          <w:szCs w:val="20"/>
          <w:lang w:eastAsia="zh-CN"/>
          <w14:cntxtAlts/>
        </w:rPr>
      </w:pPr>
      <w:r w:rsidRPr="00BE4DC2">
        <w:rPr>
          <w:rFonts w:ascii="Times New Roman" w:eastAsia="Times New Roman" w:hAnsi="Times New Roman" w:cs="Times New Roman"/>
          <w:sz w:val="20"/>
          <w:szCs w:val="20"/>
          <w:lang w:eastAsia="zh-CN"/>
          <w14:cntxtAlts/>
        </w:rPr>
        <w:t xml:space="preserve"> (Υπογραφή)</w:t>
      </w:r>
    </w:p>
    <w:p w14:paraId="333990CA" w14:textId="77777777" w:rsidR="00BE4DC2" w:rsidRPr="00BE4DC2" w:rsidRDefault="00BE4DC2" w:rsidP="00BE4DC2">
      <w:pPr>
        <w:suppressAutoHyphens/>
        <w:spacing w:after="120" w:line="240" w:lineRule="auto"/>
        <w:ind w:left="567" w:right="567"/>
        <w:jc w:val="both"/>
        <w:rPr>
          <w:rFonts w:ascii="Times New Roman" w:eastAsia="Times New Roman" w:hAnsi="Times New Roman" w:cs="Times New Roman"/>
          <w:sz w:val="20"/>
          <w:szCs w:val="20"/>
          <w:lang w:eastAsia="zh-CN"/>
          <w14:cntxtAlts/>
        </w:rPr>
      </w:pPr>
    </w:p>
    <w:p w14:paraId="42747644" w14:textId="77777777" w:rsidR="00BE4DC2" w:rsidRPr="00BE4DC2" w:rsidRDefault="00BE4DC2" w:rsidP="00BE4DC2">
      <w:pPr>
        <w:suppressAutoHyphens/>
        <w:spacing w:after="120" w:line="240" w:lineRule="auto"/>
        <w:ind w:right="-13"/>
        <w:jc w:val="both"/>
        <w:rPr>
          <w:rFonts w:ascii="Times New Roman" w:eastAsia="Times New Roman" w:hAnsi="Times New Roman" w:cs="Times New Roman"/>
          <w:sz w:val="18"/>
          <w:szCs w:val="18"/>
          <w:lang w:eastAsia="zh-CN"/>
          <w14:cntxtAlts/>
        </w:rPr>
      </w:pPr>
      <w:r w:rsidRPr="00BE4DC2">
        <w:rPr>
          <w:rFonts w:ascii="Times New Roman" w:eastAsia="Times New Roman" w:hAnsi="Times New Roman" w:cs="Times New Roman"/>
          <w:sz w:val="18"/>
          <w:szCs w:val="18"/>
          <w:lang w:eastAsia="zh-CN"/>
          <w14:cntxtAlts/>
        </w:rPr>
        <w:t>(1) Αναγράφεται από τον ενδιαφερόμενο πολίτη ή Αρχή ή η Υπηρεσία του δημόσιου τομέα, που απευθύνεται η αίτηση.</w:t>
      </w:r>
    </w:p>
    <w:p w14:paraId="08E9E33A" w14:textId="77777777" w:rsidR="00BE4DC2" w:rsidRPr="00BE4DC2" w:rsidRDefault="00BE4DC2" w:rsidP="00BE4DC2">
      <w:pPr>
        <w:suppressAutoHyphens/>
        <w:spacing w:after="120" w:line="240" w:lineRule="auto"/>
        <w:ind w:right="-13"/>
        <w:jc w:val="both"/>
        <w:rPr>
          <w:rFonts w:ascii="Times New Roman" w:eastAsia="Times New Roman" w:hAnsi="Times New Roman" w:cs="Times New Roman"/>
          <w:sz w:val="18"/>
          <w:szCs w:val="18"/>
          <w:lang w:eastAsia="zh-CN"/>
          <w14:cntxtAlts/>
        </w:rPr>
      </w:pPr>
      <w:r w:rsidRPr="00BE4DC2">
        <w:rPr>
          <w:rFonts w:ascii="Times New Roman" w:eastAsia="Times New Roman" w:hAnsi="Times New Roman" w:cs="Times New Roman"/>
          <w:sz w:val="18"/>
          <w:szCs w:val="18"/>
          <w:lang w:eastAsia="zh-CN"/>
          <w14:cntxtAlts/>
        </w:rPr>
        <w:t xml:space="preserve">(2) Αναγράφεται ολογράφως. </w:t>
      </w:r>
    </w:p>
    <w:p w14:paraId="0FBED75A" w14:textId="77777777" w:rsidR="00BE4DC2" w:rsidRPr="00BE4DC2" w:rsidRDefault="00BE4DC2" w:rsidP="00BE4DC2">
      <w:pPr>
        <w:suppressAutoHyphens/>
        <w:spacing w:after="120" w:line="240" w:lineRule="auto"/>
        <w:ind w:right="-13"/>
        <w:jc w:val="both"/>
        <w:rPr>
          <w:rFonts w:ascii="Times New Roman" w:eastAsia="Times New Roman" w:hAnsi="Times New Roman" w:cs="Times New Roman"/>
          <w:sz w:val="18"/>
          <w:szCs w:val="18"/>
          <w:lang w:eastAsia="zh-CN"/>
          <w14:cntxtAlts/>
        </w:rPr>
      </w:pPr>
      <w:r w:rsidRPr="00BE4DC2">
        <w:rPr>
          <w:rFonts w:ascii="Times New Roman" w:eastAsia="Times New Roman" w:hAnsi="Times New Roman" w:cs="Times New Roman"/>
          <w:sz w:val="18"/>
          <w:szCs w:val="18"/>
          <w:lang w:eastAsia="zh-CN"/>
          <w14:cntxtAlts/>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275862C6" w14:textId="77777777" w:rsidR="00BE4DC2" w:rsidRPr="00BE4DC2" w:rsidRDefault="00BE4DC2" w:rsidP="00BE4DC2">
      <w:pPr>
        <w:suppressAutoHyphens/>
        <w:spacing w:after="120" w:line="240" w:lineRule="auto"/>
        <w:ind w:right="-13"/>
        <w:jc w:val="both"/>
        <w:rPr>
          <w:rFonts w:ascii="Times New Roman" w:eastAsia="Times New Roman" w:hAnsi="Times New Roman" w:cs="Times New Roman"/>
          <w:sz w:val="18"/>
          <w:szCs w:val="18"/>
          <w:lang w:eastAsia="zh-CN"/>
          <w14:cntxtAlts/>
        </w:rPr>
      </w:pPr>
      <w:r w:rsidRPr="00BE4DC2">
        <w:rPr>
          <w:rFonts w:ascii="Times New Roman" w:eastAsia="Times New Roman" w:hAnsi="Times New Roman" w:cs="Times New Roman"/>
          <w:sz w:val="18"/>
          <w:szCs w:val="18"/>
          <w:lang w:eastAsia="zh-CN"/>
          <w14:cntxtAlts/>
        </w:rPr>
        <w:t xml:space="preserve">(4) Σε περίπτωση ανεπάρκειας χώρου η δήλωση συνεχίζεται στην πίσω όψη της και υπογράφεται από τον δηλούντα ή την δηλούσα. </w:t>
      </w:r>
    </w:p>
    <w:p w14:paraId="5941BBA5" w14:textId="77777777" w:rsidR="00BE4DC2" w:rsidRDefault="00BE4DC2" w:rsidP="001C409A">
      <w:pPr>
        <w:tabs>
          <w:tab w:val="left" w:pos="3285"/>
        </w:tabs>
        <w:rPr>
          <w:rFonts w:ascii="Times New Roman" w:hAnsi="Times New Roman" w:cs="Times New Roman"/>
          <w:sz w:val="22"/>
          <w:szCs w:val="22"/>
        </w:rPr>
      </w:pPr>
    </w:p>
    <w:p w14:paraId="2C0BE74E" w14:textId="77777777" w:rsidR="00BE4DC2" w:rsidRPr="001C409A" w:rsidRDefault="00BE4DC2" w:rsidP="001C409A">
      <w:pPr>
        <w:tabs>
          <w:tab w:val="left" w:pos="3285"/>
        </w:tabs>
        <w:rPr>
          <w:rFonts w:ascii="Times New Roman" w:hAnsi="Times New Roman" w:cs="Times New Roman"/>
          <w:sz w:val="22"/>
          <w:szCs w:val="22"/>
        </w:rPr>
      </w:pPr>
    </w:p>
    <w:p w14:paraId="676961B2" w14:textId="77777777" w:rsidR="002A1D62" w:rsidRPr="002A1D62" w:rsidRDefault="002A1D62" w:rsidP="002A1D62">
      <w:pPr>
        <w:keepNext/>
        <w:ind w:left="567" w:right="567"/>
        <w:jc w:val="center"/>
        <w:outlineLvl w:val="2"/>
        <w:rPr>
          <w:rFonts w:ascii="Times New Roman" w:hAnsi="Times New Roman" w:cs="Times New Roman"/>
          <w:b/>
          <w:bCs/>
          <w:sz w:val="20"/>
          <w:szCs w:val="20"/>
          <w14:cntxtAlts/>
        </w:rPr>
      </w:pPr>
      <w:r w:rsidRPr="002A1D62">
        <w:rPr>
          <w:rFonts w:ascii="Times New Roman" w:hAnsi="Times New Roman" w:cs="Times New Roman"/>
          <w:b/>
          <w:bCs/>
          <w:sz w:val="20"/>
          <w:szCs w:val="20"/>
          <w14:cntxtAlts/>
        </w:rPr>
        <w:t>ΥΠΕΥΘΥΝΗ ΔΗΛΩΣΗ ΙΙΙ</w:t>
      </w:r>
    </w:p>
    <w:p w14:paraId="50D5CB4C" w14:textId="77777777" w:rsidR="002A1D62" w:rsidRDefault="002A1D62" w:rsidP="002A1D62">
      <w:pPr>
        <w:keepNext/>
        <w:ind w:left="567" w:right="567"/>
        <w:jc w:val="center"/>
        <w:outlineLvl w:val="2"/>
        <w:rPr>
          <w:rFonts w:ascii="Times New Roman" w:hAnsi="Times New Roman" w:cs="Times New Roman"/>
          <w:b/>
          <w:bCs/>
          <w:sz w:val="20"/>
          <w:szCs w:val="20"/>
          <w14:cntxtAlts/>
        </w:rPr>
      </w:pPr>
      <w:r w:rsidRPr="002A1D62">
        <w:rPr>
          <w:rFonts w:ascii="Times New Roman" w:hAnsi="Times New Roman" w:cs="Times New Roman"/>
          <w:b/>
          <w:bCs/>
          <w:sz w:val="20"/>
          <w:szCs w:val="20"/>
          <w14:cntxtAlts/>
        </w:rPr>
        <w:t>(άρθρο 8 Ν.1599/1986)</w:t>
      </w:r>
    </w:p>
    <w:tbl>
      <w:tblPr>
        <w:tblW w:w="98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4"/>
        <w:gridCol w:w="346"/>
        <w:gridCol w:w="692"/>
        <w:gridCol w:w="98"/>
        <w:gridCol w:w="2046"/>
        <w:gridCol w:w="758"/>
        <w:gridCol w:w="410"/>
        <w:gridCol w:w="759"/>
        <w:gridCol w:w="752"/>
        <w:gridCol w:w="349"/>
        <w:gridCol w:w="757"/>
        <w:gridCol w:w="567"/>
        <w:gridCol w:w="567"/>
        <w:gridCol w:w="343"/>
      </w:tblGrid>
      <w:tr w:rsidR="003E483F" w:rsidRPr="001C409A" w14:paraId="0AF9EB2B" w14:textId="77777777" w:rsidTr="003E483F">
        <w:trPr>
          <w:trHeight w:val="379"/>
        </w:trPr>
        <w:tc>
          <w:tcPr>
            <w:tcW w:w="1434" w:type="dxa"/>
          </w:tcPr>
          <w:p w14:paraId="1E1509D8"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ΠΡΟΣ(1):</w:t>
            </w:r>
          </w:p>
        </w:tc>
        <w:tc>
          <w:tcPr>
            <w:tcW w:w="8444" w:type="dxa"/>
            <w:gridSpan w:val="13"/>
          </w:tcPr>
          <w:p w14:paraId="28276928" w14:textId="77777777" w:rsidR="003E483F" w:rsidRPr="001C409A" w:rsidRDefault="003E483F" w:rsidP="003E6CD4">
            <w:pPr>
              <w:spacing w:before="240" w:after="0" w:line="240" w:lineRule="auto"/>
              <w:rPr>
                <w:rFonts w:ascii="Times New Roman" w:eastAsia="Times New Roman" w:hAnsi="Times New Roman" w:cs="Times New Roman"/>
                <w:b/>
                <w:sz w:val="18"/>
                <w:szCs w:val="18"/>
                <w14:cntxtAlts/>
              </w:rPr>
            </w:pPr>
            <w:r w:rsidRPr="001C409A">
              <w:rPr>
                <w:rFonts w:ascii="Times New Roman" w:eastAsia="Times New Roman" w:hAnsi="Times New Roman" w:cs="Times New Roman"/>
                <w:b/>
                <w:sz w:val="18"/>
                <w:szCs w:val="18"/>
                <w14:cntxtAlts/>
              </w:rPr>
              <w:t>ΠΑΝΕΠΙΣΤΗΜΙΟ ΚΡΗΤΗΣ</w:t>
            </w:r>
          </w:p>
        </w:tc>
      </w:tr>
      <w:tr w:rsidR="003E483F" w:rsidRPr="001C409A" w14:paraId="395DC7B1" w14:textId="77777777" w:rsidTr="003E483F">
        <w:trPr>
          <w:trHeight w:val="379"/>
        </w:trPr>
        <w:tc>
          <w:tcPr>
            <w:tcW w:w="1434" w:type="dxa"/>
          </w:tcPr>
          <w:p w14:paraId="30BF769C"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Ο – Η Όνομα:</w:t>
            </w:r>
          </w:p>
        </w:tc>
        <w:tc>
          <w:tcPr>
            <w:tcW w:w="3940" w:type="dxa"/>
            <w:gridSpan w:val="5"/>
          </w:tcPr>
          <w:p w14:paraId="3C361C08"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c>
          <w:tcPr>
            <w:tcW w:w="1169" w:type="dxa"/>
            <w:gridSpan w:val="2"/>
          </w:tcPr>
          <w:p w14:paraId="02DE4530"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Επώνυμο:</w:t>
            </w:r>
          </w:p>
        </w:tc>
        <w:tc>
          <w:tcPr>
            <w:tcW w:w="3335" w:type="dxa"/>
            <w:gridSpan w:val="6"/>
          </w:tcPr>
          <w:p w14:paraId="2410F398"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r>
      <w:tr w:rsidR="003E483F" w:rsidRPr="001C409A" w14:paraId="785520BA" w14:textId="77777777" w:rsidTr="003E6CD4">
        <w:trPr>
          <w:trHeight w:val="90"/>
        </w:trPr>
        <w:tc>
          <w:tcPr>
            <w:tcW w:w="2570" w:type="dxa"/>
            <w:gridSpan w:val="4"/>
          </w:tcPr>
          <w:p w14:paraId="5DC2A7FE"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 xml:space="preserve">Όνομα και Επώνυμο Πατέρα: </w:t>
            </w:r>
          </w:p>
        </w:tc>
        <w:tc>
          <w:tcPr>
            <w:tcW w:w="7308" w:type="dxa"/>
            <w:gridSpan w:val="10"/>
          </w:tcPr>
          <w:p w14:paraId="0FB39B2F"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r>
      <w:tr w:rsidR="003E483F" w:rsidRPr="001C409A" w14:paraId="35F99B14" w14:textId="77777777" w:rsidTr="003E6CD4">
        <w:trPr>
          <w:trHeight w:val="600"/>
        </w:trPr>
        <w:tc>
          <w:tcPr>
            <w:tcW w:w="2570" w:type="dxa"/>
            <w:gridSpan w:val="4"/>
          </w:tcPr>
          <w:p w14:paraId="74D58AC9"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Όνομα και Επώνυμο Μητέρας:</w:t>
            </w:r>
          </w:p>
        </w:tc>
        <w:tc>
          <w:tcPr>
            <w:tcW w:w="7308" w:type="dxa"/>
            <w:gridSpan w:val="10"/>
          </w:tcPr>
          <w:p w14:paraId="3F3A2DBE"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r>
      <w:tr w:rsidR="003E483F" w:rsidRPr="001C409A" w14:paraId="12B31180" w14:textId="77777777" w:rsidTr="003E6CD4">
        <w:trPr>
          <w:trHeight w:val="591"/>
        </w:trPr>
        <w:tc>
          <w:tcPr>
            <w:tcW w:w="2570" w:type="dxa"/>
            <w:gridSpan w:val="4"/>
          </w:tcPr>
          <w:p w14:paraId="43BF2BED"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 xml:space="preserve">Ημερομηνία γέννησης(2): </w:t>
            </w:r>
          </w:p>
        </w:tc>
        <w:tc>
          <w:tcPr>
            <w:tcW w:w="7308" w:type="dxa"/>
            <w:gridSpan w:val="10"/>
          </w:tcPr>
          <w:p w14:paraId="1804FEE3"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r>
      <w:tr w:rsidR="003E483F" w:rsidRPr="001C409A" w14:paraId="00813E62" w14:textId="77777777" w:rsidTr="003E6CD4">
        <w:trPr>
          <w:trHeight w:val="90"/>
        </w:trPr>
        <w:tc>
          <w:tcPr>
            <w:tcW w:w="2570" w:type="dxa"/>
            <w:gridSpan w:val="4"/>
            <w:tcBorders>
              <w:top w:val="single" w:sz="4" w:space="0" w:color="auto"/>
              <w:left w:val="single" w:sz="4" w:space="0" w:color="auto"/>
              <w:bottom w:val="single" w:sz="4" w:space="0" w:color="auto"/>
              <w:right w:val="single" w:sz="4" w:space="0" w:color="auto"/>
            </w:tcBorders>
          </w:tcPr>
          <w:p w14:paraId="7AB31677"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Τόπος Γέννησης:</w:t>
            </w:r>
          </w:p>
        </w:tc>
        <w:tc>
          <w:tcPr>
            <w:tcW w:w="7308" w:type="dxa"/>
            <w:gridSpan w:val="10"/>
            <w:tcBorders>
              <w:top w:val="single" w:sz="4" w:space="0" w:color="auto"/>
              <w:left w:val="single" w:sz="4" w:space="0" w:color="auto"/>
              <w:bottom w:val="single" w:sz="4" w:space="0" w:color="auto"/>
              <w:right w:val="single" w:sz="4" w:space="0" w:color="auto"/>
            </w:tcBorders>
          </w:tcPr>
          <w:p w14:paraId="4371D18F"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r>
      <w:tr w:rsidR="003E483F" w:rsidRPr="001C409A" w14:paraId="5ACDBD17" w14:textId="77777777" w:rsidTr="003E483F">
        <w:trPr>
          <w:trHeight w:val="591"/>
        </w:trPr>
        <w:tc>
          <w:tcPr>
            <w:tcW w:w="2570" w:type="dxa"/>
            <w:gridSpan w:val="4"/>
          </w:tcPr>
          <w:p w14:paraId="7942EA7F"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Αριθμός Δελτίου Ταυτότητας:</w:t>
            </w:r>
          </w:p>
        </w:tc>
        <w:tc>
          <w:tcPr>
            <w:tcW w:w="3214" w:type="dxa"/>
            <w:gridSpan w:val="3"/>
          </w:tcPr>
          <w:p w14:paraId="172B137C"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c>
          <w:tcPr>
            <w:tcW w:w="759" w:type="dxa"/>
          </w:tcPr>
          <w:p w14:paraId="6A97391C"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Τηλ:</w:t>
            </w:r>
          </w:p>
        </w:tc>
        <w:tc>
          <w:tcPr>
            <w:tcW w:w="3335" w:type="dxa"/>
            <w:gridSpan w:val="6"/>
          </w:tcPr>
          <w:p w14:paraId="4676E8CC"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r>
      <w:tr w:rsidR="003E483F" w:rsidRPr="001C409A" w14:paraId="0C92987E" w14:textId="77777777" w:rsidTr="003E483F">
        <w:trPr>
          <w:trHeight w:val="591"/>
        </w:trPr>
        <w:tc>
          <w:tcPr>
            <w:tcW w:w="1780" w:type="dxa"/>
            <w:gridSpan w:val="2"/>
          </w:tcPr>
          <w:p w14:paraId="21DBF32C"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Τόπος Κατοικίας:</w:t>
            </w:r>
          </w:p>
        </w:tc>
        <w:tc>
          <w:tcPr>
            <w:tcW w:w="2836" w:type="dxa"/>
            <w:gridSpan w:val="3"/>
          </w:tcPr>
          <w:p w14:paraId="0E0CB455"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c>
          <w:tcPr>
            <w:tcW w:w="758" w:type="dxa"/>
          </w:tcPr>
          <w:p w14:paraId="186ED016"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Οδός:</w:t>
            </w:r>
          </w:p>
        </w:tc>
        <w:tc>
          <w:tcPr>
            <w:tcW w:w="2270" w:type="dxa"/>
            <w:gridSpan w:val="4"/>
          </w:tcPr>
          <w:p w14:paraId="6E31A019"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c>
          <w:tcPr>
            <w:tcW w:w="757" w:type="dxa"/>
          </w:tcPr>
          <w:p w14:paraId="00D7E38F"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Αριθ:</w:t>
            </w:r>
          </w:p>
        </w:tc>
        <w:tc>
          <w:tcPr>
            <w:tcW w:w="567" w:type="dxa"/>
          </w:tcPr>
          <w:p w14:paraId="75419DD1"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c>
          <w:tcPr>
            <w:tcW w:w="567" w:type="dxa"/>
          </w:tcPr>
          <w:p w14:paraId="715055F5"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ΤΚ:</w:t>
            </w:r>
          </w:p>
        </w:tc>
        <w:tc>
          <w:tcPr>
            <w:tcW w:w="343" w:type="dxa"/>
          </w:tcPr>
          <w:p w14:paraId="31FE8720"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r>
      <w:tr w:rsidR="003E483F" w:rsidRPr="001C409A" w14:paraId="40B612A5" w14:textId="77777777" w:rsidTr="003E483F">
        <w:trPr>
          <w:trHeight w:val="475"/>
        </w:trPr>
        <w:tc>
          <w:tcPr>
            <w:tcW w:w="2472" w:type="dxa"/>
            <w:gridSpan w:val="3"/>
            <w:vAlign w:val="bottom"/>
          </w:tcPr>
          <w:p w14:paraId="6EF0C049"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Αρ. Τηλεομοιοτύπου (</w:t>
            </w:r>
            <w:r w:rsidRPr="001C409A">
              <w:rPr>
                <w:rFonts w:ascii="Times New Roman" w:eastAsia="Times New Roman" w:hAnsi="Times New Roman" w:cs="Times New Roman"/>
                <w:sz w:val="18"/>
                <w:szCs w:val="18"/>
                <w:lang w:val="en-US"/>
                <w14:cntxtAlts/>
              </w:rPr>
              <w:t>Fax</w:t>
            </w:r>
            <w:r w:rsidRPr="001C409A">
              <w:rPr>
                <w:rFonts w:ascii="Times New Roman" w:eastAsia="Times New Roman" w:hAnsi="Times New Roman" w:cs="Times New Roman"/>
                <w:sz w:val="18"/>
                <w:szCs w:val="18"/>
                <w14:cntxtAlts/>
              </w:rPr>
              <w:t>):</w:t>
            </w:r>
          </w:p>
        </w:tc>
        <w:tc>
          <w:tcPr>
            <w:tcW w:w="3312" w:type="dxa"/>
            <w:gridSpan w:val="4"/>
            <w:vAlign w:val="bottom"/>
          </w:tcPr>
          <w:p w14:paraId="250D984C"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c>
          <w:tcPr>
            <w:tcW w:w="1511" w:type="dxa"/>
            <w:gridSpan w:val="2"/>
            <w:vAlign w:val="bottom"/>
          </w:tcPr>
          <w:p w14:paraId="1598651E" w14:textId="77777777" w:rsidR="003E483F" w:rsidRPr="001C409A" w:rsidRDefault="003E483F" w:rsidP="003E6CD4">
            <w:pPr>
              <w:spacing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Δ/νση Ηλεκτρ. Ταχυδρομείου</w:t>
            </w:r>
          </w:p>
          <w:p w14:paraId="126BEAA5" w14:textId="77777777" w:rsidR="003E483F" w:rsidRPr="001C409A" w:rsidRDefault="003E483F" w:rsidP="003E6CD4">
            <w:pPr>
              <w:spacing w:after="0" w:line="240" w:lineRule="auto"/>
              <w:rPr>
                <w:rFonts w:ascii="Times New Roman" w:eastAsia="Times New Roman" w:hAnsi="Times New Roman" w:cs="Times New Roman"/>
                <w:sz w:val="18"/>
                <w:szCs w:val="18"/>
                <w14:cntxtAlts/>
              </w:rPr>
            </w:pPr>
            <w:r w:rsidRPr="001C409A">
              <w:rPr>
                <w:rFonts w:ascii="Times New Roman" w:eastAsia="Times New Roman" w:hAnsi="Times New Roman" w:cs="Times New Roman"/>
                <w:sz w:val="18"/>
                <w:szCs w:val="18"/>
                <w14:cntxtAlts/>
              </w:rPr>
              <w:t>(Ε</w:t>
            </w:r>
            <w:r w:rsidRPr="001C409A">
              <w:rPr>
                <w:rFonts w:ascii="Times New Roman" w:eastAsia="Times New Roman" w:hAnsi="Times New Roman" w:cs="Times New Roman"/>
                <w:sz w:val="18"/>
                <w:szCs w:val="18"/>
                <w:lang w:val="en-US"/>
                <w14:cntxtAlts/>
              </w:rPr>
              <w:t>mail</w:t>
            </w:r>
            <w:r w:rsidRPr="001C409A">
              <w:rPr>
                <w:rFonts w:ascii="Times New Roman" w:eastAsia="Times New Roman" w:hAnsi="Times New Roman" w:cs="Times New Roman"/>
                <w:sz w:val="18"/>
                <w:szCs w:val="18"/>
                <w14:cntxtAlts/>
              </w:rPr>
              <w:t>):</w:t>
            </w:r>
          </w:p>
        </w:tc>
        <w:tc>
          <w:tcPr>
            <w:tcW w:w="2583" w:type="dxa"/>
            <w:gridSpan w:val="5"/>
            <w:vAlign w:val="bottom"/>
          </w:tcPr>
          <w:p w14:paraId="51157F00" w14:textId="77777777" w:rsidR="003E483F" w:rsidRPr="001C409A" w:rsidRDefault="003E483F" w:rsidP="003E6CD4">
            <w:pPr>
              <w:spacing w:before="240" w:after="0" w:line="240" w:lineRule="auto"/>
              <w:rPr>
                <w:rFonts w:ascii="Times New Roman" w:eastAsia="Times New Roman" w:hAnsi="Times New Roman" w:cs="Times New Roman"/>
                <w:sz w:val="18"/>
                <w:szCs w:val="18"/>
                <w14:cntxtAlts/>
              </w:rPr>
            </w:pPr>
          </w:p>
        </w:tc>
      </w:tr>
      <w:tr w:rsidR="003E483F" w:rsidRPr="001C409A" w14:paraId="31D62ADE" w14:textId="77777777" w:rsidTr="003E6CD4">
        <w:trPr>
          <w:trHeight w:val="537"/>
        </w:trPr>
        <w:tc>
          <w:tcPr>
            <w:tcW w:w="9878" w:type="dxa"/>
            <w:gridSpan w:val="14"/>
            <w:tcBorders>
              <w:top w:val="nil"/>
              <w:left w:val="nil"/>
              <w:bottom w:val="nil"/>
              <w:right w:val="nil"/>
            </w:tcBorders>
          </w:tcPr>
          <w:p w14:paraId="23F61025" w14:textId="5DC59914" w:rsidR="003E483F" w:rsidRPr="001C409A" w:rsidRDefault="003E483F" w:rsidP="003E6CD4">
            <w:pPr>
              <w:spacing w:after="0" w:line="240" w:lineRule="auto"/>
              <w:jc w:val="both"/>
              <w:rPr>
                <w:rFonts w:ascii="Times New Roman" w:eastAsia="Times New Roman" w:hAnsi="Times New Roman" w:cs="Times New Roman"/>
                <w:sz w:val="20"/>
                <w:szCs w:val="20"/>
                <w14:cntxtAlts/>
              </w:rPr>
            </w:pPr>
          </w:p>
        </w:tc>
      </w:tr>
    </w:tbl>
    <w:p w14:paraId="09FC4DD9" w14:textId="77777777" w:rsidR="002A1D62" w:rsidRPr="002A1D62" w:rsidRDefault="002A1D62" w:rsidP="002A1D62">
      <w:pPr>
        <w:spacing w:after="0" w:line="240" w:lineRule="auto"/>
        <w:ind w:right="-117"/>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Με ατομική μου ευθύνη και γνωρίζοντας τις κυρώσεις (3), που προβλέπονται από τις διατάξεις της παρ. 6 του άρθρου 22 του Ν. 1599/1986, δηλώνω ότι:</w:t>
      </w:r>
    </w:p>
    <w:p w14:paraId="2F4329F7"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1.</w:t>
      </w:r>
      <w:r w:rsidRPr="002A1D62">
        <w:rPr>
          <w:rFonts w:ascii="Times New Roman" w:eastAsia="Times New Roman" w:hAnsi="Times New Roman" w:cs="Times New Roman"/>
          <w:sz w:val="20"/>
          <w:szCs w:val="20"/>
          <w14:cntxtAlts/>
        </w:rPr>
        <w:tab/>
        <w:t>Ο οικονομικός φορέας που εκπροσωπώ δεν έχει διαπράξει σοβαρό επαγγελματικό παράπτωμα και β) δεν έχει επιβληθεί σε βάρος του πειθαρχική ποινή ή άλλους είδους κύρωση στο πλαίσιο του επαγγέλματός του από αρμόδια εποπτική αρχή/φορέα με πειθαρχικές-κυρωτικές αρμοδιότητες.</w:t>
      </w:r>
    </w:p>
    <w:p w14:paraId="3EADC20C"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2.</w:t>
      </w:r>
      <w:r w:rsidRPr="002A1D62">
        <w:rPr>
          <w:rFonts w:ascii="Times New Roman" w:eastAsia="Times New Roman" w:hAnsi="Times New Roman" w:cs="Times New Roman"/>
          <w:sz w:val="20"/>
          <w:szCs w:val="20"/>
          <w14:cntxtAlts/>
        </w:rPr>
        <w:tab/>
        <w:t>Ο οικονομικός φορέας που εκπροσωπώ δεν έχει κηρυχθεί έκπτωτος, κατ` εφαρμογή της παραγράφου 7 του άρθρου 68 του ν. 3863/2010 μέσα σε χρονικό διάστημα τριών (3) ετών πριν από την ημερομηνία λήξης της προθεσμίας υποβολής της προσφοράς ούτε σε βάρος του έχει επιβληθεί η κύρωση της προσωρινής διακοπής της λειτουργίας συγκεκριμένης παραγωγικής διαδικασίας ή τμήματος ή τμημάτων ή του συνόλου της επιχείρησης ή εκμετάλλευσης κατ` εφαρμογή της παρ. 1Β του άρθρου 24 του ν. 3996/2011 (Α` 170) μέσα σε χρονικό διάστημα τριών (3) ετών πριν από την ημερομηνία υποβολής της προσφοράς].</w:t>
      </w:r>
    </w:p>
    <w:p w14:paraId="2AFA0D9E"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3.</w:t>
      </w:r>
      <w:r w:rsidRPr="002A1D62">
        <w:rPr>
          <w:rFonts w:ascii="Times New Roman" w:eastAsia="Times New Roman" w:hAnsi="Times New Roman" w:cs="Times New Roman"/>
          <w:sz w:val="20"/>
          <w:szCs w:val="20"/>
          <w14:cntxtAlts/>
        </w:rPr>
        <w:tab/>
        <w:t>Δεν έχει επιβληθεί στον οικονομικό φορέα η κύρωση του οριζόντιου αποκλεισμού από δημόσιες συμβάσεις και συμβάσεις παραχώρησης.</w:t>
      </w:r>
    </w:p>
    <w:p w14:paraId="55E93645"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4.</w:t>
      </w:r>
      <w:r w:rsidRPr="002A1D62">
        <w:rPr>
          <w:rFonts w:ascii="Times New Roman" w:eastAsia="Times New Roman" w:hAnsi="Times New Roman" w:cs="Times New Roman"/>
          <w:sz w:val="20"/>
          <w:szCs w:val="20"/>
          <w14:cntxtAlts/>
        </w:rPr>
        <w:tab/>
        <w:t>Δεν έχουν επιβληθεί σε βάρος του οικονομικού φορέα που εκπροσωπώ,  μέσα σε χρονικό διάστημα δύο (2) ετών πριν από την ημερομηνία λήξης της προθεσμίας υποβολής προσφοράς ή αίτησης συμμετοχής με τελεσίδικη και δεσμευτική ισχύ: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απόφαση 2063/Δ1632/2011 (Β΄ 266), όπως εκάστοτε ισχύει, ως «υψηλής» ή «πολύ υψηλής» σοβαρότητας, οι οποίες προκύπτουν αθροιστικά από τρεις (3) διενεργηθέντες ελέγχους, ή ββ)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w:t>
      </w:r>
    </w:p>
    <w:p w14:paraId="6ED3E708"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5.</w:t>
      </w:r>
      <w:r w:rsidRPr="002A1D62">
        <w:rPr>
          <w:rFonts w:ascii="Times New Roman" w:eastAsia="Times New Roman" w:hAnsi="Times New Roman" w:cs="Times New Roman"/>
          <w:sz w:val="20"/>
          <w:szCs w:val="20"/>
          <w14:cntxtAlts/>
        </w:rPr>
        <w:tab/>
        <w:t>Ο οικονομικός φορέας  τον οποίο εκπροσωπώ δεν έχει συνάψει συμφωνίες με στόχο τη στρέβλωση του ανταγωνισμού, άλλως, ότι τυγχάνει στη περίπτωσή του εφαρμογής η περίπτωση β΄ της παρ. 3 του άρθρου 44 του ν. 3959/2011 (Α΄ 93), και δεν έχει υποπέσει σε επανάληψη της παράβασης.</w:t>
      </w:r>
    </w:p>
    <w:p w14:paraId="0C1C5E97"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6.</w:t>
      </w:r>
      <w:r w:rsidRPr="002A1D62">
        <w:rPr>
          <w:rFonts w:ascii="Times New Roman" w:eastAsia="Times New Roman" w:hAnsi="Times New Roman" w:cs="Times New Roman"/>
          <w:sz w:val="20"/>
          <w:szCs w:val="20"/>
          <w14:cntxtAlts/>
        </w:rPr>
        <w:tab/>
        <w:t>Δεν γνωρίζω την ύπαρξη τυχόν κατάστασης σύγκρουσης συμφερόντων λόγω της συμμετοχής του οικονομικού φορέα που εκπροσωπώ στη διαδικασία σύναψης σύμβασης.</w:t>
      </w:r>
    </w:p>
    <w:p w14:paraId="376587BF"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7.</w:t>
      </w:r>
      <w:r w:rsidRPr="002A1D62">
        <w:rPr>
          <w:rFonts w:ascii="Times New Roman" w:eastAsia="Times New Roman" w:hAnsi="Times New Roman" w:cs="Times New Roman"/>
          <w:sz w:val="20"/>
          <w:szCs w:val="20"/>
          <w14:cntxtAlts/>
        </w:rPr>
        <w:tab/>
        <w:t>‘Οτι ο οικονομικός φορέας που εκπροσωπώ, ή επιχείρηση συνδεδεμένη με αυτόν, δεν έχει παράσχει συμβουλές στην αναθέτουσα αρχή ή δεν έχει με άλλο τρόπο εμπλακεί στην προετοιμασία της διαδικασίας σύναψης της σύμβασης [άλλως, σε περίπτωση προηγούμενης εμπλοκής, αυτή δηλώνεται ως πραγματικό γεγονός].</w:t>
      </w:r>
    </w:p>
    <w:p w14:paraId="4D156967"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8.</w:t>
      </w:r>
      <w:r w:rsidRPr="002A1D62">
        <w:rPr>
          <w:rFonts w:ascii="Times New Roman" w:eastAsia="Times New Roman" w:hAnsi="Times New Roman" w:cs="Times New Roman"/>
          <w:sz w:val="20"/>
          <w:szCs w:val="20"/>
          <w14:cntxtAlts/>
        </w:rPr>
        <w:tab/>
        <w:t>Ότι ο οικονομικός φορέας που εκπροσωπώ δεν έχει υποστεί πρόωρη καταγγελία προηγούμενης δημόσιας σύμβασης ή προηγούμενης σύμβασης με αναθέτοντα φορέα ή προηγούμενης σύμβασης παραχώρησης, ή επιβολή αποζημιώσεων ή άλλων παρόμοιων κυρώσεων σε σχέση με προηγούμενη σύμβαση.</w:t>
      </w:r>
    </w:p>
    <w:p w14:paraId="00A6832C" w14:textId="77777777" w:rsidR="002A1D62" w:rsidRPr="002A1D62" w:rsidRDefault="002A1D62" w:rsidP="002A1D62">
      <w:pPr>
        <w:spacing w:after="0" w:line="240" w:lineRule="auto"/>
        <w:ind w:right="-117" w:firstLine="459"/>
        <w:jc w:val="both"/>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9.</w:t>
      </w:r>
      <w:r w:rsidRPr="002A1D62">
        <w:rPr>
          <w:rFonts w:ascii="Times New Roman" w:eastAsia="Times New Roman" w:hAnsi="Times New Roman" w:cs="Times New Roman"/>
          <w:sz w:val="20"/>
          <w:szCs w:val="20"/>
          <w14:cntxtAlts/>
        </w:rPr>
        <w:tab/>
        <w:t>Ότι ο οικονομικός φορέας: α) δεν έχει κριθεί ένοχος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β) δεν έχει αποκρύψει τις πληροφορίες αυτές, γ) δεν ήταν σε θέση να υποβάλει, χωρίς καθυστέρηση, τα δικαιολογητικά που απαιτούνται από την αναθέτουσα αρχή ή τον αναθέτοντα φορέα, και 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σύναψης σύμβασης ή να παράσχει παραπλανητικές πληροφορίες που ενδέχεται να επηρεάσουν ουσιωδώς τις αποφάσεις που αφορούν τον αποκλεισμό, την επιλογή ή την ανάθεση.</w:t>
      </w:r>
    </w:p>
    <w:p w14:paraId="0F02D92C" w14:textId="77777777" w:rsidR="002A1D62" w:rsidRPr="002A1D62" w:rsidRDefault="002A1D62" w:rsidP="002A1D62">
      <w:pPr>
        <w:spacing w:after="0" w:line="240" w:lineRule="auto"/>
        <w:ind w:right="-117"/>
        <w:jc w:val="both"/>
        <w:rPr>
          <w:rFonts w:ascii="Times New Roman" w:eastAsia="Times New Roman" w:hAnsi="Times New Roman" w:cs="Times New Roman"/>
          <w:sz w:val="20"/>
          <w:szCs w:val="20"/>
          <w14:cntxtAlts/>
        </w:rPr>
      </w:pPr>
    </w:p>
    <w:p w14:paraId="7B522A93" w14:textId="77777777" w:rsidR="002A1D62" w:rsidRPr="002A1D62" w:rsidRDefault="002A1D62" w:rsidP="002A1D62">
      <w:pPr>
        <w:spacing w:after="0" w:line="240" w:lineRule="auto"/>
        <w:ind w:right="-117"/>
        <w:jc w:val="both"/>
        <w:rPr>
          <w:rFonts w:ascii="Times New Roman" w:eastAsia="Times New Roman" w:hAnsi="Times New Roman" w:cs="Times New Roman"/>
          <w:sz w:val="20"/>
          <w:szCs w:val="20"/>
          <w14:cntxtAlts/>
        </w:rPr>
      </w:pPr>
    </w:p>
    <w:p w14:paraId="1A383A96" w14:textId="77777777" w:rsidR="002A1D62" w:rsidRPr="002A1D62" w:rsidRDefault="002A1D62" w:rsidP="002A1D62">
      <w:pPr>
        <w:spacing w:after="0" w:line="240" w:lineRule="auto"/>
        <w:ind w:right="-117"/>
        <w:jc w:val="center"/>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Ημερομηνία:        __/__/20…</w:t>
      </w:r>
    </w:p>
    <w:p w14:paraId="7A2C3B05" w14:textId="77777777" w:rsidR="002A1D62" w:rsidRPr="002A1D62" w:rsidRDefault="002A1D62" w:rsidP="002A1D62">
      <w:pPr>
        <w:spacing w:after="0" w:line="240" w:lineRule="auto"/>
        <w:ind w:right="-117"/>
        <w:jc w:val="center"/>
        <w:rPr>
          <w:rFonts w:ascii="Times New Roman" w:eastAsia="Times New Roman" w:hAnsi="Times New Roman" w:cs="Times New Roman"/>
          <w:sz w:val="20"/>
          <w:szCs w:val="20"/>
          <w14:cntxtAlts/>
        </w:rPr>
      </w:pPr>
    </w:p>
    <w:p w14:paraId="0DE1274E" w14:textId="77777777" w:rsidR="002A1D62" w:rsidRPr="002A1D62" w:rsidRDefault="002A1D62" w:rsidP="002A1D62">
      <w:pPr>
        <w:spacing w:after="0" w:line="240" w:lineRule="auto"/>
        <w:ind w:right="-117"/>
        <w:jc w:val="center"/>
        <w:rPr>
          <w:rFonts w:ascii="Times New Roman" w:eastAsia="Times New Roman" w:hAnsi="Times New Roman" w:cs="Times New Roman"/>
          <w:sz w:val="20"/>
          <w:szCs w:val="20"/>
          <w14:cntxtAlts/>
        </w:rPr>
      </w:pPr>
    </w:p>
    <w:p w14:paraId="11AD91D0" w14:textId="77777777" w:rsidR="002A1D62" w:rsidRPr="002A1D62" w:rsidRDefault="002A1D62" w:rsidP="002A1D62">
      <w:pPr>
        <w:spacing w:after="0" w:line="240" w:lineRule="auto"/>
        <w:ind w:right="-117"/>
        <w:jc w:val="center"/>
        <w:rPr>
          <w:rFonts w:ascii="Times New Roman" w:eastAsia="Times New Roman" w:hAnsi="Times New Roman" w:cs="Times New Roman"/>
          <w:sz w:val="20"/>
          <w:szCs w:val="20"/>
          <w14:cntxtAlts/>
        </w:rPr>
      </w:pPr>
    </w:p>
    <w:p w14:paraId="4ABF8E10" w14:textId="77777777" w:rsidR="002A1D62" w:rsidRPr="002A1D62" w:rsidRDefault="002A1D62" w:rsidP="002A1D62">
      <w:pPr>
        <w:spacing w:after="0" w:line="240" w:lineRule="auto"/>
        <w:ind w:right="-117"/>
        <w:jc w:val="center"/>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Ο – Η Δηλ_____.</w:t>
      </w:r>
    </w:p>
    <w:p w14:paraId="31B9C9D0" w14:textId="77777777" w:rsidR="002A1D62" w:rsidRPr="002A1D62" w:rsidRDefault="002A1D62" w:rsidP="002A1D62">
      <w:pPr>
        <w:spacing w:after="0" w:line="240" w:lineRule="auto"/>
        <w:ind w:right="-117"/>
        <w:jc w:val="center"/>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(Υπογραφή)</w:t>
      </w:r>
    </w:p>
    <w:p w14:paraId="055D8ED6" w14:textId="77777777" w:rsidR="002A1D62" w:rsidRPr="002A1D62" w:rsidRDefault="002A1D62" w:rsidP="002A1D62">
      <w:pPr>
        <w:spacing w:after="0" w:line="240" w:lineRule="auto"/>
        <w:ind w:right="-117"/>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1) Αναγράφεται από τον ενδιαφερόμενο πολίτη ή Αρχή ή η Υπηρεσία του δημόσιου τομέα, που απευθύνεται η αίτηση.</w:t>
      </w:r>
    </w:p>
    <w:p w14:paraId="713D609C" w14:textId="77777777" w:rsidR="002A1D62" w:rsidRPr="002A1D62" w:rsidRDefault="002A1D62" w:rsidP="002A1D62">
      <w:pPr>
        <w:spacing w:after="0" w:line="240" w:lineRule="auto"/>
        <w:ind w:right="-117"/>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 xml:space="preserve">(2) Αναγράφεται ολογράφως. </w:t>
      </w:r>
    </w:p>
    <w:p w14:paraId="5AB03BB4" w14:textId="77777777" w:rsidR="002A1D62" w:rsidRPr="002A1D62" w:rsidRDefault="002A1D62" w:rsidP="002A1D62">
      <w:pPr>
        <w:spacing w:after="0" w:line="240" w:lineRule="auto"/>
        <w:ind w:right="-117"/>
        <w:rPr>
          <w:rFonts w:ascii="Times New Roman" w:eastAsia="Times New Roman" w:hAnsi="Times New Roman" w:cs="Times New Roman"/>
          <w:sz w:val="20"/>
          <w:szCs w:val="20"/>
          <w14:cntxtAlts/>
        </w:rPr>
      </w:pPr>
      <w:r w:rsidRPr="002A1D62">
        <w:rPr>
          <w:rFonts w:ascii="Times New Roman" w:eastAsia="Times New Roman" w:hAnsi="Times New Roman" w:cs="Times New Roman"/>
          <w:sz w:val="20"/>
          <w:szCs w:val="20"/>
          <w14:cntxtAlts/>
        </w:rPr>
        <w:t>(3) «Όποιος εν γνώσει του δηλώνει ψευδή γεγονότα ή αρνείται ή αποκρύπτει τα αληθινά με έγγραφη υπεύθυνη δήλωση του άρθρου 8 τιμωρείται με φυλάκιση τουλάχιστον τριών μηνών. Εάν ο υπαίτιος αυτών των πράξεων σκόπευε να προσπορίσει στον εαυτόν του ή σε άλλον περιουσιακό όφελος βλάπτοντας τρίτον ή σκόπευε να βλάψει άλλον, τιμωρείται με κάθειρξη μέχρι 10 ετών.</w:t>
      </w:r>
    </w:p>
    <w:p w14:paraId="3D840575" w14:textId="77777777" w:rsidR="001C409A" w:rsidRDefault="002A1D62" w:rsidP="002A1D62">
      <w:pPr>
        <w:tabs>
          <w:tab w:val="left" w:pos="3285"/>
        </w:tabs>
        <w:rPr>
          <w:rFonts w:ascii="Times New Roman" w:hAnsi="Times New Roman" w:cs="Times New Roman"/>
          <w:sz w:val="22"/>
          <w:szCs w:val="22"/>
        </w:rPr>
      </w:pPr>
      <w:r w:rsidRPr="002A1D62">
        <w:rPr>
          <w:rFonts w:ascii="Times New Roman" w:eastAsia="Times New Roman" w:hAnsi="Times New Roman" w:cs="Times New Roman"/>
          <w:sz w:val="20"/>
          <w:szCs w:val="20"/>
          <w14:cntxtAlts/>
        </w:rPr>
        <w:t>(4) Σε περίπτωση ανεπάρκειας χώρου η δήλωση συνεχίζεται στην πίσω όψη της και υπογράφεται από τον δηλούντα ή την δηλούσα</w:t>
      </w:r>
      <w:r w:rsidR="001C409A">
        <w:rPr>
          <w:rFonts w:ascii="Times New Roman" w:hAnsi="Times New Roman" w:cs="Times New Roman"/>
          <w:sz w:val="22"/>
          <w:szCs w:val="22"/>
        </w:rPr>
        <w:tab/>
      </w:r>
    </w:p>
    <w:p w14:paraId="044759D7" w14:textId="77777777" w:rsidR="004324ED" w:rsidRDefault="004324ED" w:rsidP="002A1D62">
      <w:pPr>
        <w:tabs>
          <w:tab w:val="left" w:pos="3285"/>
        </w:tabs>
        <w:rPr>
          <w:rFonts w:ascii="Times New Roman" w:hAnsi="Times New Roman" w:cs="Times New Roman"/>
          <w:b/>
          <w:bCs/>
          <w:color w:val="88361C" w:themeColor="accent3" w:themeShade="BF"/>
          <w:sz w:val="28"/>
          <w:szCs w:val="28"/>
        </w:rPr>
      </w:pPr>
    </w:p>
    <w:p w14:paraId="3C41BA53" w14:textId="77777777" w:rsidR="004324ED" w:rsidRDefault="004324ED" w:rsidP="002A1D62">
      <w:pPr>
        <w:tabs>
          <w:tab w:val="left" w:pos="3285"/>
        </w:tabs>
        <w:rPr>
          <w:rFonts w:ascii="Times New Roman" w:hAnsi="Times New Roman" w:cs="Times New Roman"/>
          <w:b/>
          <w:bCs/>
          <w:color w:val="88361C" w:themeColor="accent3" w:themeShade="BF"/>
          <w:sz w:val="28"/>
          <w:szCs w:val="28"/>
        </w:rPr>
      </w:pPr>
    </w:p>
    <w:p w14:paraId="0C079AA5" w14:textId="6D6D0529" w:rsidR="001C3E1B" w:rsidRPr="00DC6B66" w:rsidRDefault="004C2ABF" w:rsidP="00DC6B66">
      <w:pPr>
        <w:pStyle w:val="2"/>
        <w:tabs>
          <w:tab w:val="left" w:pos="0"/>
        </w:tabs>
        <w:spacing w:before="57" w:after="57"/>
        <w:rPr>
          <w:rFonts w:ascii="Times New Roman" w:hAnsi="Times New Roman" w:cs="Times New Roman"/>
          <w:b/>
          <w:bCs/>
          <w:i/>
          <w:color w:val="580000"/>
        </w:rPr>
      </w:pPr>
      <w:bookmarkStart w:id="161" w:name="_Toc129004471"/>
      <w:r>
        <w:rPr>
          <w:rFonts w:ascii="Times New Roman" w:hAnsi="Times New Roman" w:cs="Times New Roman"/>
          <w:b/>
          <w:bCs/>
          <w:color w:val="580000"/>
        </w:rPr>
        <w:t>Π</w:t>
      </w:r>
      <w:r w:rsidR="003929DA" w:rsidRPr="0063114F">
        <w:rPr>
          <w:rFonts w:ascii="Times New Roman" w:hAnsi="Times New Roman" w:cs="Times New Roman"/>
          <w:b/>
          <w:bCs/>
          <w:color w:val="580000"/>
        </w:rPr>
        <w:t xml:space="preserve">ΑΡΑΡΤΗΜΑ VII – Υποδείγματα Εγγυητικών Επιστολών </w:t>
      </w:r>
      <w:bookmarkEnd w:id="161"/>
    </w:p>
    <w:p w14:paraId="6B8B884C" w14:textId="59107502" w:rsidR="001D177E" w:rsidRPr="0063114F" w:rsidRDefault="001D177E" w:rsidP="00DA5350">
      <w:pPr>
        <w:pStyle w:val="aff1"/>
        <w:numPr>
          <w:ilvl w:val="0"/>
          <w:numId w:val="8"/>
        </w:numPr>
        <w:spacing w:before="57" w:after="57"/>
        <w:rPr>
          <w:rFonts w:ascii="Times New Roman" w:hAnsi="Times New Roman" w:cs="Times New Roman"/>
          <w:b/>
          <w:bCs/>
          <w:color w:val="580000"/>
          <w:sz w:val="24"/>
          <w:szCs w:val="24"/>
        </w:rPr>
      </w:pPr>
      <w:r w:rsidRPr="0063114F">
        <w:rPr>
          <w:rFonts w:ascii="Times New Roman" w:hAnsi="Times New Roman" w:cs="Times New Roman"/>
          <w:b/>
          <w:bCs/>
          <w:color w:val="580000"/>
          <w:sz w:val="24"/>
          <w:szCs w:val="24"/>
        </w:rPr>
        <w:t>Υπόδειγμα Εγγύησης Συμμετοχής</w:t>
      </w:r>
    </w:p>
    <w:p w14:paraId="5D4271B1" w14:textId="77777777" w:rsidR="0073251D" w:rsidRPr="0073251D" w:rsidRDefault="0073251D" w:rsidP="0073251D">
      <w:pPr>
        <w:pStyle w:val="aff1"/>
        <w:spacing w:before="57" w:after="57"/>
        <w:rPr>
          <w:b/>
          <w:bCs/>
          <w:color w:val="580000"/>
          <w:sz w:val="24"/>
          <w:szCs w:val="24"/>
        </w:rPr>
      </w:pPr>
    </w:p>
    <w:p w14:paraId="6DB17434" w14:textId="77777777" w:rsidR="0073251D" w:rsidRDefault="0073251D" w:rsidP="0073251D">
      <w:pPr>
        <w:pBdr>
          <w:top w:val="single" w:sz="12" w:space="1" w:color="580000"/>
          <w:left w:val="single" w:sz="12" w:space="4" w:color="580000"/>
          <w:bottom w:val="single" w:sz="12" w:space="1" w:color="580000"/>
          <w:right w:val="single" w:sz="12" w:space="4" w:color="580000"/>
        </w:pBdr>
        <w:spacing w:before="57" w:after="57"/>
        <w:jc w:val="center"/>
        <w:rPr>
          <w:b/>
          <w:bCs/>
        </w:rPr>
      </w:pPr>
    </w:p>
    <w:p w14:paraId="763F3C35" w14:textId="549B87B1" w:rsidR="001D177E" w:rsidRPr="004C2ABF" w:rsidRDefault="001D177E" w:rsidP="0073251D">
      <w:pPr>
        <w:pBdr>
          <w:top w:val="single" w:sz="12" w:space="1" w:color="580000"/>
          <w:left w:val="single" w:sz="12" w:space="4" w:color="580000"/>
          <w:bottom w:val="single" w:sz="12" w:space="1" w:color="580000"/>
          <w:right w:val="single" w:sz="12" w:space="4" w:color="580000"/>
        </w:pBdr>
        <w:spacing w:before="57" w:after="57"/>
        <w:jc w:val="center"/>
        <w:rPr>
          <w:rFonts w:ascii="Times New Roman" w:hAnsi="Times New Roman" w:cs="Times New Roman"/>
          <w:b/>
          <w:bCs/>
          <w:sz w:val="20"/>
          <w:szCs w:val="20"/>
        </w:rPr>
      </w:pPr>
      <w:r w:rsidRPr="004C2ABF">
        <w:rPr>
          <w:rFonts w:ascii="Times New Roman" w:hAnsi="Times New Roman" w:cs="Times New Roman"/>
          <w:b/>
          <w:bCs/>
          <w:sz w:val="20"/>
          <w:szCs w:val="20"/>
        </w:rPr>
        <w:t>ΕΓΓΥΗΣΗ ΣΥΜΜΕΤΟΧΗΣ ΣΕ ΕΥΡΩ</w:t>
      </w:r>
    </w:p>
    <w:p w14:paraId="165768D3" w14:textId="77777777" w:rsidR="0073251D" w:rsidRPr="004C2ABF" w:rsidRDefault="0073251D" w:rsidP="0073251D">
      <w:pPr>
        <w:pBdr>
          <w:top w:val="single" w:sz="12" w:space="1" w:color="580000"/>
          <w:left w:val="single" w:sz="12" w:space="4" w:color="580000"/>
          <w:bottom w:val="single" w:sz="12" w:space="1" w:color="580000"/>
          <w:right w:val="single" w:sz="12" w:space="4" w:color="580000"/>
        </w:pBdr>
        <w:spacing w:before="57" w:after="57"/>
        <w:rPr>
          <w:rFonts w:ascii="Times New Roman" w:hAnsi="Times New Roman" w:cs="Times New Roman"/>
          <w:b/>
          <w:bCs/>
          <w:sz w:val="20"/>
          <w:szCs w:val="20"/>
        </w:rPr>
      </w:pPr>
    </w:p>
    <w:p w14:paraId="62F8BB67" w14:textId="67648536" w:rsidR="001D177E" w:rsidRPr="004C2ABF" w:rsidRDefault="001D177E" w:rsidP="0073251D">
      <w:pPr>
        <w:pBdr>
          <w:top w:val="single" w:sz="12" w:space="1" w:color="580000"/>
          <w:left w:val="single" w:sz="12" w:space="4" w:color="580000"/>
          <w:bottom w:val="single" w:sz="12" w:space="1" w:color="580000"/>
          <w:right w:val="single" w:sz="12" w:space="4" w:color="580000"/>
        </w:pBdr>
        <w:spacing w:before="57" w:after="57"/>
        <w:rPr>
          <w:rFonts w:ascii="Times New Roman" w:hAnsi="Times New Roman" w:cs="Times New Roman"/>
          <w:b/>
          <w:bCs/>
          <w:sz w:val="20"/>
          <w:szCs w:val="20"/>
        </w:rPr>
      </w:pPr>
      <w:r w:rsidRPr="004C2ABF">
        <w:rPr>
          <w:rFonts w:ascii="Times New Roman" w:hAnsi="Times New Roman" w:cs="Times New Roman"/>
          <w:b/>
          <w:bCs/>
          <w:sz w:val="20"/>
          <w:szCs w:val="20"/>
        </w:rPr>
        <w:t>Εκδότης:</w:t>
      </w:r>
    </w:p>
    <w:p w14:paraId="7B3A388E" w14:textId="77777777" w:rsidR="001D177E" w:rsidRPr="004C2ABF" w:rsidRDefault="001D177E" w:rsidP="0073251D">
      <w:pPr>
        <w:pBdr>
          <w:top w:val="single" w:sz="12" w:space="1" w:color="580000"/>
          <w:left w:val="single" w:sz="12" w:space="4" w:color="580000"/>
          <w:bottom w:val="single" w:sz="12" w:space="1" w:color="580000"/>
          <w:right w:val="single" w:sz="12" w:space="4" w:color="580000"/>
        </w:pBdr>
        <w:spacing w:before="57" w:after="57"/>
        <w:jc w:val="both"/>
        <w:rPr>
          <w:rFonts w:ascii="Times New Roman" w:hAnsi="Times New Roman" w:cs="Times New Roman"/>
          <w:b/>
          <w:bCs/>
          <w:sz w:val="20"/>
          <w:szCs w:val="20"/>
        </w:rPr>
      </w:pPr>
      <w:r w:rsidRPr="004C2ABF">
        <w:rPr>
          <w:rFonts w:ascii="Times New Roman" w:hAnsi="Times New Roman" w:cs="Times New Roman"/>
          <w:b/>
          <w:bCs/>
          <w:sz w:val="20"/>
          <w:szCs w:val="20"/>
        </w:rPr>
        <w:t>Ημερομηνία Έκδοσης:</w:t>
      </w:r>
    </w:p>
    <w:p w14:paraId="3C1D6025" w14:textId="77777777" w:rsidR="0073251D" w:rsidRPr="004C2ABF" w:rsidRDefault="001D177E" w:rsidP="0073251D">
      <w:pPr>
        <w:pBdr>
          <w:top w:val="single" w:sz="12" w:space="1" w:color="580000"/>
          <w:left w:val="single" w:sz="12" w:space="4" w:color="580000"/>
          <w:bottom w:val="single" w:sz="12" w:space="1" w:color="580000"/>
          <w:right w:val="single" w:sz="12" w:space="4" w:color="580000"/>
        </w:pBdr>
        <w:spacing w:before="57" w:after="57"/>
        <w:jc w:val="both"/>
        <w:rPr>
          <w:rFonts w:ascii="Times New Roman" w:hAnsi="Times New Roman" w:cs="Times New Roman"/>
          <w:sz w:val="20"/>
          <w:szCs w:val="20"/>
        </w:rPr>
      </w:pPr>
      <w:r w:rsidRPr="004C2ABF">
        <w:rPr>
          <w:rFonts w:ascii="Times New Roman" w:hAnsi="Times New Roman" w:cs="Times New Roman"/>
          <w:sz w:val="20"/>
          <w:szCs w:val="20"/>
        </w:rPr>
        <w:t>Προς το Πανεπιστήμιο Κρήτης</w:t>
      </w:r>
    </w:p>
    <w:p w14:paraId="03988D23" w14:textId="4CDC57B4" w:rsidR="001D177E" w:rsidRPr="004C2ABF" w:rsidRDefault="001D177E" w:rsidP="0073251D">
      <w:pPr>
        <w:pBdr>
          <w:top w:val="single" w:sz="12" w:space="1" w:color="580000"/>
          <w:left w:val="single" w:sz="12" w:space="4" w:color="580000"/>
          <w:bottom w:val="single" w:sz="12" w:space="1" w:color="580000"/>
          <w:right w:val="single" w:sz="12" w:space="4" w:color="580000"/>
        </w:pBdr>
        <w:spacing w:before="57" w:after="57"/>
        <w:jc w:val="both"/>
        <w:rPr>
          <w:rFonts w:ascii="Times New Roman" w:hAnsi="Times New Roman" w:cs="Times New Roman"/>
          <w:sz w:val="20"/>
          <w:szCs w:val="20"/>
        </w:rPr>
      </w:pPr>
      <w:r w:rsidRPr="004C2ABF">
        <w:rPr>
          <w:rFonts w:ascii="Times New Roman" w:hAnsi="Times New Roman" w:cs="Times New Roman"/>
          <w:sz w:val="20"/>
          <w:szCs w:val="20"/>
        </w:rPr>
        <w:t>Πανεπιστημιούπολη Ρεθύμνου, 74100 Ρέθυμνο</w:t>
      </w:r>
    </w:p>
    <w:p w14:paraId="0E6B1A69" w14:textId="77777777" w:rsidR="001D177E" w:rsidRPr="004C2ABF" w:rsidRDefault="001D177E" w:rsidP="0073251D">
      <w:pPr>
        <w:pBdr>
          <w:top w:val="single" w:sz="12" w:space="1" w:color="580000"/>
          <w:left w:val="single" w:sz="12" w:space="4" w:color="580000"/>
          <w:bottom w:val="single" w:sz="12" w:space="1" w:color="580000"/>
          <w:right w:val="single" w:sz="12" w:space="4" w:color="580000"/>
        </w:pBdr>
        <w:spacing w:before="57" w:after="57"/>
        <w:jc w:val="both"/>
        <w:rPr>
          <w:rFonts w:ascii="Times New Roman" w:hAnsi="Times New Roman" w:cs="Times New Roman"/>
          <w:b/>
          <w:bCs/>
          <w:sz w:val="20"/>
          <w:szCs w:val="20"/>
        </w:rPr>
      </w:pPr>
      <w:r w:rsidRPr="004C2ABF">
        <w:rPr>
          <w:rFonts w:ascii="Times New Roman" w:hAnsi="Times New Roman" w:cs="Times New Roman"/>
          <w:b/>
          <w:bCs/>
          <w:sz w:val="20"/>
          <w:szCs w:val="20"/>
        </w:rPr>
        <w:t>Εγγύηση μας υπ’ αριθμόν …..για ευρώ …………</w:t>
      </w:r>
    </w:p>
    <w:p w14:paraId="709D9B14" w14:textId="4345CB27" w:rsidR="001D177E" w:rsidRPr="004C2ABF" w:rsidRDefault="001D177E" w:rsidP="0073251D">
      <w:pPr>
        <w:pBdr>
          <w:top w:val="single" w:sz="12" w:space="1" w:color="580000"/>
          <w:left w:val="single" w:sz="12" w:space="4" w:color="580000"/>
          <w:bottom w:val="single" w:sz="12" w:space="1" w:color="580000"/>
          <w:right w:val="single" w:sz="12" w:space="4" w:color="580000"/>
        </w:pBdr>
        <w:spacing w:before="57" w:after="57"/>
        <w:jc w:val="both"/>
        <w:rPr>
          <w:rFonts w:ascii="Times New Roman" w:hAnsi="Times New Roman" w:cs="Times New Roman"/>
          <w:sz w:val="20"/>
          <w:szCs w:val="20"/>
        </w:rPr>
      </w:pPr>
      <w:r w:rsidRPr="004C2ABF">
        <w:rPr>
          <w:rFonts w:ascii="Times New Roman" w:hAnsi="Times New Roman" w:cs="Times New Roman"/>
          <w:sz w:val="20"/>
          <w:szCs w:val="20"/>
        </w:rPr>
        <w:t>Έχουμε την τιμή να σας γνωρίσουμε ότι εγγυώμεθα δια της παρούσης επιστολής ανέκκλητα και ανεπιφύλακτα παραιτούμενοι του δικαιώματος της διαιρέσεως και διζήσεως μέχρι του ποσού των………………. Ευρώ υπέρ της Εταιρείας</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 οδός………………….. , αριθμός………………… (ή σε περίπτωση Ένωσης</w:t>
      </w:r>
      <w:r w:rsidR="000455EF" w:rsidRPr="004C2ABF">
        <w:rPr>
          <w:rFonts w:ascii="Times New Roman" w:hAnsi="Times New Roman" w:cs="Times New Roman"/>
          <w:sz w:val="20"/>
          <w:szCs w:val="20"/>
        </w:rPr>
        <w:t xml:space="preserve"> </w:t>
      </w:r>
      <w:r w:rsidRPr="004C2ABF">
        <w:rPr>
          <w:rFonts w:ascii="Times New Roman" w:hAnsi="Times New Roman" w:cs="Times New Roman"/>
          <w:sz w:val="20"/>
          <w:szCs w:val="20"/>
        </w:rPr>
        <w:t xml:space="preserve">υπέρ των εταιριών (1) ,(2) , κ.λπ. ατομικά για κάθε μια από αυτές και ως αλληλέγγυα και εις ολόκληρον υπόχρεων μεταξύ τους, εκ της ιδιότητάς τους ως μελών της ένωσης προμηθευτών), δια την συμμετοχή της εις τον διενεργούμενο διαγωνισμό </w:t>
      </w:r>
      <w:r w:rsidR="009E55A0">
        <w:rPr>
          <w:rFonts w:ascii="Times New Roman" w:hAnsi="Times New Roman" w:cs="Times New Roman"/>
          <w:sz w:val="20"/>
          <w:szCs w:val="20"/>
        </w:rPr>
        <w:t>………………..</w:t>
      </w:r>
      <w:r w:rsidR="00174B85" w:rsidRPr="004C2ABF">
        <w:rPr>
          <w:rFonts w:ascii="Times New Roman" w:hAnsi="Times New Roman" w:cs="Times New Roman"/>
          <w:sz w:val="20"/>
          <w:szCs w:val="20"/>
        </w:rPr>
        <w:t xml:space="preserve"> </w:t>
      </w:r>
      <w:r w:rsidRPr="004C2ABF">
        <w:rPr>
          <w:rFonts w:ascii="Times New Roman" w:hAnsi="Times New Roman" w:cs="Times New Roman"/>
          <w:sz w:val="20"/>
          <w:szCs w:val="20"/>
        </w:rPr>
        <w:t xml:space="preserve">της (ημερομηνία ηλεκτρονικής αποσφράγισης προσφορών …………………………. ) για την </w:t>
      </w:r>
      <w:r w:rsidR="00166BC0" w:rsidRPr="004C2ABF">
        <w:rPr>
          <w:rFonts w:ascii="Times New Roman" w:hAnsi="Times New Roman" w:cs="Times New Roman"/>
          <w:b/>
          <w:bCs/>
          <w:sz w:val="20"/>
          <w:szCs w:val="20"/>
        </w:rPr>
        <w:t>…………………………………………</w:t>
      </w:r>
      <w:r w:rsidRPr="004C2ABF">
        <w:rPr>
          <w:rFonts w:ascii="Times New Roman" w:hAnsi="Times New Roman" w:cs="Times New Roman"/>
          <w:sz w:val="20"/>
          <w:szCs w:val="20"/>
        </w:rPr>
        <w:t xml:space="preserve"> (</w:t>
      </w:r>
      <w:r w:rsidRPr="004C2ABF">
        <w:rPr>
          <w:rFonts w:ascii="Times New Roman" w:hAnsi="Times New Roman" w:cs="Times New Roman"/>
          <w:b/>
          <w:bCs/>
          <w:sz w:val="20"/>
          <w:szCs w:val="20"/>
        </w:rPr>
        <w:t>ΤΜΗΜΑ…………)</w:t>
      </w:r>
      <w:r w:rsidRPr="004C2ABF">
        <w:rPr>
          <w:rFonts w:ascii="Times New Roman" w:hAnsi="Times New Roman" w:cs="Times New Roman"/>
          <w:sz w:val="20"/>
          <w:szCs w:val="20"/>
        </w:rPr>
        <w:t xml:space="preserve"> και την υπ’ αριθμ. πρωτ </w:t>
      </w:r>
      <w:r w:rsidR="00DC6B66" w:rsidRPr="004C2ABF">
        <w:rPr>
          <w:rFonts w:ascii="Times New Roman" w:hAnsi="Times New Roman" w:cs="Times New Roman"/>
          <w:sz w:val="20"/>
          <w:szCs w:val="20"/>
        </w:rPr>
        <w:t>……………………</w:t>
      </w:r>
      <w:r w:rsidRPr="004C2ABF">
        <w:rPr>
          <w:rFonts w:ascii="Times New Roman" w:hAnsi="Times New Roman" w:cs="Times New Roman"/>
          <w:sz w:val="20"/>
          <w:szCs w:val="20"/>
        </w:rPr>
        <w:t xml:space="preserve"> Διακήρυξη. Η παρούσα εγγύηση καλύπτει μόνο τις από την συμμετοχή εις τον ανωτέρω διαγωνισμό απορρέουσες υποχρεώσεις της εν λόγω εταιρείας καθ’ όλο το χρόνο ισχύος της. Η Εγγύηση παρέχεται ανέκκλητα και ανεπιφύλακτα, ο δε εκδότης παραιτείται της ένστασης της διζήσεως. Το παραπάνω ποσό τηρούμε στη διάθεσή σας και θα καταβληθεί ολικά ή μερικά χωρίς καμία από μέρους μας αντίρρηση ή ένσταση και χωρίς να ερευνηθεί το βάσιμο ή μη της απαίτησης σε πέντε (5) ημέρες από απλή έγγραφη ειδοποίησή σας. Σε περίπτωση κατάπτωσης της εγγύησης το ποσό της κατάπτωσης υπόκειται στο εκάστοτε ισχύον τέλος χαρτοσήμου. </w:t>
      </w:r>
    </w:p>
    <w:p w14:paraId="1B2AE0DE" w14:textId="7694886A" w:rsidR="001D177E" w:rsidRPr="004C2ABF" w:rsidRDefault="001D177E" w:rsidP="0073251D">
      <w:pPr>
        <w:pBdr>
          <w:top w:val="single" w:sz="12" w:space="1" w:color="580000"/>
          <w:left w:val="single" w:sz="12" w:space="4" w:color="580000"/>
          <w:bottom w:val="single" w:sz="12" w:space="1" w:color="580000"/>
          <w:right w:val="single" w:sz="12" w:space="4" w:color="580000"/>
        </w:pBdr>
        <w:spacing w:before="57" w:after="57"/>
        <w:jc w:val="both"/>
        <w:rPr>
          <w:rFonts w:ascii="Times New Roman" w:hAnsi="Times New Roman" w:cs="Times New Roman"/>
          <w:sz w:val="20"/>
          <w:szCs w:val="20"/>
        </w:rPr>
      </w:pPr>
      <w:r w:rsidRPr="004C2ABF">
        <w:rPr>
          <w:rFonts w:ascii="Times New Roman" w:hAnsi="Times New Roman" w:cs="Times New Roman"/>
          <w:sz w:val="20"/>
          <w:szCs w:val="20"/>
        </w:rPr>
        <w:t>Η παρούσα ισχύει μέχρι την ……/……../………. (Ο χρόνος ισχύος πρέπει να είναι μεγαλύτερος τουλάχιστον ένα (1) μήνα του χρόνου ισχύος της προσφοράς, όπως σχετικά αναφέρεται στη διακήρυξη). Ο χρόνος ισχύος της εγγύησης αυτής θα παραταθεί εφόσον ζητηθεί από την υπηρεσία σας πριν από την ημερομηνία λήξης της. Βεβαιούται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εγγυήσεων που έχει καθοριστεί από το Υπουργείο Οικονομικών για την Τράπεζά μας.</w:t>
      </w:r>
    </w:p>
    <w:p w14:paraId="355F4CFC" w14:textId="77777777" w:rsidR="0073251D" w:rsidRPr="004C2ABF" w:rsidRDefault="0073251D" w:rsidP="0073251D">
      <w:pPr>
        <w:pBdr>
          <w:top w:val="single" w:sz="12" w:space="1" w:color="580000"/>
          <w:left w:val="single" w:sz="12" w:space="4" w:color="580000"/>
          <w:bottom w:val="single" w:sz="12" w:space="1" w:color="580000"/>
          <w:right w:val="single" w:sz="12" w:space="4" w:color="580000"/>
        </w:pBdr>
        <w:spacing w:before="57" w:after="57"/>
        <w:jc w:val="both"/>
        <w:rPr>
          <w:rFonts w:ascii="Times New Roman" w:hAnsi="Times New Roman" w:cs="Times New Roman"/>
          <w:sz w:val="20"/>
          <w:szCs w:val="20"/>
        </w:rPr>
      </w:pPr>
    </w:p>
    <w:p w14:paraId="771478A0" w14:textId="77777777" w:rsidR="0073251D" w:rsidRPr="004C2ABF" w:rsidRDefault="0073251D" w:rsidP="0073251D">
      <w:pPr>
        <w:pBdr>
          <w:top w:val="single" w:sz="12" w:space="1" w:color="580000"/>
          <w:left w:val="single" w:sz="12" w:space="4" w:color="580000"/>
          <w:bottom w:val="single" w:sz="12" w:space="1" w:color="580000"/>
          <w:right w:val="single" w:sz="12" w:space="4" w:color="580000"/>
        </w:pBdr>
        <w:spacing w:before="57" w:after="57"/>
        <w:jc w:val="both"/>
        <w:rPr>
          <w:rFonts w:ascii="Times New Roman" w:hAnsi="Times New Roman" w:cs="Times New Roman"/>
          <w:sz w:val="20"/>
          <w:szCs w:val="20"/>
        </w:rPr>
      </w:pPr>
    </w:p>
    <w:p w14:paraId="1FE9133C" w14:textId="61FAEDBE" w:rsidR="0050577F" w:rsidRDefault="001D177E" w:rsidP="00656917">
      <w:pPr>
        <w:pBdr>
          <w:top w:val="single" w:sz="12" w:space="1" w:color="580000"/>
          <w:left w:val="single" w:sz="12" w:space="4" w:color="580000"/>
          <w:bottom w:val="single" w:sz="12" w:space="1" w:color="580000"/>
          <w:right w:val="single" w:sz="12" w:space="4" w:color="580000"/>
        </w:pBdr>
        <w:spacing w:before="57" w:after="57"/>
        <w:jc w:val="right"/>
        <w:rPr>
          <w:sz w:val="22"/>
          <w:szCs w:val="22"/>
        </w:rPr>
      </w:pPr>
      <w:r w:rsidRPr="0063114F">
        <w:rPr>
          <w:rFonts w:ascii="Times New Roman" w:hAnsi="Times New Roman" w:cs="Times New Roman"/>
          <w:sz w:val="22"/>
          <w:szCs w:val="22"/>
        </w:rPr>
        <w:t>(Εξουσιοδοτημένη Υπογραφή πρωτότυπη</w:t>
      </w:r>
    </w:p>
    <w:p w14:paraId="22BAB103" w14:textId="77777777" w:rsidR="00656917" w:rsidRPr="00656917" w:rsidRDefault="00656917" w:rsidP="00656917">
      <w:pPr>
        <w:pBdr>
          <w:top w:val="single" w:sz="12" w:space="1" w:color="580000"/>
          <w:left w:val="single" w:sz="12" w:space="4" w:color="580000"/>
          <w:bottom w:val="single" w:sz="12" w:space="1" w:color="580000"/>
          <w:right w:val="single" w:sz="12" w:space="4" w:color="580000"/>
        </w:pBdr>
        <w:spacing w:before="57" w:after="57"/>
        <w:jc w:val="right"/>
        <w:rPr>
          <w:sz w:val="22"/>
          <w:szCs w:val="22"/>
        </w:rPr>
      </w:pPr>
    </w:p>
    <w:p w14:paraId="7DD8A638" w14:textId="77777777" w:rsidR="00C50D90" w:rsidRDefault="00C50D90" w:rsidP="00C50D90">
      <w:pPr>
        <w:pStyle w:val="aff1"/>
        <w:spacing w:before="57" w:after="57"/>
        <w:rPr>
          <w:rFonts w:ascii="Times New Roman" w:hAnsi="Times New Roman" w:cs="Times New Roman"/>
          <w:b/>
          <w:bCs/>
          <w:color w:val="580000"/>
          <w:sz w:val="24"/>
          <w:szCs w:val="24"/>
        </w:rPr>
      </w:pPr>
    </w:p>
    <w:p w14:paraId="74A4D622" w14:textId="77777777" w:rsidR="00166BC0" w:rsidRDefault="00166BC0" w:rsidP="00C50D90">
      <w:pPr>
        <w:pStyle w:val="aff1"/>
        <w:spacing w:before="57" w:after="57"/>
        <w:rPr>
          <w:rFonts w:ascii="Times New Roman" w:hAnsi="Times New Roman" w:cs="Times New Roman"/>
          <w:b/>
          <w:bCs/>
          <w:color w:val="580000"/>
          <w:sz w:val="24"/>
          <w:szCs w:val="24"/>
        </w:rPr>
      </w:pPr>
    </w:p>
    <w:p w14:paraId="7BEFE8DB" w14:textId="77777777" w:rsidR="00E465B3" w:rsidRDefault="00E465B3" w:rsidP="00C50D90">
      <w:pPr>
        <w:pStyle w:val="aff1"/>
        <w:spacing w:before="57" w:after="57"/>
        <w:rPr>
          <w:rFonts w:ascii="Times New Roman" w:hAnsi="Times New Roman" w:cs="Times New Roman"/>
          <w:b/>
          <w:bCs/>
          <w:color w:val="580000"/>
          <w:sz w:val="24"/>
          <w:szCs w:val="24"/>
        </w:rPr>
      </w:pPr>
    </w:p>
    <w:p w14:paraId="74D7BFD2" w14:textId="77777777" w:rsidR="003E483F" w:rsidRDefault="003E483F" w:rsidP="00C50D90">
      <w:pPr>
        <w:pStyle w:val="aff1"/>
        <w:spacing w:before="57" w:after="57"/>
        <w:rPr>
          <w:rFonts w:ascii="Times New Roman" w:hAnsi="Times New Roman" w:cs="Times New Roman"/>
          <w:b/>
          <w:bCs/>
          <w:color w:val="580000"/>
          <w:sz w:val="24"/>
          <w:szCs w:val="24"/>
        </w:rPr>
      </w:pPr>
    </w:p>
    <w:p w14:paraId="4D0A048E" w14:textId="77777777" w:rsidR="00E465B3" w:rsidRDefault="00E465B3" w:rsidP="00C50D90">
      <w:pPr>
        <w:pStyle w:val="aff1"/>
        <w:spacing w:before="57" w:after="57"/>
        <w:rPr>
          <w:rFonts w:ascii="Times New Roman" w:hAnsi="Times New Roman" w:cs="Times New Roman"/>
          <w:b/>
          <w:bCs/>
          <w:color w:val="580000"/>
          <w:sz w:val="24"/>
          <w:szCs w:val="24"/>
        </w:rPr>
      </w:pPr>
    </w:p>
    <w:p w14:paraId="4A3BD5D8" w14:textId="7116416B" w:rsidR="0073251D" w:rsidRPr="0063114F" w:rsidRDefault="0073251D" w:rsidP="00DA5350">
      <w:pPr>
        <w:pStyle w:val="aff1"/>
        <w:numPr>
          <w:ilvl w:val="0"/>
          <w:numId w:val="8"/>
        </w:numPr>
        <w:spacing w:before="57" w:after="57"/>
        <w:rPr>
          <w:rFonts w:ascii="Times New Roman" w:hAnsi="Times New Roman" w:cs="Times New Roman"/>
          <w:b/>
          <w:bCs/>
          <w:color w:val="580000"/>
          <w:sz w:val="24"/>
          <w:szCs w:val="24"/>
        </w:rPr>
      </w:pPr>
      <w:r w:rsidRPr="0063114F">
        <w:rPr>
          <w:rFonts w:ascii="Times New Roman" w:hAnsi="Times New Roman" w:cs="Times New Roman"/>
          <w:b/>
          <w:bCs/>
          <w:color w:val="580000"/>
          <w:sz w:val="24"/>
          <w:szCs w:val="24"/>
        </w:rPr>
        <w:t>Υπόδειγμα Εγγύησης Καλής Εκτέλεσης</w:t>
      </w:r>
    </w:p>
    <w:p w14:paraId="1210F963" w14:textId="77777777" w:rsidR="0073251D" w:rsidRPr="0073251D" w:rsidRDefault="0073251D" w:rsidP="0073251D">
      <w:pPr>
        <w:pStyle w:val="aff1"/>
        <w:spacing w:before="57" w:after="57"/>
        <w:rPr>
          <w:b/>
          <w:bCs/>
          <w:color w:val="580000"/>
          <w:sz w:val="24"/>
          <w:szCs w:val="24"/>
        </w:rPr>
      </w:pPr>
    </w:p>
    <w:p w14:paraId="2CA0E4C1" w14:textId="77777777" w:rsidR="0073251D" w:rsidRPr="0073251D" w:rsidRDefault="0073251D" w:rsidP="0073251D">
      <w:pPr>
        <w:pStyle w:val="aff1"/>
        <w:spacing w:before="57" w:after="57"/>
        <w:rPr>
          <w:b/>
          <w:bCs/>
          <w:color w:val="580000"/>
          <w:sz w:val="24"/>
          <w:szCs w:val="24"/>
        </w:rPr>
      </w:pPr>
    </w:p>
    <w:p w14:paraId="7487A3CB" w14:textId="77777777" w:rsidR="0073251D" w:rsidRPr="0063114F" w:rsidRDefault="0073251D" w:rsidP="0063114F">
      <w:pPr>
        <w:pBdr>
          <w:top w:val="single" w:sz="12" w:space="1" w:color="580000"/>
          <w:left w:val="single" w:sz="12" w:space="4" w:color="580000"/>
          <w:bottom w:val="single" w:sz="12" w:space="31" w:color="580000"/>
          <w:right w:val="single" w:sz="12" w:space="4" w:color="580000"/>
        </w:pBdr>
        <w:spacing w:before="57" w:after="57"/>
        <w:jc w:val="center"/>
        <w:rPr>
          <w:rFonts w:ascii="Times New Roman" w:hAnsi="Times New Roman" w:cs="Times New Roman"/>
          <w:b/>
          <w:bCs/>
          <w:sz w:val="22"/>
          <w:szCs w:val="22"/>
        </w:rPr>
      </w:pPr>
      <w:r w:rsidRPr="0063114F">
        <w:rPr>
          <w:rFonts w:ascii="Times New Roman" w:hAnsi="Times New Roman" w:cs="Times New Roman"/>
          <w:b/>
          <w:bCs/>
          <w:sz w:val="22"/>
          <w:szCs w:val="22"/>
        </w:rPr>
        <w:t>ΕΓΓΥΗΣΗ ΚΑΛΗΣ ΕΚΤΕΛΕΣΗΣ</w:t>
      </w:r>
    </w:p>
    <w:p w14:paraId="1E7B0E88" w14:textId="77777777" w:rsidR="0073251D" w:rsidRPr="0063114F" w:rsidRDefault="0073251D" w:rsidP="0063114F">
      <w:pPr>
        <w:pBdr>
          <w:top w:val="single" w:sz="12" w:space="1" w:color="580000"/>
          <w:left w:val="single" w:sz="12" w:space="4" w:color="580000"/>
          <w:bottom w:val="single" w:sz="12" w:space="31" w:color="580000"/>
          <w:right w:val="single" w:sz="12" w:space="4" w:color="580000"/>
        </w:pBdr>
        <w:spacing w:before="57" w:after="57"/>
        <w:jc w:val="center"/>
        <w:rPr>
          <w:rFonts w:ascii="Times New Roman" w:hAnsi="Times New Roman" w:cs="Times New Roman"/>
          <w:b/>
          <w:bCs/>
          <w:sz w:val="22"/>
          <w:szCs w:val="22"/>
        </w:rPr>
      </w:pPr>
    </w:p>
    <w:p w14:paraId="12A3AB45" w14:textId="77777777" w:rsidR="0073251D" w:rsidRPr="004C2ABF" w:rsidRDefault="0073251D" w:rsidP="0063114F">
      <w:pPr>
        <w:pBdr>
          <w:top w:val="single" w:sz="12" w:space="1" w:color="580000"/>
          <w:left w:val="single" w:sz="12" w:space="4" w:color="580000"/>
          <w:bottom w:val="single" w:sz="12" w:space="31" w:color="580000"/>
          <w:right w:val="single" w:sz="12" w:space="4" w:color="580000"/>
        </w:pBdr>
        <w:spacing w:before="57" w:after="57"/>
        <w:jc w:val="both"/>
        <w:rPr>
          <w:rFonts w:ascii="Times New Roman" w:hAnsi="Times New Roman" w:cs="Times New Roman"/>
          <w:b/>
          <w:bCs/>
          <w:sz w:val="20"/>
          <w:szCs w:val="20"/>
        </w:rPr>
      </w:pPr>
      <w:r w:rsidRPr="004C2ABF">
        <w:rPr>
          <w:rFonts w:ascii="Times New Roman" w:hAnsi="Times New Roman" w:cs="Times New Roman"/>
          <w:sz w:val="20"/>
          <w:szCs w:val="20"/>
        </w:rPr>
        <w:t>Εκδότης</w:t>
      </w:r>
      <w:r w:rsidRPr="004C2ABF">
        <w:rPr>
          <w:rFonts w:ascii="Times New Roman" w:hAnsi="Times New Roman" w:cs="Times New Roman"/>
          <w:b/>
          <w:bCs/>
          <w:sz w:val="20"/>
          <w:szCs w:val="20"/>
        </w:rPr>
        <w:t>:</w:t>
      </w:r>
    </w:p>
    <w:p w14:paraId="2BEE27BF" w14:textId="77777777" w:rsidR="0073251D" w:rsidRPr="004C2ABF" w:rsidRDefault="0073251D" w:rsidP="0063114F">
      <w:pPr>
        <w:pBdr>
          <w:top w:val="single" w:sz="12" w:space="1" w:color="580000"/>
          <w:left w:val="single" w:sz="12" w:space="4" w:color="580000"/>
          <w:bottom w:val="single" w:sz="12" w:space="31" w:color="580000"/>
          <w:right w:val="single" w:sz="12" w:space="4" w:color="580000"/>
        </w:pBdr>
        <w:spacing w:before="57" w:after="57"/>
        <w:jc w:val="both"/>
        <w:rPr>
          <w:rFonts w:ascii="Times New Roman" w:hAnsi="Times New Roman" w:cs="Times New Roman"/>
          <w:sz w:val="20"/>
          <w:szCs w:val="20"/>
        </w:rPr>
      </w:pPr>
      <w:r w:rsidRPr="004C2ABF">
        <w:rPr>
          <w:rFonts w:ascii="Times New Roman" w:hAnsi="Times New Roman" w:cs="Times New Roman"/>
          <w:sz w:val="20"/>
          <w:szCs w:val="20"/>
        </w:rPr>
        <w:t>Ημερομηνία Έκδοσης:</w:t>
      </w:r>
    </w:p>
    <w:p w14:paraId="246B3523" w14:textId="77777777" w:rsidR="0073251D" w:rsidRPr="004C2ABF" w:rsidRDefault="0073251D" w:rsidP="0063114F">
      <w:pPr>
        <w:pBdr>
          <w:top w:val="single" w:sz="12" w:space="1" w:color="580000"/>
          <w:left w:val="single" w:sz="12" w:space="4" w:color="580000"/>
          <w:bottom w:val="single" w:sz="12" w:space="31" w:color="580000"/>
          <w:right w:val="single" w:sz="12" w:space="4" w:color="580000"/>
        </w:pBdr>
        <w:spacing w:before="57" w:after="57"/>
        <w:jc w:val="both"/>
        <w:rPr>
          <w:rFonts w:ascii="Times New Roman" w:hAnsi="Times New Roman" w:cs="Times New Roman"/>
          <w:sz w:val="20"/>
          <w:szCs w:val="20"/>
        </w:rPr>
      </w:pPr>
      <w:r w:rsidRPr="004C2ABF">
        <w:rPr>
          <w:rFonts w:ascii="Times New Roman" w:hAnsi="Times New Roman" w:cs="Times New Roman"/>
          <w:sz w:val="20"/>
          <w:szCs w:val="20"/>
        </w:rPr>
        <w:t>Προς Πανεπιστήμιο Κρήτης</w:t>
      </w:r>
    </w:p>
    <w:p w14:paraId="6A778E45" w14:textId="04C8BF9A" w:rsidR="0073251D" w:rsidRPr="004C2ABF" w:rsidRDefault="0073251D" w:rsidP="0063114F">
      <w:pPr>
        <w:pBdr>
          <w:top w:val="single" w:sz="12" w:space="1" w:color="580000"/>
          <w:left w:val="single" w:sz="12" w:space="4" w:color="580000"/>
          <w:bottom w:val="single" w:sz="12" w:space="31" w:color="580000"/>
          <w:right w:val="single" w:sz="12" w:space="4" w:color="580000"/>
        </w:pBdr>
        <w:spacing w:before="57" w:after="57"/>
        <w:jc w:val="both"/>
        <w:rPr>
          <w:rFonts w:ascii="Times New Roman" w:hAnsi="Times New Roman" w:cs="Times New Roman"/>
          <w:sz w:val="20"/>
          <w:szCs w:val="20"/>
        </w:rPr>
      </w:pPr>
      <w:r w:rsidRPr="004C2ABF">
        <w:rPr>
          <w:rFonts w:ascii="Times New Roman" w:hAnsi="Times New Roman" w:cs="Times New Roman"/>
          <w:sz w:val="20"/>
          <w:szCs w:val="20"/>
        </w:rPr>
        <w:t>Πανεπιστημιούπολη Ρεθύμνου, 74100 Ρέθυμνο</w:t>
      </w:r>
    </w:p>
    <w:p w14:paraId="0799DCA3" w14:textId="41515CC5" w:rsidR="0073251D" w:rsidRPr="004C2ABF" w:rsidRDefault="0073251D" w:rsidP="0063114F">
      <w:pPr>
        <w:pBdr>
          <w:top w:val="single" w:sz="12" w:space="1" w:color="580000"/>
          <w:left w:val="single" w:sz="12" w:space="4" w:color="580000"/>
          <w:bottom w:val="single" w:sz="12" w:space="31" w:color="580000"/>
          <w:right w:val="single" w:sz="12" w:space="4" w:color="580000"/>
        </w:pBdr>
        <w:spacing w:before="57" w:after="57"/>
        <w:jc w:val="both"/>
        <w:rPr>
          <w:rFonts w:ascii="Times New Roman" w:hAnsi="Times New Roman" w:cs="Times New Roman"/>
          <w:b/>
          <w:bCs/>
          <w:sz w:val="20"/>
          <w:szCs w:val="20"/>
        </w:rPr>
      </w:pPr>
      <w:r w:rsidRPr="004C2ABF">
        <w:rPr>
          <w:rFonts w:ascii="Times New Roman" w:hAnsi="Times New Roman" w:cs="Times New Roman"/>
          <w:b/>
          <w:bCs/>
          <w:sz w:val="20"/>
          <w:szCs w:val="20"/>
        </w:rPr>
        <w:t>Εγγύηση μας υπ’</w:t>
      </w:r>
      <w:r w:rsidR="000455EF" w:rsidRPr="004C2ABF">
        <w:rPr>
          <w:rFonts w:ascii="Times New Roman" w:hAnsi="Times New Roman" w:cs="Times New Roman"/>
          <w:b/>
          <w:bCs/>
          <w:sz w:val="20"/>
          <w:szCs w:val="20"/>
        </w:rPr>
        <w:t xml:space="preserve"> </w:t>
      </w:r>
      <w:r w:rsidRPr="004C2ABF">
        <w:rPr>
          <w:rFonts w:ascii="Times New Roman" w:hAnsi="Times New Roman" w:cs="Times New Roman"/>
          <w:b/>
          <w:bCs/>
          <w:sz w:val="20"/>
          <w:szCs w:val="20"/>
        </w:rPr>
        <w:t>αριθμόν…………. για ευρώ……………</w:t>
      </w:r>
    </w:p>
    <w:p w14:paraId="7C9FE4A2" w14:textId="33DDA011" w:rsidR="0073251D" w:rsidRPr="004C2ABF" w:rsidRDefault="0073251D" w:rsidP="0063114F">
      <w:pPr>
        <w:pBdr>
          <w:top w:val="single" w:sz="12" w:space="1" w:color="580000"/>
          <w:left w:val="single" w:sz="12" w:space="4" w:color="580000"/>
          <w:bottom w:val="single" w:sz="12" w:space="31" w:color="580000"/>
          <w:right w:val="single" w:sz="12" w:space="4" w:color="580000"/>
        </w:pBdr>
        <w:spacing w:before="57" w:after="57"/>
        <w:jc w:val="both"/>
        <w:rPr>
          <w:rFonts w:ascii="Times New Roman" w:hAnsi="Times New Roman" w:cs="Times New Roman"/>
          <w:sz w:val="20"/>
          <w:szCs w:val="20"/>
        </w:rPr>
      </w:pPr>
      <w:r w:rsidRPr="004C2ABF">
        <w:rPr>
          <w:rFonts w:ascii="Times New Roman" w:hAnsi="Times New Roman" w:cs="Times New Roman"/>
          <w:sz w:val="20"/>
          <w:szCs w:val="20"/>
        </w:rPr>
        <w:t>Πληροφορηθήκαμε ότι η Εταιρεία</w:t>
      </w:r>
      <w:r w:rsidRPr="004C2ABF">
        <w:rPr>
          <w:rFonts w:ascii="Times New Roman" w:hAnsi="Times New Roman" w:cs="Times New Roman"/>
          <w:b/>
          <w:bCs/>
          <w:sz w:val="20"/>
          <w:szCs w:val="20"/>
        </w:rPr>
        <w:t>………………………………….</w:t>
      </w:r>
      <w:r w:rsidRPr="004C2ABF">
        <w:rPr>
          <w:rFonts w:ascii="Times New Roman" w:hAnsi="Times New Roman" w:cs="Times New Roman"/>
          <w:sz w:val="20"/>
          <w:szCs w:val="20"/>
        </w:rPr>
        <w:t xml:space="preserve">. ή η Ένωση Εταιριών, οδός, αριθμός, σαν ανάδοχος πρόκειται να συνάψει μαζί σας, την υπ’ αρ. …………..σύμβαση, για την </w:t>
      </w:r>
      <w:r w:rsidR="00166BC0" w:rsidRPr="004C2ABF">
        <w:rPr>
          <w:rFonts w:ascii="Times New Roman" w:hAnsi="Times New Roman" w:cs="Times New Roman"/>
          <w:b/>
          <w:bCs/>
          <w:sz w:val="20"/>
          <w:szCs w:val="20"/>
        </w:rPr>
        <w:t>……………………………………</w:t>
      </w:r>
      <w:r w:rsidRPr="004C2ABF">
        <w:rPr>
          <w:rFonts w:ascii="Times New Roman" w:hAnsi="Times New Roman" w:cs="Times New Roman"/>
          <w:b/>
          <w:bCs/>
          <w:sz w:val="20"/>
          <w:szCs w:val="20"/>
        </w:rPr>
        <w:t xml:space="preserve"> (ΤΜΗΜΑ …………..)</w:t>
      </w:r>
      <w:r w:rsidRPr="004C2ABF">
        <w:rPr>
          <w:rFonts w:ascii="Times New Roman" w:hAnsi="Times New Roman" w:cs="Times New Roman"/>
          <w:sz w:val="20"/>
          <w:szCs w:val="20"/>
        </w:rPr>
        <w:t xml:space="preserve"> , συνολικής αξίας…</w:t>
      </w:r>
      <w:r w:rsidRPr="004C2ABF">
        <w:rPr>
          <w:rFonts w:ascii="Times New Roman" w:hAnsi="Times New Roman" w:cs="Times New Roman"/>
          <w:b/>
          <w:bCs/>
          <w:sz w:val="20"/>
          <w:szCs w:val="20"/>
        </w:rPr>
        <w:t>……………….</w:t>
      </w:r>
      <w:r w:rsidRPr="004C2ABF">
        <w:rPr>
          <w:rFonts w:ascii="Times New Roman" w:hAnsi="Times New Roman" w:cs="Times New Roman"/>
          <w:sz w:val="20"/>
          <w:szCs w:val="20"/>
        </w:rPr>
        <w:t>, και ότι σύμφωνα με σχετικό όρο στη σύμβαση αυτή η Εταιρία ή Ένωση υποχρεούται να καταθέσει</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 xml:space="preserve">εγγύηση </w:t>
      </w:r>
      <w:r w:rsidRPr="004C2ABF">
        <w:rPr>
          <w:rFonts w:ascii="Times New Roman" w:hAnsi="Times New Roman" w:cs="Times New Roman"/>
          <w:b/>
          <w:bCs/>
          <w:sz w:val="20"/>
          <w:szCs w:val="20"/>
        </w:rPr>
        <w:t>καλής εκτέλεσης</w:t>
      </w:r>
      <w:r w:rsidRPr="004C2ABF">
        <w:rPr>
          <w:rFonts w:ascii="Times New Roman" w:hAnsi="Times New Roman" w:cs="Times New Roman"/>
          <w:sz w:val="20"/>
          <w:szCs w:val="20"/>
        </w:rPr>
        <w:t>, ποσού ίσου προς 4% της συμβατικής αξίας (χωρίς Φ.Π.Α.) της παρεχόμενης</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 xml:space="preserve">προμήθειας των ειδών δηλαδή </w:t>
      </w:r>
      <w:r w:rsidRPr="004C2ABF">
        <w:rPr>
          <w:rFonts w:ascii="Times New Roman" w:hAnsi="Times New Roman" w:cs="Times New Roman"/>
          <w:b/>
          <w:bCs/>
          <w:sz w:val="20"/>
          <w:szCs w:val="20"/>
        </w:rPr>
        <w:t>……….…. ευρώ</w:t>
      </w:r>
      <w:r w:rsidRPr="004C2ABF">
        <w:rPr>
          <w:rFonts w:ascii="Times New Roman" w:hAnsi="Times New Roman" w:cs="Times New Roman"/>
          <w:sz w:val="20"/>
          <w:szCs w:val="20"/>
        </w:rPr>
        <w:t>. Μετά τα παραπάνω, η Τράπεζα παρέχει την απαιτούμενη</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εγγύηση υπέρ της Εταιρείας…………………………… (ή σε περίπτωση Ένωσης υπέρ των εταιρειών 1) , 2) ατομικά για κάθε μία από</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αυτές και ως αλληλέγγυα και εις ολόκληρον υπόχρεων μεταξύ τους, εκ της ιδιότητάς τους ως μελών της Ένωσης</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Προμηθευτών) και εγγυάται προς εσάς με την παρούσα, ανεκκλήτως και ανεπιφυλάκτως, παραιτούμενη του</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δικαιώματος της διαιρέσεως και διζήσεως, να καταβάλει σε σας, μέσα σε πέντε (5) ημέρες, ανεξάρτητα από</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τυχόν αμφισβητήσεις, αντιρρήσεις ή ενστάσεις της εταιρείας και χωρίς έρευνα του βάσιμου ή μη της απαίτησής</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σας, με απλή δήλωσή σας ότι η εταιρεία παρέβη ή παρέλειψε να εκπληρώσει οποιοδήποτε όρο της σύμβασης,</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κάθε ποσό που θα ορίζετε στη δήλωσή σας και που δεν θα ξεπερνά το οριζόμενο στη εγγύηση αυτή. Σε</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περίπτωση κατάπτωσης της εγγύησης το ποσό της κατάπτωσης υπόκειται στο εκάστοτε ισχύον τέλος</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χαρτοσήμου. Η παρούσα ισχύει μέχρι την</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 Ο χρόνος ισχύος της εγγύησης αυτής θα παραταθεί, εφόσον</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ζητηθεί από την υπηρεσία σας πριν από την ημερομηνία λήξης της. Βεβαιούται υπεύθυνα ότι το ποσό των</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εγγυητικών μας επιστολών που έχουν δοθεί στο Δημόσιο και τα ΝΠΔΔ, συνυπολογίζοντας και το ποσό της</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παρούσας δεν υπερβαίνει το όριο εγγυήσεων που έχει καθοριστεί από το Υπουργείο Οικονομικών για την</w:t>
      </w:r>
      <w:r w:rsidRPr="004C2ABF">
        <w:rPr>
          <w:rFonts w:ascii="Times New Roman" w:hAnsi="Times New Roman" w:cs="Times New Roman"/>
          <w:b/>
          <w:bCs/>
          <w:sz w:val="20"/>
          <w:szCs w:val="20"/>
        </w:rPr>
        <w:t xml:space="preserve"> </w:t>
      </w:r>
      <w:r w:rsidRPr="004C2ABF">
        <w:rPr>
          <w:rFonts w:ascii="Times New Roman" w:hAnsi="Times New Roman" w:cs="Times New Roman"/>
          <w:sz w:val="20"/>
          <w:szCs w:val="20"/>
        </w:rPr>
        <w:t>Τράπεζά μας.</w:t>
      </w:r>
    </w:p>
    <w:p w14:paraId="6A9A820D" w14:textId="77777777" w:rsidR="0063114F" w:rsidRDefault="0063114F" w:rsidP="0063114F">
      <w:pPr>
        <w:pBdr>
          <w:top w:val="single" w:sz="12" w:space="1" w:color="580000"/>
          <w:left w:val="single" w:sz="12" w:space="4" w:color="580000"/>
          <w:bottom w:val="single" w:sz="12" w:space="31" w:color="580000"/>
          <w:right w:val="single" w:sz="12" w:space="4" w:color="580000"/>
        </w:pBdr>
        <w:tabs>
          <w:tab w:val="left" w:pos="6960"/>
        </w:tabs>
        <w:spacing w:before="57" w:after="57"/>
        <w:jc w:val="both"/>
        <w:rPr>
          <w:rFonts w:ascii="Times New Roman" w:hAnsi="Times New Roman" w:cs="Times New Roman"/>
          <w:sz w:val="22"/>
          <w:szCs w:val="22"/>
        </w:rPr>
      </w:pPr>
    </w:p>
    <w:p w14:paraId="20A8B274" w14:textId="77777777" w:rsidR="0063114F" w:rsidRDefault="0063114F" w:rsidP="0063114F">
      <w:pPr>
        <w:pBdr>
          <w:top w:val="single" w:sz="12" w:space="1" w:color="580000"/>
          <w:left w:val="single" w:sz="12" w:space="4" w:color="580000"/>
          <w:bottom w:val="single" w:sz="12" w:space="31" w:color="580000"/>
          <w:right w:val="single" w:sz="12" w:space="4" w:color="580000"/>
        </w:pBdr>
        <w:tabs>
          <w:tab w:val="left" w:pos="6960"/>
        </w:tabs>
        <w:spacing w:before="57" w:after="57"/>
        <w:jc w:val="both"/>
        <w:rPr>
          <w:rFonts w:ascii="Times New Roman" w:hAnsi="Times New Roman" w:cs="Times New Roman"/>
          <w:sz w:val="22"/>
          <w:szCs w:val="22"/>
        </w:rPr>
      </w:pPr>
    </w:p>
    <w:p w14:paraId="5BF2832C" w14:textId="68BC3CDE" w:rsidR="0073251D" w:rsidRDefault="0063114F" w:rsidP="0063114F">
      <w:pPr>
        <w:pBdr>
          <w:top w:val="single" w:sz="12" w:space="1" w:color="580000"/>
          <w:left w:val="single" w:sz="12" w:space="4" w:color="580000"/>
          <w:bottom w:val="single" w:sz="12" w:space="31" w:color="580000"/>
          <w:right w:val="single" w:sz="12" w:space="4" w:color="580000"/>
        </w:pBdr>
        <w:tabs>
          <w:tab w:val="left" w:pos="6960"/>
        </w:tabs>
        <w:spacing w:before="57" w:after="57"/>
        <w:jc w:val="right"/>
        <w:rPr>
          <w:rFonts w:ascii="Times New Roman" w:hAnsi="Times New Roman" w:cs="Times New Roman"/>
          <w:sz w:val="22"/>
          <w:szCs w:val="22"/>
        </w:rPr>
      </w:pPr>
      <w:r w:rsidRPr="0063114F">
        <w:rPr>
          <w:rFonts w:ascii="Times New Roman" w:hAnsi="Times New Roman" w:cs="Times New Roman"/>
          <w:sz w:val="22"/>
          <w:szCs w:val="22"/>
        </w:rPr>
        <w:t>(Εξουσιοδοτημένη Υπογραφή</w:t>
      </w:r>
      <w:r>
        <w:rPr>
          <w:rFonts w:ascii="Times New Roman" w:hAnsi="Times New Roman" w:cs="Times New Roman"/>
          <w:sz w:val="22"/>
          <w:szCs w:val="22"/>
        </w:rPr>
        <w:t xml:space="preserve"> </w:t>
      </w:r>
      <w:r w:rsidRPr="0063114F">
        <w:rPr>
          <w:rFonts w:ascii="Times New Roman" w:hAnsi="Times New Roman" w:cs="Times New Roman"/>
          <w:sz w:val="22"/>
          <w:szCs w:val="22"/>
        </w:rPr>
        <w:t>πρωτότυπη)</w:t>
      </w:r>
    </w:p>
    <w:p w14:paraId="5136CC59" w14:textId="77777777" w:rsidR="0063114F" w:rsidRDefault="0063114F" w:rsidP="0063114F">
      <w:pPr>
        <w:pBdr>
          <w:top w:val="single" w:sz="12" w:space="1" w:color="580000"/>
          <w:left w:val="single" w:sz="12" w:space="4" w:color="580000"/>
          <w:bottom w:val="single" w:sz="12" w:space="31" w:color="580000"/>
          <w:right w:val="single" w:sz="12" w:space="4" w:color="580000"/>
        </w:pBdr>
        <w:tabs>
          <w:tab w:val="left" w:pos="6960"/>
        </w:tabs>
        <w:spacing w:before="57" w:after="57"/>
        <w:jc w:val="right"/>
        <w:rPr>
          <w:rFonts w:ascii="Times New Roman" w:hAnsi="Times New Roman" w:cs="Times New Roman"/>
          <w:sz w:val="22"/>
          <w:szCs w:val="22"/>
        </w:rPr>
      </w:pPr>
    </w:p>
    <w:p w14:paraId="612367F6" w14:textId="77777777" w:rsidR="00374A09" w:rsidRDefault="00374A09">
      <w:pPr>
        <w:pStyle w:val="2"/>
        <w:tabs>
          <w:tab w:val="left" w:pos="0"/>
        </w:tabs>
        <w:spacing w:before="57" w:after="57"/>
        <w:rPr>
          <w:rFonts w:ascii="Times New Roman" w:hAnsi="Times New Roman" w:cs="Times New Roman"/>
          <w:b/>
          <w:bCs/>
          <w:color w:val="580000"/>
        </w:rPr>
      </w:pPr>
      <w:bookmarkStart w:id="162" w:name="_Toc129004474"/>
    </w:p>
    <w:p w14:paraId="209AA09B" w14:textId="77777777" w:rsidR="00374A09" w:rsidRDefault="00374A09">
      <w:pPr>
        <w:pStyle w:val="2"/>
        <w:tabs>
          <w:tab w:val="left" w:pos="0"/>
        </w:tabs>
        <w:spacing w:before="57" w:after="57"/>
        <w:rPr>
          <w:rFonts w:ascii="Times New Roman" w:hAnsi="Times New Roman" w:cs="Times New Roman"/>
          <w:b/>
          <w:bCs/>
          <w:color w:val="580000"/>
        </w:rPr>
      </w:pPr>
    </w:p>
    <w:p w14:paraId="663FDC80" w14:textId="77777777" w:rsidR="00E465B3" w:rsidRDefault="00E465B3" w:rsidP="00E465B3"/>
    <w:bookmarkEnd w:id="162"/>
    <w:p w14:paraId="5ADF19D3" w14:textId="77777777" w:rsidR="00D10769" w:rsidRDefault="00D10769" w:rsidP="00DC6B66">
      <w:pPr>
        <w:spacing w:before="57" w:after="57"/>
      </w:pPr>
    </w:p>
    <w:sectPr w:rsidR="00D10769" w:rsidSect="00AE0EF6">
      <w:footerReference w:type="default" r:id="rId86"/>
      <w:pgSz w:w="11906" w:h="16838"/>
      <w:pgMar w:top="1247" w:right="964" w:bottom="1247" w:left="1247" w:header="720" w:footer="709" w:gutter="0"/>
      <w:pgNumType w:start="0"/>
      <w:cols w:space="720"/>
      <w:titlePg/>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DDFB8" w14:textId="77777777" w:rsidR="009E23A8" w:rsidRDefault="009E23A8">
      <w:pPr>
        <w:spacing w:after="0"/>
      </w:pPr>
      <w:r>
        <w:separator/>
      </w:r>
    </w:p>
  </w:endnote>
  <w:endnote w:type="continuationSeparator" w:id="0">
    <w:p w14:paraId="025CA3AF" w14:textId="77777777" w:rsidR="009E23A8" w:rsidRDefault="009E23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1"/>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altName w:val="Calibri"/>
    <w:panose1 w:val="020F0502020204030204"/>
    <w:charset w:val="A1"/>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8000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Arial">
    <w:altName w:val="Arial"/>
    <w:panose1 w:val="020B0604020202020204"/>
    <w:charset w:val="A1"/>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A1"/>
    <w:family w:val="swiss"/>
    <w:pitch w:val="variable"/>
    <w:sig w:usb0="E1002EFF" w:usb1="C000605B" w:usb2="00000029" w:usb3="00000000" w:csb0="000101FF" w:csb1="00000000"/>
  </w:font>
  <w:font w:name="Liberation Sans">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Unicode MS">
    <w:altName w:val="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Palatino Linotype">
    <w:panose1 w:val="02040502050505030304"/>
    <w:charset w:val="A1"/>
    <w:family w:val="roman"/>
    <w:pitch w:val="variable"/>
    <w:sig w:usb0="E0000287" w:usb1="40000013"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DejaVu Sans">
    <w:panose1 w:val="020B0603030804020204"/>
    <w:charset w:val="A1"/>
    <w:family w:val="swiss"/>
    <w:pitch w:val="variable"/>
    <w:sig w:usb0="E7002EFF" w:usb1="D200FDFF" w:usb2="0A24602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76655" w14:textId="77777777" w:rsidR="009E23A8" w:rsidRDefault="009E23A8">
    <w:pPr>
      <w:pStyle w:val="af3"/>
      <w:spacing w:after="0"/>
      <w:jc w:val="center"/>
      <w:rPr>
        <w:rFonts w:eastAsia="Times New Roman"/>
        <w:kern w:val="1"/>
        <w:sz w:val="18"/>
        <w:szCs w:val="18"/>
        <w:lang w:val="el-GR" w:eastAsia="zh-CN"/>
      </w:rPr>
    </w:pPr>
  </w:p>
  <w:p w14:paraId="7CEDBECA" w14:textId="5A67E58A" w:rsidR="009E23A8" w:rsidRDefault="009E23A8">
    <w:pPr>
      <w:pStyle w:val="af3"/>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233FFA">
      <w:rPr>
        <w:noProof/>
        <w:sz w:val="20"/>
        <w:szCs w:val="20"/>
      </w:rPr>
      <w:t>64</w:t>
    </w:r>
    <w:r>
      <w:rPr>
        <w:sz w:val="20"/>
        <w:szCs w:val="20"/>
      </w:rPr>
      <w:fldChar w:fldCharType="end"/>
    </w:r>
  </w:p>
  <w:p w14:paraId="2748A3AB" w14:textId="77777777" w:rsidR="007C1711" w:rsidRDefault="007C1711"/>
  <w:p w14:paraId="2D47D901" w14:textId="77777777" w:rsidR="007C1711" w:rsidRDefault="007C1711"/>
  <w:p w14:paraId="065A3C20" w14:textId="77777777" w:rsidR="007C1711" w:rsidRDefault="007C1711"/>
  <w:p w14:paraId="4260300E" w14:textId="77777777" w:rsidR="007C1711" w:rsidRDefault="007C17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B36AB" w14:textId="77777777" w:rsidR="009E23A8" w:rsidRDefault="009E23A8">
      <w:pPr>
        <w:spacing w:after="0"/>
      </w:pPr>
      <w:r>
        <w:separator/>
      </w:r>
    </w:p>
  </w:footnote>
  <w:footnote w:type="continuationSeparator" w:id="0">
    <w:p w14:paraId="48C8B948" w14:textId="77777777" w:rsidR="009E23A8" w:rsidRDefault="009E23A8">
      <w:pPr>
        <w:spacing w:after="0"/>
      </w:pPr>
      <w:r>
        <w:continuationSeparator/>
      </w:r>
    </w:p>
  </w:footnote>
  <w:footnote w:id="1">
    <w:p w14:paraId="100D8CCE" w14:textId="77777777" w:rsidR="00900B76" w:rsidRPr="00E11D99" w:rsidRDefault="00900B76" w:rsidP="00DF2466">
      <w:pPr>
        <w:pStyle w:val="af5"/>
        <w:jc w:val="both"/>
        <w:rPr>
          <w:rFonts w:ascii="Times New Roman" w:hAnsi="Times New Roman" w:cs="Times New Roman"/>
          <w:sz w:val="16"/>
          <w:szCs w:val="16"/>
          <w:lang w:val="el-GR"/>
        </w:rPr>
      </w:pPr>
      <w:r>
        <w:rPr>
          <w:rStyle w:val="ad"/>
        </w:rPr>
        <w:footnoteRef/>
      </w:r>
      <w:r>
        <w:rPr>
          <w:lang w:val="el-GR"/>
        </w:rPr>
        <w:t xml:space="preserve">        </w:t>
      </w:r>
      <w:r w:rsidRPr="00DF2466">
        <w:rPr>
          <w:rFonts w:ascii="Times New Roman" w:hAnsi="Times New Roman" w:cs="Times New Roman"/>
          <w:sz w:val="16"/>
          <w:szCs w:val="16"/>
          <w:lang w:val="el-GR"/>
        </w:rPr>
        <w:t>Άρθρο 53 παρ. 2 περ. α του ν. 4412/2016. Ο κωδικός της αναθέτουσας αρχής για την ηλεκτρονική τιμολόγηση, όπως αυτός προσδιορίζεται στον επίσημο ιστότοπο της ΓΓΠΣΔΔ. Πρβλ. Απόφαση αριθμ. 63446</w:t>
      </w:r>
      <w:r w:rsidRPr="00DF2466">
        <w:rPr>
          <w:rFonts w:ascii="Times New Roman" w:hAnsi="Times New Roman" w:cs="Times New Roman"/>
          <w:i/>
          <w:sz w:val="16"/>
          <w:szCs w:val="16"/>
          <w:lang w:val="el-GR"/>
        </w:rPr>
        <w:t>/2021 Κ.Υ.Α</w:t>
      </w:r>
      <w:r w:rsidRPr="00DF2466">
        <w:rPr>
          <w:rFonts w:ascii="Times New Roman" w:hAnsi="Times New Roman" w:cs="Times New Roman"/>
          <w:sz w:val="16"/>
          <w:szCs w:val="16"/>
          <w:lang w:val="el-GR"/>
        </w:rPr>
        <w:t xml:space="preserve"> (B’ 2338/02.06.2021) των Υπουργών Οικονομικών – Ανάπτυξης και Επενδύσεων – Επικρατείας «</w:t>
      </w:r>
      <w:r w:rsidRPr="00DF2466">
        <w:rPr>
          <w:rFonts w:ascii="Times New Roman" w:hAnsi="Times New Roman" w:cs="Times New Roman"/>
          <w:i/>
          <w:sz w:val="16"/>
          <w:szCs w:val="16"/>
          <w:lang w:val="el-GR"/>
        </w:rPr>
        <w:t>Καθορισμός Εθνικού Μορφότυπου ηλεκτρονικού τιμολογίου στο πλαίσιο των Δημοσίων Συμβάσεων», άρθρο 3  παρ.6, πεδίο «</w:t>
      </w:r>
      <w:r w:rsidRPr="00DF2466">
        <w:rPr>
          <w:rFonts w:ascii="Times New Roman" w:hAnsi="Times New Roman" w:cs="Times New Roman"/>
          <w:i/>
          <w:sz w:val="16"/>
          <w:szCs w:val="16"/>
          <w:lang w:val="en-US"/>
        </w:rPr>
        <w:t>BT</w:t>
      </w:r>
      <w:r w:rsidRPr="00DF2466">
        <w:rPr>
          <w:rFonts w:ascii="Times New Roman" w:hAnsi="Times New Roman" w:cs="Times New Roman"/>
          <w:i/>
          <w:sz w:val="16"/>
          <w:szCs w:val="16"/>
          <w:lang w:val="el-GR"/>
        </w:rPr>
        <w:t>-46: Κωδικός αγοραστή», σε συνδυασμό  με το πεδίο «ΒΤ-10: Στοιχείο αναφοράς   Αγοραστή».</w:t>
      </w:r>
    </w:p>
  </w:footnote>
  <w:footnote w:id="2">
    <w:p w14:paraId="3D9B3E42" w14:textId="77777777" w:rsidR="00B86F25" w:rsidRPr="007D0874" w:rsidRDefault="00B86F25" w:rsidP="00B86F25">
      <w:pPr>
        <w:pStyle w:val="af5"/>
        <w:rPr>
          <w:rFonts w:ascii="Times New Roman" w:hAnsi="Times New Roman" w:cs="Times New Roman"/>
          <w:sz w:val="16"/>
          <w:szCs w:val="16"/>
          <w:lang w:val="el-GR"/>
        </w:rPr>
      </w:pPr>
      <w:r>
        <w:rPr>
          <w:rStyle w:val="ad"/>
        </w:rPr>
        <w:footnoteRef/>
      </w:r>
      <w:r>
        <w:rPr>
          <w:lang w:val="el-GR"/>
        </w:rPr>
        <w:tab/>
      </w:r>
      <w:r w:rsidRPr="007D0874">
        <w:rPr>
          <w:rFonts w:ascii="Times New Roman" w:hAnsi="Times New Roman" w:cs="Times New Roman"/>
          <w:sz w:val="16"/>
          <w:szCs w:val="16"/>
          <w:lang w:val="el-GR"/>
        </w:rPr>
        <w:t>Η υποχρέωση ονομαστικοποίησης μετοχών εταιρειών που συνάπτουν δημόσιες συμβάσεις, απαιτείται σύμφωνα με το άρθρο 8 του ν. 3310/2005, σε διαδικασίες σύναψης δημοσίων συμβάσεων εκτιμώμενης αξίας ανώτερης του ενός εκατομμυρίου ευρώ (1.000.000,00 €)</w:t>
      </w:r>
    </w:p>
  </w:footnote>
  <w:footnote w:id="3">
    <w:p w14:paraId="07B046D1" w14:textId="77777777" w:rsidR="00B86F25" w:rsidRPr="007D0874" w:rsidRDefault="00B86F25" w:rsidP="00B86F25">
      <w:pPr>
        <w:pStyle w:val="af5"/>
        <w:rPr>
          <w:sz w:val="16"/>
          <w:szCs w:val="16"/>
          <w:lang w:val="el-GR"/>
        </w:rPr>
      </w:pPr>
      <w:r w:rsidRPr="007D0874">
        <w:rPr>
          <w:rStyle w:val="ad"/>
          <w:rFonts w:ascii="Times New Roman" w:hAnsi="Times New Roman" w:cs="Times New Roman"/>
          <w:sz w:val="16"/>
          <w:szCs w:val="16"/>
        </w:rPr>
        <w:footnoteRef/>
      </w:r>
      <w:r w:rsidRPr="007D0874">
        <w:rPr>
          <w:rFonts w:ascii="Times New Roman" w:hAnsi="Times New Roman" w:cs="Times New Roman"/>
          <w:sz w:val="16"/>
          <w:szCs w:val="16"/>
          <w:lang w:val="el-GR"/>
        </w:rPr>
        <w:t xml:space="preserve"> </w:t>
      </w:r>
      <w:r w:rsidRPr="007D0874">
        <w:rPr>
          <w:rStyle w:val="a4"/>
          <w:rFonts w:ascii="Times New Roman" w:hAnsi="Times New Roman"/>
          <w:sz w:val="16"/>
          <w:szCs w:val="16"/>
          <w:vertAlign w:val="baseline"/>
          <w:lang w:val="el-GR"/>
        </w:rPr>
        <w:tab/>
      </w:r>
      <w:r w:rsidRPr="007D0874">
        <w:rPr>
          <w:rFonts w:ascii="Times New Roman" w:hAnsi="Times New Roman" w:cs="Times New Roman"/>
          <w:sz w:val="16"/>
          <w:szCs w:val="16"/>
          <w:lang w:val="el-GR"/>
        </w:rPr>
        <w:t>Επισημαίνεται ότι, όπως προβλέπεται στο άρ. 65 του ν. 4172/2013, οι σχετικές υπουργικές αποφάσεις εκδίδονται κάθε έτος. Πρβλ. τις με αριθμ.1024/2018 (Β 542) &amp;  ΠΟΛ1173/2017 (Β 4049) σχετικές αποφάσεις του Υπουργού</w:t>
      </w:r>
      <w:r w:rsidRPr="007D0874">
        <w:rPr>
          <w:sz w:val="16"/>
          <w:szCs w:val="16"/>
          <w:lang w:val="el-GR"/>
        </w:rPr>
        <w:t xml:space="preserve"> Οικονομικών.</w:t>
      </w:r>
    </w:p>
  </w:footnote>
  <w:footnote w:id="4">
    <w:p w14:paraId="5784E5BA" w14:textId="77777777" w:rsidR="009E23A8" w:rsidRPr="00DF2466" w:rsidRDefault="009E23A8">
      <w:pPr>
        <w:pStyle w:val="af5"/>
        <w:rPr>
          <w:rFonts w:ascii="Times New Roman" w:hAnsi="Times New Roman" w:cs="Times New Roman"/>
          <w:sz w:val="16"/>
          <w:szCs w:val="16"/>
          <w:lang w:val="el-GR"/>
        </w:rPr>
      </w:pPr>
      <w:r>
        <w:rPr>
          <w:rStyle w:val="a8"/>
        </w:rPr>
        <w:footnoteRef/>
      </w:r>
      <w:r>
        <w:rPr>
          <w:lang w:val="el-GR"/>
        </w:rPr>
        <w:tab/>
      </w:r>
      <w:r w:rsidRPr="00DF2466">
        <w:rPr>
          <w:rFonts w:ascii="Times New Roman" w:hAnsi="Times New Roman" w:cs="Times New Roman"/>
          <w:sz w:val="16"/>
          <w:szCs w:val="16"/>
          <w:lang w:val="el-GR"/>
        </w:rPr>
        <w:t>Κατά τον καθορισμό των προθεσμιών παραλαβής των προσφορών οι Α.Α. λαμβάνουν υπόψη την πολυπλοκότητα της σύμβασης και τον χρόνο που απαιτείται για την προετοιμασία των προσφορών (άρθρο 60 παρ. 1 ν. 4412/2016). Η ελάχιστη προθεσμία παραλαβής των προσφορών στην ανοιχτή διαδικασία καθορίζεται : α) για τις συμβάσεις άνω των ορίων από τις διατάξεις των άρθρων 27, 60 και 67 του ν. 4412/2016 και β) για τις συμβάσεις κάτω των ορίων από τις διατάξεις του άρθρου 121 του ίδιου νόμου.</w:t>
      </w:r>
    </w:p>
  </w:footnote>
  <w:footnote w:id="5">
    <w:p w14:paraId="206DEA56" w14:textId="2FBCDE82" w:rsidR="009E23A8" w:rsidRPr="00DF2466" w:rsidRDefault="009E23A8">
      <w:pPr>
        <w:pStyle w:val="af5"/>
        <w:rPr>
          <w:rFonts w:ascii="Times New Roman" w:hAnsi="Times New Roman" w:cs="Times New Roman"/>
          <w:sz w:val="16"/>
          <w:szCs w:val="16"/>
          <w:lang w:val="el-GR"/>
        </w:rPr>
      </w:pPr>
      <w:r w:rsidRPr="00DF2466">
        <w:rPr>
          <w:rStyle w:val="a8"/>
          <w:rFonts w:ascii="Times New Roman" w:hAnsi="Times New Roman" w:cs="Times New Roman"/>
          <w:sz w:val="16"/>
          <w:szCs w:val="16"/>
        </w:rPr>
        <w:footnoteRef/>
      </w:r>
      <w:r w:rsidRPr="00DF2466">
        <w:rPr>
          <w:rFonts w:ascii="Times New Roman" w:hAnsi="Times New Roman" w:cs="Times New Roman"/>
          <w:sz w:val="16"/>
          <w:szCs w:val="16"/>
          <w:lang w:val="el-GR"/>
        </w:rPr>
        <w:tab/>
        <w:t xml:space="preserve">Για δημόσιες συμβάσεις άνω των ορίων, ή για τις συμβάσεις κάτω των ορίων, εφόσον η αναθέτουσα αρχή το επιλέξει. Πρβλ. άρθρο 65 παρ.6 του ν.4412/2016. </w:t>
      </w:r>
    </w:p>
  </w:footnote>
  <w:footnote w:id="6">
    <w:p w14:paraId="33C3AFF2" w14:textId="1DA57D64" w:rsidR="009E23A8" w:rsidRPr="00DF2466" w:rsidRDefault="009E23A8">
      <w:pPr>
        <w:pStyle w:val="af5"/>
        <w:rPr>
          <w:rFonts w:ascii="Times New Roman" w:hAnsi="Times New Roman" w:cs="Times New Roman"/>
          <w:sz w:val="16"/>
          <w:szCs w:val="16"/>
          <w:lang w:val="el-GR"/>
        </w:rPr>
      </w:pPr>
      <w:r w:rsidRPr="00DF2466">
        <w:rPr>
          <w:rStyle w:val="a8"/>
          <w:rFonts w:ascii="Times New Roman" w:hAnsi="Times New Roman" w:cs="Times New Roman"/>
          <w:sz w:val="16"/>
          <w:szCs w:val="16"/>
        </w:rPr>
        <w:footnoteRef/>
      </w:r>
      <w:r w:rsidRPr="00DF2466">
        <w:rPr>
          <w:rFonts w:ascii="Times New Roman" w:hAnsi="Times New Roman" w:cs="Times New Roman"/>
          <w:sz w:val="16"/>
          <w:szCs w:val="16"/>
          <w:lang w:val="el-GR"/>
        </w:rPr>
        <w:tab/>
        <w:t xml:space="preserve">Άρθρο 65 παρ. 1 του ν. 4412/2016 : Η προκήρυξη περιλαμβάνει τις πληροφορίες που προβλέπονται στο Παράρτημα </w:t>
      </w:r>
      <w:r w:rsidRPr="00DF2466">
        <w:rPr>
          <w:rFonts w:ascii="Times New Roman" w:hAnsi="Times New Roman" w:cs="Times New Roman"/>
          <w:sz w:val="16"/>
          <w:szCs w:val="16"/>
        </w:rPr>
        <w:t>V</w:t>
      </w:r>
      <w:r w:rsidRPr="00DF2466">
        <w:rPr>
          <w:rFonts w:ascii="Times New Roman" w:hAnsi="Times New Roman" w:cs="Times New Roman"/>
          <w:sz w:val="16"/>
          <w:szCs w:val="16"/>
          <w:lang w:val="el-GR"/>
        </w:rPr>
        <w:t xml:space="preserve"> του Προσαρτήματος Α΄ υπό τη μορφή τυποποιημένου εντύπου (έντυπο 2 Παραρτήματος ΙΙ : Προκήρυξη Σύμβασης του Εκτελεστικού Κανονισμού (ΕΕ) 2015/1986 της Επιτροπής (</w:t>
      </w:r>
      <w:r w:rsidRPr="00DF2466">
        <w:rPr>
          <w:rFonts w:ascii="Times New Roman" w:hAnsi="Times New Roman" w:cs="Times New Roman"/>
          <w:sz w:val="16"/>
          <w:szCs w:val="16"/>
        </w:rPr>
        <w:t>L</w:t>
      </w:r>
      <w:r w:rsidRPr="00DF2466">
        <w:rPr>
          <w:rFonts w:ascii="Times New Roman" w:hAnsi="Times New Roman" w:cs="Times New Roman"/>
          <w:sz w:val="16"/>
          <w:szCs w:val="16"/>
          <w:lang w:val="el-GR"/>
        </w:rPr>
        <w:t xml:space="preserve">296/1) </w:t>
      </w:r>
    </w:p>
  </w:footnote>
  <w:footnote w:id="7">
    <w:p w14:paraId="74B38772" w14:textId="77777777" w:rsidR="009E23A8" w:rsidRPr="00D46D13" w:rsidRDefault="009E23A8">
      <w:pPr>
        <w:pStyle w:val="af5"/>
        <w:rPr>
          <w:lang w:val="el-GR"/>
        </w:rPr>
      </w:pPr>
      <w:r w:rsidRPr="00DF2466">
        <w:rPr>
          <w:rStyle w:val="a8"/>
          <w:rFonts w:ascii="Times New Roman" w:hAnsi="Times New Roman" w:cs="Times New Roman"/>
          <w:sz w:val="16"/>
          <w:szCs w:val="16"/>
        </w:rPr>
        <w:footnoteRef/>
      </w:r>
      <w:r w:rsidRPr="00DF2466">
        <w:rPr>
          <w:rFonts w:ascii="Times New Roman" w:hAnsi="Times New Roman" w:cs="Times New Roman"/>
          <w:sz w:val="16"/>
          <w:szCs w:val="16"/>
          <w:lang w:val="el-GR"/>
        </w:rPr>
        <w:tab/>
        <w:t>Άρθρο 66 Ν. 4412/2016. Η παρούσα διακήρυξη και οι προκηρύξεις δεν δημοσιεύονται σε εθνικό επίπεδο, πριν από την ημερομηνία δημοσίευσης στην Επίσημη Εφημερίδα της ΕΕ. Ωστόσο, η δημοσίευση μπορεί να πραγματοποιείται σε κάθε περίπτωση σε εθνικό επίπεδο, όταν οι Α.Α. δεν έχουν ενημερωθεί σχετικά με τη δημοσίευση εντός 48 ωρών από τη βεβαίωση παραλαβής της προκήρυξης/ γνωστοποίησης.</w:t>
      </w:r>
      <w:r>
        <w:rPr>
          <w:lang w:val="el-GR"/>
        </w:rPr>
        <w:t xml:space="preserve">  </w:t>
      </w:r>
    </w:p>
  </w:footnote>
  <w:footnote w:id="8">
    <w:p w14:paraId="58D9C4F5" w14:textId="77777777" w:rsidR="009E23A8" w:rsidRPr="00270508" w:rsidRDefault="009E23A8" w:rsidP="00270508">
      <w:pPr>
        <w:pStyle w:val="af5"/>
        <w:jc w:val="both"/>
        <w:rPr>
          <w:rFonts w:ascii="Times New Roman" w:hAnsi="Times New Roman" w:cs="Times New Roman"/>
          <w:sz w:val="16"/>
          <w:szCs w:val="16"/>
          <w:lang w:val="el-GR"/>
        </w:rPr>
      </w:pPr>
      <w:r>
        <w:rPr>
          <w:rStyle w:val="a8"/>
        </w:rPr>
        <w:footnoteRef/>
      </w:r>
      <w:r>
        <w:rPr>
          <w:lang w:val="el-GR"/>
        </w:rPr>
        <w:tab/>
      </w:r>
      <w:r w:rsidRPr="00270508">
        <w:rPr>
          <w:rFonts w:ascii="Times New Roman" w:hAnsi="Times New Roman" w:cs="Times New Roman"/>
          <w:sz w:val="16"/>
          <w:szCs w:val="16"/>
          <w:lang w:val="el-GR"/>
        </w:rPr>
        <w:t>Ως «έγγραφο διαδικασίας σύναψης της σύμβασης» ή «έγγραφο της σύμβασης», κατά την έννοια της περ. 14 της παρ.1 του άρθρου 2 του ν. 4412/2016 νοείται κάθε έγγραφο το οποίο παρέχει ή στο οποίο παραπέμπει η Α.Α./Α.Φ. με σκοπό να περιγράψει ή να προσδιορίσει στοιχεία της σύμβασης ή της διαδικασίας ανάθεσης, συμπεριλαμβανομένης της προκήρυξης σύμβασης του άρθρου 63 και 293, της προκαταρκτικής προκήρυξης του άρθρου 62, της περιοδικής ενδεικτικής προκήρυξης του άρθρου 291, αν χρησιμοποιείται ως μέσο προκήρυξης του διαγωνισμού, των τεχνικών προδιαγραφών, του περιγραφικού εγγράφου, των προτεινόμενων όρων της σύμβασης, των υποδειγμάτων για την προσκόμιση των εγγράφων από τους υποψηφίους και τους προσφέροντες, των πληροφοριών σχετικά με τις γενικές και ειδικές υποχρεώσεις και τυχόν πρόσθετων εγγράφων. Επίσης, στην έννοια αυτή περιλαμβάνονται και η διακήρυξη ή η πρόσκληση σε διαπραγμάτευση στις οποίες αναφέρονται όλοι οι ειδικοί και γενικοί όροι σύναψης και εκτέλεσης της σύμβασης, το Ενιαίο Ευρωπαϊκό Έγγραφο Σύμβασης (ΕΕΕΣ), οι συμπληρωματικές πληροφορίες που παρέχει η αναθέτουσα αρχή δυνάμει της παρ. 2 του άρθρου 67 και της παρ. 2 του άρθρου 297, το σχέδιο της σύμβασης μετά των Παραρτημάτων αυτής και η τεχνική συγγραφή υποχρεώσεων που περιλαμβάνει και τις εφαρμοστέες τεχνικές προδιαγραφές</w:t>
      </w:r>
    </w:p>
  </w:footnote>
  <w:footnote w:id="9">
    <w:p w14:paraId="12E71021" w14:textId="5DAB3401" w:rsidR="00721623" w:rsidRPr="00270508" w:rsidRDefault="00721623" w:rsidP="00721623">
      <w:pPr>
        <w:pStyle w:val="af5"/>
        <w:ind w:left="0" w:firstLine="0"/>
        <w:jc w:val="both"/>
        <w:rPr>
          <w:rFonts w:ascii="Times New Roman" w:hAnsi="Times New Roman" w:cs="Times New Roman"/>
          <w:sz w:val="16"/>
          <w:szCs w:val="16"/>
          <w:lang w:val="el-GR"/>
        </w:rPr>
      </w:pPr>
    </w:p>
  </w:footnote>
  <w:footnote w:id="10">
    <w:p w14:paraId="45627E15" w14:textId="77777777" w:rsidR="00721623" w:rsidRPr="00270508" w:rsidRDefault="00721623"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t>Επιλέγεται κατά κανόνα η εκ του νόμου υποχρεωτική χρήση του ΕΣΗΔΗΣ για την πρόσβαση στα έγγραφα της σύμβασης και την επικοινωνία. Οι επιλογές που ακολουθούν αφορούν περιπτώσεις που δεν είναι δυνατή εν όλω ή εν μέρει η ελεύθερη, πλήρης, άμεση και δωρεάν ηλεκτρονική πρόσβαση στα έγγραφα της σύμβασης. Επιπλέον, σε περίπτωση που απαιτούνται ειδικά εργαλεία, συσκευές ή μορφότυποι περιγράφονται στο σημείο αυτό ταυτόχρονα με τον τρόπο πρόσβασης των ενδιαφερομένων.</w:t>
      </w:r>
    </w:p>
  </w:footnote>
  <w:footnote w:id="11">
    <w:p w14:paraId="5714CCEB"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d"/>
          <w:rFonts w:ascii="Times New Roman" w:hAnsi="Times New Roman" w:cs="Times New Roman"/>
          <w:sz w:val="16"/>
          <w:szCs w:val="16"/>
        </w:rPr>
        <w:footnoteRef/>
      </w:r>
      <w:r w:rsidRPr="00270508">
        <w:rPr>
          <w:rFonts w:ascii="Times New Roman" w:hAnsi="Times New Roman" w:cs="Times New Roman"/>
          <w:sz w:val="16"/>
          <w:szCs w:val="16"/>
          <w:lang w:val="el-GR"/>
        </w:rPr>
        <w:t xml:space="preserve"> </w:t>
      </w:r>
      <w:r w:rsidRPr="00270508">
        <w:rPr>
          <w:rFonts w:ascii="Times New Roman" w:hAnsi="Times New Roman" w:cs="Times New Roman"/>
          <w:sz w:val="16"/>
          <w:szCs w:val="16"/>
          <w:lang w:val="el-GR"/>
        </w:rPr>
        <w:tab/>
        <w:t>Πρβλ οδηγίες για τη χρήση του τυποποιημένου εντύπου 14 «Διορθωτικό» στην ιστοσελίδα του simap https://simap.ted.europa.eu/documents/10184/166101/Instructions+for+the+use+of+F14_EL.pdf/0bdd2252-323d-44d1-97d5-0babe74629f4</w:t>
      </w:r>
    </w:p>
  </w:footnote>
  <w:footnote w:id="12">
    <w:p w14:paraId="54064629"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d"/>
          <w:rFonts w:ascii="Times New Roman" w:hAnsi="Times New Roman" w:cs="Times New Roman"/>
          <w:sz w:val="16"/>
          <w:szCs w:val="16"/>
        </w:rPr>
        <w:footnoteRef/>
      </w:r>
      <w:r w:rsidRPr="00270508">
        <w:rPr>
          <w:rStyle w:val="a4"/>
          <w:rFonts w:ascii="Times New Roman" w:hAnsi="Times New Roman"/>
          <w:sz w:val="16"/>
          <w:szCs w:val="16"/>
          <w:vertAlign w:val="baseline"/>
          <w:lang w:val="el-GR"/>
        </w:rPr>
        <w:tab/>
      </w:r>
      <w:r w:rsidRPr="00270508">
        <w:rPr>
          <w:rFonts w:ascii="Times New Roman" w:hAnsi="Times New Roman" w:cs="Times New Roman"/>
          <w:sz w:val="16"/>
          <w:szCs w:val="16"/>
          <w:lang w:val="el-GR"/>
        </w:rPr>
        <w:t>Πρβλ έγγραφο ΕΑΑΔΗΣΥ με α.π. 4121/30-07-2020 « Διευκρινίσεις ως προς την τήρηση των διατυπώσεων δημοσιότητας στη διαγωνιστική διαδικασία σε περίπτωση τροποποίησης όρων της διακήρυξης» (ΑΔΑ: ΩΡΗ9ΟΞΤΒ-2ΧΖ)</w:t>
      </w:r>
    </w:p>
  </w:footnote>
  <w:footnote w:id="13">
    <w:p w14:paraId="268817A9"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d"/>
          <w:rFonts w:ascii="Times New Roman" w:hAnsi="Times New Roman" w:cs="Times New Roman"/>
          <w:sz w:val="16"/>
          <w:szCs w:val="16"/>
        </w:rPr>
        <w:footnoteRef/>
      </w:r>
      <w:r w:rsidRPr="00270508">
        <w:rPr>
          <w:rFonts w:ascii="Times New Roman" w:hAnsi="Times New Roman" w:cs="Times New Roman"/>
          <w:sz w:val="16"/>
          <w:szCs w:val="16"/>
          <w:lang w:val="el-GR"/>
        </w:rPr>
        <w:t xml:space="preserve"> </w:t>
      </w:r>
      <w:r w:rsidRPr="00270508">
        <w:rPr>
          <w:rStyle w:val="a4"/>
          <w:rFonts w:ascii="Times New Roman" w:hAnsi="Times New Roman"/>
          <w:sz w:val="16"/>
          <w:szCs w:val="16"/>
          <w:vertAlign w:val="baseline"/>
          <w:lang w:val="el-GR"/>
        </w:rPr>
        <w:tab/>
      </w:r>
      <w:r w:rsidRPr="00270508">
        <w:rPr>
          <w:rFonts w:ascii="Times New Roman" w:hAnsi="Times New Roman" w:cs="Times New Roman"/>
          <w:sz w:val="16"/>
          <w:szCs w:val="16"/>
          <w:lang w:val="el-GR"/>
        </w:rPr>
        <w:t>Άρθρο 80 παρ. 10 ν. 4412/2016</w:t>
      </w:r>
    </w:p>
  </w:footnote>
  <w:footnote w:id="14">
    <w:p w14:paraId="6EAFAE0F" w14:textId="3928B9AA" w:rsidR="009E23A8" w:rsidRPr="00270508" w:rsidRDefault="009E23A8" w:rsidP="00270508">
      <w:pPr>
        <w:pStyle w:val="af5"/>
        <w:jc w:val="both"/>
        <w:rPr>
          <w:rFonts w:ascii="Times New Roman" w:hAnsi="Times New Roman" w:cs="Times New Roman"/>
          <w:sz w:val="16"/>
          <w:szCs w:val="16"/>
          <w:lang w:val="el-GR"/>
        </w:rPr>
      </w:pPr>
      <w:r w:rsidRPr="00270508">
        <w:rPr>
          <w:rStyle w:val="ad"/>
          <w:rFonts w:ascii="Times New Roman" w:hAnsi="Times New Roman" w:cs="Times New Roman"/>
          <w:sz w:val="16"/>
          <w:szCs w:val="16"/>
        </w:rPr>
        <w:footnoteRef/>
      </w:r>
      <w:r w:rsidRPr="00270508">
        <w:rPr>
          <w:rFonts w:ascii="Times New Roman" w:hAnsi="Times New Roman" w:cs="Times New Roman"/>
          <w:sz w:val="16"/>
          <w:szCs w:val="16"/>
          <w:lang w:val="el-GR"/>
        </w:rPr>
        <w:tab/>
        <w:t xml:space="preserve">Άρθρο 72 του  ν. 4412/2 016 </w:t>
      </w:r>
    </w:p>
  </w:footnote>
  <w:footnote w:id="15">
    <w:p w14:paraId="64B5725A" w14:textId="3DA9605E" w:rsidR="009E23A8" w:rsidRPr="00270508" w:rsidRDefault="009E23A8"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t>Πρβλ.  άρθρο 120 του  ν.4512/2018 (ΦΕΚ Α΄ 5/17.1.2017), καθώς και  άρθρο 15 παρ.1 του  ν.4541/2018  (ΦΕΚ Α΄ 93/31.5.2018),</w:t>
      </w:r>
    </w:p>
  </w:footnote>
  <w:footnote w:id="16">
    <w:p w14:paraId="1FF0DF1B" w14:textId="77777777" w:rsidR="009E23A8" w:rsidRPr="00270508" w:rsidRDefault="009E23A8" w:rsidP="00270508">
      <w:pPr>
        <w:pStyle w:val="af5"/>
        <w:jc w:val="both"/>
        <w:rPr>
          <w:rFonts w:ascii="Times New Roman" w:hAnsi="Times New Roman" w:cs="Times New Roman"/>
          <w:sz w:val="16"/>
          <w:szCs w:val="16"/>
          <w:lang w:val="el-GR"/>
        </w:rPr>
      </w:pPr>
      <w:r>
        <w:rPr>
          <w:rStyle w:val="ad"/>
        </w:rPr>
        <w:footnoteRef/>
      </w:r>
      <w:r>
        <w:rPr>
          <w:rStyle w:val="a4"/>
          <w:vertAlign w:val="baseline"/>
          <w:lang w:val="el-GR"/>
        </w:rPr>
        <w:tab/>
      </w:r>
      <w:r w:rsidRPr="00270508">
        <w:rPr>
          <w:rFonts w:ascii="Times New Roman" w:hAnsi="Times New Roman" w:cs="Times New Roman"/>
          <w:sz w:val="16"/>
          <w:szCs w:val="16"/>
          <w:lang w:val="el-GR"/>
        </w:rPr>
        <w:t>Τα γραμμάτια σύστασης χρηματικής παρακαταθήκης του Ταμείου Παρακαταθηκών και Δανείων, για την παροχή εγγυήσεων συμμετοχής και καλής εκτέλεσης (εγγυοδοτική παρακαταθήκη) συστήνονται σύμφωνα με την ειδική νομοθεσία που  διέπει αυτό και ειδικότερα βάσει του άρθρου 4 του π.δ της 30 Δεκεμβρίου 1926/3 Ιανουαρίου 1927 (“Περί συστάσεως και αποδόσεως παρακαταθηκών και καταθέσεων παρά τω Ταμείω Παρακαταθηκών και Δανείων”). Πρβλ. το με αρ. πρωτ. 2756/23-5-2017 έγγραφο της Ε.Α.Α.ΔΗ.ΣΥ. (ΑΔΑ: 7ΝΣΡΟΞΤΒ-975).</w:t>
      </w:r>
    </w:p>
  </w:footnote>
  <w:footnote w:id="17">
    <w:p w14:paraId="3B70A0D5" w14:textId="77777777" w:rsidR="009E23A8" w:rsidRPr="00270508" w:rsidRDefault="009E23A8" w:rsidP="00270508">
      <w:pPr>
        <w:pStyle w:val="af5"/>
        <w:jc w:val="both"/>
        <w:rPr>
          <w:rFonts w:ascii="Times New Roman" w:hAnsi="Times New Roman" w:cs="Times New Roman"/>
          <w:sz w:val="16"/>
          <w:szCs w:val="16"/>
          <w:lang w:val="el-GR"/>
        </w:rPr>
      </w:pPr>
      <w:r>
        <w:rPr>
          <w:rStyle w:val="ad"/>
        </w:rPr>
        <w:footnoteRef/>
      </w:r>
      <w:r>
        <w:rPr>
          <w:rStyle w:val="a4"/>
          <w:vertAlign w:val="baseline"/>
          <w:lang w:val="el-GR"/>
        </w:rPr>
        <w:tab/>
      </w:r>
      <w:r w:rsidRPr="00270508">
        <w:rPr>
          <w:rFonts w:ascii="Times New Roman" w:hAnsi="Times New Roman" w:cs="Times New Roman"/>
          <w:sz w:val="16"/>
          <w:szCs w:val="16"/>
          <w:lang w:val="el-GR"/>
        </w:rPr>
        <w:t xml:space="preserve">Βλ. σχετικά με ΣΔΣ </w:t>
      </w:r>
      <w:r w:rsidRPr="00270508">
        <w:rPr>
          <w:rFonts w:ascii="Times New Roman" w:hAnsi="Times New Roman" w:cs="Times New Roman"/>
          <w:sz w:val="16"/>
          <w:szCs w:val="16"/>
        </w:rPr>
        <w:t>https</w:t>
      </w:r>
      <w:r w:rsidRPr="00270508">
        <w:rPr>
          <w:rFonts w:ascii="Times New Roman" w:hAnsi="Times New Roman" w:cs="Times New Roman"/>
          <w:sz w:val="16"/>
          <w:szCs w:val="16"/>
          <w:lang w:val="el-GR"/>
        </w:rPr>
        <w:t>://</w:t>
      </w:r>
      <w:r w:rsidRPr="00270508">
        <w:rPr>
          <w:rFonts w:ascii="Times New Roman" w:hAnsi="Times New Roman" w:cs="Times New Roman"/>
          <w:sz w:val="16"/>
          <w:szCs w:val="16"/>
        </w:rPr>
        <w:t>www</w:t>
      </w:r>
      <w:r w:rsidRPr="00270508">
        <w:rPr>
          <w:rFonts w:ascii="Times New Roman" w:hAnsi="Times New Roman" w:cs="Times New Roman"/>
          <w:sz w:val="16"/>
          <w:szCs w:val="16"/>
          <w:lang w:val="el-GR"/>
        </w:rPr>
        <w:t>.</w:t>
      </w:r>
      <w:r w:rsidRPr="00270508">
        <w:rPr>
          <w:rFonts w:ascii="Times New Roman" w:hAnsi="Times New Roman" w:cs="Times New Roman"/>
          <w:sz w:val="16"/>
          <w:szCs w:val="16"/>
        </w:rPr>
        <w:t>wto</w:t>
      </w:r>
      <w:r w:rsidRPr="00270508">
        <w:rPr>
          <w:rFonts w:ascii="Times New Roman" w:hAnsi="Times New Roman" w:cs="Times New Roman"/>
          <w:sz w:val="16"/>
          <w:szCs w:val="16"/>
          <w:lang w:val="el-GR"/>
        </w:rPr>
        <w:t>.</w:t>
      </w:r>
      <w:r w:rsidRPr="00270508">
        <w:rPr>
          <w:rFonts w:ascii="Times New Roman" w:hAnsi="Times New Roman" w:cs="Times New Roman"/>
          <w:sz w:val="16"/>
          <w:szCs w:val="16"/>
        </w:rPr>
        <w:t>org</w:t>
      </w:r>
      <w:r w:rsidRPr="00270508">
        <w:rPr>
          <w:rFonts w:ascii="Times New Roman" w:hAnsi="Times New Roman" w:cs="Times New Roman"/>
          <w:sz w:val="16"/>
          <w:szCs w:val="16"/>
          <w:lang w:val="el-GR"/>
        </w:rPr>
        <w:t>/</w:t>
      </w:r>
      <w:r w:rsidRPr="00270508">
        <w:rPr>
          <w:rFonts w:ascii="Times New Roman" w:hAnsi="Times New Roman" w:cs="Times New Roman"/>
          <w:sz w:val="16"/>
          <w:szCs w:val="16"/>
        </w:rPr>
        <w:t>english</w:t>
      </w:r>
      <w:r w:rsidRPr="00270508">
        <w:rPr>
          <w:rFonts w:ascii="Times New Roman" w:hAnsi="Times New Roman" w:cs="Times New Roman"/>
          <w:sz w:val="16"/>
          <w:szCs w:val="16"/>
          <w:lang w:val="el-GR"/>
        </w:rPr>
        <w:t>/</w:t>
      </w:r>
      <w:r w:rsidRPr="00270508">
        <w:rPr>
          <w:rFonts w:ascii="Times New Roman" w:hAnsi="Times New Roman" w:cs="Times New Roman"/>
          <w:sz w:val="16"/>
          <w:szCs w:val="16"/>
        </w:rPr>
        <w:t>tratop</w:t>
      </w:r>
      <w:r w:rsidRPr="00270508">
        <w:rPr>
          <w:rFonts w:ascii="Times New Roman" w:hAnsi="Times New Roman" w:cs="Times New Roman"/>
          <w:sz w:val="16"/>
          <w:szCs w:val="16"/>
          <w:lang w:val="el-GR"/>
        </w:rPr>
        <w:t>_</w:t>
      </w:r>
      <w:r w:rsidRPr="00270508">
        <w:rPr>
          <w:rFonts w:ascii="Times New Roman" w:hAnsi="Times New Roman" w:cs="Times New Roman"/>
          <w:sz w:val="16"/>
          <w:szCs w:val="16"/>
        </w:rPr>
        <w:t>e</w:t>
      </w:r>
      <w:r w:rsidRPr="00270508">
        <w:rPr>
          <w:rFonts w:ascii="Times New Roman" w:hAnsi="Times New Roman" w:cs="Times New Roman"/>
          <w:sz w:val="16"/>
          <w:szCs w:val="16"/>
          <w:lang w:val="el-GR"/>
        </w:rPr>
        <w:t>/</w:t>
      </w:r>
      <w:r w:rsidRPr="00270508">
        <w:rPr>
          <w:rFonts w:ascii="Times New Roman" w:hAnsi="Times New Roman" w:cs="Times New Roman"/>
          <w:sz w:val="16"/>
          <w:szCs w:val="16"/>
        </w:rPr>
        <w:t>gproc</w:t>
      </w:r>
      <w:r w:rsidRPr="00270508">
        <w:rPr>
          <w:rFonts w:ascii="Times New Roman" w:hAnsi="Times New Roman" w:cs="Times New Roman"/>
          <w:sz w:val="16"/>
          <w:szCs w:val="16"/>
          <w:lang w:val="el-GR"/>
        </w:rPr>
        <w:t>_</w:t>
      </w:r>
      <w:r w:rsidRPr="00270508">
        <w:rPr>
          <w:rFonts w:ascii="Times New Roman" w:hAnsi="Times New Roman" w:cs="Times New Roman"/>
          <w:sz w:val="16"/>
          <w:szCs w:val="16"/>
        </w:rPr>
        <w:t>e</w:t>
      </w:r>
      <w:r w:rsidRPr="00270508">
        <w:rPr>
          <w:rFonts w:ascii="Times New Roman" w:hAnsi="Times New Roman" w:cs="Times New Roman"/>
          <w:sz w:val="16"/>
          <w:szCs w:val="16"/>
          <w:lang w:val="el-GR"/>
        </w:rPr>
        <w:t>/</w:t>
      </w:r>
      <w:r w:rsidRPr="00270508">
        <w:rPr>
          <w:rFonts w:ascii="Times New Roman" w:hAnsi="Times New Roman" w:cs="Times New Roman"/>
          <w:sz w:val="16"/>
          <w:szCs w:val="16"/>
        </w:rPr>
        <w:t>gp</w:t>
      </w:r>
      <w:r w:rsidRPr="00270508">
        <w:rPr>
          <w:rFonts w:ascii="Times New Roman" w:hAnsi="Times New Roman" w:cs="Times New Roman"/>
          <w:sz w:val="16"/>
          <w:szCs w:val="16"/>
          <w:lang w:val="el-GR"/>
        </w:rPr>
        <w:t>_</w:t>
      </w:r>
      <w:r w:rsidRPr="00270508">
        <w:rPr>
          <w:rFonts w:ascii="Times New Roman" w:hAnsi="Times New Roman" w:cs="Times New Roman"/>
          <w:sz w:val="16"/>
          <w:szCs w:val="16"/>
        </w:rPr>
        <w:t>gpa</w:t>
      </w:r>
      <w:r w:rsidRPr="00270508">
        <w:rPr>
          <w:rFonts w:ascii="Times New Roman" w:hAnsi="Times New Roman" w:cs="Times New Roman"/>
          <w:sz w:val="16"/>
          <w:szCs w:val="16"/>
          <w:lang w:val="el-GR"/>
        </w:rPr>
        <w:t>_</w:t>
      </w:r>
      <w:r w:rsidRPr="00270508">
        <w:rPr>
          <w:rFonts w:ascii="Times New Roman" w:hAnsi="Times New Roman" w:cs="Times New Roman"/>
          <w:sz w:val="16"/>
          <w:szCs w:val="16"/>
        </w:rPr>
        <w:t>e</w:t>
      </w:r>
      <w:r w:rsidRPr="00270508">
        <w:rPr>
          <w:rFonts w:ascii="Times New Roman" w:hAnsi="Times New Roman" w:cs="Times New Roman"/>
          <w:sz w:val="16"/>
          <w:szCs w:val="16"/>
          <w:lang w:val="el-GR"/>
        </w:rPr>
        <w:t>.</w:t>
      </w:r>
      <w:r w:rsidRPr="00270508">
        <w:rPr>
          <w:rFonts w:ascii="Times New Roman" w:hAnsi="Times New Roman" w:cs="Times New Roman"/>
          <w:sz w:val="16"/>
          <w:szCs w:val="16"/>
        </w:rPr>
        <w:t>htm</w:t>
      </w:r>
    </w:p>
  </w:footnote>
  <w:footnote w:id="18">
    <w:p w14:paraId="6AD6D914"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d"/>
          <w:rFonts w:ascii="Times New Roman" w:hAnsi="Times New Roman" w:cs="Times New Roman"/>
          <w:sz w:val="16"/>
          <w:szCs w:val="16"/>
        </w:rPr>
        <w:footnoteRef/>
      </w:r>
      <w:r w:rsidRPr="00270508">
        <w:rPr>
          <w:rStyle w:val="a4"/>
          <w:rFonts w:ascii="Times New Roman" w:hAnsi="Times New Roman"/>
          <w:sz w:val="16"/>
          <w:szCs w:val="16"/>
          <w:vertAlign w:val="baseline"/>
          <w:lang w:val="el-GR"/>
        </w:rPr>
        <w:tab/>
      </w:r>
      <w:r w:rsidRPr="00270508">
        <w:rPr>
          <w:rFonts w:ascii="Times New Roman" w:hAnsi="Times New Roman" w:cs="Times New Roman"/>
          <w:sz w:val="16"/>
          <w:szCs w:val="16"/>
          <w:lang w:val="el-GR"/>
        </w:rPr>
        <w:t>Σύμφωνα με το ισχύον κείμενο της ΣΔΣ, τα σχετικά παραρτήματα που αναφέρονται στο άρθρο 25 αντιστοιχούν πλέον στα 1, 2, 4, 5, 6 και 7.</w:t>
      </w:r>
    </w:p>
  </w:footnote>
  <w:footnote w:id="19">
    <w:p w14:paraId="4F52BBF7"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d"/>
          <w:rFonts w:ascii="Times New Roman" w:hAnsi="Times New Roman" w:cs="Times New Roman"/>
          <w:sz w:val="16"/>
          <w:szCs w:val="16"/>
        </w:rPr>
        <w:footnoteRef/>
      </w:r>
      <w:r w:rsidRPr="00270508">
        <w:rPr>
          <w:rStyle w:val="a4"/>
          <w:rFonts w:ascii="Times New Roman" w:hAnsi="Times New Roman"/>
          <w:sz w:val="16"/>
          <w:szCs w:val="16"/>
          <w:vertAlign w:val="baseline"/>
          <w:lang w:val="el-GR"/>
        </w:rPr>
        <w:tab/>
      </w:r>
      <w:r w:rsidRPr="00270508">
        <w:rPr>
          <w:rFonts w:ascii="Times New Roman" w:hAnsi="Times New Roman" w:cs="Times New Roman"/>
          <w:sz w:val="16"/>
          <w:szCs w:val="16"/>
          <w:lang w:val="el-GR"/>
        </w:rPr>
        <w:t xml:space="preserve">Επισημαίνεται ότι απαγορεύεται η συμμετοχή εξωχώριας εταιρείας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και β΄της παραγράφου 4 του άρθρου 4 του ν. 3310/2005. </w:t>
      </w:r>
    </w:p>
  </w:footnote>
  <w:footnote w:id="20">
    <w:p w14:paraId="3401DB8E"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d"/>
          <w:rFonts w:ascii="Times New Roman" w:hAnsi="Times New Roman" w:cs="Times New Roman"/>
          <w:sz w:val="16"/>
          <w:szCs w:val="16"/>
        </w:rPr>
        <w:footnoteRef/>
      </w:r>
      <w:r w:rsidRPr="00270508">
        <w:rPr>
          <w:rFonts w:ascii="Times New Roman" w:hAnsi="Times New Roman" w:cs="Times New Roman"/>
          <w:sz w:val="16"/>
          <w:szCs w:val="16"/>
          <w:lang w:val="el-GR"/>
        </w:rPr>
        <w:t xml:space="preserve">  </w:t>
      </w:r>
      <w:r w:rsidRPr="00270508">
        <w:rPr>
          <w:rFonts w:ascii="Times New Roman" w:hAnsi="Times New Roman" w:cs="Times New Roman"/>
          <w:sz w:val="16"/>
          <w:szCs w:val="16"/>
          <w:lang w:val="el-GR"/>
        </w:rPr>
        <w:tab/>
        <w:t>Πρβλ. σχετικά, σελ. 8 της Ανακοίνωσης της Επιτροπής C (2019) 5494 final «Κατευθυντήριες γραμμές για τη συμμετοχή προσφερόντων και αγαθών από τρίτες χώρες στην αγορά δημοσίων συμβάσεων της ΕΕ».</w:t>
      </w:r>
    </w:p>
  </w:footnote>
  <w:footnote w:id="21">
    <w:p w14:paraId="2136AFA4"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Style w:val="a4"/>
          <w:rFonts w:ascii="Times New Roman" w:hAnsi="Times New Roman"/>
          <w:sz w:val="16"/>
          <w:szCs w:val="16"/>
          <w:vertAlign w:val="baseline"/>
          <w:lang w:val="el-GR"/>
        </w:rPr>
        <w:tab/>
        <w:t>Παρ. 1 ,2 και 12 του άρθρου 72 του ν.4412/2016.</w:t>
      </w:r>
    </w:p>
  </w:footnote>
  <w:footnote w:id="22">
    <w:p w14:paraId="49FCF301"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t>Σε περίπτωση υποβολής προσφοράς για ένα ή περισσότερα τμήματα της σύμβασης, το ύψος της εγγύησης συμμετοχής υπολογίζεται επί της εκτιμώμενης αξίας του/των προσφερομένου/ων τμήματος/τμημάτων (β’ εδ. παρ. 1 άρθρου 72 ν. 4412/2016).</w:t>
      </w:r>
    </w:p>
  </w:footnote>
  <w:footnote w:id="23">
    <w:p w14:paraId="0261D576" w14:textId="77777777" w:rsidR="009E23A8" w:rsidRPr="00270508" w:rsidRDefault="009E23A8" w:rsidP="00270508">
      <w:pPr>
        <w:pStyle w:val="af5"/>
        <w:jc w:val="both"/>
        <w:rPr>
          <w:rFonts w:ascii="Times New Roman" w:hAnsi="Times New Roman" w:cs="Times New Roman"/>
          <w:sz w:val="16"/>
          <w:szCs w:val="16"/>
          <w:lang w:val="el-GR"/>
        </w:rPr>
      </w:pPr>
      <w:r>
        <w:rPr>
          <w:rStyle w:val="a8"/>
        </w:rPr>
        <w:footnoteRef/>
      </w:r>
      <w:r>
        <w:rPr>
          <w:lang w:val="el-GR"/>
        </w:rPr>
        <w:tab/>
      </w:r>
      <w:r w:rsidRPr="00270508">
        <w:rPr>
          <w:rFonts w:ascii="Times New Roman" w:hAnsi="Times New Roman" w:cs="Times New Roman"/>
          <w:sz w:val="16"/>
          <w:szCs w:val="16"/>
          <w:lang w:val="el-GR"/>
        </w:rPr>
        <w:t>Άρθρο 72 παρ. 3 εδάφιο δεύτερο του ν. 4412/2016.</w:t>
      </w:r>
    </w:p>
  </w:footnote>
  <w:footnote w:id="24">
    <w:p w14:paraId="7E46C164"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d"/>
          <w:rFonts w:ascii="Times New Roman" w:hAnsi="Times New Roman" w:cs="Times New Roman"/>
          <w:sz w:val="16"/>
          <w:szCs w:val="16"/>
        </w:rPr>
        <w:footnoteRef/>
      </w:r>
      <w:r w:rsidRPr="00270508">
        <w:rPr>
          <w:rFonts w:ascii="Times New Roman" w:hAnsi="Times New Roman" w:cs="Times New Roman"/>
          <w:sz w:val="16"/>
          <w:szCs w:val="16"/>
          <w:lang w:val="el-GR"/>
        </w:rPr>
        <w:t xml:space="preserve"> </w:t>
      </w:r>
      <w:r w:rsidRPr="00270508">
        <w:rPr>
          <w:rStyle w:val="a4"/>
          <w:rFonts w:ascii="Times New Roman" w:hAnsi="Times New Roman"/>
          <w:sz w:val="16"/>
          <w:szCs w:val="16"/>
          <w:vertAlign w:val="baseline"/>
          <w:lang w:val="el-GR"/>
        </w:rPr>
        <w:tab/>
      </w:r>
      <w:r w:rsidRPr="00270508">
        <w:rPr>
          <w:rFonts w:ascii="Times New Roman" w:hAnsi="Times New Roman" w:cs="Times New Roman"/>
          <w:sz w:val="16"/>
          <w:szCs w:val="16"/>
          <w:lang w:val="el-GR"/>
        </w:rPr>
        <w:t>Άρθρο 88 σε συνδυασμό με άρθρο 72 ν. 4412/2016</w:t>
      </w:r>
    </w:p>
  </w:footnote>
  <w:footnote w:id="25">
    <w:p w14:paraId="7B761C01"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t>Άρθρα 73 και 74 ν. 4412/2016</w:t>
      </w:r>
    </w:p>
  </w:footnote>
  <w:footnote w:id="26">
    <w:p w14:paraId="7D1D3AE3" w14:textId="77777777" w:rsidR="009E23A8" w:rsidRPr="00270508" w:rsidRDefault="009E23A8" w:rsidP="00270508">
      <w:pPr>
        <w:pStyle w:val="af5"/>
        <w:jc w:val="both"/>
        <w:rPr>
          <w:rFonts w:ascii="Times New Roman" w:hAnsi="Times New Roman" w:cs="Times New Roman"/>
          <w:bCs/>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t xml:space="preserve">Επισημαίνεται ότι </w:t>
      </w:r>
      <w:r w:rsidRPr="00270508">
        <w:rPr>
          <w:rFonts w:ascii="Times New Roman" w:hAnsi="Times New Roman" w:cs="Times New Roman"/>
          <w:bCs/>
          <w:sz w:val="16"/>
          <w:szCs w:val="16"/>
          <w:lang w:val="el-GR"/>
        </w:rPr>
        <w:t xml:space="preserve">η αναφορά στο ΕΕΕΣ σε “τελεσίδικη καταδικαστική απόφαση” νοείται ως “αμετάκλητη καταδικαστική απόφαση”, η δε σχετική δήλωση του οικονομικού φορέα στο Μέρος ΙΙΙ.Α. του ΕΕΕΣ αφορά μόνο σε αμετάκλητες καταδικαστικές αποφάσεις </w:t>
      </w:r>
    </w:p>
    <w:p w14:paraId="6568FF4A" w14:textId="77777777" w:rsidR="009E23A8" w:rsidRPr="00270508" w:rsidRDefault="009E23A8" w:rsidP="00270508">
      <w:pPr>
        <w:pStyle w:val="af5"/>
        <w:jc w:val="both"/>
        <w:rPr>
          <w:rFonts w:ascii="Times New Roman" w:hAnsi="Times New Roman" w:cs="Times New Roman"/>
          <w:sz w:val="16"/>
          <w:szCs w:val="16"/>
          <w:lang w:val="el-GR"/>
        </w:rPr>
      </w:pPr>
      <w:r w:rsidRPr="00270508">
        <w:rPr>
          <w:rFonts w:ascii="Times New Roman" w:hAnsi="Times New Roman" w:cs="Times New Roman"/>
          <w:bCs/>
          <w:sz w:val="16"/>
          <w:szCs w:val="16"/>
          <w:lang w:val="el-GR"/>
        </w:rPr>
        <w:tab/>
      </w:r>
    </w:p>
  </w:footnote>
  <w:footnote w:id="27">
    <w:p w14:paraId="08169839" w14:textId="77777777" w:rsidR="009E23A8" w:rsidRPr="00270508" w:rsidRDefault="009E23A8" w:rsidP="00270508">
      <w:pPr>
        <w:pStyle w:val="af5"/>
        <w:jc w:val="both"/>
        <w:rPr>
          <w:rFonts w:ascii="Times New Roman" w:hAnsi="Times New Roman" w:cs="Times New Roman"/>
          <w:sz w:val="16"/>
          <w:szCs w:val="16"/>
          <w:lang w:val="el-GR"/>
        </w:rPr>
      </w:pPr>
      <w:r>
        <w:rPr>
          <w:rStyle w:val="a8"/>
        </w:rPr>
        <w:footnoteRef/>
      </w:r>
      <w:r>
        <w:rPr>
          <w:lang w:val="el-GR"/>
        </w:rPr>
        <w:tab/>
      </w:r>
      <w:r w:rsidRPr="00270508">
        <w:rPr>
          <w:rFonts w:ascii="Times New Roman" w:hAnsi="Times New Roman" w:cs="Times New Roman"/>
          <w:sz w:val="16"/>
          <w:szCs w:val="16"/>
          <w:lang w:val="el-GR"/>
        </w:rPr>
        <w:t>Οι λόγοι της παραγράφου 2.2.3.4 αποτελούν δυνητικούς λόγους αποκλεισμού, σύμφωνα με το άρθρο 73 παρ. 4 ν. 4412/2016. Κατά συνέπεια, η Α.Α. δύναται να επιλέξει όλους, μερικούς, ή, ενδεχομένως, και κανέναν από τους λόγους αποκλεισμού της παρ. 4, συνεκτιμώντας τα ιδιαίτερα χαρακτηριστικά της υπό ανάθεση σύμβασης (εκτιμώμενη αξία αυτής, ειδικές περιστάσεις κλπ), με σχετική πρόβλεψη στη διακήρυξη (πρβλ. αιτιολογική έκθεση νόμου 4412/2016 - άρθρο 73 παρ. 4). Επισημαίνεται, επίσης, ότι η επιλογή από την Α.Α. λόγου/ων αποκλεισμού της παρ. 4 διαμορφώνει αντιστοίχως τις επιλογές της στα σχετικά πεδία του ΕΕΕΣ, καθώς και τα μέσα απόδειξης του άρθρου 2.2.9.2.</w:t>
      </w:r>
    </w:p>
  </w:footnote>
  <w:footnote w:id="28">
    <w:p w14:paraId="65DA6A1E"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t>Ειδικά για τους δυνητικούς λόγους αποκλεισμού πρβλ. την Κατευθυντήρια Οδηγία 20/22-06-2017 της Αρχής (ΑΔΑ: ΩΡΞ3ΟΞΤΒ-9Ρ5). Ειδικότερα, όταν η αναθέτουσα αρχή εξετάζει τη συνδρομή των προϋποθέσεων εφαρμογής των δυνητικών λόγων αποκλεισμού που έχει συμπεριλάβει στα έγγραφα της σύμβασης, πρέπει να δίδει ιδιαίτερη προσοχή στην τήρηση της αρχής της αναλογικότητας (πρβλ και αιτιολογική σκέψη 101 της Οδηγίας 2014/24/ΕΕ).</w:t>
      </w:r>
    </w:p>
  </w:footnote>
  <w:footnote w:id="29">
    <w:p w14:paraId="0725EF92" w14:textId="77777777" w:rsidR="009E23A8" w:rsidRPr="00270508" w:rsidRDefault="009E23A8"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t>Η αθέτηση της υποχρέωσης αυτής συνιστά σοβαρό επαγγελματικό παράπτωμα του οικονομικού φορέα κατά την έννοια της περίπτωσης θ΄ της παραγράφου 4 του άρθρου 73. Πρβλ. άρθρο 18 παρ. 5 του ν. 4412/2106.</w:t>
      </w:r>
    </w:p>
  </w:footnote>
  <w:footnote w:id="30">
    <w:p w14:paraId="55647261" w14:textId="77777777" w:rsidR="009E23A8" w:rsidRPr="008D49BA" w:rsidRDefault="009E23A8"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r>
      <w:r w:rsidRPr="008D49BA">
        <w:rPr>
          <w:rFonts w:ascii="Times New Roman" w:hAnsi="Times New Roman" w:cs="Times New Roman"/>
          <w:sz w:val="16"/>
          <w:szCs w:val="16"/>
          <w:lang w:val="el-GR"/>
        </w:rPr>
        <w:t xml:space="preserve">Σχετική δήλωση του προσφέροντος οικονομικού φορέα περιλαμβάνεται στο ΕΕΕΣ  </w:t>
      </w:r>
    </w:p>
  </w:footnote>
  <w:footnote w:id="31">
    <w:p w14:paraId="0984D1E0" w14:textId="77777777" w:rsidR="009E23A8" w:rsidRPr="008D49BA" w:rsidRDefault="009E23A8" w:rsidP="00270508">
      <w:pPr>
        <w:pStyle w:val="af5"/>
        <w:jc w:val="both"/>
        <w:rPr>
          <w:rFonts w:ascii="Times New Roman" w:hAnsi="Times New Roman" w:cs="Times New Roman"/>
          <w:sz w:val="16"/>
          <w:szCs w:val="16"/>
          <w:lang w:val="el-GR"/>
        </w:rPr>
      </w:pPr>
      <w:r w:rsidRPr="008D49BA">
        <w:rPr>
          <w:rStyle w:val="a8"/>
          <w:rFonts w:ascii="Times New Roman" w:hAnsi="Times New Roman" w:cs="Times New Roman"/>
          <w:sz w:val="16"/>
          <w:szCs w:val="16"/>
        </w:rPr>
        <w:footnoteRef/>
      </w:r>
      <w:r w:rsidRPr="008D49BA">
        <w:rPr>
          <w:rFonts w:ascii="Times New Roman" w:hAnsi="Times New Roman" w:cs="Times New Roman"/>
          <w:sz w:val="16"/>
          <w:szCs w:val="16"/>
          <w:lang w:val="el-GR"/>
        </w:rPr>
        <w:tab/>
        <w:t xml:space="preserve">Παρ. 10 του άρθρου 73 ν.4412/2016.Επίσης, πρβλ. υπ’ αριθμ. πρωτ. 6271/30-11-2018 έγγραφο της Αρχής (ΑΔΑ Ψ3Κ8ΟΞΤΒ-09Β) σχετικά με την απόφαση ΔΕΕ της 24 Οκτωβρίου 2018 στην υπόθεση </w:t>
      </w:r>
      <w:r w:rsidRPr="008D49BA">
        <w:rPr>
          <w:rFonts w:ascii="Times New Roman" w:hAnsi="Times New Roman" w:cs="Times New Roman"/>
          <w:sz w:val="16"/>
          <w:szCs w:val="16"/>
          <w:lang w:val="en-US"/>
        </w:rPr>
        <w:t>C</w:t>
      </w:r>
      <w:r w:rsidRPr="008D49BA">
        <w:rPr>
          <w:rFonts w:ascii="Times New Roman" w:hAnsi="Times New Roman" w:cs="Times New Roman"/>
          <w:sz w:val="16"/>
          <w:szCs w:val="16"/>
          <w:lang w:val="el-GR"/>
        </w:rPr>
        <w:t xml:space="preserve">-124/2017. </w:t>
      </w:r>
    </w:p>
  </w:footnote>
  <w:footnote w:id="32">
    <w:p w14:paraId="32182A69" w14:textId="77777777" w:rsidR="003A299A" w:rsidRPr="008D49BA" w:rsidRDefault="003A299A" w:rsidP="003A299A">
      <w:pPr>
        <w:pStyle w:val="af5"/>
        <w:rPr>
          <w:rFonts w:ascii="Times New Roman" w:hAnsi="Times New Roman" w:cs="Times New Roman"/>
          <w:sz w:val="16"/>
          <w:szCs w:val="16"/>
          <w:lang w:val="el-GR"/>
        </w:rPr>
      </w:pPr>
      <w:r w:rsidRPr="008D49BA">
        <w:rPr>
          <w:rStyle w:val="ad"/>
          <w:rFonts w:ascii="Times New Roman" w:hAnsi="Times New Roman" w:cs="Times New Roman"/>
          <w:sz w:val="16"/>
          <w:szCs w:val="16"/>
        </w:rPr>
        <w:footnoteRef/>
      </w:r>
      <w:r w:rsidRPr="008D49BA">
        <w:rPr>
          <w:rStyle w:val="a4"/>
          <w:rFonts w:ascii="Times New Roman" w:hAnsi="Times New Roman"/>
          <w:sz w:val="16"/>
          <w:szCs w:val="16"/>
          <w:vertAlign w:val="baseline"/>
          <w:lang w:val="el-GR"/>
        </w:rPr>
        <w:tab/>
      </w:r>
      <w:r w:rsidRPr="008D49BA">
        <w:rPr>
          <w:rFonts w:ascii="Times New Roman" w:hAnsi="Times New Roman" w:cs="Times New Roman"/>
          <w:sz w:val="16"/>
          <w:szCs w:val="16"/>
          <w:lang w:val="el-GR"/>
        </w:rPr>
        <w:t>Κατά την παρ. 4 του άρθρου 4 του ν. 3310/2005: «4.α) Απαγορεύεται η σύναψη δημοσίων συμβάσεων με εξωχώριες εταιρείες από «μη συνεργάσιμα κράτη στον φορολογικό τομέα» κατά την έννοια των παρ. 3 και 4 του άρθρου 65 του ν. 4172/2013 (Κώδικας Φορολογίας Εισοδήματος, Α` 167). Οι εξωχώριες εταιρείες από «μη συνεργάσιμα κράτη στον φορολογικό τομέα» απαγορεύεται επίσης να συμμετέχουν με ποσοστό μεγαλύτερο του ένα τοις εκατό (1%) επί του μετοχικού κεφαλαίου ή να κατέχουν εταιρικά μερίδια ή να είναι εταίροι των εταίρων σε επιχειρήσεις που συνάπτουν δημόσιες συμβάσεις. Για τον έλεγχο και την επιβολή της απαγόρευσης αυτής η αναθέτουσα αρχή ή ο αναθέτων φορέας εφαρμόΖει την υπουργική απόφαση που εκδίδεται κατά την παρ. 4 του άρθρου 65 του ν. 4172/2013. Επιπλέον, απαγορεύεται η σύναψη δημοσίων συμβάσεων με εξωχώριες εταιρείες από κράτη που έχουν προνομιακό φορολογικό καθεστώς, όπως αυτά ορίζονται στον κατάλογο της απόφασης της παρ. 7 του άρθρου 65 του Κώδικα Φορολογίας Εισοδήματος, με εξαίρεση τα κράτη που αποτελούν: αα) κράτος - μέλος της Ένωσης, ή ββ) κράτος - μέλος του Ευρωπαϊκού Οικονομικού Χώρου (Ε.Ο.Χ.), ή γγ) τρίτη χώρα που έχει υπογράφει και κυρώσει τη Διεθνή Συμφωνία για τις Διεθνείς Συμβάσεις (ΣΔΣ), στον βαθμό που η υπό ανάθεση σύμβαση καλύπτεται από τα Παραρτήματα 1, 2, 4 και 5 και τις γενικές σημειώσεις του σχετικού με την Ένωση Προσαρτήματος I της ως άνω ΣΔΣ, ή δδ) σε τρίτη/ες χώρες που δεν εμπίπτει στις περιπτώσεις αα), ββ) και γγ) και έχει συνάψει και εφαρμόζει διμερή ή πολυμερή συμφωνία με την Ένωση.»</w:t>
      </w:r>
    </w:p>
  </w:footnote>
  <w:footnote w:id="33">
    <w:p w14:paraId="344634E0" w14:textId="77777777" w:rsidR="003A299A" w:rsidRPr="008D49BA" w:rsidRDefault="003A299A" w:rsidP="003A299A">
      <w:pPr>
        <w:pStyle w:val="af5"/>
        <w:rPr>
          <w:rFonts w:ascii="Times New Roman" w:hAnsi="Times New Roman" w:cs="Times New Roman"/>
          <w:sz w:val="16"/>
          <w:szCs w:val="16"/>
          <w:lang w:val="el-GR"/>
        </w:rPr>
      </w:pPr>
      <w:r w:rsidRPr="008D49BA">
        <w:rPr>
          <w:rStyle w:val="ad"/>
          <w:rFonts w:ascii="Times New Roman" w:hAnsi="Times New Roman" w:cs="Times New Roman"/>
          <w:sz w:val="16"/>
          <w:szCs w:val="16"/>
        </w:rPr>
        <w:footnoteRef/>
      </w:r>
      <w:r w:rsidRPr="008D49BA">
        <w:rPr>
          <w:rFonts w:ascii="Times New Roman" w:hAnsi="Times New Roman" w:cs="Times New Roman"/>
          <w:sz w:val="16"/>
          <w:szCs w:val="16"/>
          <w:lang w:val="el-GR"/>
        </w:rPr>
        <w:t xml:space="preserve">  </w:t>
      </w:r>
      <w:r w:rsidRPr="008D49BA">
        <w:rPr>
          <w:rFonts w:ascii="Times New Roman" w:hAnsi="Times New Roman" w:cs="Times New Roman"/>
          <w:sz w:val="16"/>
          <w:szCs w:val="16"/>
          <w:lang w:val="el-GR"/>
        </w:rPr>
        <w:tab/>
        <w:t>Παρ. 3 άρθρου 8 του ν. 3310/2005, όπως τροποποιήθηκε με το άρθρο 239 του ν. 4782/21</w:t>
      </w:r>
    </w:p>
  </w:footnote>
  <w:footnote w:id="34">
    <w:p w14:paraId="1F096721" w14:textId="77777777" w:rsidR="009E23A8" w:rsidRPr="008D49BA" w:rsidRDefault="009E23A8" w:rsidP="00270508">
      <w:pPr>
        <w:pStyle w:val="af5"/>
        <w:jc w:val="both"/>
        <w:rPr>
          <w:rFonts w:ascii="Times New Roman" w:hAnsi="Times New Roman" w:cs="Times New Roman"/>
          <w:sz w:val="16"/>
          <w:szCs w:val="16"/>
          <w:lang w:val="el-GR"/>
        </w:rPr>
      </w:pPr>
      <w:r w:rsidRPr="008D49BA">
        <w:rPr>
          <w:rStyle w:val="ad"/>
          <w:rFonts w:ascii="Times New Roman" w:hAnsi="Times New Roman" w:cs="Times New Roman"/>
          <w:sz w:val="16"/>
          <w:szCs w:val="16"/>
        </w:rPr>
        <w:footnoteRef/>
      </w:r>
      <w:r w:rsidRPr="008D49BA">
        <w:rPr>
          <w:rFonts w:ascii="Times New Roman" w:hAnsi="Times New Roman" w:cs="Times New Roman"/>
          <w:sz w:val="16"/>
          <w:szCs w:val="16"/>
          <w:lang w:val="el-GR"/>
        </w:rPr>
        <w:t xml:space="preserve"> </w:t>
      </w:r>
      <w:r w:rsidRPr="008D49BA">
        <w:rPr>
          <w:rFonts w:ascii="Times New Roman" w:hAnsi="Times New Roman" w:cs="Times New Roman"/>
          <w:sz w:val="16"/>
          <w:szCs w:val="16"/>
          <w:lang w:val="el-GR"/>
        </w:rPr>
        <w:tab/>
        <w:t>Σχετικά με την προσκόμιση αποδείξεων για τα επανορθωτικά μέτρα βλ. την απόφαση της 14ης Ιανουαρίου 2021 του ΔΕΕ στην υπόθεση C‑387/19</w:t>
      </w:r>
    </w:p>
  </w:footnote>
  <w:footnote w:id="35">
    <w:p w14:paraId="46C61110" w14:textId="77777777" w:rsidR="009E23A8" w:rsidRPr="008D49BA" w:rsidRDefault="009E23A8" w:rsidP="00270508">
      <w:pPr>
        <w:pStyle w:val="af5"/>
        <w:jc w:val="both"/>
        <w:rPr>
          <w:rFonts w:ascii="Times New Roman" w:hAnsi="Times New Roman" w:cs="Times New Roman"/>
          <w:sz w:val="16"/>
          <w:szCs w:val="16"/>
          <w:lang w:val="el-GR"/>
        </w:rPr>
      </w:pPr>
      <w:r w:rsidRPr="00270508">
        <w:rPr>
          <w:rStyle w:val="a8"/>
          <w:rFonts w:ascii="Times New Roman" w:hAnsi="Times New Roman" w:cs="Times New Roman"/>
          <w:sz w:val="16"/>
          <w:szCs w:val="16"/>
        </w:rPr>
        <w:footnoteRef/>
      </w:r>
      <w:r w:rsidRPr="00270508">
        <w:rPr>
          <w:rFonts w:ascii="Times New Roman" w:hAnsi="Times New Roman" w:cs="Times New Roman"/>
          <w:sz w:val="16"/>
          <w:szCs w:val="16"/>
          <w:lang w:val="el-GR"/>
        </w:rPr>
        <w:tab/>
      </w:r>
      <w:r w:rsidRPr="008D49BA">
        <w:rPr>
          <w:rFonts w:ascii="Times New Roman" w:hAnsi="Times New Roman" w:cs="Times New Roman"/>
          <w:sz w:val="16"/>
          <w:szCs w:val="16"/>
          <w:lang w:val="el-GR"/>
        </w:rPr>
        <w:t xml:space="preserve">Παρ. 7 άρθρου 73 ν. 4412/2016.  </w:t>
      </w:r>
    </w:p>
  </w:footnote>
  <w:footnote w:id="36">
    <w:p w14:paraId="7311C8CE" w14:textId="77777777" w:rsidR="007F2A1A" w:rsidRPr="008D49BA" w:rsidRDefault="007F2A1A" w:rsidP="007F2A1A">
      <w:pPr>
        <w:autoSpaceDE w:val="0"/>
        <w:autoSpaceDN w:val="0"/>
        <w:adjustRightInd w:val="0"/>
        <w:spacing w:after="0"/>
        <w:ind w:left="426" w:hanging="426"/>
        <w:rPr>
          <w:rFonts w:ascii="Times New Roman" w:hAnsi="Times New Roman" w:cs="Times New Roman"/>
          <w:sz w:val="16"/>
          <w:szCs w:val="16"/>
        </w:rPr>
      </w:pPr>
      <w:r w:rsidRPr="008D49BA">
        <w:rPr>
          <w:rStyle w:val="a8"/>
          <w:rFonts w:ascii="Times New Roman" w:hAnsi="Times New Roman" w:cs="Times New Roman"/>
          <w:sz w:val="16"/>
          <w:szCs w:val="16"/>
          <w:lang w:val="en-IE"/>
        </w:rPr>
        <w:footnoteRef/>
      </w:r>
      <w:r w:rsidRPr="008D49BA">
        <w:rPr>
          <w:rFonts w:ascii="Times New Roman" w:hAnsi="Times New Roman" w:cs="Times New Roman"/>
          <w:sz w:val="16"/>
          <w:szCs w:val="16"/>
        </w:rPr>
        <w:tab/>
        <w:t>Πρβλ. απόφαση υπ’ αριθμ. 111257-18/11/2022 (ΑΔΑ: ΨΠΓΟ46ΜΤΛΡ-0Ε3).</w:t>
      </w:r>
      <w:r w:rsidRPr="008D49BA">
        <w:rPr>
          <w:rFonts w:ascii="Times New Roman" w:hAnsi="Times New Roman" w:cs="Times New Roman"/>
          <w:color w:val="FF0000"/>
          <w:sz w:val="16"/>
          <w:szCs w:val="16"/>
        </w:rPr>
        <w:t xml:space="preserve"> </w:t>
      </w:r>
    </w:p>
  </w:footnote>
  <w:footnote w:id="37">
    <w:p w14:paraId="3D25F040" w14:textId="77777777" w:rsidR="009E23A8" w:rsidRPr="008246F3" w:rsidRDefault="009E23A8" w:rsidP="008246F3">
      <w:pPr>
        <w:pStyle w:val="af5"/>
        <w:jc w:val="both"/>
        <w:rPr>
          <w:rFonts w:ascii="Times New Roman" w:hAnsi="Times New Roman" w:cs="Times New Roman"/>
          <w:sz w:val="16"/>
          <w:szCs w:val="16"/>
          <w:lang w:val="el-GR"/>
        </w:rPr>
      </w:pPr>
      <w:r w:rsidRPr="00B63FC9">
        <w:rPr>
          <w:rStyle w:val="a8"/>
        </w:rPr>
        <w:footnoteRef/>
      </w:r>
      <w:r>
        <w:rPr>
          <w:lang w:val="el-GR"/>
        </w:rPr>
        <w:tab/>
      </w:r>
      <w:r w:rsidRPr="008246F3">
        <w:rPr>
          <w:rFonts w:ascii="Times New Roman" w:hAnsi="Times New Roman" w:cs="Times New Roman"/>
          <w:sz w:val="16"/>
          <w:szCs w:val="16"/>
          <w:lang w:val="el-GR"/>
        </w:rPr>
        <w:t xml:space="preserve">Άρθρο 82 ν. 4412/2016. Επισημαίνεται ότι τα πρότυπα είναι προαιρετικά, ήτοι τίθενται στην παρούσα διακήρυξη, κατά την κρίση και τη διακριτική ευχέρεια της Α.Α. και πρέπει να σχετίζονται και να είναι ανάλογα με το αντικείμενο της σύμβασης. </w:t>
      </w:r>
    </w:p>
  </w:footnote>
  <w:footnote w:id="38">
    <w:p w14:paraId="23027E40" w14:textId="77777777" w:rsidR="009E23A8" w:rsidRPr="008246F3" w:rsidRDefault="009E23A8" w:rsidP="008246F3">
      <w:pPr>
        <w:pStyle w:val="af5"/>
        <w:jc w:val="both"/>
        <w:rPr>
          <w:rFonts w:ascii="Times New Roman" w:hAnsi="Times New Roman" w:cs="Times New Roman"/>
          <w:sz w:val="16"/>
          <w:szCs w:val="16"/>
          <w:lang w:val="el-GR"/>
        </w:rPr>
      </w:pPr>
      <w:r w:rsidRPr="008246F3">
        <w:rPr>
          <w:rStyle w:val="ad"/>
          <w:rFonts w:ascii="Times New Roman" w:hAnsi="Times New Roman" w:cs="Times New Roman"/>
          <w:sz w:val="16"/>
          <w:szCs w:val="16"/>
        </w:rPr>
        <w:footnoteRef/>
      </w:r>
      <w:r w:rsidRPr="008246F3">
        <w:rPr>
          <w:rFonts w:ascii="Times New Roman" w:hAnsi="Times New Roman" w:cs="Times New Roman"/>
          <w:sz w:val="16"/>
          <w:szCs w:val="16"/>
          <w:lang w:val="el-GR"/>
        </w:rPr>
        <w:t xml:space="preserve">    </w:t>
      </w:r>
      <w:r w:rsidRPr="008246F3">
        <w:rPr>
          <w:rFonts w:ascii="Times New Roman" w:hAnsi="Times New Roman" w:cs="Times New Roman"/>
          <w:sz w:val="16"/>
          <w:szCs w:val="16"/>
          <w:lang w:val="el-GR"/>
        </w:rPr>
        <w:tab/>
        <w:t>Ως προς το ζήτημα της εφαρμογής του Καν. 765/2008 και των απαιτήσεων διαπίστευσης, αναμένεται η έκδοση απόφασης της Ολομέλειας του ΣτΕ, μετά από παραπομπή σε αυτήν, με την  απόφαση  ΣτΕ Δ’ Τμ. 1939/2022.</w:t>
      </w:r>
    </w:p>
  </w:footnote>
  <w:footnote w:id="39">
    <w:p w14:paraId="18AE306F" w14:textId="77777777" w:rsidR="009E23A8" w:rsidRPr="008246F3" w:rsidRDefault="009E23A8" w:rsidP="008246F3">
      <w:pPr>
        <w:pStyle w:val="af5"/>
        <w:jc w:val="both"/>
        <w:rPr>
          <w:rFonts w:ascii="Times New Roman" w:hAnsi="Times New Roman" w:cs="Times New Roman"/>
          <w:strike/>
          <w:sz w:val="16"/>
          <w:szCs w:val="16"/>
          <w:lang w:val="el-GR"/>
        </w:rPr>
      </w:pPr>
      <w:r w:rsidRPr="008246F3">
        <w:rPr>
          <w:rStyle w:val="a8"/>
          <w:rFonts w:ascii="Times New Roman" w:hAnsi="Times New Roman" w:cs="Times New Roman"/>
          <w:sz w:val="16"/>
          <w:szCs w:val="16"/>
        </w:rPr>
        <w:footnoteRef/>
      </w:r>
      <w:r w:rsidRPr="008246F3">
        <w:rPr>
          <w:rFonts w:ascii="Times New Roman" w:hAnsi="Times New Roman" w:cs="Times New Roman"/>
          <w:sz w:val="16"/>
          <w:szCs w:val="16"/>
          <w:lang w:val="el-GR"/>
        </w:rPr>
        <w:tab/>
        <w:t xml:space="preserve">Δύνανται, επίσης, να στηρίζονται και στις ικανότητες του/ των υπεργολάβων, στους οποίους προτίθενται να αναθέσουν την εκτέλεση τμήματος/ τμημάτων της υπό ανάθεσης σύμβασης. </w:t>
      </w:r>
    </w:p>
  </w:footnote>
  <w:footnote w:id="40">
    <w:p w14:paraId="7FDDC2C6" w14:textId="77777777" w:rsidR="009E23A8" w:rsidRPr="008246F3" w:rsidRDefault="009E23A8" w:rsidP="008246F3">
      <w:pPr>
        <w:pStyle w:val="af5"/>
        <w:jc w:val="both"/>
        <w:rPr>
          <w:rFonts w:ascii="Times New Roman" w:hAnsi="Times New Roman" w:cs="Times New Roman"/>
          <w:sz w:val="16"/>
          <w:szCs w:val="16"/>
          <w:lang w:val="el-GR"/>
        </w:rPr>
      </w:pPr>
      <w:r w:rsidRPr="008246F3">
        <w:rPr>
          <w:rStyle w:val="ad"/>
          <w:rFonts w:ascii="Times New Roman" w:hAnsi="Times New Roman" w:cs="Times New Roman"/>
          <w:sz w:val="16"/>
          <w:szCs w:val="16"/>
        </w:rPr>
        <w:footnoteRef/>
      </w:r>
      <w:r w:rsidRPr="008246F3">
        <w:rPr>
          <w:rStyle w:val="a4"/>
          <w:rFonts w:ascii="Times New Roman" w:hAnsi="Times New Roman"/>
          <w:sz w:val="16"/>
          <w:szCs w:val="16"/>
          <w:vertAlign w:val="baseline"/>
          <w:lang w:val="el-GR"/>
        </w:rPr>
        <w:tab/>
      </w:r>
      <w:r w:rsidRPr="008246F3">
        <w:rPr>
          <w:rFonts w:ascii="Times New Roman" w:hAnsi="Times New Roman" w:cs="Times New Roman"/>
          <w:sz w:val="16"/>
          <w:szCs w:val="16"/>
          <w:lang w:val="el-GR"/>
        </w:rPr>
        <w:t>Ο όρος αυτός μπορεί να τεθεί, κατά την κρίση της αναθέτουσας αρχής, και στην περίπτωση ποσοστού μικρότερου του 30% της εκτιμώμενης αξίας της σύμβασης (πρβλ. παρ. 5 άρθρου 131 του ν. 4412/2016).</w:t>
      </w:r>
    </w:p>
  </w:footnote>
  <w:footnote w:id="41">
    <w:p w14:paraId="303F79CE" w14:textId="77777777" w:rsidR="009E23A8" w:rsidRPr="008246F3" w:rsidRDefault="009E23A8" w:rsidP="008246F3">
      <w:pPr>
        <w:pStyle w:val="af5"/>
        <w:jc w:val="both"/>
        <w:rPr>
          <w:rFonts w:ascii="Times New Roman" w:hAnsi="Times New Roman" w:cs="Times New Roman"/>
          <w:sz w:val="16"/>
          <w:szCs w:val="16"/>
          <w:lang w:val="el-GR"/>
        </w:rPr>
      </w:pPr>
      <w:r w:rsidRPr="008246F3">
        <w:rPr>
          <w:rStyle w:val="ad"/>
          <w:rFonts w:ascii="Times New Roman" w:hAnsi="Times New Roman" w:cs="Times New Roman"/>
          <w:sz w:val="16"/>
          <w:szCs w:val="16"/>
        </w:rPr>
        <w:footnoteRef/>
      </w:r>
      <w:r w:rsidRPr="008246F3">
        <w:rPr>
          <w:rStyle w:val="a4"/>
          <w:rFonts w:ascii="Times New Roman" w:hAnsi="Times New Roman"/>
          <w:sz w:val="16"/>
          <w:szCs w:val="16"/>
          <w:vertAlign w:val="baseline"/>
          <w:lang w:val="el-GR"/>
        </w:rPr>
        <w:tab/>
      </w:r>
      <w:r w:rsidRPr="008246F3">
        <w:rPr>
          <w:rFonts w:ascii="Times New Roman" w:hAnsi="Times New Roman" w:cs="Times New Roman"/>
          <w:sz w:val="16"/>
          <w:szCs w:val="16"/>
          <w:lang w:val="el-GR"/>
        </w:rPr>
        <w:t xml:space="preserve">Άρθρο 104 σε συνδυασμό με τις παρ. 4 και 5 του άρθρου 105 του ν. 4412/2016 </w:t>
      </w:r>
    </w:p>
  </w:footnote>
  <w:footnote w:id="42">
    <w:p w14:paraId="0E3094E1" w14:textId="77777777" w:rsidR="009E23A8" w:rsidRPr="008246F3" w:rsidRDefault="009E23A8" w:rsidP="008246F3">
      <w:pPr>
        <w:pStyle w:val="af5"/>
        <w:jc w:val="both"/>
        <w:rPr>
          <w:rFonts w:ascii="Times New Roman" w:hAnsi="Times New Roman" w:cs="Times New Roman"/>
          <w:sz w:val="16"/>
          <w:szCs w:val="16"/>
          <w:lang w:val="el-GR"/>
        </w:rPr>
      </w:pPr>
      <w:r w:rsidRPr="008246F3">
        <w:rPr>
          <w:rStyle w:val="a8"/>
          <w:rFonts w:ascii="Times New Roman" w:hAnsi="Times New Roman" w:cs="Times New Roman"/>
          <w:sz w:val="16"/>
          <w:szCs w:val="16"/>
        </w:rPr>
        <w:footnoteRef/>
      </w:r>
      <w:r w:rsidRPr="008246F3">
        <w:rPr>
          <w:rFonts w:ascii="Times New Roman" w:hAnsi="Times New Roman" w:cs="Times New Roman"/>
          <w:sz w:val="16"/>
          <w:szCs w:val="16"/>
          <w:lang w:val="el-GR"/>
        </w:rPr>
        <w:tab/>
        <w:t xml:space="preserve">Το ΕΕΕΣ περιλαμβάνει τα ακόλουθα Μέρη: Μέρος Ι Πληροφορίες σχετικά με τη διαδικασία σύναψης σύμβασης και την αναθέτουσα αρχή, Μέρος ΙΙ Πληροφορίες σχετικά με τον οικονομικό φορέα, Μέρος ΙΙΙ Κριτήρια αποκλεισμού, Μέρος </w:t>
      </w:r>
      <w:r w:rsidRPr="008246F3">
        <w:rPr>
          <w:rFonts w:ascii="Times New Roman" w:hAnsi="Times New Roman" w:cs="Times New Roman"/>
          <w:sz w:val="16"/>
          <w:szCs w:val="16"/>
          <w:lang w:val="en-US"/>
        </w:rPr>
        <w:t>IV</w:t>
      </w:r>
      <w:r w:rsidRPr="008246F3">
        <w:rPr>
          <w:rFonts w:ascii="Times New Roman" w:hAnsi="Times New Roman" w:cs="Times New Roman"/>
          <w:sz w:val="16"/>
          <w:szCs w:val="16"/>
          <w:lang w:val="el-GR"/>
        </w:rPr>
        <w:t xml:space="preserve"> Κριτήρια Επιλογής, Μέρος </w:t>
      </w:r>
      <w:r w:rsidRPr="008246F3">
        <w:rPr>
          <w:rFonts w:ascii="Times New Roman" w:hAnsi="Times New Roman" w:cs="Times New Roman"/>
          <w:sz w:val="16"/>
          <w:szCs w:val="16"/>
          <w:lang w:val="en-US"/>
        </w:rPr>
        <w:t>VI</w:t>
      </w:r>
      <w:r w:rsidRPr="008246F3">
        <w:rPr>
          <w:rFonts w:ascii="Times New Roman" w:hAnsi="Times New Roman" w:cs="Times New Roman"/>
          <w:sz w:val="16"/>
          <w:szCs w:val="16"/>
          <w:lang w:val="el-GR"/>
        </w:rPr>
        <w:t xml:space="preserve"> Τελικές δηλώσεις. </w:t>
      </w:r>
    </w:p>
  </w:footnote>
  <w:footnote w:id="43">
    <w:p w14:paraId="78E21BE9" w14:textId="77777777" w:rsidR="009E23A8" w:rsidRPr="00E65E04" w:rsidRDefault="009E23A8" w:rsidP="00E65E04">
      <w:pPr>
        <w:pStyle w:val="af5"/>
        <w:jc w:val="both"/>
        <w:rPr>
          <w:rFonts w:ascii="Times New Roman" w:hAnsi="Times New Roman" w:cs="Times New Roman"/>
          <w:sz w:val="16"/>
          <w:szCs w:val="16"/>
          <w:lang w:val="el-GR"/>
        </w:rPr>
      </w:pPr>
      <w:r>
        <w:rPr>
          <w:rStyle w:val="ad"/>
        </w:rPr>
        <w:footnoteRef/>
      </w:r>
      <w:r>
        <w:rPr>
          <w:lang w:val="el-GR"/>
        </w:rPr>
        <w:tab/>
      </w:r>
      <w:r w:rsidRPr="00E65E04">
        <w:rPr>
          <w:rFonts w:ascii="Times New Roman" w:hAnsi="Times New Roman" w:cs="Times New Roman"/>
          <w:sz w:val="16"/>
          <w:szCs w:val="16"/>
          <w:lang w:val="el-GR"/>
        </w:rPr>
        <w:t xml:space="preserve">βλ. Δ.Ε.Ε. απόφαση της 19.6.2019, </w:t>
      </w:r>
      <w:r w:rsidRPr="00E65E04">
        <w:rPr>
          <w:rFonts w:ascii="Times New Roman" w:hAnsi="Times New Roman" w:cs="Times New Roman"/>
          <w:sz w:val="16"/>
          <w:szCs w:val="16"/>
        </w:rPr>
        <w:t>Meca</w:t>
      </w:r>
      <w:r w:rsidRPr="00E65E04">
        <w:rPr>
          <w:rFonts w:ascii="Times New Roman" w:hAnsi="Times New Roman" w:cs="Times New Roman"/>
          <w:sz w:val="16"/>
          <w:szCs w:val="16"/>
          <w:lang w:val="el-GR"/>
        </w:rPr>
        <w:t xml:space="preserve">, </w:t>
      </w:r>
      <w:r w:rsidRPr="00E65E04">
        <w:rPr>
          <w:rFonts w:ascii="Times New Roman" w:hAnsi="Times New Roman" w:cs="Times New Roman"/>
          <w:sz w:val="16"/>
          <w:szCs w:val="16"/>
        </w:rPr>
        <w:t>C</w:t>
      </w:r>
      <w:r w:rsidRPr="00E65E04">
        <w:rPr>
          <w:rFonts w:ascii="Times New Roman" w:hAnsi="Times New Roman" w:cs="Times New Roman"/>
          <w:sz w:val="16"/>
          <w:szCs w:val="16"/>
          <w:lang w:val="el-GR"/>
        </w:rPr>
        <w:t xml:space="preserve">-41/18, </w:t>
      </w:r>
      <w:r w:rsidRPr="00E65E04">
        <w:rPr>
          <w:rFonts w:ascii="Times New Roman" w:hAnsi="Times New Roman" w:cs="Times New Roman"/>
          <w:sz w:val="16"/>
          <w:szCs w:val="16"/>
        </w:rPr>
        <w:t>EU</w:t>
      </w:r>
      <w:r w:rsidRPr="00E65E04">
        <w:rPr>
          <w:rFonts w:ascii="Times New Roman" w:hAnsi="Times New Roman" w:cs="Times New Roman"/>
          <w:sz w:val="16"/>
          <w:szCs w:val="16"/>
          <w:lang w:val="el-GR"/>
        </w:rPr>
        <w:t>:</w:t>
      </w:r>
      <w:r w:rsidRPr="00E65E04">
        <w:rPr>
          <w:rFonts w:ascii="Times New Roman" w:hAnsi="Times New Roman" w:cs="Times New Roman"/>
          <w:sz w:val="16"/>
          <w:szCs w:val="16"/>
        </w:rPr>
        <w:t>C</w:t>
      </w:r>
      <w:r w:rsidRPr="00E65E04">
        <w:rPr>
          <w:rFonts w:ascii="Times New Roman" w:hAnsi="Times New Roman" w:cs="Times New Roman"/>
          <w:sz w:val="16"/>
          <w:szCs w:val="16"/>
          <w:lang w:val="el-GR"/>
        </w:rPr>
        <w:t>:2019:507, σκ. 28</w:t>
      </w:r>
    </w:p>
  </w:footnote>
  <w:footnote w:id="44">
    <w:p w14:paraId="1555BB80" w14:textId="77777777" w:rsidR="009E23A8" w:rsidRPr="00E65E04" w:rsidRDefault="009E23A8" w:rsidP="00E65E04">
      <w:pPr>
        <w:pStyle w:val="af5"/>
        <w:jc w:val="both"/>
        <w:rPr>
          <w:rFonts w:ascii="Times New Roman" w:hAnsi="Times New Roman" w:cs="Times New Roman"/>
          <w:sz w:val="16"/>
          <w:szCs w:val="16"/>
          <w:lang w:val="el-GR"/>
        </w:rPr>
      </w:pPr>
      <w:r w:rsidRPr="00E65E04">
        <w:rPr>
          <w:rStyle w:val="ad"/>
          <w:rFonts w:ascii="Times New Roman" w:hAnsi="Times New Roman" w:cs="Times New Roman"/>
          <w:sz w:val="16"/>
          <w:szCs w:val="16"/>
        </w:rPr>
        <w:footnoteRef/>
      </w:r>
      <w:r w:rsidRPr="00E65E04">
        <w:rPr>
          <w:rFonts w:ascii="Times New Roman" w:hAnsi="Times New Roman" w:cs="Times New Roman"/>
          <w:sz w:val="16"/>
          <w:szCs w:val="16"/>
          <w:lang w:val="el-GR"/>
        </w:rPr>
        <w:tab/>
        <w:t xml:space="preserve">Βλ. ενδεικτικά ΣτΕ 754/2020, 753/2020 (Δ΄ Τμήμα) </w:t>
      </w:r>
    </w:p>
  </w:footnote>
  <w:footnote w:id="45">
    <w:p w14:paraId="1506C8BD" w14:textId="77777777" w:rsidR="009E23A8" w:rsidRPr="00E65E04" w:rsidRDefault="009E23A8" w:rsidP="00E65E04">
      <w:pPr>
        <w:pStyle w:val="af5"/>
        <w:jc w:val="both"/>
        <w:rPr>
          <w:rFonts w:ascii="Times New Roman" w:hAnsi="Times New Roman" w:cs="Times New Roman"/>
          <w:sz w:val="16"/>
          <w:szCs w:val="16"/>
          <w:lang w:val="el-GR"/>
        </w:rPr>
      </w:pPr>
      <w:r w:rsidRPr="00E65E04">
        <w:rPr>
          <w:rStyle w:val="ad"/>
          <w:rFonts w:ascii="Times New Roman" w:hAnsi="Times New Roman" w:cs="Times New Roman"/>
          <w:sz w:val="16"/>
          <w:szCs w:val="16"/>
        </w:rPr>
        <w:footnoteRef/>
      </w:r>
      <w:r w:rsidRPr="00E65E04">
        <w:rPr>
          <w:rFonts w:ascii="Times New Roman" w:hAnsi="Times New Roman" w:cs="Times New Roman"/>
          <w:sz w:val="16"/>
          <w:szCs w:val="16"/>
          <w:lang w:val="el-GR"/>
        </w:rPr>
        <w:tab/>
        <w:t>Παρ. 1 του άρθρου 79 του ν. 4412/2016, όπως τροποποιήθηκε με την παρ. 5 του άρθρου 235 του ν. 4635/2019.</w:t>
      </w:r>
    </w:p>
  </w:footnote>
  <w:footnote w:id="46">
    <w:p w14:paraId="404FA6B8" w14:textId="77777777" w:rsidR="009E23A8" w:rsidRPr="00E65E04" w:rsidRDefault="009E23A8" w:rsidP="00E65E04">
      <w:pPr>
        <w:pStyle w:val="af5"/>
        <w:jc w:val="both"/>
        <w:rPr>
          <w:rFonts w:ascii="Times New Roman" w:hAnsi="Times New Roman" w:cs="Times New Roman"/>
          <w:sz w:val="16"/>
          <w:szCs w:val="16"/>
          <w:lang w:val="el-GR"/>
        </w:rPr>
      </w:pPr>
      <w:r w:rsidRPr="00E65E04">
        <w:rPr>
          <w:rStyle w:val="ad"/>
          <w:rFonts w:ascii="Times New Roman" w:hAnsi="Times New Roman" w:cs="Times New Roman"/>
          <w:sz w:val="16"/>
          <w:szCs w:val="16"/>
        </w:rPr>
        <w:footnoteRef/>
      </w:r>
      <w:r w:rsidRPr="00E65E04">
        <w:rPr>
          <w:rFonts w:ascii="Times New Roman" w:hAnsi="Times New Roman" w:cs="Times New Roman"/>
          <w:sz w:val="16"/>
          <w:szCs w:val="16"/>
          <w:lang w:val="el-GR"/>
        </w:rPr>
        <w:t xml:space="preserve"> </w:t>
      </w:r>
      <w:r w:rsidRPr="00E65E04">
        <w:rPr>
          <w:rFonts w:ascii="Times New Roman" w:hAnsi="Times New Roman" w:cs="Times New Roman"/>
          <w:sz w:val="16"/>
          <w:szCs w:val="16"/>
          <w:lang w:val="el-GR"/>
        </w:rPr>
        <w:tab/>
        <w:t>Παρ. 2</w:t>
      </w:r>
      <w:r w:rsidRPr="00E65E04">
        <w:rPr>
          <w:rFonts w:ascii="Times New Roman" w:hAnsi="Times New Roman" w:cs="Times New Roman"/>
          <w:sz w:val="16"/>
          <w:szCs w:val="16"/>
          <w:vertAlign w:val="superscript"/>
          <w:lang w:val="el-GR"/>
        </w:rPr>
        <w:t>Α</w:t>
      </w:r>
      <w:r w:rsidRPr="00E65E04">
        <w:rPr>
          <w:rFonts w:ascii="Times New Roman" w:hAnsi="Times New Roman" w:cs="Times New Roman"/>
          <w:sz w:val="16"/>
          <w:szCs w:val="16"/>
          <w:lang w:val="el-GR"/>
        </w:rPr>
        <w:t xml:space="preserve"> άρθρου 73 σε συνδυασμό με την παρ. 8 του άρθρου 79 του ν. 4412/2016</w:t>
      </w:r>
    </w:p>
  </w:footnote>
  <w:footnote w:id="47">
    <w:p w14:paraId="639DC260" w14:textId="77777777" w:rsidR="004F7B36" w:rsidRPr="008D49BA" w:rsidRDefault="004F7B36" w:rsidP="004F7B36">
      <w:pPr>
        <w:pStyle w:val="af5"/>
        <w:rPr>
          <w:rFonts w:ascii="Times New Roman" w:hAnsi="Times New Roman" w:cs="Times New Roman"/>
          <w:sz w:val="16"/>
          <w:szCs w:val="16"/>
          <w:lang w:val="el-GR"/>
        </w:rPr>
      </w:pPr>
      <w:r>
        <w:rPr>
          <w:rStyle w:val="ad"/>
        </w:rPr>
        <w:footnoteRef/>
      </w:r>
      <w:r w:rsidRPr="0022250D">
        <w:rPr>
          <w:lang w:val="el-GR"/>
        </w:rPr>
        <w:t xml:space="preserve"> </w:t>
      </w:r>
      <w:r w:rsidRPr="008D49BA">
        <w:rPr>
          <w:rFonts w:ascii="Times New Roman" w:hAnsi="Times New Roman" w:cs="Times New Roman"/>
          <w:sz w:val="16"/>
          <w:szCs w:val="16"/>
          <w:lang w:val="el-GR"/>
        </w:rPr>
        <w:tab/>
        <w:t>Πρβλ. Άρθρο 5 της Υ.Α. υπ’αριθμ. 102080/24-10-2022 «Ρύθμιση θεμάτων σχετικά με την εξέταση επανορθωτικών μέτρων από την Επιτροπή της παρ.</w:t>
      </w:r>
      <w:r w:rsidRPr="008D49BA">
        <w:rPr>
          <w:rFonts w:ascii="Times New Roman" w:hAnsi="Times New Roman" w:cs="Times New Roman"/>
          <w:sz w:val="16"/>
          <w:szCs w:val="16"/>
        </w:rPr>
        <w:t>  </w:t>
      </w:r>
      <w:r w:rsidRPr="008D49BA">
        <w:rPr>
          <w:rFonts w:ascii="Times New Roman" w:hAnsi="Times New Roman" w:cs="Times New Roman"/>
          <w:sz w:val="16"/>
          <w:szCs w:val="16"/>
          <w:lang w:val="el-GR"/>
        </w:rPr>
        <w:t>9 του άρθρου 73 του ν.</w:t>
      </w:r>
      <w:r w:rsidRPr="008D49BA">
        <w:rPr>
          <w:rFonts w:ascii="Times New Roman" w:hAnsi="Times New Roman" w:cs="Times New Roman"/>
          <w:sz w:val="16"/>
          <w:szCs w:val="16"/>
        </w:rPr>
        <w:t> </w:t>
      </w:r>
      <w:r w:rsidRPr="008D49BA">
        <w:rPr>
          <w:rFonts w:ascii="Times New Roman" w:hAnsi="Times New Roman" w:cs="Times New Roman"/>
          <w:sz w:val="16"/>
          <w:szCs w:val="16"/>
          <w:lang w:val="el-GR"/>
        </w:rPr>
        <w:t>4412/2016», ΦΕΚ Β/02-11-2022</w:t>
      </w:r>
    </w:p>
  </w:footnote>
  <w:footnote w:id="48">
    <w:p w14:paraId="1DD62A2E" w14:textId="617A188D" w:rsidR="009E23A8" w:rsidRPr="008D49BA" w:rsidRDefault="009E23A8" w:rsidP="00E65E04">
      <w:pPr>
        <w:pStyle w:val="af5"/>
        <w:jc w:val="both"/>
        <w:rPr>
          <w:rFonts w:ascii="Times New Roman" w:hAnsi="Times New Roman" w:cs="Times New Roman"/>
          <w:sz w:val="16"/>
          <w:szCs w:val="16"/>
          <w:lang w:val="el-GR"/>
        </w:rPr>
      </w:pPr>
      <w:r w:rsidRPr="008D49BA">
        <w:rPr>
          <w:rStyle w:val="a8"/>
          <w:rFonts w:ascii="Times New Roman" w:hAnsi="Times New Roman" w:cs="Times New Roman"/>
          <w:sz w:val="16"/>
          <w:szCs w:val="16"/>
        </w:rPr>
        <w:footnoteRef/>
      </w:r>
      <w:r w:rsidRPr="008D49BA">
        <w:rPr>
          <w:rFonts w:ascii="Times New Roman" w:hAnsi="Times New Roman" w:cs="Times New Roman"/>
          <w:sz w:val="16"/>
          <w:szCs w:val="16"/>
          <w:lang w:val="el-GR"/>
        </w:rPr>
        <w:tab/>
        <w:t xml:space="preserve">Άρθρο 80 ν. 4412/2016.  Επισημαίνεται, περαιτέρω ότι η </w:t>
      </w:r>
      <w:r w:rsidRPr="008D49BA">
        <w:rPr>
          <w:rFonts w:ascii="Times New Roman" w:hAnsi="Times New Roman" w:cs="Times New Roman"/>
          <w:sz w:val="16"/>
          <w:szCs w:val="16"/>
          <w:lang w:val="en-US"/>
        </w:rPr>
        <w:t>A</w:t>
      </w:r>
      <w:r w:rsidRPr="008D49BA">
        <w:rPr>
          <w:rFonts w:ascii="Times New Roman" w:hAnsi="Times New Roman" w:cs="Times New Roman"/>
          <w:sz w:val="16"/>
          <w:szCs w:val="16"/>
          <w:lang w:val="el-GR"/>
        </w:rPr>
        <w:t>.</w:t>
      </w:r>
      <w:r w:rsidRPr="008D49BA">
        <w:rPr>
          <w:rFonts w:ascii="Times New Roman" w:hAnsi="Times New Roman" w:cs="Times New Roman"/>
          <w:sz w:val="16"/>
          <w:szCs w:val="16"/>
          <w:lang w:val="en-US"/>
        </w:rPr>
        <w:t>A</w:t>
      </w:r>
      <w:r w:rsidRPr="008D49BA">
        <w:rPr>
          <w:rFonts w:ascii="Times New Roman" w:hAnsi="Times New Roman" w:cs="Times New Roman"/>
          <w:sz w:val="16"/>
          <w:szCs w:val="16"/>
          <w:lang w:val="el-GR"/>
        </w:rPr>
        <w:t xml:space="preserve">. ζητεί από τους οικονομικούς φορείς να προσκομίσουν μόνο εκείνα τα αποδεικτικά μέσα που ανταποκρίνονται στους λόγους αποκλεισμού και στα κριτήρια επιλογής που έχει ορίσει στις παραγράφους 2.2.3 έως 2.2.8 της παρούσας. Εάν, για παράδειγμα, δεν απαιτήσει ελάχιστα επίπεδα χρηματοοικονομικής επάρκειας των οικονομικών φορέων, τότε δεν θα ζητήσει ούτε τα αποδεικτικά μέσα της παρ. Β.3 της παρούσας  </w:t>
      </w:r>
    </w:p>
  </w:footnote>
  <w:footnote w:id="49">
    <w:p w14:paraId="3E1E44BE" w14:textId="2386EED1" w:rsidR="009E23A8" w:rsidRPr="00E65E04" w:rsidRDefault="009E23A8">
      <w:pPr>
        <w:pStyle w:val="af5"/>
        <w:rPr>
          <w:rFonts w:ascii="Times New Roman" w:hAnsi="Times New Roman" w:cs="Times New Roman"/>
          <w:sz w:val="16"/>
          <w:szCs w:val="16"/>
          <w:lang w:val="el-GR"/>
        </w:rPr>
      </w:pPr>
      <w:r>
        <w:rPr>
          <w:rStyle w:val="ad"/>
        </w:rPr>
        <w:footnoteRef/>
      </w:r>
      <w:r w:rsidRPr="00A94B44">
        <w:rPr>
          <w:lang w:val="el-GR"/>
        </w:rPr>
        <w:t xml:space="preserve"> </w:t>
      </w:r>
      <w:r>
        <w:rPr>
          <w:lang w:val="el-GR"/>
        </w:rPr>
        <w:tab/>
      </w:r>
      <w:r w:rsidRPr="00E65E04">
        <w:rPr>
          <w:rFonts w:ascii="Times New Roman" w:hAnsi="Times New Roman" w:cs="Times New Roman"/>
          <w:sz w:val="16"/>
          <w:szCs w:val="16"/>
          <w:lang w:val="el-GR"/>
        </w:rPr>
        <w:t xml:space="preserve">Πρβλ. Απόφαση ΣτΕ Δ’ Τμ. 1939/2022. Οι οικονομικοί φορείς μεριμνούν για την έκδοση και προσκόμιση των σχετικών πιστοποιητικών, έως την έκδοση οριστικής απόφασης από την Ολομέλεια του ΣτΕ (στην οποία έχει παραπεμφθεί η σχετική υπόθεση). </w:t>
      </w:r>
    </w:p>
  </w:footnote>
  <w:footnote w:id="50">
    <w:p w14:paraId="0ECFEE7A" w14:textId="77777777" w:rsidR="009E23A8" w:rsidRPr="00E65E04" w:rsidRDefault="009E23A8">
      <w:pPr>
        <w:pStyle w:val="af5"/>
        <w:rPr>
          <w:rFonts w:ascii="Times New Roman" w:hAnsi="Times New Roman" w:cs="Times New Roman"/>
          <w:sz w:val="16"/>
          <w:szCs w:val="16"/>
          <w:lang w:val="el-GR"/>
        </w:rPr>
      </w:pPr>
      <w:r w:rsidRPr="00E65E04">
        <w:rPr>
          <w:rStyle w:val="a8"/>
          <w:rFonts w:ascii="Times New Roman" w:hAnsi="Times New Roman" w:cs="Times New Roman"/>
          <w:sz w:val="16"/>
          <w:szCs w:val="16"/>
        </w:rPr>
        <w:footnoteRef/>
      </w:r>
      <w:r w:rsidRPr="00E65E04">
        <w:rPr>
          <w:rFonts w:ascii="Times New Roman" w:hAnsi="Times New Roman" w:cs="Times New Roman"/>
          <w:sz w:val="16"/>
          <w:szCs w:val="16"/>
          <w:lang w:val="el-GR"/>
        </w:rPr>
        <w:tab/>
        <w:t xml:space="preserve">Πρβλ. Παράρτημα </w:t>
      </w:r>
      <w:r w:rsidRPr="00E65E04">
        <w:rPr>
          <w:rFonts w:ascii="Times New Roman" w:hAnsi="Times New Roman" w:cs="Times New Roman"/>
          <w:sz w:val="16"/>
          <w:szCs w:val="16"/>
        </w:rPr>
        <w:t>XI</w:t>
      </w:r>
      <w:r w:rsidRPr="00E65E04">
        <w:rPr>
          <w:rFonts w:ascii="Times New Roman" w:hAnsi="Times New Roman" w:cs="Times New Roman"/>
          <w:sz w:val="16"/>
          <w:szCs w:val="16"/>
          <w:lang w:val="el-GR"/>
        </w:rPr>
        <w:t xml:space="preserve"> Προσαρτήματος Α ν. 4412/2016. Επισημαίνεται ότι η Α.Α. απαιτεί στην εκάστοτε διακήρυξη, κατά περίπτωση, για τους εγκατεστημένους στην Ελλάδα οικονομικούς φορείς βεβαίωση εγγραφής σε ένα από τα σχετικά Επιμελητήρια/ Μητρώα, κατά περίπτωση .</w:t>
      </w:r>
    </w:p>
  </w:footnote>
  <w:footnote w:id="51">
    <w:p w14:paraId="61F588A5" w14:textId="77777777" w:rsidR="009E23A8" w:rsidRPr="00E65E04" w:rsidRDefault="009E23A8" w:rsidP="00E664B2">
      <w:pPr>
        <w:pStyle w:val="af5"/>
        <w:rPr>
          <w:rFonts w:ascii="Times New Roman" w:hAnsi="Times New Roman" w:cs="Times New Roman"/>
          <w:sz w:val="16"/>
          <w:szCs w:val="16"/>
          <w:lang w:val="el-GR"/>
        </w:rPr>
      </w:pPr>
      <w:r w:rsidRPr="00E65E04">
        <w:rPr>
          <w:rStyle w:val="ad"/>
          <w:rFonts w:ascii="Times New Roman" w:hAnsi="Times New Roman" w:cs="Times New Roman"/>
          <w:sz w:val="16"/>
          <w:szCs w:val="16"/>
        </w:rPr>
        <w:footnoteRef/>
      </w:r>
      <w:r w:rsidRPr="00E65E04">
        <w:rPr>
          <w:rFonts w:ascii="Times New Roman" w:hAnsi="Times New Roman" w:cs="Times New Roman"/>
          <w:sz w:val="16"/>
          <w:szCs w:val="16"/>
          <w:lang w:val="el-GR"/>
        </w:rPr>
        <w:t xml:space="preserve">  Το πιστοποιητικό Ισχύουσας Εκπροσώπησης (καταχωρίσεις μεταβολών εκπροσώπησης) παρουσιάζει τις σχετικές με τη διοίκηση και εκπροσώπηση της εταιρείας καταχωρίσεις/μεταβολές στο Γενικό Εμπορικό Μητρώο.</w:t>
      </w:r>
    </w:p>
    <w:p w14:paraId="238814A9" w14:textId="05AA071E" w:rsidR="009E23A8" w:rsidRPr="00733D63" w:rsidRDefault="009E23A8" w:rsidP="0070571D">
      <w:pPr>
        <w:pStyle w:val="af5"/>
        <w:rPr>
          <w:lang w:val="el-GR"/>
        </w:rPr>
      </w:pPr>
    </w:p>
  </w:footnote>
  <w:footnote w:id="52">
    <w:p w14:paraId="44D99474" w14:textId="77777777" w:rsidR="00E421C9" w:rsidRPr="00E65E04" w:rsidRDefault="00E421C9" w:rsidP="00E65E04">
      <w:pPr>
        <w:pStyle w:val="af5"/>
        <w:jc w:val="both"/>
        <w:rPr>
          <w:rFonts w:ascii="Times New Roman" w:hAnsi="Times New Roman" w:cs="Times New Roman"/>
          <w:sz w:val="16"/>
          <w:szCs w:val="16"/>
          <w:lang w:val="el-GR"/>
        </w:rPr>
      </w:pPr>
      <w:r w:rsidRPr="00B63FC9">
        <w:rPr>
          <w:rStyle w:val="a8"/>
        </w:rPr>
        <w:footnoteRef/>
      </w:r>
      <w:r>
        <w:rPr>
          <w:lang w:val="el-GR"/>
        </w:rPr>
        <w:tab/>
      </w:r>
      <w:r w:rsidRPr="00E65E04">
        <w:rPr>
          <w:rFonts w:ascii="Times New Roman" w:hAnsi="Times New Roman" w:cs="Times New Roman"/>
          <w:sz w:val="16"/>
          <w:szCs w:val="16"/>
          <w:lang w:val="el-GR"/>
        </w:rPr>
        <w:t xml:space="preserve">Άρθρο 86 ν. 4412/2016 και τυποποιημένο έντυπο 2 Παραρτήματος </w:t>
      </w:r>
      <w:r w:rsidRPr="00E65E04">
        <w:rPr>
          <w:rFonts w:ascii="Times New Roman" w:hAnsi="Times New Roman" w:cs="Times New Roman"/>
          <w:sz w:val="16"/>
          <w:szCs w:val="16"/>
        </w:rPr>
        <w:t>II</w:t>
      </w:r>
      <w:r w:rsidRPr="00E65E04">
        <w:rPr>
          <w:rFonts w:ascii="Times New Roman" w:hAnsi="Times New Roman" w:cs="Times New Roman"/>
          <w:sz w:val="16"/>
          <w:szCs w:val="16"/>
          <w:lang w:val="el-GR"/>
        </w:rPr>
        <w:t xml:space="preserve"> (Προκήρυξη σύμβασης), παρ. </w:t>
      </w:r>
      <w:r w:rsidRPr="00E65E04">
        <w:rPr>
          <w:rFonts w:ascii="Times New Roman" w:hAnsi="Times New Roman" w:cs="Times New Roman"/>
          <w:sz w:val="16"/>
          <w:szCs w:val="16"/>
        </w:rPr>
        <w:t>II</w:t>
      </w:r>
      <w:r w:rsidRPr="00E65E04">
        <w:rPr>
          <w:rFonts w:ascii="Times New Roman" w:hAnsi="Times New Roman" w:cs="Times New Roman"/>
          <w:sz w:val="16"/>
          <w:szCs w:val="16"/>
          <w:lang w:val="el-GR"/>
        </w:rPr>
        <w:t>.2.5 Εκτελεστικού Κανονισμού (ΕΕ) 2015/1986 της Επιτροπής (</w:t>
      </w:r>
      <w:r w:rsidRPr="00E65E04">
        <w:rPr>
          <w:rFonts w:ascii="Times New Roman" w:hAnsi="Times New Roman" w:cs="Times New Roman"/>
          <w:sz w:val="16"/>
          <w:szCs w:val="16"/>
        </w:rPr>
        <w:t>L</w:t>
      </w:r>
      <w:r w:rsidRPr="00E65E04">
        <w:rPr>
          <w:rFonts w:ascii="Times New Roman" w:hAnsi="Times New Roman" w:cs="Times New Roman"/>
          <w:sz w:val="16"/>
          <w:szCs w:val="16"/>
          <w:lang w:val="el-GR"/>
        </w:rPr>
        <w:t xml:space="preserve"> 296)</w:t>
      </w:r>
    </w:p>
  </w:footnote>
  <w:footnote w:id="53">
    <w:p w14:paraId="6A20FE8E" w14:textId="77777777" w:rsidR="00E421C9" w:rsidRPr="00E65E04" w:rsidRDefault="00E421C9" w:rsidP="00E65E04">
      <w:pPr>
        <w:pStyle w:val="af5"/>
        <w:jc w:val="both"/>
        <w:rPr>
          <w:rFonts w:ascii="Times New Roman" w:hAnsi="Times New Roman" w:cs="Times New Roman"/>
          <w:sz w:val="16"/>
          <w:szCs w:val="16"/>
          <w:lang w:val="el-GR"/>
        </w:rPr>
      </w:pPr>
      <w:r w:rsidRPr="00E65E04">
        <w:rPr>
          <w:rStyle w:val="a8"/>
          <w:rFonts w:ascii="Times New Roman" w:hAnsi="Times New Roman" w:cs="Times New Roman"/>
          <w:sz w:val="16"/>
          <w:szCs w:val="16"/>
        </w:rPr>
        <w:footnoteRef/>
      </w:r>
      <w:r w:rsidRPr="00E65E04">
        <w:rPr>
          <w:rFonts w:ascii="Times New Roman" w:hAnsi="Times New Roman" w:cs="Times New Roman"/>
          <w:sz w:val="16"/>
          <w:szCs w:val="16"/>
          <w:lang w:val="el-GR"/>
        </w:rPr>
        <w:tab/>
        <w:t xml:space="preserve">Τα κριτήρια ανάθεσης πρέπει να συνδέονται με το αντικείμενο της σύμβασης, σύμφωνα με την παράγραφο 8 του άρθρου 86 του ν. 4412/2016. Διασφαλίζουν τη δυνατότητα αποτελεσματικού ανταγωνισμού και συνοδεύονται από προδιαγραφές που επιτρέπουν την αποτελεσματική επαλήθευση των πληροφοριών που παρέχονται από τους προσφέροντες, προκειμένου να αξιολογείται ο βαθμός συμμόρφωσής τους προς τα κριτήρια ανάθεσης. Εάν υπάρχουν αμφιβολίες, οι Α.Α. επαληθεύουν αποτελεσματικά την ακρίβεια των πληροφοριών και αποδείξεων, τις οποίες παρέχουν οι προσφέροντες (παρ. 9 άρθρου 86). Πρβλ και Κατευθυντήρια Οδηγία 11/2015 Ε.Α.Α.ΔΗ.ΣΥ. (ΑΔΑ ΩΛΝ4ΟΞΤΒ-ΜΙΦ) </w:t>
      </w:r>
    </w:p>
  </w:footnote>
  <w:footnote w:id="54">
    <w:p w14:paraId="741F41BA" w14:textId="77777777" w:rsidR="009E23A8" w:rsidRPr="005F4CFB" w:rsidRDefault="009E23A8">
      <w:pPr>
        <w:pStyle w:val="af5"/>
        <w:rPr>
          <w:rFonts w:ascii="Times New Roman" w:hAnsi="Times New Roman" w:cs="Times New Roman"/>
          <w:sz w:val="16"/>
          <w:szCs w:val="16"/>
          <w:lang w:val="el-GR"/>
        </w:rPr>
      </w:pPr>
      <w:r>
        <w:rPr>
          <w:rStyle w:val="a8"/>
        </w:rPr>
        <w:footnoteRef/>
      </w:r>
      <w:r>
        <w:rPr>
          <w:lang w:val="el-GR"/>
        </w:rPr>
        <w:tab/>
      </w:r>
      <w:r w:rsidRPr="005F4CFB">
        <w:rPr>
          <w:rFonts w:ascii="Times New Roman" w:hAnsi="Times New Roman" w:cs="Times New Roman"/>
          <w:sz w:val="16"/>
          <w:szCs w:val="16"/>
          <w:lang w:val="el-GR"/>
        </w:rPr>
        <w:t>Άρθρο 37 παρ. 4 του ν. 4412/2016 και άρθρο 4 παρ. 2 Κ.Υ.Α. ΕΣΗΔΗΣ Προμήθειες και- Υπηρεσίες.</w:t>
      </w:r>
    </w:p>
  </w:footnote>
  <w:footnote w:id="55">
    <w:p w14:paraId="47291ABF" w14:textId="2D68258A" w:rsidR="009E23A8" w:rsidRPr="005F4CFB" w:rsidRDefault="009E23A8" w:rsidP="005F4CFB">
      <w:pPr>
        <w:pStyle w:val="af5"/>
        <w:jc w:val="both"/>
        <w:rPr>
          <w:rFonts w:ascii="Times New Roman" w:hAnsi="Times New Roman" w:cs="Times New Roman"/>
          <w:sz w:val="16"/>
          <w:szCs w:val="16"/>
          <w:lang w:val="el-GR"/>
        </w:rPr>
      </w:pPr>
      <w:r w:rsidRPr="00FD3A4C">
        <w:rPr>
          <w:rStyle w:val="ad"/>
        </w:rPr>
        <w:footnoteRef/>
      </w:r>
      <w:r w:rsidRPr="00FD3A4C">
        <w:rPr>
          <w:lang w:val="el-GR"/>
        </w:rPr>
        <w:t xml:space="preserve">  </w:t>
      </w:r>
      <w:r w:rsidRPr="00FD3A4C">
        <w:rPr>
          <w:lang w:val="el-GR"/>
        </w:rPr>
        <w:tab/>
      </w:r>
      <w:r w:rsidRPr="005F4CFB">
        <w:rPr>
          <w:rFonts w:ascii="Times New Roman" w:hAnsi="Times New Roman" w:cs="Times New Roman"/>
          <w:sz w:val="16"/>
          <w:szCs w:val="16"/>
          <w:lang w:val="el-GR"/>
        </w:rPr>
        <w:t>Βλ. σχετικά με την  ηλεκτρονική υπεύθυνη δήλωση το  άρθρο εικοστό έβδομο της από 20.3.2020 Π.Ν.Π., (Α 68) - που κυρώθηκε με το άρθρο 1 του ν. 4683/2020 (Α΄83)-κατά τις παραγράφους 1 και 2  του οποίου:" Η υπεύθυνη δήλωση του άρθρου 8 του ν. 1599/1986 (Α` 75) μπορεί να συντάσσεται στην Ενιαία Ψηφιακή Πύλη της Δημόσιας Διοίκησης του άρθρου 52 του ν. 4635/2019, μέσω της ηλεκτρονικής εφαρμογής «e-Dilosi». Η ηλεκτρονική υπεύθυνη δήλωση υποβάλλεται και γίνεται αποδεκτή σύμφωνα με τα οριζόμενα στο εικοστό τέταρτο άρθρο της παρούσας.  2. Η αυθεντικοποίηση που πραγματοποιείται για τη χρήση της ηλεκτρονικής εφαρμογής της παρ. 1 του παρόντος έχει την ίδια ισχύ με τη βεβαίωση γνήσιου υπογραφής του άρθρου 11 του ν. 2690/1999 (Α` 45). Η ημερομηνία που αναγράφεται στην προηγμένη ή εγκεκριμένη ηλεκτρονική σφραγίδα του Υπουργείου Ψηφιακής Διακυβέρνησης αντιστοιχεί στην ημερομηνία έκδοσης της ηλεκτρονικής υπεύθυνης δήλωσης. Εφόσον τηρούνται οι όροι του προηγούμενου εδαφίου, η ηλεκτρονική υπεύθυνη δήλωση, τόσο ως ηλεκτρονικό, όσο και ως έντυπο έγγραφο, συνιστά έγγραφο βέβαιης χρονολογίας".</w:t>
      </w:r>
    </w:p>
  </w:footnote>
  <w:footnote w:id="56">
    <w:p w14:paraId="0EF3F8B7" w14:textId="77777777" w:rsidR="009E23A8" w:rsidRPr="005F4CFB" w:rsidRDefault="009E23A8" w:rsidP="005F4CFB">
      <w:pPr>
        <w:pStyle w:val="-HTML"/>
        <w:ind w:left="426" w:hanging="426"/>
        <w:jc w:val="both"/>
        <w:rPr>
          <w:rFonts w:ascii="Times New Roman" w:hAnsi="Times New Roman"/>
          <w:sz w:val="16"/>
          <w:szCs w:val="16"/>
          <w:lang w:val="el-GR" w:eastAsia="ar-SA"/>
        </w:rPr>
      </w:pPr>
      <w:r w:rsidRPr="005F4CFB">
        <w:rPr>
          <w:rFonts w:ascii="Times New Roman" w:hAnsi="Times New Roman"/>
          <w:sz w:val="16"/>
          <w:szCs w:val="16"/>
          <w:lang w:val="el-GR" w:eastAsia="ar-SA"/>
        </w:rPr>
        <w:footnoteRef/>
      </w:r>
      <w:r w:rsidRPr="005F4CFB">
        <w:rPr>
          <w:rFonts w:ascii="Times New Roman" w:hAnsi="Times New Roman"/>
          <w:sz w:val="16"/>
          <w:szCs w:val="16"/>
          <w:lang w:val="el-GR" w:eastAsia="ar-SA"/>
        </w:rPr>
        <w:t xml:space="preserve">    Βλ. σχετικά, τις  παραγράφους 1 και 3 του άρθρου: «1. […]Στις περιπτώσεις που ο νόμος απαιτεί βεβαίωση του γνησίου της    υπογραφής του ενδιαφερομένου, αρκεί η εγκεκριμένη ηλεκτρονική υπογραφή ή η εγκεκριμένη ηλεκτρονική σφραγίδα του ενδιαφερομένου, εφόσον το έγγραφο διακινείται ηλεκτρονικά» […] 3. Τα ηλεκτρονικά έγγραφα υποβάλλονται και γίνονται υποχρεωτικά αποδεκτά, σύμφωνα με τα οριζόμενα στα άρθρα 13 έως 15 του ν. </w:t>
      </w:r>
      <w:hyperlink w:history="1">
        <w:r w:rsidRPr="005F4CFB">
          <w:rPr>
            <w:rFonts w:ascii="Times New Roman" w:hAnsi="Times New Roman"/>
            <w:sz w:val="16"/>
            <w:szCs w:val="16"/>
            <w:lang w:val="el-GR" w:eastAsia="ar-SA"/>
          </w:rPr>
          <w:t>4727/2020</w:t>
        </w:r>
      </w:hyperlink>
      <w:r w:rsidRPr="005F4CFB">
        <w:rPr>
          <w:rFonts w:ascii="Times New Roman" w:hAnsi="Times New Roman"/>
          <w:sz w:val="16"/>
          <w:szCs w:val="16"/>
          <w:lang w:val="el-GR" w:eastAsia="ar-SA"/>
        </w:rPr>
        <w:t xml:space="preserve"> (</w:t>
      </w:r>
      <w:hyperlink w:history="1">
        <w:r w:rsidRPr="005F4CFB">
          <w:rPr>
            <w:rFonts w:ascii="Times New Roman" w:hAnsi="Times New Roman"/>
            <w:sz w:val="16"/>
            <w:szCs w:val="16"/>
            <w:lang w:val="el-GR" w:eastAsia="ar-SA"/>
          </w:rPr>
          <w:t>Α` 184</w:t>
        </w:r>
      </w:hyperlink>
      <w:r w:rsidRPr="005F4CFB">
        <w:rPr>
          <w:rFonts w:ascii="Times New Roman" w:hAnsi="Times New Roman"/>
          <w:sz w:val="16"/>
          <w:szCs w:val="16"/>
          <w:lang w:val="el-GR" w:eastAsia="ar-SA"/>
        </w:rPr>
        <w:t>).</w:t>
      </w:r>
    </w:p>
    <w:p w14:paraId="53CA83BB" w14:textId="3FD4F331" w:rsidR="009E23A8" w:rsidRPr="005F4CFB" w:rsidRDefault="009E23A8" w:rsidP="002A6D35">
      <w:pPr>
        <w:pStyle w:val="af5"/>
        <w:ind w:left="0" w:firstLine="0"/>
        <w:jc w:val="both"/>
        <w:rPr>
          <w:rFonts w:ascii="Times New Roman" w:hAnsi="Times New Roman" w:cs="Times New Roman"/>
          <w:sz w:val="16"/>
          <w:szCs w:val="16"/>
          <w:lang w:val="el-GR"/>
        </w:rPr>
      </w:pPr>
    </w:p>
  </w:footnote>
  <w:footnote w:id="57">
    <w:p w14:paraId="1B2C883C" w14:textId="03B78381" w:rsidR="009E23A8" w:rsidRPr="005F4CFB" w:rsidRDefault="009E23A8" w:rsidP="005F4CFB">
      <w:pPr>
        <w:pStyle w:val="af5"/>
        <w:jc w:val="both"/>
        <w:rPr>
          <w:rFonts w:ascii="Times New Roman" w:hAnsi="Times New Roman" w:cs="Times New Roman"/>
          <w:sz w:val="16"/>
          <w:szCs w:val="16"/>
          <w:lang w:val="el-GR"/>
        </w:rPr>
      </w:pPr>
      <w:r w:rsidRPr="005F4CFB">
        <w:rPr>
          <w:rStyle w:val="ad"/>
          <w:rFonts w:ascii="Times New Roman" w:hAnsi="Times New Roman" w:cs="Times New Roman"/>
          <w:sz w:val="16"/>
          <w:szCs w:val="16"/>
        </w:rPr>
        <w:footnoteRef/>
      </w:r>
      <w:r w:rsidRPr="005F4CFB">
        <w:rPr>
          <w:rStyle w:val="a4"/>
          <w:rFonts w:ascii="Times New Roman" w:hAnsi="Times New Roman"/>
          <w:sz w:val="16"/>
          <w:szCs w:val="16"/>
          <w:vertAlign w:val="baseline"/>
          <w:lang w:val="el-GR"/>
        </w:rPr>
        <w:tab/>
      </w:r>
      <w:r w:rsidRPr="005F4CFB">
        <w:rPr>
          <w:rFonts w:ascii="Times New Roman" w:hAnsi="Times New Roman" w:cs="Times New Roman"/>
          <w:sz w:val="16"/>
          <w:szCs w:val="16"/>
          <w:lang w:val="el-GR"/>
        </w:rPr>
        <w:t>Ομοίως προβλέπεται και στην περίπτωση υποβολής αποδεικτικών στοιχείων, σύμφωνα με το άρθρο 80 παρ. 13 του ν.4412/2016 . Πρβλ και άρθρο 13 παρ. 1.3.1 της Κ.Υ.Α. ΕΣΗΔΗΣ Προμήθειες και Υπηρεσίες</w:t>
      </w:r>
    </w:p>
  </w:footnote>
  <w:footnote w:id="58">
    <w:p w14:paraId="16731D79" w14:textId="1EA26AA8" w:rsidR="009E23A8" w:rsidRPr="005F4CFB" w:rsidRDefault="009E23A8" w:rsidP="005F4CFB">
      <w:pPr>
        <w:pStyle w:val="af5"/>
        <w:jc w:val="both"/>
        <w:rPr>
          <w:rFonts w:ascii="Times New Roman" w:hAnsi="Times New Roman" w:cs="Times New Roman"/>
          <w:sz w:val="16"/>
          <w:szCs w:val="16"/>
          <w:lang w:val="el-GR"/>
        </w:rPr>
      </w:pPr>
      <w:r w:rsidRPr="005F4CFB">
        <w:rPr>
          <w:rStyle w:val="ad"/>
          <w:rFonts w:ascii="Times New Roman" w:hAnsi="Times New Roman" w:cs="Times New Roman"/>
          <w:sz w:val="16"/>
          <w:szCs w:val="16"/>
        </w:rPr>
        <w:footnoteRef/>
      </w:r>
      <w:r w:rsidRPr="005F4CFB">
        <w:rPr>
          <w:rStyle w:val="a4"/>
          <w:rFonts w:ascii="Times New Roman" w:hAnsi="Times New Roman"/>
          <w:sz w:val="16"/>
          <w:szCs w:val="16"/>
          <w:vertAlign w:val="baseline"/>
          <w:lang w:val="el-GR"/>
        </w:rPr>
        <w:tab/>
      </w:r>
      <w:r w:rsidRPr="005F4CFB">
        <w:rPr>
          <w:rFonts w:ascii="Times New Roman" w:hAnsi="Times New Roman" w:cs="Times New Roman"/>
          <w:sz w:val="16"/>
          <w:szCs w:val="16"/>
          <w:lang w:val="el-GR"/>
        </w:rPr>
        <w:t>Σύμφωνα με την περ. ε΄ της παρ. 2 του ν. 2690/1999 (ΚΔΔ), «ε. Για τα αντίγραφα των Φύλλων Εφημερίδας της Κυβερνήσεως (ΦΕΚ) που έχουν προέλθει από πρωτότυπο ΦΕΚ σε έντυπη μορφή ή από ΦΕΚ σε ηλεκτρονική μορφή που έχει καταχωριστεί στην ιστοσελίδα του Εθνικού Τυπογραφείου, ισχύουν ανάλογα οι ρυθμίσεις του άρθρου αυτού..».</w:t>
      </w:r>
    </w:p>
  </w:footnote>
  <w:footnote w:id="59">
    <w:p w14:paraId="487D3CB6" w14:textId="77777777" w:rsidR="009E23A8" w:rsidRPr="005F4CFB" w:rsidRDefault="009E23A8" w:rsidP="005F4CFB">
      <w:pPr>
        <w:pStyle w:val="af5"/>
        <w:jc w:val="both"/>
        <w:rPr>
          <w:rFonts w:ascii="Times New Roman" w:hAnsi="Times New Roman" w:cs="Times New Roman"/>
          <w:sz w:val="16"/>
          <w:szCs w:val="16"/>
          <w:lang w:val="el-GR"/>
        </w:rPr>
      </w:pPr>
      <w:r w:rsidRPr="005F4CFB">
        <w:rPr>
          <w:rStyle w:val="ad"/>
          <w:rFonts w:ascii="Times New Roman" w:hAnsi="Times New Roman" w:cs="Times New Roman"/>
          <w:sz w:val="16"/>
          <w:szCs w:val="16"/>
        </w:rPr>
        <w:footnoteRef/>
      </w:r>
      <w:r w:rsidRPr="005F4CFB">
        <w:rPr>
          <w:rFonts w:ascii="Times New Roman" w:hAnsi="Times New Roman" w:cs="Times New Roman"/>
          <w:sz w:val="16"/>
          <w:szCs w:val="16"/>
          <w:lang w:val="el-GR"/>
        </w:rPr>
        <w:tab/>
        <w:t>Ενδεικτικά συμβολαιογραφικές ένορκες βεβαιώσεις ή λοιπά συμβολαιογραφικά έγγραφα</w:t>
      </w:r>
    </w:p>
  </w:footnote>
  <w:footnote w:id="60">
    <w:p w14:paraId="078EF553" w14:textId="77777777" w:rsidR="009E23A8" w:rsidRPr="005F4CFB" w:rsidRDefault="009E23A8" w:rsidP="00F93782">
      <w:pPr>
        <w:pStyle w:val="af5"/>
        <w:rPr>
          <w:rFonts w:ascii="Times New Roman" w:hAnsi="Times New Roman" w:cs="Times New Roman"/>
          <w:sz w:val="16"/>
          <w:szCs w:val="16"/>
          <w:lang w:val="el-GR"/>
        </w:rPr>
      </w:pPr>
      <w:r>
        <w:rPr>
          <w:rStyle w:val="ad"/>
        </w:rPr>
        <w:footnoteRef/>
      </w:r>
      <w:r w:rsidRPr="00CE38E4">
        <w:rPr>
          <w:lang w:val="el-GR"/>
        </w:rPr>
        <w:t xml:space="preserve"> </w:t>
      </w:r>
      <w:r>
        <w:rPr>
          <w:lang w:val="el-GR"/>
        </w:rPr>
        <w:t xml:space="preserve"> </w:t>
      </w:r>
      <w:r>
        <w:rPr>
          <w:lang w:val="el-GR"/>
        </w:rPr>
        <w:tab/>
      </w:r>
      <w:r w:rsidRPr="005F4CFB">
        <w:rPr>
          <w:rFonts w:ascii="Times New Roman" w:hAnsi="Times New Roman" w:cs="Times New Roman"/>
          <w:sz w:val="16"/>
          <w:szCs w:val="16"/>
          <w:lang w:val="el-GR"/>
        </w:rPr>
        <w:t>Άρθρο 13 παρ. 1.6 της Κ.Υ.Α. ΕΣΗΔΗΣ Προμήθειες και Υπηρεσίες</w:t>
      </w:r>
    </w:p>
  </w:footnote>
  <w:footnote w:id="61">
    <w:p w14:paraId="03C6D83D" w14:textId="77777777" w:rsidR="009E23A8" w:rsidRPr="009A4BF3" w:rsidRDefault="009E23A8" w:rsidP="009A4BF3">
      <w:pPr>
        <w:pStyle w:val="af5"/>
        <w:jc w:val="both"/>
        <w:rPr>
          <w:rFonts w:ascii="Times New Roman" w:hAnsi="Times New Roman" w:cs="Times New Roman"/>
          <w:sz w:val="16"/>
          <w:szCs w:val="16"/>
          <w:lang w:val="el-GR"/>
        </w:rPr>
      </w:pPr>
      <w:r w:rsidRPr="009A4BF3">
        <w:rPr>
          <w:rStyle w:val="a8"/>
          <w:rFonts w:ascii="Times New Roman" w:hAnsi="Times New Roman" w:cs="Times New Roman"/>
          <w:sz w:val="16"/>
          <w:szCs w:val="16"/>
        </w:rPr>
        <w:footnoteRef/>
      </w:r>
      <w:r w:rsidRPr="009A4BF3">
        <w:rPr>
          <w:rFonts w:ascii="Times New Roman" w:hAnsi="Times New Roman" w:cs="Times New Roman"/>
          <w:sz w:val="16"/>
          <w:szCs w:val="16"/>
          <w:lang w:val="el-GR"/>
        </w:rPr>
        <w:tab/>
        <w:t>Επισημαίνεται ότι, ως προς τις προθεσμίες για την ολοκλήρωση των ενεργειών της Επιτροπής Διενέργειας Διαγωνισμού ισχύουν τα οριζόμενα στο  άρθρο 221Α του ν. 4412/2016</w:t>
      </w:r>
    </w:p>
  </w:footnote>
  <w:footnote w:id="62">
    <w:p w14:paraId="1ACA0695" w14:textId="77777777" w:rsidR="009E23A8" w:rsidRPr="009A4BF3" w:rsidRDefault="009E23A8" w:rsidP="009A4BF3">
      <w:pPr>
        <w:pStyle w:val="af5"/>
        <w:jc w:val="both"/>
        <w:rPr>
          <w:rFonts w:ascii="Times New Roman" w:hAnsi="Times New Roman" w:cs="Times New Roman"/>
          <w:sz w:val="16"/>
          <w:szCs w:val="16"/>
          <w:lang w:val="el-GR"/>
        </w:rPr>
      </w:pPr>
      <w:r w:rsidRPr="009A4BF3">
        <w:rPr>
          <w:rStyle w:val="ad"/>
          <w:rFonts w:ascii="Times New Roman" w:hAnsi="Times New Roman" w:cs="Times New Roman"/>
          <w:sz w:val="16"/>
          <w:szCs w:val="16"/>
        </w:rPr>
        <w:footnoteRef/>
      </w:r>
      <w:r w:rsidRPr="009A4BF3">
        <w:rPr>
          <w:rStyle w:val="a4"/>
          <w:rFonts w:ascii="Times New Roman" w:hAnsi="Times New Roman"/>
          <w:sz w:val="16"/>
          <w:szCs w:val="16"/>
          <w:vertAlign w:val="baseline"/>
          <w:lang w:val="el-GR"/>
        </w:rPr>
        <w:tab/>
      </w:r>
      <w:r w:rsidRPr="009A4BF3">
        <w:rPr>
          <w:rFonts w:ascii="Times New Roman" w:hAnsi="Times New Roman" w:cs="Times New Roman"/>
          <w:sz w:val="16"/>
          <w:szCs w:val="16"/>
          <w:lang w:val="el-GR"/>
        </w:rPr>
        <w:t xml:space="preserve">Στο πλαίσιο των διαδικασιών ανάθεσης δημοσίων συμβάσεων, τα όργανα που γνωμοδοτούν προς τα αποφαινόμενα όργανα ((επιτροπή διενέργειας/επιτροπή αξιολόγησης) ελέγχουν, σύμφωνα με την παρ. 1 του άρθρου 221 του ν. 4412/2016, την καταλληλότητα των προσφερόντων, αξιολογούν τις προσφορές, εισηγούνται τον αποκλεισμό τους από τη διαδικασία, την απόρριψη των προσφορών, την κατακύρωση των αποτελεσμάτων, την αποδέσμευση ή κατάπτωση των εγγυήσεων, τη ματαίωση της διαδικασίας και γνωμοδοτούν για κάθε άλλο θέμα που ανακύπτει κατά τη διαδικασία ανάθεσης. </w:t>
      </w:r>
    </w:p>
  </w:footnote>
  <w:footnote w:id="63">
    <w:p w14:paraId="536B3C7F" w14:textId="78DB4C0A" w:rsidR="009E23A8" w:rsidRPr="009A4BF3" w:rsidRDefault="009E23A8" w:rsidP="00BB7131">
      <w:pPr>
        <w:pStyle w:val="af5"/>
        <w:rPr>
          <w:rFonts w:ascii="Times New Roman" w:hAnsi="Times New Roman" w:cs="Times New Roman"/>
          <w:sz w:val="16"/>
          <w:szCs w:val="16"/>
          <w:lang w:val="el-GR"/>
        </w:rPr>
      </w:pPr>
      <w:r w:rsidRPr="009A4BF3">
        <w:rPr>
          <w:rStyle w:val="ad"/>
          <w:rFonts w:ascii="Times New Roman" w:hAnsi="Times New Roman" w:cs="Times New Roman"/>
          <w:sz w:val="16"/>
          <w:szCs w:val="16"/>
        </w:rPr>
        <w:footnoteRef/>
      </w:r>
      <w:r w:rsidRPr="009A4BF3">
        <w:rPr>
          <w:rStyle w:val="a4"/>
          <w:rFonts w:ascii="Times New Roman" w:hAnsi="Times New Roman"/>
          <w:sz w:val="16"/>
          <w:szCs w:val="16"/>
          <w:vertAlign w:val="baseline"/>
          <w:lang w:val="el-GR"/>
        </w:rPr>
        <w:tab/>
      </w:r>
      <w:r w:rsidRPr="009A4BF3">
        <w:rPr>
          <w:rFonts w:ascii="Times New Roman" w:hAnsi="Times New Roman" w:cs="Times New Roman"/>
          <w:sz w:val="16"/>
          <w:szCs w:val="16"/>
          <w:lang w:val="el-GR"/>
        </w:rPr>
        <w:t>Ά</w:t>
      </w:r>
      <w:r w:rsidRPr="009A4BF3">
        <w:rPr>
          <w:rFonts w:ascii="Times New Roman" w:hAnsi="Times New Roman" w:cs="Times New Roman"/>
          <w:sz w:val="16"/>
          <w:szCs w:val="16"/>
          <w:lang w:val="el-GR" w:eastAsia="zh-CN"/>
        </w:rPr>
        <w:t xml:space="preserve">ρθρο 102 του ν. 4412/2016. Πρβλ και  έκθεση συνεπειών ρυθμίσεων επί του άρθρου 42 του ν. 4781/2021 </w:t>
      </w:r>
    </w:p>
  </w:footnote>
  <w:footnote w:id="64">
    <w:p w14:paraId="4127899D" w14:textId="6F8E9056" w:rsidR="009E23A8" w:rsidRPr="009A4BF3" w:rsidRDefault="009E23A8">
      <w:pPr>
        <w:pStyle w:val="af5"/>
        <w:rPr>
          <w:rFonts w:ascii="Times New Roman" w:hAnsi="Times New Roman" w:cs="Times New Roman"/>
          <w:sz w:val="16"/>
          <w:szCs w:val="16"/>
          <w:lang w:val="el-GR"/>
        </w:rPr>
      </w:pPr>
      <w:r w:rsidRPr="009A4BF3">
        <w:rPr>
          <w:rStyle w:val="ad"/>
          <w:rFonts w:ascii="Times New Roman" w:hAnsi="Times New Roman" w:cs="Times New Roman"/>
          <w:sz w:val="16"/>
          <w:szCs w:val="16"/>
        </w:rPr>
        <w:footnoteRef/>
      </w:r>
      <w:r w:rsidRPr="009A4BF3">
        <w:rPr>
          <w:rFonts w:ascii="Times New Roman" w:hAnsi="Times New Roman" w:cs="Times New Roman"/>
          <w:sz w:val="16"/>
          <w:szCs w:val="16"/>
          <w:lang w:val="el-GR"/>
        </w:rPr>
        <w:t xml:space="preserve">      Πρβλ. άρθρα 100 ν. 4412/2016, σε συνδυασμό με άρθρο 16 παρ. 3.2 της «ΚΥΑ ΕΣΗΔΗΣ Προμήθειες και Υπηρεσίες</w:t>
      </w:r>
    </w:p>
  </w:footnote>
  <w:footnote w:id="65">
    <w:p w14:paraId="14C8BA16" w14:textId="77777777" w:rsidR="00C329A6" w:rsidRPr="008D49BA" w:rsidRDefault="00C329A6" w:rsidP="00C329A6">
      <w:pPr>
        <w:pStyle w:val="af5"/>
        <w:rPr>
          <w:rFonts w:ascii="Times New Roman" w:hAnsi="Times New Roman" w:cs="Times New Roman"/>
          <w:sz w:val="16"/>
          <w:szCs w:val="16"/>
          <w:lang w:val="el-GR"/>
        </w:rPr>
      </w:pPr>
      <w:r w:rsidRPr="008D49BA">
        <w:rPr>
          <w:rStyle w:val="ad"/>
          <w:rFonts w:ascii="Times New Roman" w:hAnsi="Times New Roman" w:cs="Times New Roman"/>
          <w:sz w:val="16"/>
          <w:szCs w:val="16"/>
        </w:rPr>
        <w:footnoteRef/>
      </w:r>
      <w:r w:rsidRPr="008D49BA">
        <w:rPr>
          <w:rFonts w:ascii="Times New Roman" w:hAnsi="Times New Roman" w:cs="Times New Roman"/>
          <w:sz w:val="16"/>
          <w:szCs w:val="16"/>
          <w:lang w:val="el-GR"/>
        </w:rPr>
        <w:tab/>
        <w:t>Η αναθέτουσα αρχή δύναται να εγκρίνει το πρακτικό αυτό με εσωτερική της απόφαση.</w:t>
      </w:r>
    </w:p>
  </w:footnote>
  <w:footnote w:id="66">
    <w:p w14:paraId="7397A519" w14:textId="77777777" w:rsidR="00C329A6" w:rsidRPr="008D49BA" w:rsidRDefault="00C329A6" w:rsidP="00C329A6">
      <w:pPr>
        <w:pStyle w:val="af5"/>
        <w:rPr>
          <w:rFonts w:ascii="Times New Roman" w:hAnsi="Times New Roman" w:cs="Times New Roman"/>
          <w:sz w:val="16"/>
          <w:szCs w:val="16"/>
          <w:lang w:val="el-GR"/>
        </w:rPr>
      </w:pPr>
      <w:r w:rsidRPr="008D49BA">
        <w:rPr>
          <w:rStyle w:val="ad"/>
          <w:rFonts w:ascii="Times New Roman" w:hAnsi="Times New Roman" w:cs="Times New Roman"/>
          <w:sz w:val="16"/>
          <w:szCs w:val="16"/>
        </w:rPr>
        <w:footnoteRef/>
      </w:r>
      <w:r w:rsidRPr="008D49BA">
        <w:rPr>
          <w:rFonts w:ascii="Times New Roman" w:hAnsi="Times New Roman" w:cs="Times New Roman"/>
          <w:sz w:val="16"/>
          <w:szCs w:val="16"/>
          <w:lang w:val="el-GR"/>
        </w:rPr>
        <w:tab/>
        <w:t>Επισημαίνεται, ότι στις γνωμοδοτικές αρμοδιότητες της Επιτροπής Διαγωνισμού ανήκει ο ουσιαστικός έλεγχος και η αξιολόγηση των προσφορών, συμπεριλαμβανομένου και του ζητήματος της απόρριψης προσφορών ως ασυνήθιστα χαμηλών. Πρβλ και απόφαση ΣτΕ ΕΑ 184/2020</w:t>
      </w:r>
    </w:p>
  </w:footnote>
  <w:footnote w:id="67">
    <w:p w14:paraId="0E852C40" w14:textId="77777777" w:rsidR="00C329A6" w:rsidRPr="008D49BA" w:rsidRDefault="00C329A6" w:rsidP="00C329A6">
      <w:pPr>
        <w:pStyle w:val="af5"/>
        <w:rPr>
          <w:rFonts w:ascii="Times New Roman" w:hAnsi="Times New Roman" w:cs="Times New Roman"/>
          <w:sz w:val="16"/>
          <w:szCs w:val="16"/>
          <w:lang w:val="el-GR"/>
        </w:rPr>
      </w:pPr>
      <w:r w:rsidRPr="008D49BA">
        <w:rPr>
          <w:rStyle w:val="ad"/>
          <w:rFonts w:ascii="Times New Roman" w:hAnsi="Times New Roman" w:cs="Times New Roman"/>
          <w:sz w:val="16"/>
          <w:szCs w:val="16"/>
        </w:rPr>
        <w:footnoteRef/>
      </w:r>
      <w:r w:rsidRPr="008D49BA">
        <w:rPr>
          <w:rFonts w:ascii="Times New Roman" w:hAnsi="Times New Roman" w:cs="Times New Roman"/>
          <w:sz w:val="16"/>
          <w:szCs w:val="16"/>
          <w:lang w:val="el-GR"/>
        </w:rPr>
        <w:tab/>
        <w:t xml:space="preserve">Άρθρο 100 παρ. 6 του ν. 4412/2016 </w:t>
      </w:r>
    </w:p>
  </w:footnote>
  <w:footnote w:id="68">
    <w:p w14:paraId="0619FC44" w14:textId="5E83BC4D" w:rsidR="009E23A8" w:rsidRPr="009A4BF3" w:rsidRDefault="009E23A8">
      <w:pPr>
        <w:pStyle w:val="af5"/>
        <w:rPr>
          <w:rFonts w:ascii="Times New Roman" w:hAnsi="Times New Roman" w:cs="Times New Roman"/>
          <w:sz w:val="16"/>
          <w:szCs w:val="16"/>
          <w:lang w:val="el-GR"/>
        </w:rPr>
      </w:pPr>
      <w:r w:rsidRPr="009A4BF3">
        <w:rPr>
          <w:rStyle w:val="ad"/>
          <w:rFonts w:ascii="Times New Roman" w:hAnsi="Times New Roman" w:cs="Times New Roman"/>
          <w:sz w:val="16"/>
          <w:szCs w:val="16"/>
        </w:rPr>
        <w:footnoteRef/>
      </w:r>
      <w:r w:rsidRPr="009A4BF3">
        <w:rPr>
          <w:rFonts w:ascii="Times New Roman" w:hAnsi="Times New Roman" w:cs="Times New Roman"/>
          <w:sz w:val="16"/>
          <w:szCs w:val="16"/>
          <w:lang w:val="el-GR"/>
        </w:rPr>
        <w:tab/>
        <w:t>Πρβλ. άρθρο 17  της  ΚΥΑ ΕΣΗΔΗΣ Προμήθειες και Υπηρεσίες</w:t>
      </w:r>
    </w:p>
  </w:footnote>
  <w:footnote w:id="69">
    <w:p w14:paraId="33996B8C" w14:textId="39CCF34A" w:rsidR="009E23A8" w:rsidRPr="009A4BF3" w:rsidRDefault="009E23A8" w:rsidP="00020B6A">
      <w:pPr>
        <w:pStyle w:val="af5"/>
        <w:rPr>
          <w:rFonts w:ascii="Times New Roman" w:hAnsi="Times New Roman" w:cs="Times New Roman"/>
          <w:sz w:val="16"/>
          <w:szCs w:val="16"/>
          <w:lang w:val="el-GR"/>
        </w:rPr>
      </w:pPr>
      <w:r>
        <w:rPr>
          <w:rStyle w:val="ad"/>
        </w:rPr>
        <w:footnoteRef/>
      </w:r>
      <w:r>
        <w:rPr>
          <w:rStyle w:val="a4"/>
          <w:vertAlign w:val="baseline"/>
          <w:lang w:val="el-GR"/>
        </w:rPr>
        <w:tab/>
      </w:r>
      <w:r w:rsidRPr="009A4BF3">
        <w:rPr>
          <w:rFonts w:ascii="Times New Roman" w:hAnsi="Times New Roman" w:cs="Times New Roman"/>
          <w:sz w:val="16"/>
          <w:szCs w:val="16"/>
          <w:lang w:val="el-GR"/>
        </w:rPr>
        <w:t>Άρθρο 360 παρ. 1 του  ν. 4412/2016 και 3 παρ. 1 π.δ. 39/2017.</w:t>
      </w:r>
    </w:p>
  </w:footnote>
  <w:footnote w:id="70">
    <w:p w14:paraId="1FBFAFBB" w14:textId="33670622" w:rsidR="009E23A8" w:rsidRPr="009A4BF3" w:rsidRDefault="009E23A8">
      <w:pPr>
        <w:pStyle w:val="af5"/>
        <w:rPr>
          <w:rFonts w:ascii="Times New Roman" w:hAnsi="Times New Roman" w:cs="Times New Roman"/>
          <w:sz w:val="16"/>
          <w:szCs w:val="16"/>
          <w:lang w:val="el-GR"/>
        </w:rPr>
      </w:pPr>
      <w:r>
        <w:rPr>
          <w:rStyle w:val="ad"/>
        </w:rPr>
        <w:footnoteRef/>
      </w:r>
      <w:r>
        <w:rPr>
          <w:rStyle w:val="a4"/>
          <w:vertAlign w:val="baseline"/>
          <w:lang w:val="el-GR"/>
        </w:rPr>
        <w:tab/>
      </w:r>
      <w:r w:rsidRPr="009A4BF3">
        <w:rPr>
          <w:rFonts w:ascii="Times New Roman" w:hAnsi="Times New Roman" w:cs="Times New Roman"/>
          <w:sz w:val="16"/>
          <w:szCs w:val="16"/>
          <w:lang w:val="el-GR"/>
        </w:rPr>
        <w:t>Άρθρο 361 του ν. 4412/2016 και 4 του  π.δ. 39/2017</w:t>
      </w:r>
    </w:p>
  </w:footnote>
  <w:footnote w:id="71">
    <w:p w14:paraId="17C5528E" w14:textId="77777777" w:rsidR="009E23A8" w:rsidRPr="009A4BF3" w:rsidRDefault="009E23A8" w:rsidP="0034590B">
      <w:pPr>
        <w:pStyle w:val="af5"/>
        <w:rPr>
          <w:rFonts w:ascii="Times New Roman" w:hAnsi="Times New Roman" w:cs="Times New Roman"/>
          <w:sz w:val="16"/>
          <w:szCs w:val="16"/>
          <w:lang w:val="el-GR"/>
        </w:rPr>
      </w:pPr>
      <w:r w:rsidRPr="009A4BF3">
        <w:rPr>
          <w:rStyle w:val="ad"/>
          <w:rFonts w:ascii="Times New Roman" w:hAnsi="Times New Roman" w:cs="Times New Roman"/>
          <w:sz w:val="16"/>
          <w:szCs w:val="16"/>
        </w:rPr>
        <w:footnoteRef/>
      </w:r>
      <w:r w:rsidRPr="009A4BF3">
        <w:rPr>
          <w:rStyle w:val="a4"/>
          <w:rFonts w:ascii="Times New Roman" w:hAnsi="Times New Roman"/>
          <w:sz w:val="16"/>
          <w:szCs w:val="16"/>
          <w:vertAlign w:val="baseline"/>
          <w:lang w:val="el-GR"/>
        </w:rPr>
        <w:tab/>
      </w:r>
      <w:r w:rsidRPr="009A4BF3">
        <w:rPr>
          <w:rFonts w:ascii="Times New Roman" w:hAnsi="Times New Roman" w:cs="Times New Roman"/>
          <w:sz w:val="16"/>
          <w:szCs w:val="16"/>
          <w:lang w:val="el-GR"/>
        </w:rPr>
        <w:t>Παρ. 2 του άρθρου 9 και άρθρο 18 της Κ.Υ.Α. ΕΣΗΔΗΣ Προμήθειες και Υπηρεσίες</w:t>
      </w:r>
    </w:p>
  </w:footnote>
  <w:footnote w:id="72">
    <w:p w14:paraId="0B0BFB5A" w14:textId="5DD24BDE" w:rsidR="009E23A8" w:rsidRPr="00D83594" w:rsidRDefault="009E23A8" w:rsidP="009A4BF3">
      <w:pPr>
        <w:pStyle w:val="af6"/>
        <w:ind w:left="227" w:hanging="227"/>
        <w:jc w:val="both"/>
        <w:rPr>
          <w:rFonts w:ascii="Times New Roman" w:hAnsi="Times New Roman" w:cs="Times New Roman"/>
          <w:sz w:val="16"/>
          <w:szCs w:val="16"/>
        </w:rPr>
      </w:pPr>
      <w:r>
        <w:rPr>
          <w:rStyle w:val="ad"/>
        </w:rPr>
        <w:footnoteRef/>
      </w:r>
      <w:r w:rsidRPr="007C4E1D">
        <w:t xml:space="preserve"> </w:t>
      </w:r>
      <w:r w:rsidRPr="009A4BF3">
        <w:rPr>
          <w:rFonts w:ascii="Times New Roman" w:hAnsi="Times New Roman" w:cs="Times New Roman"/>
          <w:sz w:val="16"/>
          <w:szCs w:val="16"/>
        </w:rPr>
        <w:t xml:space="preserve">Πρβλ. άρθρο 372 παρ. 3 του  ν. 4412/2016, σύμφωνα με το  οποίο: </w:t>
      </w:r>
      <w:r w:rsidRPr="009A4BF3">
        <w:rPr>
          <w:rFonts w:ascii="Times New Roman" w:hAnsi="Times New Roman" w:cs="Times New Roman"/>
          <w:i/>
          <w:sz w:val="16"/>
          <w:szCs w:val="16"/>
        </w:rPr>
        <w:t>«Αρμόδιο για την εκδίκαση των υποθέσεων του παρόντος είναι το Διοικητικό Εφετείο της έδρας της αναθέτουσας αρχής. Κατ` εξαίρεση, διαφορές οποίες προκύπτουν από την ανάθεση δημόσιων συμβάσεων που εμπίπτουν στο πεδίο εφαρμογής των Οδηγιών 2014/24/ΕΕ και 2014/25/ΕΕ, με εκτιμώμενη αξία μεγαλύτερη των δεκαπέντε εκατομμυρίων (15.000.000) ευρώ, εκδικάζονται από το Συμβούλιο της Επικρατείας».</w:t>
      </w:r>
      <w:r w:rsidRPr="009A4BF3">
        <w:rPr>
          <w:rFonts w:ascii="Times New Roman" w:hAnsi="Times New Roman" w:cs="Times New Roman"/>
          <w:sz w:val="16"/>
          <w:szCs w:val="16"/>
        </w:rPr>
        <w:t xml:space="preserve"> Κατά συνέπεια, με βάση την εκτιμώμενη αξία εκάστης σύμβασης, η α.α. συμπληρώνει στο παρόν άρθρο της Διακήρυξης,  το αρμόδιο, ανά περίπτωση, Δικαστήριο, ήτοι το Διοικητικό Εφετείο ή το Συμβούλιο της Επικρατείας αναλόγως. </w:t>
      </w:r>
    </w:p>
  </w:footnote>
  <w:footnote w:id="73">
    <w:p w14:paraId="0C403C8B" w14:textId="77777777" w:rsidR="009E23A8" w:rsidRPr="009A4BF3" w:rsidRDefault="009E23A8" w:rsidP="009A4BF3">
      <w:pPr>
        <w:pStyle w:val="af5"/>
        <w:jc w:val="both"/>
        <w:rPr>
          <w:rFonts w:ascii="Times New Roman" w:hAnsi="Times New Roman" w:cs="Times New Roman"/>
          <w:sz w:val="16"/>
          <w:szCs w:val="16"/>
          <w:lang w:val="el-GR"/>
        </w:rPr>
      </w:pPr>
      <w:r w:rsidRPr="009A4BF3">
        <w:rPr>
          <w:rStyle w:val="ad"/>
          <w:rFonts w:ascii="Times New Roman" w:hAnsi="Times New Roman" w:cs="Times New Roman"/>
          <w:sz w:val="16"/>
          <w:szCs w:val="16"/>
        </w:rPr>
        <w:footnoteRef/>
      </w:r>
      <w:r w:rsidRPr="009A4BF3">
        <w:rPr>
          <w:rFonts w:ascii="Times New Roman" w:hAnsi="Times New Roman" w:cs="Times New Roman"/>
          <w:sz w:val="16"/>
          <w:szCs w:val="16"/>
          <w:lang w:val="el-GR"/>
        </w:rPr>
        <w:t xml:space="preserve"> Πρβλ άρθρο 372 παρ. 6 του ν. 4412/2016.</w:t>
      </w:r>
    </w:p>
  </w:footnote>
  <w:footnote w:id="74">
    <w:p w14:paraId="330CC087" w14:textId="6455277C" w:rsidR="009E23A8" w:rsidRPr="009A4BF3" w:rsidRDefault="009E23A8" w:rsidP="009A4BF3">
      <w:pPr>
        <w:pStyle w:val="af5"/>
        <w:jc w:val="both"/>
        <w:rPr>
          <w:rFonts w:ascii="Times New Roman" w:hAnsi="Times New Roman" w:cs="Times New Roman"/>
          <w:sz w:val="16"/>
          <w:szCs w:val="16"/>
          <w:lang w:val="el-GR"/>
        </w:rPr>
      </w:pPr>
      <w:r w:rsidRPr="009A4BF3">
        <w:rPr>
          <w:rStyle w:val="a8"/>
          <w:rFonts w:ascii="Times New Roman" w:hAnsi="Times New Roman" w:cs="Times New Roman"/>
          <w:sz w:val="16"/>
          <w:szCs w:val="16"/>
        </w:rPr>
        <w:footnoteRef/>
      </w:r>
      <w:r w:rsidRPr="009A4BF3">
        <w:rPr>
          <w:rFonts w:ascii="Times New Roman" w:hAnsi="Times New Roman" w:cs="Times New Roman"/>
          <w:sz w:val="16"/>
          <w:szCs w:val="16"/>
          <w:lang w:val="el-GR"/>
        </w:rPr>
        <w:tab/>
        <w:t>Πρβλ. άρθρο 201 του ν. 4412/2016, σε συνδυασμό με την περίπτωση στ΄ της παρ. 11 του</w:t>
      </w:r>
      <w:r w:rsidRPr="009A4BF3">
        <w:rPr>
          <w:rFonts w:ascii="Times New Roman" w:hAnsi="Times New Roman" w:cs="Times New Roman"/>
          <w:sz w:val="16"/>
          <w:szCs w:val="16"/>
          <w:lang w:val="en-GB"/>
        </w:rPr>
        <w:t> </w:t>
      </w:r>
      <w:hyperlink r:id="rId1" w:history="1">
        <w:r w:rsidRPr="009A4BF3">
          <w:rPr>
            <w:rFonts w:ascii="Times New Roman" w:hAnsi="Times New Roman" w:cs="Times New Roman"/>
            <w:sz w:val="16"/>
            <w:szCs w:val="16"/>
            <w:lang w:val="el-GR"/>
          </w:rPr>
          <w:t>άρθρου 221</w:t>
        </w:r>
      </w:hyperlink>
      <w:r w:rsidRPr="009A4BF3">
        <w:rPr>
          <w:rFonts w:ascii="Times New Roman" w:hAnsi="Times New Roman" w:cs="Times New Roman"/>
          <w:sz w:val="16"/>
          <w:szCs w:val="16"/>
          <w:lang w:val="el-GR"/>
        </w:rPr>
        <w:t>. Ειδικά για την περίπτωση των Κεντρικών Αρχών Αγορών, για ζητήματα τροποποίησης συμφωνιών - πλαίσιο και συμβάσεων κεντρικών προμήθειών που συνάπτονται από αυτές, γνωμοδοτεί η επιτροπή της περ. α’ της παρ. 11 του άρθρου 221 ((επιτροπή διενέργειας/επιτροπή αξιολόγησης)</w:t>
      </w:r>
    </w:p>
  </w:footnote>
  <w:footnote w:id="75">
    <w:p w14:paraId="0B42B87D" w14:textId="176094D0" w:rsidR="009E23A8" w:rsidRPr="009A4BF3" w:rsidRDefault="009E23A8" w:rsidP="009A4BF3">
      <w:pPr>
        <w:pStyle w:val="af5"/>
        <w:jc w:val="both"/>
        <w:rPr>
          <w:rFonts w:ascii="Times New Roman" w:hAnsi="Times New Roman" w:cs="Times New Roman"/>
          <w:sz w:val="16"/>
          <w:szCs w:val="16"/>
          <w:lang w:val="el-GR"/>
        </w:rPr>
      </w:pPr>
      <w:r w:rsidRPr="009A4BF3">
        <w:rPr>
          <w:rStyle w:val="a8"/>
          <w:rFonts w:ascii="Times New Roman" w:hAnsi="Times New Roman" w:cs="Times New Roman"/>
          <w:sz w:val="16"/>
          <w:szCs w:val="16"/>
        </w:rPr>
        <w:footnoteRef/>
      </w:r>
      <w:r w:rsidRPr="009A4BF3">
        <w:rPr>
          <w:rFonts w:ascii="Times New Roman" w:hAnsi="Times New Roman" w:cs="Times New Roman"/>
          <w:sz w:val="16"/>
          <w:szCs w:val="16"/>
          <w:lang w:val="el-GR"/>
        </w:rPr>
        <w:tab/>
        <w:t>Δυνατότητα της Α.Α. να προβλέψει στη διακήρυξη ρήτρες αναθεώρησης/ προαιρέσεις. Στην περίπτωση αυτή και εφόσον πρόκειται για σαφείς, ακριβείς και ρητές ρήτρες αναθεώρησης, στις οποίες μπορεί να περιλαμβάνονται και ρήτρες αναθεώρησης τιμών ή προαιρέσεις, επιτρέπεται η τροποποίηση της σύμβασης χωρίς νέα διαδικασία σύναψης, ανεξαρτήτως</w:t>
      </w:r>
      <w:r w:rsidRPr="00AC0B40">
        <w:rPr>
          <w:lang w:val="el-GR"/>
        </w:rPr>
        <w:t xml:space="preserve"> </w:t>
      </w:r>
      <w:r w:rsidRPr="009A4BF3">
        <w:rPr>
          <w:rFonts w:ascii="Times New Roman" w:hAnsi="Times New Roman" w:cs="Times New Roman"/>
          <w:sz w:val="16"/>
          <w:szCs w:val="16"/>
          <w:lang w:val="el-GR"/>
        </w:rPr>
        <w:t>της χρηματικής αξίας της τροποποίησης. Οι ρήτρες αυτές αναφέρουν το αντικείμενο και τη φύση των ενδεχόμενων τροποποιήσεων ή προαιρέσεων, καθώς και τους όρους υπό τους</w:t>
      </w:r>
      <w:r w:rsidRPr="00AC0B40">
        <w:rPr>
          <w:lang w:val="el-GR"/>
        </w:rPr>
        <w:t xml:space="preserve"> </w:t>
      </w:r>
      <w:r w:rsidRPr="009A4BF3">
        <w:rPr>
          <w:rFonts w:ascii="Times New Roman" w:hAnsi="Times New Roman" w:cs="Times New Roman"/>
          <w:sz w:val="16"/>
          <w:szCs w:val="16"/>
          <w:lang w:val="el-GR"/>
        </w:rPr>
        <w:t>οποίους μπορούν να</w:t>
      </w:r>
      <w:r w:rsidRPr="00AC0B40">
        <w:rPr>
          <w:lang w:val="el-GR"/>
        </w:rPr>
        <w:t xml:space="preserve"> </w:t>
      </w:r>
      <w:r w:rsidRPr="009A4BF3">
        <w:rPr>
          <w:rFonts w:ascii="Times New Roman" w:hAnsi="Times New Roman" w:cs="Times New Roman"/>
          <w:sz w:val="16"/>
          <w:szCs w:val="16"/>
          <w:lang w:val="el-GR"/>
        </w:rPr>
        <w:t>ενεργοποιηθούν. Οι προβλεπόμενες τροποποιήσεις ή προαιρέσεις δεν  πρέπει να μεταβάλουν τη συνολική φύση της σύμβασης (Πρβλ. άρθρο 132 παρ. 1 α΄ του ν. 4412/2016).</w:t>
      </w:r>
    </w:p>
  </w:footnote>
  <w:footnote w:id="76">
    <w:p w14:paraId="19AC44CA" w14:textId="425D71B8" w:rsidR="009E23A8" w:rsidRPr="009A4BF3" w:rsidRDefault="009E23A8" w:rsidP="009A4BF3">
      <w:pPr>
        <w:pStyle w:val="af5"/>
        <w:jc w:val="both"/>
        <w:rPr>
          <w:rFonts w:ascii="Times New Roman" w:hAnsi="Times New Roman" w:cs="Times New Roman"/>
          <w:sz w:val="16"/>
          <w:szCs w:val="16"/>
          <w:lang w:val="el-GR"/>
        </w:rPr>
      </w:pPr>
      <w:r w:rsidRPr="009A4BF3">
        <w:rPr>
          <w:rStyle w:val="ad"/>
          <w:rFonts w:ascii="Times New Roman" w:hAnsi="Times New Roman" w:cs="Times New Roman"/>
          <w:sz w:val="16"/>
          <w:szCs w:val="16"/>
        </w:rPr>
        <w:footnoteRef/>
      </w:r>
      <w:r w:rsidRPr="009A4BF3">
        <w:rPr>
          <w:rFonts w:ascii="Times New Roman" w:hAnsi="Times New Roman" w:cs="Times New Roman"/>
          <w:sz w:val="16"/>
          <w:szCs w:val="16"/>
          <w:lang w:val="el-GR"/>
        </w:rPr>
        <w:t xml:space="preserve">      Βλ. ιδίως την περ. γ΄ της παρ.4  του άρθρου 203 του ν. 4412/2016</w:t>
      </w:r>
    </w:p>
  </w:footnote>
  <w:footnote w:id="77">
    <w:p w14:paraId="00D7C7C3" w14:textId="35B1E789" w:rsidR="009E23A8" w:rsidRPr="009A4BF3" w:rsidRDefault="009E23A8" w:rsidP="009A4BF3">
      <w:pPr>
        <w:pStyle w:val="af5"/>
        <w:jc w:val="both"/>
        <w:rPr>
          <w:rFonts w:ascii="Times New Roman" w:hAnsi="Times New Roman" w:cs="Times New Roman"/>
          <w:sz w:val="16"/>
          <w:szCs w:val="16"/>
          <w:lang w:val="el-GR"/>
        </w:rPr>
      </w:pPr>
      <w:r w:rsidRPr="009A4BF3">
        <w:rPr>
          <w:rStyle w:val="ad"/>
          <w:rFonts w:ascii="Times New Roman" w:hAnsi="Times New Roman" w:cs="Times New Roman"/>
          <w:sz w:val="16"/>
          <w:szCs w:val="16"/>
        </w:rPr>
        <w:footnoteRef/>
      </w:r>
      <w:r w:rsidRPr="009A4BF3">
        <w:rPr>
          <w:rFonts w:ascii="Times New Roman" w:hAnsi="Times New Roman" w:cs="Times New Roman"/>
          <w:sz w:val="16"/>
          <w:szCs w:val="16"/>
          <w:lang w:val="el-GR"/>
        </w:rPr>
        <w:t xml:space="preserve">      Άρθρο 132, παρ. 1δ) περ. αα΄ του ν. 4412/2016. </w:t>
      </w:r>
    </w:p>
    <w:p w14:paraId="7117372A" w14:textId="26AF1496" w:rsidR="009E23A8" w:rsidRPr="009A4BF3" w:rsidRDefault="009E23A8" w:rsidP="009A4BF3">
      <w:pPr>
        <w:pStyle w:val="af5"/>
        <w:jc w:val="both"/>
        <w:rPr>
          <w:rFonts w:ascii="Times New Roman" w:hAnsi="Times New Roman" w:cs="Times New Roman"/>
          <w:sz w:val="16"/>
          <w:szCs w:val="16"/>
          <w:lang w:val="el-GR"/>
        </w:rPr>
      </w:pPr>
      <w:r w:rsidRPr="009A4BF3">
        <w:rPr>
          <w:rFonts w:ascii="Times New Roman" w:hAnsi="Times New Roman" w:cs="Times New Roman"/>
          <w:sz w:val="16"/>
          <w:szCs w:val="16"/>
          <w:lang w:val="el-GR"/>
        </w:rPr>
        <w:tab/>
        <w:t xml:space="preserve"> Πρβλ., επίσης, Κατευθυντήρια Οδηγία 22 της Αρχής, με τίτλο «Τροποποίηση συμβάσεων κατά τη διάρκειά τους», Κεφάλαιο ΙΙΙ.Δ. σημείο Ι, σελ. 17 (ΑΔΑ: 7ΜΥΤΟΞΤΒ-ΖΓΖ).  </w:t>
      </w:r>
    </w:p>
  </w:footnote>
  <w:footnote w:id="78">
    <w:p w14:paraId="324BA3B6" w14:textId="77777777" w:rsidR="009E23A8" w:rsidRPr="00BD65F6" w:rsidRDefault="009E23A8">
      <w:pPr>
        <w:pStyle w:val="af5"/>
        <w:rPr>
          <w:lang w:val="el-GR"/>
        </w:rPr>
      </w:pPr>
      <w:r>
        <w:rPr>
          <w:lang w:val="el-GR"/>
        </w:rPr>
        <w:tab/>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pStyle w:val="21"/>
      <w:lvlText w:val=""/>
      <w:lvlJc w:val="left"/>
      <w:pPr>
        <w:tabs>
          <w:tab w:val="num" w:pos="1978"/>
        </w:tabs>
        <w:ind w:left="1978" w:hanging="360"/>
      </w:pPr>
      <w:rPr>
        <w:rFonts w:ascii="Symbol" w:hAnsi="Symbol" w:cs="Symbol"/>
        <w:lang w:val="el-GR"/>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2"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7"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8"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9"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0" w15:restartNumberingAfterBreak="0">
    <w:nsid w:val="06EE1458"/>
    <w:multiLevelType w:val="multilevel"/>
    <w:tmpl w:val="4A34000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07C0E97"/>
    <w:multiLevelType w:val="hybridMultilevel"/>
    <w:tmpl w:val="4732C9B2"/>
    <w:lvl w:ilvl="0" w:tplc="9E328ED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1285C6F"/>
    <w:multiLevelType w:val="hybridMultilevel"/>
    <w:tmpl w:val="0464EC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113F4615"/>
    <w:multiLevelType w:val="multilevel"/>
    <w:tmpl w:val="AA82BFC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9737CEB"/>
    <w:multiLevelType w:val="hybridMultilevel"/>
    <w:tmpl w:val="6734C24C"/>
    <w:lvl w:ilvl="0" w:tplc="BBD6A682">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1BC33197"/>
    <w:multiLevelType w:val="hybridMultilevel"/>
    <w:tmpl w:val="E17043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1F972617"/>
    <w:multiLevelType w:val="multilevel"/>
    <w:tmpl w:val="F904C43E"/>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1D1C28"/>
    <w:multiLevelType w:val="hybridMultilevel"/>
    <w:tmpl w:val="88CECAA8"/>
    <w:lvl w:ilvl="0" w:tplc="8B4A3E96">
      <w:start w:val="3"/>
      <w:numFmt w:val="bullet"/>
      <w:lvlText w:val="-"/>
      <w:lvlJc w:val="left"/>
      <w:pPr>
        <w:ind w:left="720" w:hanging="360"/>
      </w:pPr>
      <w:rPr>
        <w:rFonts w:ascii="Times New Roman" w:eastAsiaTheme="minorEastAsia" w:hAnsi="Times New Roman" w:cs="Times New Roman"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4230366"/>
    <w:multiLevelType w:val="hybridMultilevel"/>
    <w:tmpl w:val="A2A624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5263656"/>
    <w:multiLevelType w:val="hybridMultilevel"/>
    <w:tmpl w:val="8C344272"/>
    <w:lvl w:ilvl="0" w:tplc="EFD67962">
      <w:start w:val="1"/>
      <w:numFmt w:val="bullet"/>
      <w:lvlText w:val="­"/>
      <w:lvlJc w:val="left"/>
      <w:pPr>
        <w:ind w:left="720" w:hanging="360"/>
      </w:pPr>
      <w:rPr>
        <w:rFonts w:ascii="Angsana New" w:hAnsi="Angsana New" w:hint="default"/>
      </w:rPr>
    </w:lvl>
    <w:lvl w:ilvl="1" w:tplc="46E414BE" w:tentative="1">
      <w:start w:val="1"/>
      <w:numFmt w:val="bullet"/>
      <w:lvlText w:val="o"/>
      <w:lvlJc w:val="left"/>
      <w:pPr>
        <w:ind w:left="1440" w:hanging="360"/>
      </w:pPr>
      <w:rPr>
        <w:rFonts w:ascii="Courier New" w:hAnsi="Courier New" w:cs="Courier New" w:hint="default"/>
      </w:rPr>
    </w:lvl>
    <w:lvl w:ilvl="2" w:tplc="3CB6755A" w:tentative="1">
      <w:start w:val="1"/>
      <w:numFmt w:val="bullet"/>
      <w:lvlText w:val=""/>
      <w:lvlJc w:val="left"/>
      <w:pPr>
        <w:ind w:left="2160" w:hanging="360"/>
      </w:pPr>
      <w:rPr>
        <w:rFonts w:ascii="Wingdings" w:hAnsi="Wingdings" w:hint="default"/>
      </w:rPr>
    </w:lvl>
    <w:lvl w:ilvl="3" w:tplc="6950B4E8" w:tentative="1">
      <w:start w:val="1"/>
      <w:numFmt w:val="bullet"/>
      <w:lvlText w:val=""/>
      <w:lvlJc w:val="left"/>
      <w:pPr>
        <w:ind w:left="2880" w:hanging="360"/>
      </w:pPr>
      <w:rPr>
        <w:rFonts w:ascii="Symbol" w:hAnsi="Symbol" w:hint="default"/>
      </w:rPr>
    </w:lvl>
    <w:lvl w:ilvl="4" w:tplc="CE46F742" w:tentative="1">
      <w:start w:val="1"/>
      <w:numFmt w:val="bullet"/>
      <w:lvlText w:val="o"/>
      <w:lvlJc w:val="left"/>
      <w:pPr>
        <w:ind w:left="3600" w:hanging="360"/>
      </w:pPr>
      <w:rPr>
        <w:rFonts w:ascii="Courier New" w:hAnsi="Courier New" w:cs="Courier New" w:hint="default"/>
      </w:rPr>
    </w:lvl>
    <w:lvl w:ilvl="5" w:tplc="3056A2B6" w:tentative="1">
      <w:start w:val="1"/>
      <w:numFmt w:val="bullet"/>
      <w:lvlText w:val=""/>
      <w:lvlJc w:val="left"/>
      <w:pPr>
        <w:ind w:left="4320" w:hanging="360"/>
      </w:pPr>
      <w:rPr>
        <w:rFonts w:ascii="Wingdings" w:hAnsi="Wingdings" w:hint="default"/>
      </w:rPr>
    </w:lvl>
    <w:lvl w:ilvl="6" w:tplc="B198AA40" w:tentative="1">
      <w:start w:val="1"/>
      <w:numFmt w:val="bullet"/>
      <w:lvlText w:val=""/>
      <w:lvlJc w:val="left"/>
      <w:pPr>
        <w:ind w:left="5040" w:hanging="360"/>
      </w:pPr>
      <w:rPr>
        <w:rFonts w:ascii="Symbol" w:hAnsi="Symbol" w:hint="default"/>
      </w:rPr>
    </w:lvl>
    <w:lvl w:ilvl="7" w:tplc="CFAEE92E" w:tentative="1">
      <w:start w:val="1"/>
      <w:numFmt w:val="bullet"/>
      <w:lvlText w:val="o"/>
      <w:lvlJc w:val="left"/>
      <w:pPr>
        <w:ind w:left="5760" w:hanging="360"/>
      </w:pPr>
      <w:rPr>
        <w:rFonts w:ascii="Courier New" w:hAnsi="Courier New" w:cs="Courier New" w:hint="default"/>
      </w:rPr>
    </w:lvl>
    <w:lvl w:ilvl="8" w:tplc="41B88824" w:tentative="1">
      <w:start w:val="1"/>
      <w:numFmt w:val="bullet"/>
      <w:lvlText w:val=""/>
      <w:lvlJc w:val="left"/>
      <w:pPr>
        <w:ind w:left="6480" w:hanging="360"/>
      </w:pPr>
      <w:rPr>
        <w:rFonts w:ascii="Wingdings" w:hAnsi="Wingdings" w:hint="default"/>
      </w:rPr>
    </w:lvl>
  </w:abstractNum>
  <w:abstractNum w:abstractNumId="20" w15:restartNumberingAfterBreak="0">
    <w:nsid w:val="373F195A"/>
    <w:multiLevelType w:val="hybridMultilevel"/>
    <w:tmpl w:val="32844A10"/>
    <w:lvl w:ilvl="0" w:tplc="0408000F">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53C86FC6"/>
    <w:multiLevelType w:val="hybridMultilevel"/>
    <w:tmpl w:val="BA2CE2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968332F"/>
    <w:multiLevelType w:val="multilevel"/>
    <w:tmpl w:val="BDAC0150"/>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8E0646"/>
    <w:multiLevelType w:val="multilevel"/>
    <w:tmpl w:val="91DE6602"/>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8585417"/>
    <w:multiLevelType w:val="hybridMultilevel"/>
    <w:tmpl w:val="7916C708"/>
    <w:lvl w:ilvl="0" w:tplc="0408000B">
      <w:start w:val="1"/>
      <w:numFmt w:val="bullet"/>
      <w:lvlText w:val=""/>
      <w:lvlJc w:val="left"/>
      <w:pPr>
        <w:ind w:left="766" w:hanging="360"/>
      </w:pPr>
      <w:rPr>
        <w:rFonts w:ascii="Wingdings" w:hAnsi="Wingdings" w:hint="default"/>
      </w:rPr>
    </w:lvl>
    <w:lvl w:ilvl="1" w:tplc="04080003" w:tentative="1">
      <w:start w:val="1"/>
      <w:numFmt w:val="bullet"/>
      <w:lvlText w:val="o"/>
      <w:lvlJc w:val="left"/>
      <w:pPr>
        <w:ind w:left="1486" w:hanging="360"/>
      </w:pPr>
      <w:rPr>
        <w:rFonts w:ascii="Courier New" w:hAnsi="Courier New" w:cs="Courier New" w:hint="default"/>
      </w:rPr>
    </w:lvl>
    <w:lvl w:ilvl="2" w:tplc="04080005" w:tentative="1">
      <w:start w:val="1"/>
      <w:numFmt w:val="bullet"/>
      <w:lvlText w:val=""/>
      <w:lvlJc w:val="left"/>
      <w:pPr>
        <w:ind w:left="2206" w:hanging="360"/>
      </w:pPr>
      <w:rPr>
        <w:rFonts w:ascii="Wingdings" w:hAnsi="Wingdings" w:hint="default"/>
      </w:rPr>
    </w:lvl>
    <w:lvl w:ilvl="3" w:tplc="04080001" w:tentative="1">
      <w:start w:val="1"/>
      <w:numFmt w:val="bullet"/>
      <w:lvlText w:val=""/>
      <w:lvlJc w:val="left"/>
      <w:pPr>
        <w:ind w:left="2926" w:hanging="360"/>
      </w:pPr>
      <w:rPr>
        <w:rFonts w:ascii="Symbol" w:hAnsi="Symbol" w:hint="default"/>
      </w:rPr>
    </w:lvl>
    <w:lvl w:ilvl="4" w:tplc="04080003" w:tentative="1">
      <w:start w:val="1"/>
      <w:numFmt w:val="bullet"/>
      <w:lvlText w:val="o"/>
      <w:lvlJc w:val="left"/>
      <w:pPr>
        <w:ind w:left="3646" w:hanging="360"/>
      </w:pPr>
      <w:rPr>
        <w:rFonts w:ascii="Courier New" w:hAnsi="Courier New" w:cs="Courier New" w:hint="default"/>
      </w:rPr>
    </w:lvl>
    <w:lvl w:ilvl="5" w:tplc="04080005" w:tentative="1">
      <w:start w:val="1"/>
      <w:numFmt w:val="bullet"/>
      <w:lvlText w:val=""/>
      <w:lvlJc w:val="left"/>
      <w:pPr>
        <w:ind w:left="4366" w:hanging="360"/>
      </w:pPr>
      <w:rPr>
        <w:rFonts w:ascii="Wingdings" w:hAnsi="Wingdings" w:hint="default"/>
      </w:rPr>
    </w:lvl>
    <w:lvl w:ilvl="6" w:tplc="04080001" w:tentative="1">
      <w:start w:val="1"/>
      <w:numFmt w:val="bullet"/>
      <w:lvlText w:val=""/>
      <w:lvlJc w:val="left"/>
      <w:pPr>
        <w:ind w:left="5086" w:hanging="360"/>
      </w:pPr>
      <w:rPr>
        <w:rFonts w:ascii="Symbol" w:hAnsi="Symbol" w:hint="default"/>
      </w:rPr>
    </w:lvl>
    <w:lvl w:ilvl="7" w:tplc="04080003" w:tentative="1">
      <w:start w:val="1"/>
      <w:numFmt w:val="bullet"/>
      <w:lvlText w:val="o"/>
      <w:lvlJc w:val="left"/>
      <w:pPr>
        <w:ind w:left="5806" w:hanging="360"/>
      </w:pPr>
      <w:rPr>
        <w:rFonts w:ascii="Courier New" w:hAnsi="Courier New" w:cs="Courier New" w:hint="default"/>
      </w:rPr>
    </w:lvl>
    <w:lvl w:ilvl="8" w:tplc="04080005" w:tentative="1">
      <w:start w:val="1"/>
      <w:numFmt w:val="bullet"/>
      <w:lvlText w:val=""/>
      <w:lvlJc w:val="left"/>
      <w:pPr>
        <w:ind w:left="6526" w:hanging="360"/>
      </w:pPr>
      <w:rPr>
        <w:rFonts w:ascii="Wingdings" w:hAnsi="Wingdings" w:hint="default"/>
      </w:rPr>
    </w:lvl>
  </w:abstractNum>
  <w:abstractNum w:abstractNumId="25" w15:restartNumberingAfterBreak="0">
    <w:nsid w:val="68FC5024"/>
    <w:multiLevelType w:val="hybridMultilevel"/>
    <w:tmpl w:val="7D5E06BA"/>
    <w:lvl w:ilvl="0" w:tplc="407683C4">
      <w:start w:val="1"/>
      <w:numFmt w:val="bullet"/>
      <w:lvlText w:val="-"/>
      <w:lvlJc w:val="left"/>
      <w:pPr>
        <w:ind w:left="1080" w:hanging="360"/>
      </w:pPr>
      <w:rPr>
        <w:rFonts w:ascii="Times New Roman" w:eastAsiaTheme="minorEastAsia"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6" w15:restartNumberingAfterBreak="0">
    <w:nsid w:val="6EA322DC"/>
    <w:multiLevelType w:val="multilevel"/>
    <w:tmpl w:val="CE8A0A7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21A19FE"/>
    <w:multiLevelType w:val="hybridMultilevel"/>
    <w:tmpl w:val="15385392"/>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73CB7B2B"/>
    <w:multiLevelType w:val="hybridMultilevel"/>
    <w:tmpl w:val="4B06A2F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75190A34"/>
    <w:multiLevelType w:val="hybridMultilevel"/>
    <w:tmpl w:val="29FC343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53B38C7"/>
    <w:multiLevelType w:val="hybridMultilevel"/>
    <w:tmpl w:val="2F7AD8F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76A01A21"/>
    <w:multiLevelType w:val="multilevel"/>
    <w:tmpl w:val="1410E902"/>
    <w:lvl w:ilvl="0">
      <w:start w:val="1"/>
      <w:numFmt w:val="bullet"/>
      <w:lvlText w:val="&gt;"/>
      <w:lvlJc w:val="left"/>
      <w:rPr>
        <w:rFonts w:ascii="Cambria" w:eastAsia="Cambria" w:hAnsi="Cambria" w:cs="Cambria"/>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7D318AA"/>
    <w:multiLevelType w:val="hybridMultilevel"/>
    <w:tmpl w:val="16147BBA"/>
    <w:lvl w:ilvl="0" w:tplc="798EA50A">
      <w:start w:val="4"/>
      <w:numFmt w:val="decimal"/>
      <w:lvlText w:val="%1."/>
      <w:lvlJc w:val="left"/>
      <w:pPr>
        <w:ind w:left="720" w:hanging="360"/>
      </w:pPr>
      <w:rPr>
        <w:rFonts w:hint="default"/>
        <w:color w:val="00000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F175A05"/>
    <w:multiLevelType w:val="hybridMultilevel"/>
    <w:tmpl w:val="A2C02FF0"/>
    <w:lvl w:ilvl="0" w:tplc="5BA653FE">
      <w:start w:val="1"/>
      <w:numFmt w:val="bullet"/>
      <w:lvlText w:val=""/>
      <w:lvlJc w:val="left"/>
      <w:pPr>
        <w:tabs>
          <w:tab w:val="num" w:pos="360"/>
        </w:tabs>
        <w:ind w:left="360" w:hanging="360"/>
      </w:pPr>
      <w:rPr>
        <w:rFonts w:ascii="Symbol" w:hAnsi="Symbol" w:hint="default"/>
        <w:b w:val="0"/>
        <w:i w:val="0"/>
        <w:color w:val="auto"/>
        <w:sz w:val="20"/>
        <w:szCs w:val="20"/>
        <w:u w:val="none"/>
      </w:rPr>
    </w:lvl>
    <w:lvl w:ilvl="1" w:tplc="EFD67962">
      <w:start w:val="1"/>
      <w:numFmt w:val="bullet"/>
      <w:lvlText w:val="­"/>
      <w:lvlJc w:val="left"/>
      <w:pPr>
        <w:ind w:left="720" w:hanging="360"/>
      </w:pPr>
      <w:rPr>
        <w:rFonts w:ascii="Angsana New" w:hAnsi="Angsana New" w:hint="default"/>
      </w:rPr>
    </w:lvl>
    <w:lvl w:ilvl="2" w:tplc="504CDD8C">
      <w:start w:val="1"/>
      <w:numFmt w:val="decimal"/>
      <w:lvlText w:val="%3."/>
      <w:lvlJc w:val="left"/>
      <w:pPr>
        <w:ind w:left="2340" w:hanging="360"/>
      </w:pPr>
      <w:rPr>
        <w:rFonts w:hint="default"/>
        <w:b/>
        <w:bCs/>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FEF567C"/>
    <w:multiLevelType w:val="hybridMultilevel"/>
    <w:tmpl w:val="A0A20E64"/>
    <w:lvl w:ilvl="0" w:tplc="83A839B0">
      <w:start w:val="1"/>
      <w:numFmt w:val="decimal"/>
      <w:lvlText w:val="%1."/>
      <w:lvlJc w:val="left"/>
      <w:pPr>
        <w:ind w:left="780" w:hanging="42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521475752">
    <w:abstractNumId w:val="0"/>
  </w:num>
  <w:num w:numId="2" w16cid:durableId="864100165">
    <w:abstractNumId w:val="2"/>
  </w:num>
  <w:num w:numId="3" w16cid:durableId="1275095836">
    <w:abstractNumId w:val="9"/>
  </w:num>
  <w:num w:numId="4" w16cid:durableId="584613635">
    <w:abstractNumId w:val="26"/>
  </w:num>
  <w:num w:numId="5" w16cid:durableId="1614053350">
    <w:abstractNumId w:val="19"/>
  </w:num>
  <w:num w:numId="6" w16cid:durableId="1208689803">
    <w:abstractNumId w:val="24"/>
  </w:num>
  <w:num w:numId="7" w16cid:durableId="693842457">
    <w:abstractNumId w:val="33"/>
  </w:num>
  <w:num w:numId="8" w16cid:durableId="1334990127">
    <w:abstractNumId w:val="11"/>
  </w:num>
  <w:num w:numId="9" w16cid:durableId="1739403274">
    <w:abstractNumId w:val="18"/>
  </w:num>
  <w:num w:numId="10" w16cid:durableId="756094922">
    <w:abstractNumId w:val="8"/>
  </w:num>
  <w:num w:numId="11" w16cid:durableId="833106005">
    <w:abstractNumId w:val="34"/>
  </w:num>
  <w:num w:numId="12" w16cid:durableId="1511211798">
    <w:abstractNumId w:val="14"/>
  </w:num>
  <w:num w:numId="13" w16cid:durableId="886070739">
    <w:abstractNumId w:val="25"/>
  </w:num>
  <w:num w:numId="14" w16cid:durableId="2061854093">
    <w:abstractNumId w:val="20"/>
  </w:num>
  <w:num w:numId="15" w16cid:durableId="2147115861">
    <w:abstractNumId w:val="27"/>
  </w:num>
  <w:num w:numId="16" w16cid:durableId="1748334022">
    <w:abstractNumId w:val="12"/>
  </w:num>
  <w:num w:numId="17" w16cid:durableId="373502505">
    <w:abstractNumId w:val="15"/>
  </w:num>
  <w:num w:numId="18" w16cid:durableId="1748263666">
    <w:abstractNumId w:val="32"/>
  </w:num>
  <w:num w:numId="19" w16cid:durableId="1026979104">
    <w:abstractNumId w:val="13"/>
  </w:num>
  <w:num w:numId="20" w16cid:durableId="92941204">
    <w:abstractNumId w:val="23"/>
  </w:num>
  <w:num w:numId="21" w16cid:durableId="732851611">
    <w:abstractNumId w:val="22"/>
  </w:num>
  <w:num w:numId="22" w16cid:durableId="508105622">
    <w:abstractNumId w:val="16"/>
  </w:num>
  <w:num w:numId="23" w16cid:durableId="1435125111">
    <w:abstractNumId w:val="31"/>
  </w:num>
  <w:num w:numId="24" w16cid:durableId="1820876049">
    <w:abstractNumId w:val="30"/>
  </w:num>
  <w:num w:numId="25" w16cid:durableId="1082410487">
    <w:abstractNumId w:val="10"/>
  </w:num>
  <w:num w:numId="26" w16cid:durableId="1385566072">
    <w:abstractNumId w:val="29"/>
  </w:num>
  <w:num w:numId="27" w16cid:durableId="402802236">
    <w:abstractNumId w:val="28"/>
  </w:num>
  <w:num w:numId="28" w16cid:durableId="212041061">
    <w:abstractNumId w:val="21"/>
  </w:num>
  <w:num w:numId="29" w16cid:durableId="16471378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7F14"/>
    <w:rsid w:val="00000306"/>
    <w:rsid w:val="00000C5E"/>
    <w:rsid w:val="000012EE"/>
    <w:rsid w:val="00001358"/>
    <w:rsid w:val="00003724"/>
    <w:rsid w:val="0000375D"/>
    <w:rsid w:val="000040F6"/>
    <w:rsid w:val="000040FD"/>
    <w:rsid w:val="00004465"/>
    <w:rsid w:val="00006419"/>
    <w:rsid w:val="0000656D"/>
    <w:rsid w:val="00006B9C"/>
    <w:rsid w:val="00006CEC"/>
    <w:rsid w:val="000072DB"/>
    <w:rsid w:val="00007CCA"/>
    <w:rsid w:val="00007E46"/>
    <w:rsid w:val="00012405"/>
    <w:rsid w:val="000130D0"/>
    <w:rsid w:val="000164AE"/>
    <w:rsid w:val="00016E6A"/>
    <w:rsid w:val="00017743"/>
    <w:rsid w:val="00020286"/>
    <w:rsid w:val="0002094F"/>
    <w:rsid w:val="00020B6A"/>
    <w:rsid w:val="00020DCF"/>
    <w:rsid w:val="000215D3"/>
    <w:rsid w:val="0002236E"/>
    <w:rsid w:val="00022572"/>
    <w:rsid w:val="0002320C"/>
    <w:rsid w:val="00023862"/>
    <w:rsid w:val="00023BEC"/>
    <w:rsid w:val="00024A32"/>
    <w:rsid w:val="00024CFD"/>
    <w:rsid w:val="000250CC"/>
    <w:rsid w:val="000264D3"/>
    <w:rsid w:val="00026E2E"/>
    <w:rsid w:val="000273D4"/>
    <w:rsid w:val="0002791C"/>
    <w:rsid w:val="0003014F"/>
    <w:rsid w:val="000313EC"/>
    <w:rsid w:val="000319DF"/>
    <w:rsid w:val="000325E7"/>
    <w:rsid w:val="00032BAF"/>
    <w:rsid w:val="00033CBA"/>
    <w:rsid w:val="00034ABD"/>
    <w:rsid w:val="00036406"/>
    <w:rsid w:val="00037801"/>
    <w:rsid w:val="000401F8"/>
    <w:rsid w:val="00041854"/>
    <w:rsid w:val="000421F7"/>
    <w:rsid w:val="00042372"/>
    <w:rsid w:val="00043016"/>
    <w:rsid w:val="00043E26"/>
    <w:rsid w:val="000441A9"/>
    <w:rsid w:val="00045253"/>
    <w:rsid w:val="000455EF"/>
    <w:rsid w:val="000457F6"/>
    <w:rsid w:val="00047106"/>
    <w:rsid w:val="0004736F"/>
    <w:rsid w:val="00047387"/>
    <w:rsid w:val="000500DC"/>
    <w:rsid w:val="000521DC"/>
    <w:rsid w:val="00052C3D"/>
    <w:rsid w:val="00052D56"/>
    <w:rsid w:val="00055C1F"/>
    <w:rsid w:val="000561E7"/>
    <w:rsid w:val="00057051"/>
    <w:rsid w:val="000606A0"/>
    <w:rsid w:val="000609B8"/>
    <w:rsid w:val="00060A38"/>
    <w:rsid w:val="000620B3"/>
    <w:rsid w:val="00062136"/>
    <w:rsid w:val="000625EF"/>
    <w:rsid w:val="00062BB2"/>
    <w:rsid w:val="00063B20"/>
    <w:rsid w:val="00064648"/>
    <w:rsid w:val="00064699"/>
    <w:rsid w:val="000649DF"/>
    <w:rsid w:val="00065002"/>
    <w:rsid w:val="00070508"/>
    <w:rsid w:val="000715C3"/>
    <w:rsid w:val="00071D78"/>
    <w:rsid w:val="00071E38"/>
    <w:rsid w:val="00073007"/>
    <w:rsid w:val="0007303F"/>
    <w:rsid w:val="000737CC"/>
    <w:rsid w:val="00073FFE"/>
    <w:rsid w:val="00076C9E"/>
    <w:rsid w:val="000778CB"/>
    <w:rsid w:val="00077DFF"/>
    <w:rsid w:val="00080FAE"/>
    <w:rsid w:val="0008133F"/>
    <w:rsid w:val="000819A2"/>
    <w:rsid w:val="000835E9"/>
    <w:rsid w:val="00083765"/>
    <w:rsid w:val="00085585"/>
    <w:rsid w:val="00087B4D"/>
    <w:rsid w:val="00087B79"/>
    <w:rsid w:val="00091D35"/>
    <w:rsid w:val="00091F98"/>
    <w:rsid w:val="000921B3"/>
    <w:rsid w:val="00092DA0"/>
    <w:rsid w:val="00092E0A"/>
    <w:rsid w:val="00093027"/>
    <w:rsid w:val="000933D8"/>
    <w:rsid w:val="00094CE5"/>
    <w:rsid w:val="00095E41"/>
    <w:rsid w:val="00096856"/>
    <w:rsid w:val="00097F3B"/>
    <w:rsid w:val="000A0925"/>
    <w:rsid w:val="000A0FD7"/>
    <w:rsid w:val="000A223D"/>
    <w:rsid w:val="000A44F1"/>
    <w:rsid w:val="000A5B86"/>
    <w:rsid w:val="000A6A2D"/>
    <w:rsid w:val="000A6F04"/>
    <w:rsid w:val="000A6F90"/>
    <w:rsid w:val="000A747E"/>
    <w:rsid w:val="000B0B38"/>
    <w:rsid w:val="000B1EE7"/>
    <w:rsid w:val="000B24D8"/>
    <w:rsid w:val="000B2D0B"/>
    <w:rsid w:val="000B4E42"/>
    <w:rsid w:val="000C1E49"/>
    <w:rsid w:val="000C2D2C"/>
    <w:rsid w:val="000C4284"/>
    <w:rsid w:val="000C4BEA"/>
    <w:rsid w:val="000C5809"/>
    <w:rsid w:val="000C5B34"/>
    <w:rsid w:val="000C6682"/>
    <w:rsid w:val="000C76F3"/>
    <w:rsid w:val="000C7ED6"/>
    <w:rsid w:val="000C7F1C"/>
    <w:rsid w:val="000D02D1"/>
    <w:rsid w:val="000D0C47"/>
    <w:rsid w:val="000D12F8"/>
    <w:rsid w:val="000D2427"/>
    <w:rsid w:val="000D24F7"/>
    <w:rsid w:val="000D263D"/>
    <w:rsid w:val="000D2DDD"/>
    <w:rsid w:val="000D5A6B"/>
    <w:rsid w:val="000D74AF"/>
    <w:rsid w:val="000D7C22"/>
    <w:rsid w:val="000E082E"/>
    <w:rsid w:val="000E0DD6"/>
    <w:rsid w:val="000E310F"/>
    <w:rsid w:val="000E445A"/>
    <w:rsid w:val="000E453D"/>
    <w:rsid w:val="000E5894"/>
    <w:rsid w:val="000E604F"/>
    <w:rsid w:val="000E6288"/>
    <w:rsid w:val="000E636F"/>
    <w:rsid w:val="000E67AB"/>
    <w:rsid w:val="000E69FA"/>
    <w:rsid w:val="000F03AE"/>
    <w:rsid w:val="000F03D8"/>
    <w:rsid w:val="000F12E3"/>
    <w:rsid w:val="000F1F04"/>
    <w:rsid w:val="000F27EF"/>
    <w:rsid w:val="000F28F9"/>
    <w:rsid w:val="000F2D28"/>
    <w:rsid w:val="000F3AC7"/>
    <w:rsid w:val="000F3FCE"/>
    <w:rsid w:val="000F40F3"/>
    <w:rsid w:val="000F6067"/>
    <w:rsid w:val="000F7DEF"/>
    <w:rsid w:val="00100514"/>
    <w:rsid w:val="001017C9"/>
    <w:rsid w:val="00102DD8"/>
    <w:rsid w:val="00102E24"/>
    <w:rsid w:val="00103678"/>
    <w:rsid w:val="001036EA"/>
    <w:rsid w:val="00103DDF"/>
    <w:rsid w:val="00105314"/>
    <w:rsid w:val="00105FE9"/>
    <w:rsid w:val="001073F8"/>
    <w:rsid w:val="001101C6"/>
    <w:rsid w:val="00110C30"/>
    <w:rsid w:val="00111901"/>
    <w:rsid w:val="00111E0D"/>
    <w:rsid w:val="00112610"/>
    <w:rsid w:val="00112658"/>
    <w:rsid w:val="00112E86"/>
    <w:rsid w:val="001164F4"/>
    <w:rsid w:val="00117635"/>
    <w:rsid w:val="00120735"/>
    <w:rsid w:val="001217F6"/>
    <w:rsid w:val="00122C70"/>
    <w:rsid w:val="00122D7E"/>
    <w:rsid w:val="00122DA3"/>
    <w:rsid w:val="00123C25"/>
    <w:rsid w:val="001247EC"/>
    <w:rsid w:val="0012502F"/>
    <w:rsid w:val="00125B0B"/>
    <w:rsid w:val="00126EFD"/>
    <w:rsid w:val="00127863"/>
    <w:rsid w:val="00130CB1"/>
    <w:rsid w:val="001317FF"/>
    <w:rsid w:val="001358DA"/>
    <w:rsid w:val="00135D84"/>
    <w:rsid w:val="00136416"/>
    <w:rsid w:val="001365BB"/>
    <w:rsid w:val="00136C1B"/>
    <w:rsid w:val="00140A43"/>
    <w:rsid w:val="00141F11"/>
    <w:rsid w:val="001434A8"/>
    <w:rsid w:val="00144E2E"/>
    <w:rsid w:val="0014575C"/>
    <w:rsid w:val="00146373"/>
    <w:rsid w:val="0015005C"/>
    <w:rsid w:val="001501C2"/>
    <w:rsid w:val="00150871"/>
    <w:rsid w:val="00152455"/>
    <w:rsid w:val="00153744"/>
    <w:rsid w:val="00154D0D"/>
    <w:rsid w:val="001552C1"/>
    <w:rsid w:val="00160404"/>
    <w:rsid w:val="00160A1A"/>
    <w:rsid w:val="001611ED"/>
    <w:rsid w:val="00161C00"/>
    <w:rsid w:val="00161D1D"/>
    <w:rsid w:val="00161FB1"/>
    <w:rsid w:val="00162616"/>
    <w:rsid w:val="00163B6B"/>
    <w:rsid w:val="00164E1F"/>
    <w:rsid w:val="00165736"/>
    <w:rsid w:val="00166BC0"/>
    <w:rsid w:val="00166D03"/>
    <w:rsid w:val="0016762D"/>
    <w:rsid w:val="00167980"/>
    <w:rsid w:val="00167F4B"/>
    <w:rsid w:val="00171EB5"/>
    <w:rsid w:val="001728DC"/>
    <w:rsid w:val="00172FBA"/>
    <w:rsid w:val="001737BA"/>
    <w:rsid w:val="0017436B"/>
    <w:rsid w:val="00174B85"/>
    <w:rsid w:val="00175691"/>
    <w:rsid w:val="001765C9"/>
    <w:rsid w:val="00176884"/>
    <w:rsid w:val="00177D6E"/>
    <w:rsid w:val="00181E5B"/>
    <w:rsid w:val="00182A81"/>
    <w:rsid w:val="00182EC0"/>
    <w:rsid w:val="00182FE8"/>
    <w:rsid w:val="001838F6"/>
    <w:rsid w:val="00184870"/>
    <w:rsid w:val="00185499"/>
    <w:rsid w:val="0018557E"/>
    <w:rsid w:val="00186B76"/>
    <w:rsid w:val="00187B36"/>
    <w:rsid w:val="0019005A"/>
    <w:rsid w:val="00191486"/>
    <w:rsid w:val="00191A26"/>
    <w:rsid w:val="00192570"/>
    <w:rsid w:val="001934F6"/>
    <w:rsid w:val="00193C04"/>
    <w:rsid w:val="00194266"/>
    <w:rsid w:val="001950F2"/>
    <w:rsid w:val="00196314"/>
    <w:rsid w:val="001A1CBE"/>
    <w:rsid w:val="001A1D02"/>
    <w:rsid w:val="001A3E5B"/>
    <w:rsid w:val="001A46F0"/>
    <w:rsid w:val="001A5BE2"/>
    <w:rsid w:val="001A7159"/>
    <w:rsid w:val="001A71FA"/>
    <w:rsid w:val="001A74AB"/>
    <w:rsid w:val="001A784D"/>
    <w:rsid w:val="001B060C"/>
    <w:rsid w:val="001B0B53"/>
    <w:rsid w:val="001B1284"/>
    <w:rsid w:val="001B1362"/>
    <w:rsid w:val="001B2D86"/>
    <w:rsid w:val="001B2E99"/>
    <w:rsid w:val="001B44A3"/>
    <w:rsid w:val="001B4C2F"/>
    <w:rsid w:val="001B4F76"/>
    <w:rsid w:val="001B5915"/>
    <w:rsid w:val="001B64AD"/>
    <w:rsid w:val="001B7A17"/>
    <w:rsid w:val="001C17BC"/>
    <w:rsid w:val="001C1814"/>
    <w:rsid w:val="001C2776"/>
    <w:rsid w:val="001C27C7"/>
    <w:rsid w:val="001C2D22"/>
    <w:rsid w:val="001C3331"/>
    <w:rsid w:val="001C3644"/>
    <w:rsid w:val="001C3E1B"/>
    <w:rsid w:val="001C409A"/>
    <w:rsid w:val="001C4D31"/>
    <w:rsid w:val="001C5104"/>
    <w:rsid w:val="001C57FC"/>
    <w:rsid w:val="001C5C40"/>
    <w:rsid w:val="001C7A2C"/>
    <w:rsid w:val="001D10FA"/>
    <w:rsid w:val="001D177E"/>
    <w:rsid w:val="001D2422"/>
    <w:rsid w:val="001D2F1E"/>
    <w:rsid w:val="001D3AF7"/>
    <w:rsid w:val="001D490D"/>
    <w:rsid w:val="001D4BC4"/>
    <w:rsid w:val="001D4C25"/>
    <w:rsid w:val="001D54BD"/>
    <w:rsid w:val="001D5580"/>
    <w:rsid w:val="001E006D"/>
    <w:rsid w:val="001E01BC"/>
    <w:rsid w:val="001E15FD"/>
    <w:rsid w:val="001E18DD"/>
    <w:rsid w:val="001E243F"/>
    <w:rsid w:val="001E26D7"/>
    <w:rsid w:val="001E29AE"/>
    <w:rsid w:val="001E4CC6"/>
    <w:rsid w:val="001E4EB0"/>
    <w:rsid w:val="001E5219"/>
    <w:rsid w:val="001E6028"/>
    <w:rsid w:val="001E6104"/>
    <w:rsid w:val="001E6F85"/>
    <w:rsid w:val="001E7CA0"/>
    <w:rsid w:val="001F0491"/>
    <w:rsid w:val="001F0AED"/>
    <w:rsid w:val="001F18E1"/>
    <w:rsid w:val="001F1DCF"/>
    <w:rsid w:val="001F2B0A"/>
    <w:rsid w:val="001F2C91"/>
    <w:rsid w:val="001F45BE"/>
    <w:rsid w:val="001F4AC9"/>
    <w:rsid w:val="001F7E31"/>
    <w:rsid w:val="001F7EE7"/>
    <w:rsid w:val="00200AB7"/>
    <w:rsid w:val="00200C6B"/>
    <w:rsid w:val="00203048"/>
    <w:rsid w:val="00204B65"/>
    <w:rsid w:val="00204DA6"/>
    <w:rsid w:val="00204F8A"/>
    <w:rsid w:val="00205CB7"/>
    <w:rsid w:val="00205EF0"/>
    <w:rsid w:val="00207038"/>
    <w:rsid w:val="002105D0"/>
    <w:rsid w:val="0021260A"/>
    <w:rsid w:val="002128FF"/>
    <w:rsid w:val="00212D51"/>
    <w:rsid w:val="00214CA5"/>
    <w:rsid w:val="002157A0"/>
    <w:rsid w:val="00215ADE"/>
    <w:rsid w:val="00215CE3"/>
    <w:rsid w:val="00216ECA"/>
    <w:rsid w:val="00220BE2"/>
    <w:rsid w:val="00221710"/>
    <w:rsid w:val="0022250D"/>
    <w:rsid w:val="00222C4E"/>
    <w:rsid w:val="00222FA7"/>
    <w:rsid w:val="00223492"/>
    <w:rsid w:val="00223AC4"/>
    <w:rsid w:val="00230C0B"/>
    <w:rsid w:val="00230EB6"/>
    <w:rsid w:val="00230F20"/>
    <w:rsid w:val="0023372C"/>
    <w:rsid w:val="002338CB"/>
    <w:rsid w:val="002338D8"/>
    <w:rsid w:val="00233FFA"/>
    <w:rsid w:val="0023494F"/>
    <w:rsid w:val="002353B1"/>
    <w:rsid w:val="00235979"/>
    <w:rsid w:val="00236CCA"/>
    <w:rsid w:val="00240CF8"/>
    <w:rsid w:val="00242907"/>
    <w:rsid w:val="00243498"/>
    <w:rsid w:val="00244872"/>
    <w:rsid w:val="00244AE4"/>
    <w:rsid w:val="00245B54"/>
    <w:rsid w:val="00246120"/>
    <w:rsid w:val="00246C18"/>
    <w:rsid w:val="002471DF"/>
    <w:rsid w:val="00247874"/>
    <w:rsid w:val="00250EB4"/>
    <w:rsid w:val="00251043"/>
    <w:rsid w:val="002510A3"/>
    <w:rsid w:val="0025224F"/>
    <w:rsid w:val="00252BDC"/>
    <w:rsid w:val="0025400A"/>
    <w:rsid w:val="002544F0"/>
    <w:rsid w:val="00254660"/>
    <w:rsid w:val="00255761"/>
    <w:rsid w:val="00255DA3"/>
    <w:rsid w:val="002567E1"/>
    <w:rsid w:val="00257C91"/>
    <w:rsid w:val="00260F64"/>
    <w:rsid w:val="002615EB"/>
    <w:rsid w:val="0026258A"/>
    <w:rsid w:val="00263787"/>
    <w:rsid w:val="00264726"/>
    <w:rsid w:val="00264742"/>
    <w:rsid w:val="002649A8"/>
    <w:rsid w:val="0026531F"/>
    <w:rsid w:val="0026561A"/>
    <w:rsid w:val="002656CE"/>
    <w:rsid w:val="0026679F"/>
    <w:rsid w:val="002667D1"/>
    <w:rsid w:val="002669A8"/>
    <w:rsid w:val="00266D9E"/>
    <w:rsid w:val="00267231"/>
    <w:rsid w:val="00270508"/>
    <w:rsid w:val="0027068B"/>
    <w:rsid w:val="002706B0"/>
    <w:rsid w:val="002714CB"/>
    <w:rsid w:val="0027167B"/>
    <w:rsid w:val="002719A2"/>
    <w:rsid w:val="00272983"/>
    <w:rsid w:val="00274969"/>
    <w:rsid w:val="00274AE9"/>
    <w:rsid w:val="00274C8A"/>
    <w:rsid w:val="002758D4"/>
    <w:rsid w:val="0027742B"/>
    <w:rsid w:val="002779F0"/>
    <w:rsid w:val="0028007B"/>
    <w:rsid w:val="00280406"/>
    <w:rsid w:val="00280E42"/>
    <w:rsid w:val="00280F9D"/>
    <w:rsid w:val="00281691"/>
    <w:rsid w:val="00281C28"/>
    <w:rsid w:val="00281EC7"/>
    <w:rsid w:val="00282602"/>
    <w:rsid w:val="00282EBF"/>
    <w:rsid w:val="00283C02"/>
    <w:rsid w:val="00284BFD"/>
    <w:rsid w:val="00285BC5"/>
    <w:rsid w:val="00285FCF"/>
    <w:rsid w:val="00286137"/>
    <w:rsid w:val="00286ED0"/>
    <w:rsid w:val="00287116"/>
    <w:rsid w:val="002913F6"/>
    <w:rsid w:val="00292883"/>
    <w:rsid w:val="00293683"/>
    <w:rsid w:val="00293F4E"/>
    <w:rsid w:val="00295473"/>
    <w:rsid w:val="00295B08"/>
    <w:rsid w:val="00297743"/>
    <w:rsid w:val="002979B0"/>
    <w:rsid w:val="002A0571"/>
    <w:rsid w:val="002A1BBF"/>
    <w:rsid w:val="002A1D62"/>
    <w:rsid w:val="002A2AE8"/>
    <w:rsid w:val="002A2BF9"/>
    <w:rsid w:val="002A6020"/>
    <w:rsid w:val="002A6D35"/>
    <w:rsid w:val="002A771A"/>
    <w:rsid w:val="002B20BB"/>
    <w:rsid w:val="002B2B97"/>
    <w:rsid w:val="002B2D40"/>
    <w:rsid w:val="002B301E"/>
    <w:rsid w:val="002B4A92"/>
    <w:rsid w:val="002B5777"/>
    <w:rsid w:val="002B61F6"/>
    <w:rsid w:val="002B65A6"/>
    <w:rsid w:val="002B6F09"/>
    <w:rsid w:val="002B7565"/>
    <w:rsid w:val="002C1220"/>
    <w:rsid w:val="002C1444"/>
    <w:rsid w:val="002C43FF"/>
    <w:rsid w:val="002C4982"/>
    <w:rsid w:val="002D1218"/>
    <w:rsid w:val="002D1604"/>
    <w:rsid w:val="002D1EB4"/>
    <w:rsid w:val="002D2139"/>
    <w:rsid w:val="002D213E"/>
    <w:rsid w:val="002D2370"/>
    <w:rsid w:val="002D2C87"/>
    <w:rsid w:val="002D3DA4"/>
    <w:rsid w:val="002D492F"/>
    <w:rsid w:val="002D6343"/>
    <w:rsid w:val="002D68E9"/>
    <w:rsid w:val="002D74DF"/>
    <w:rsid w:val="002D777A"/>
    <w:rsid w:val="002E0C41"/>
    <w:rsid w:val="002E0E04"/>
    <w:rsid w:val="002E1623"/>
    <w:rsid w:val="002E1EA3"/>
    <w:rsid w:val="002E2496"/>
    <w:rsid w:val="002E37DD"/>
    <w:rsid w:val="002E4922"/>
    <w:rsid w:val="002E6277"/>
    <w:rsid w:val="002E6C49"/>
    <w:rsid w:val="002E6CB5"/>
    <w:rsid w:val="002E7A08"/>
    <w:rsid w:val="002F1C91"/>
    <w:rsid w:val="002F2BD5"/>
    <w:rsid w:val="002F4478"/>
    <w:rsid w:val="002F46A5"/>
    <w:rsid w:val="002F4DB0"/>
    <w:rsid w:val="002F5A9D"/>
    <w:rsid w:val="002F73F2"/>
    <w:rsid w:val="002F7A66"/>
    <w:rsid w:val="00300654"/>
    <w:rsid w:val="0030105B"/>
    <w:rsid w:val="00301991"/>
    <w:rsid w:val="0030212E"/>
    <w:rsid w:val="00303600"/>
    <w:rsid w:val="00303AE1"/>
    <w:rsid w:val="003040CC"/>
    <w:rsid w:val="00305C4D"/>
    <w:rsid w:val="00306F75"/>
    <w:rsid w:val="0031048C"/>
    <w:rsid w:val="00310D05"/>
    <w:rsid w:val="0031169D"/>
    <w:rsid w:val="00312742"/>
    <w:rsid w:val="0031472F"/>
    <w:rsid w:val="0031698B"/>
    <w:rsid w:val="00316B6E"/>
    <w:rsid w:val="00316FC6"/>
    <w:rsid w:val="00317B23"/>
    <w:rsid w:val="0032109F"/>
    <w:rsid w:val="003210D8"/>
    <w:rsid w:val="00321C96"/>
    <w:rsid w:val="00321EA9"/>
    <w:rsid w:val="00322771"/>
    <w:rsid w:val="00322DCB"/>
    <w:rsid w:val="0032301B"/>
    <w:rsid w:val="00325694"/>
    <w:rsid w:val="0032639F"/>
    <w:rsid w:val="003300B4"/>
    <w:rsid w:val="00330491"/>
    <w:rsid w:val="003332A3"/>
    <w:rsid w:val="00334213"/>
    <w:rsid w:val="00335352"/>
    <w:rsid w:val="00335996"/>
    <w:rsid w:val="00336C4D"/>
    <w:rsid w:val="0033792C"/>
    <w:rsid w:val="00340168"/>
    <w:rsid w:val="00342556"/>
    <w:rsid w:val="00343546"/>
    <w:rsid w:val="00343589"/>
    <w:rsid w:val="00344E13"/>
    <w:rsid w:val="00344E52"/>
    <w:rsid w:val="00345415"/>
    <w:rsid w:val="0034590B"/>
    <w:rsid w:val="00347DC1"/>
    <w:rsid w:val="00347FF8"/>
    <w:rsid w:val="003506C8"/>
    <w:rsid w:val="003507AC"/>
    <w:rsid w:val="00350A87"/>
    <w:rsid w:val="003516F5"/>
    <w:rsid w:val="00351D2C"/>
    <w:rsid w:val="00352042"/>
    <w:rsid w:val="0035283C"/>
    <w:rsid w:val="00353578"/>
    <w:rsid w:val="00355202"/>
    <w:rsid w:val="0035532D"/>
    <w:rsid w:val="003556ED"/>
    <w:rsid w:val="00355C21"/>
    <w:rsid w:val="00356A59"/>
    <w:rsid w:val="00360FA4"/>
    <w:rsid w:val="00361D1C"/>
    <w:rsid w:val="0036403C"/>
    <w:rsid w:val="003640FE"/>
    <w:rsid w:val="003643C7"/>
    <w:rsid w:val="00364DB0"/>
    <w:rsid w:val="0036629B"/>
    <w:rsid w:val="00366FFB"/>
    <w:rsid w:val="00367937"/>
    <w:rsid w:val="0037098A"/>
    <w:rsid w:val="00370D37"/>
    <w:rsid w:val="00371A60"/>
    <w:rsid w:val="00371BE9"/>
    <w:rsid w:val="00372196"/>
    <w:rsid w:val="00373623"/>
    <w:rsid w:val="003740D4"/>
    <w:rsid w:val="003744C0"/>
    <w:rsid w:val="00374A09"/>
    <w:rsid w:val="00374B84"/>
    <w:rsid w:val="00375F44"/>
    <w:rsid w:val="0037670C"/>
    <w:rsid w:val="0037670E"/>
    <w:rsid w:val="0037683F"/>
    <w:rsid w:val="00382231"/>
    <w:rsid w:val="00382C52"/>
    <w:rsid w:val="00382D8C"/>
    <w:rsid w:val="00384463"/>
    <w:rsid w:val="00386348"/>
    <w:rsid w:val="00386F86"/>
    <w:rsid w:val="0039051E"/>
    <w:rsid w:val="0039091F"/>
    <w:rsid w:val="00390D33"/>
    <w:rsid w:val="00392458"/>
    <w:rsid w:val="003929DA"/>
    <w:rsid w:val="0039318E"/>
    <w:rsid w:val="00393416"/>
    <w:rsid w:val="00394C3A"/>
    <w:rsid w:val="003954C0"/>
    <w:rsid w:val="00395A58"/>
    <w:rsid w:val="00395BFE"/>
    <w:rsid w:val="00397542"/>
    <w:rsid w:val="00397984"/>
    <w:rsid w:val="00397E25"/>
    <w:rsid w:val="003A299A"/>
    <w:rsid w:val="003A4427"/>
    <w:rsid w:val="003A68B3"/>
    <w:rsid w:val="003A7244"/>
    <w:rsid w:val="003A7635"/>
    <w:rsid w:val="003A78D9"/>
    <w:rsid w:val="003A7D22"/>
    <w:rsid w:val="003B0B9F"/>
    <w:rsid w:val="003B264E"/>
    <w:rsid w:val="003B28D5"/>
    <w:rsid w:val="003B54D9"/>
    <w:rsid w:val="003B5CF0"/>
    <w:rsid w:val="003B611B"/>
    <w:rsid w:val="003B7466"/>
    <w:rsid w:val="003B77D2"/>
    <w:rsid w:val="003C0899"/>
    <w:rsid w:val="003C0FCC"/>
    <w:rsid w:val="003C1941"/>
    <w:rsid w:val="003C3253"/>
    <w:rsid w:val="003C4424"/>
    <w:rsid w:val="003C4CA4"/>
    <w:rsid w:val="003C4E17"/>
    <w:rsid w:val="003C54C6"/>
    <w:rsid w:val="003C7A40"/>
    <w:rsid w:val="003D0E06"/>
    <w:rsid w:val="003D0EC7"/>
    <w:rsid w:val="003D1062"/>
    <w:rsid w:val="003D10BA"/>
    <w:rsid w:val="003D1320"/>
    <w:rsid w:val="003D1743"/>
    <w:rsid w:val="003D21D6"/>
    <w:rsid w:val="003D37D8"/>
    <w:rsid w:val="003D4EA1"/>
    <w:rsid w:val="003D62F0"/>
    <w:rsid w:val="003D6543"/>
    <w:rsid w:val="003D6A77"/>
    <w:rsid w:val="003D7490"/>
    <w:rsid w:val="003D7C44"/>
    <w:rsid w:val="003E3340"/>
    <w:rsid w:val="003E483F"/>
    <w:rsid w:val="003E4B5E"/>
    <w:rsid w:val="003E55E2"/>
    <w:rsid w:val="003E5E3C"/>
    <w:rsid w:val="003E77F8"/>
    <w:rsid w:val="003E7AED"/>
    <w:rsid w:val="003F0323"/>
    <w:rsid w:val="003F2C9C"/>
    <w:rsid w:val="003F4D71"/>
    <w:rsid w:val="003F4FB3"/>
    <w:rsid w:val="003F6649"/>
    <w:rsid w:val="003F6737"/>
    <w:rsid w:val="003F6C84"/>
    <w:rsid w:val="003F6DFD"/>
    <w:rsid w:val="003F7489"/>
    <w:rsid w:val="003F77DB"/>
    <w:rsid w:val="00401093"/>
    <w:rsid w:val="0040253A"/>
    <w:rsid w:val="00404ADA"/>
    <w:rsid w:val="00405D54"/>
    <w:rsid w:val="00406467"/>
    <w:rsid w:val="00406754"/>
    <w:rsid w:val="0041076B"/>
    <w:rsid w:val="00412714"/>
    <w:rsid w:val="00412A98"/>
    <w:rsid w:val="004134BB"/>
    <w:rsid w:val="00413AB8"/>
    <w:rsid w:val="00415B8B"/>
    <w:rsid w:val="004165DD"/>
    <w:rsid w:val="00416EF3"/>
    <w:rsid w:val="00417E8B"/>
    <w:rsid w:val="004201C2"/>
    <w:rsid w:val="00420634"/>
    <w:rsid w:val="004209CE"/>
    <w:rsid w:val="00422162"/>
    <w:rsid w:val="004224C3"/>
    <w:rsid w:val="00422D1B"/>
    <w:rsid w:val="004238DB"/>
    <w:rsid w:val="004246DE"/>
    <w:rsid w:val="004269CA"/>
    <w:rsid w:val="0042733F"/>
    <w:rsid w:val="0043074A"/>
    <w:rsid w:val="00430D31"/>
    <w:rsid w:val="00431FAC"/>
    <w:rsid w:val="004324ED"/>
    <w:rsid w:val="004324F3"/>
    <w:rsid w:val="004331C6"/>
    <w:rsid w:val="0043333D"/>
    <w:rsid w:val="00433B0A"/>
    <w:rsid w:val="00433DA3"/>
    <w:rsid w:val="00433FCF"/>
    <w:rsid w:val="00436457"/>
    <w:rsid w:val="00436CE3"/>
    <w:rsid w:val="00436CFF"/>
    <w:rsid w:val="00436F2C"/>
    <w:rsid w:val="00436FDE"/>
    <w:rsid w:val="004370FE"/>
    <w:rsid w:val="004401C0"/>
    <w:rsid w:val="004410D8"/>
    <w:rsid w:val="00441A6C"/>
    <w:rsid w:val="00441C72"/>
    <w:rsid w:val="00442428"/>
    <w:rsid w:val="00442891"/>
    <w:rsid w:val="00443D8E"/>
    <w:rsid w:val="00444121"/>
    <w:rsid w:val="00444F79"/>
    <w:rsid w:val="004472F1"/>
    <w:rsid w:val="004473F4"/>
    <w:rsid w:val="00450623"/>
    <w:rsid w:val="00450C35"/>
    <w:rsid w:val="00451B52"/>
    <w:rsid w:val="004530C9"/>
    <w:rsid w:val="00454B72"/>
    <w:rsid w:val="00454E15"/>
    <w:rsid w:val="00455376"/>
    <w:rsid w:val="004564DF"/>
    <w:rsid w:val="00456DE2"/>
    <w:rsid w:val="00457204"/>
    <w:rsid w:val="004608D2"/>
    <w:rsid w:val="00460CF7"/>
    <w:rsid w:val="004610BF"/>
    <w:rsid w:val="004618ED"/>
    <w:rsid w:val="00461C8F"/>
    <w:rsid w:val="004624A4"/>
    <w:rsid w:val="004629D9"/>
    <w:rsid w:val="00463070"/>
    <w:rsid w:val="00463381"/>
    <w:rsid w:val="004654FB"/>
    <w:rsid w:val="00467647"/>
    <w:rsid w:val="00467D5F"/>
    <w:rsid w:val="00467F14"/>
    <w:rsid w:val="004701FC"/>
    <w:rsid w:val="00470563"/>
    <w:rsid w:val="00470D3D"/>
    <w:rsid w:val="00471108"/>
    <w:rsid w:val="00471380"/>
    <w:rsid w:val="00471A32"/>
    <w:rsid w:val="00472410"/>
    <w:rsid w:val="0047283A"/>
    <w:rsid w:val="00473CD0"/>
    <w:rsid w:val="00474BCC"/>
    <w:rsid w:val="004759D3"/>
    <w:rsid w:val="00476ECE"/>
    <w:rsid w:val="00477211"/>
    <w:rsid w:val="0048048E"/>
    <w:rsid w:val="004809C0"/>
    <w:rsid w:val="00481860"/>
    <w:rsid w:val="00481ADD"/>
    <w:rsid w:val="00482FAD"/>
    <w:rsid w:val="0048403F"/>
    <w:rsid w:val="00484A49"/>
    <w:rsid w:val="00485235"/>
    <w:rsid w:val="00485877"/>
    <w:rsid w:val="00486784"/>
    <w:rsid w:val="00487F20"/>
    <w:rsid w:val="004902F7"/>
    <w:rsid w:val="0049084E"/>
    <w:rsid w:val="0049092A"/>
    <w:rsid w:val="0049095E"/>
    <w:rsid w:val="00490A67"/>
    <w:rsid w:val="00490EDB"/>
    <w:rsid w:val="00491658"/>
    <w:rsid w:val="00491A48"/>
    <w:rsid w:val="00491A5A"/>
    <w:rsid w:val="004927EF"/>
    <w:rsid w:val="00492B3A"/>
    <w:rsid w:val="00493234"/>
    <w:rsid w:val="004932CD"/>
    <w:rsid w:val="00493DD6"/>
    <w:rsid w:val="004941AF"/>
    <w:rsid w:val="00494393"/>
    <w:rsid w:val="004948C1"/>
    <w:rsid w:val="00494CB1"/>
    <w:rsid w:val="00495F28"/>
    <w:rsid w:val="00496A4E"/>
    <w:rsid w:val="00496CA8"/>
    <w:rsid w:val="004A1DF1"/>
    <w:rsid w:val="004A208E"/>
    <w:rsid w:val="004A26E5"/>
    <w:rsid w:val="004A408E"/>
    <w:rsid w:val="004A42FF"/>
    <w:rsid w:val="004A4732"/>
    <w:rsid w:val="004A4A57"/>
    <w:rsid w:val="004A522F"/>
    <w:rsid w:val="004A54CF"/>
    <w:rsid w:val="004A654C"/>
    <w:rsid w:val="004A6E31"/>
    <w:rsid w:val="004A7864"/>
    <w:rsid w:val="004A7D70"/>
    <w:rsid w:val="004B2C85"/>
    <w:rsid w:val="004B48C3"/>
    <w:rsid w:val="004B5864"/>
    <w:rsid w:val="004B7B03"/>
    <w:rsid w:val="004C07DF"/>
    <w:rsid w:val="004C2ABF"/>
    <w:rsid w:val="004C2DA6"/>
    <w:rsid w:val="004C3623"/>
    <w:rsid w:val="004C3C0C"/>
    <w:rsid w:val="004C4EC8"/>
    <w:rsid w:val="004C5132"/>
    <w:rsid w:val="004C53A8"/>
    <w:rsid w:val="004C6B0C"/>
    <w:rsid w:val="004C742C"/>
    <w:rsid w:val="004D0C34"/>
    <w:rsid w:val="004D1349"/>
    <w:rsid w:val="004D1CB6"/>
    <w:rsid w:val="004D2F25"/>
    <w:rsid w:val="004D54FF"/>
    <w:rsid w:val="004D680D"/>
    <w:rsid w:val="004D6A9C"/>
    <w:rsid w:val="004D758D"/>
    <w:rsid w:val="004E217D"/>
    <w:rsid w:val="004E2A3A"/>
    <w:rsid w:val="004E3C0D"/>
    <w:rsid w:val="004E4D7E"/>
    <w:rsid w:val="004E533E"/>
    <w:rsid w:val="004E592B"/>
    <w:rsid w:val="004E5944"/>
    <w:rsid w:val="004E6858"/>
    <w:rsid w:val="004E6C6E"/>
    <w:rsid w:val="004F1F9A"/>
    <w:rsid w:val="004F35CD"/>
    <w:rsid w:val="004F383E"/>
    <w:rsid w:val="004F397A"/>
    <w:rsid w:val="004F3EF1"/>
    <w:rsid w:val="004F3F39"/>
    <w:rsid w:val="004F5118"/>
    <w:rsid w:val="004F7AEF"/>
    <w:rsid w:val="004F7B36"/>
    <w:rsid w:val="00501E52"/>
    <w:rsid w:val="005028CF"/>
    <w:rsid w:val="00504AD1"/>
    <w:rsid w:val="005054D1"/>
    <w:rsid w:val="005055D4"/>
    <w:rsid w:val="0050577F"/>
    <w:rsid w:val="00505A0F"/>
    <w:rsid w:val="00505B5C"/>
    <w:rsid w:val="0050618D"/>
    <w:rsid w:val="00506757"/>
    <w:rsid w:val="00510A93"/>
    <w:rsid w:val="005127EB"/>
    <w:rsid w:val="00514456"/>
    <w:rsid w:val="005148C2"/>
    <w:rsid w:val="00515027"/>
    <w:rsid w:val="00516126"/>
    <w:rsid w:val="00516A43"/>
    <w:rsid w:val="00516C3C"/>
    <w:rsid w:val="0051726E"/>
    <w:rsid w:val="005208A3"/>
    <w:rsid w:val="0052232F"/>
    <w:rsid w:val="005237FA"/>
    <w:rsid w:val="00523889"/>
    <w:rsid w:val="00524A70"/>
    <w:rsid w:val="005251C4"/>
    <w:rsid w:val="00527791"/>
    <w:rsid w:val="005302E9"/>
    <w:rsid w:val="00531148"/>
    <w:rsid w:val="00531800"/>
    <w:rsid w:val="00531879"/>
    <w:rsid w:val="0053394C"/>
    <w:rsid w:val="005345F5"/>
    <w:rsid w:val="005352FD"/>
    <w:rsid w:val="0053596B"/>
    <w:rsid w:val="0053703A"/>
    <w:rsid w:val="00540F44"/>
    <w:rsid w:val="0054432C"/>
    <w:rsid w:val="00544521"/>
    <w:rsid w:val="005445B7"/>
    <w:rsid w:val="00544A4E"/>
    <w:rsid w:val="00546AB0"/>
    <w:rsid w:val="00546E82"/>
    <w:rsid w:val="005502D8"/>
    <w:rsid w:val="005514F6"/>
    <w:rsid w:val="005518B6"/>
    <w:rsid w:val="00551F2E"/>
    <w:rsid w:val="00553602"/>
    <w:rsid w:val="00553E3F"/>
    <w:rsid w:val="0055437F"/>
    <w:rsid w:val="0055520C"/>
    <w:rsid w:val="005563C6"/>
    <w:rsid w:val="00556F06"/>
    <w:rsid w:val="005609B2"/>
    <w:rsid w:val="00560C93"/>
    <w:rsid w:val="0056463B"/>
    <w:rsid w:val="00565CD0"/>
    <w:rsid w:val="00566051"/>
    <w:rsid w:val="00566C5D"/>
    <w:rsid w:val="00567862"/>
    <w:rsid w:val="00570C40"/>
    <w:rsid w:val="00571452"/>
    <w:rsid w:val="00574EB5"/>
    <w:rsid w:val="0057552B"/>
    <w:rsid w:val="005776A3"/>
    <w:rsid w:val="00581874"/>
    <w:rsid w:val="00585EAB"/>
    <w:rsid w:val="00586940"/>
    <w:rsid w:val="00587734"/>
    <w:rsid w:val="00587F12"/>
    <w:rsid w:val="00590CAE"/>
    <w:rsid w:val="005911A8"/>
    <w:rsid w:val="00591653"/>
    <w:rsid w:val="00591B46"/>
    <w:rsid w:val="00591F3B"/>
    <w:rsid w:val="00591F79"/>
    <w:rsid w:val="005922EF"/>
    <w:rsid w:val="00592337"/>
    <w:rsid w:val="00592803"/>
    <w:rsid w:val="0059451D"/>
    <w:rsid w:val="00595F5F"/>
    <w:rsid w:val="00596FFF"/>
    <w:rsid w:val="00597F5F"/>
    <w:rsid w:val="005A00D1"/>
    <w:rsid w:val="005A0EAB"/>
    <w:rsid w:val="005A0EC7"/>
    <w:rsid w:val="005A2C6D"/>
    <w:rsid w:val="005A3B8F"/>
    <w:rsid w:val="005A3D8C"/>
    <w:rsid w:val="005A6FC1"/>
    <w:rsid w:val="005A7986"/>
    <w:rsid w:val="005B0027"/>
    <w:rsid w:val="005B0C2C"/>
    <w:rsid w:val="005B0F42"/>
    <w:rsid w:val="005B108C"/>
    <w:rsid w:val="005B150D"/>
    <w:rsid w:val="005B189E"/>
    <w:rsid w:val="005B1A00"/>
    <w:rsid w:val="005B1C31"/>
    <w:rsid w:val="005B2B6E"/>
    <w:rsid w:val="005B3BE4"/>
    <w:rsid w:val="005B4F34"/>
    <w:rsid w:val="005B4FFA"/>
    <w:rsid w:val="005B5D01"/>
    <w:rsid w:val="005B67DD"/>
    <w:rsid w:val="005B6EAC"/>
    <w:rsid w:val="005B7461"/>
    <w:rsid w:val="005B7536"/>
    <w:rsid w:val="005B7A1D"/>
    <w:rsid w:val="005C14BB"/>
    <w:rsid w:val="005C355C"/>
    <w:rsid w:val="005C418A"/>
    <w:rsid w:val="005C4697"/>
    <w:rsid w:val="005C48EB"/>
    <w:rsid w:val="005C64D5"/>
    <w:rsid w:val="005C7311"/>
    <w:rsid w:val="005C746B"/>
    <w:rsid w:val="005C754C"/>
    <w:rsid w:val="005D0C7F"/>
    <w:rsid w:val="005D11ED"/>
    <w:rsid w:val="005D22A6"/>
    <w:rsid w:val="005D2F9C"/>
    <w:rsid w:val="005D301D"/>
    <w:rsid w:val="005D41EC"/>
    <w:rsid w:val="005D7EE8"/>
    <w:rsid w:val="005D7FB8"/>
    <w:rsid w:val="005E15A7"/>
    <w:rsid w:val="005E1842"/>
    <w:rsid w:val="005E1BED"/>
    <w:rsid w:val="005E21B2"/>
    <w:rsid w:val="005E31E8"/>
    <w:rsid w:val="005F0D4C"/>
    <w:rsid w:val="005F1162"/>
    <w:rsid w:val="005F4745"/>
    <w:rsid w:val="005F4CFB"/>
    <w:rsid w:val="005F5058"/>
    <w:rsid w:val="005F589B"/>
    <w:rsid w:val="005F5914"/>
    <w:rsid w:val="005F727C"/>
    <w:rsid w:val="005F7845"/>
    <w:rsid w:val="00600236"/>
    <w:rsid w:val="006003D5"/>
    <w:rsid w:val="00600975"/>
    <w:rsid w:val="006021FD"/>
    <w:rsid w:val="006026F6"/>
    <w:rsid w:val="00603B93"/>
    <w:rsid w:val="00603C00"/>
    <w:rsid w:val="00604C65"/>
    <w:rsid w:val="00604CE3"/>
    <w:rsid w:val="006057D9"/>
    <w:rsid w:val="00605C4A"/>
    <w:rsid w:val="006060EE"/>
    <w:rsid w:val="006067E8"/>
    <w:rsid w:val="006078CC"/>
    <w:rsid w:val="0061123B"/>
    <w:rsid w:val="00611425"/>
    <w:rsid w:val="00611572"/>
    <w:rsid w:val="0061165C"/>
    <w:rsid w:val="00611B14"/>
    <w:rsid w:val="006132F7"/>
    <w:rsid w:val="00613CC4"/>
    <w:rsid w:val="0061666B"/>
    <w:rsid w:val="00616EA9"/>
    <w:rsid w:val="006205EA"/>
    <w:rsid w:val="006225CB"/>
    <w:rsid w:val="0062346C"/>
    <w:rsid w:val="00623AD2"/>
    <w:rsid w:val="0062454D"/>
    <w:rsid w:val="00624766"/>
    <w:rsid w:val="00624DED"/>
    <w:rsid w:val="00625129"/>
    <w:rsid w:val="00625992"/>
    <w:rsid w:val="00626CCA"/>
    <w:rsid w:val="006277FA"/>
    <w:rsid w:val="00627C0D"/>
    <w:rsid w:val="00627FA4"/>
    <w:rsid w:val="00630E45"/>
    <w:rsid w:val="0063114F"/>
    <w:rsid w:val="00631E49"/>
    <w:rsid w:val="00633777"/>
    <w:rsid w:val="006338C6"/>
    <w:rsid w:val="006342FC"/>
    <w:rsid w:val="00634CB4"/>
    <w:rsid w:val="006359FE"/>
    <w:rsid w:val="00637F7E"/>
    <w:rsid w:val="00641AF7"/>
    <w:rsid w:val="00641E1B"/>
    <w:rsid w:val="006430D7"/>
    <w:rsid w:val="00643C7E"/>
    <w:rsid w:val="00646218"/>
    <w:rsid w:val="00647E93"/>
    <w:rsid w:val="00650987"/>
    <w:rsid w:val="00650AA2"/>
    <w:rsid w:val="0065140B"/>
    <w:rsid w:val="00651E49"/>
    <w:rsid w:val="00652127"/>
    <w:rsid w:val="0065239E"/>
    <w:rsid w:val="0065482A"/>
    <w:rsid w:val="006549BC"/>
    <w:rsid w:val="00655FF3"/>
    <w:rsid w:val="006566B6"/>
    <w:rsid w:val="00656917"/>
    <w:rsid w:val="006578DF"/>
    <w:rsid w:val="00657D39"/>
    <w:rsid w:val="00660A1F"/>
    <w:rsid w:val="00661A7E"/>
    <w:rsid w:val="00662EA8"/>
    <w:rsid w:val="00663F54"/>
    <w:rsid w:val="00664D43"/>
    <w:rsid w:val="00665096"/>
    <w:rsid w:val="00665D80"/>
    <w:rsid w:val="00665D88"/>
    <w:rsid w:val="006676BA"/>
    <w:rsid w:val="0067027D"/>
    <w:rsid w:val="00670518"/>
    <w:rsid w:val="006748CD"/>
    <w:rsid w:val="006751CB"/>
    <w:rsid w:val="006766F7"/>
    <w:rsid w:val="00677274"/>
    <w:rsid w:val="006779D6"/>
    <w:rsid w:val="0068067B"/>
    <w:rsid w:val="00680F2F"/>
    <w:rsid w:val="00680FA7"/>
    <w:rsid w:val="0068231E"/>
    <w:rsid w:val="006829EC"/>
    <w:rsid w:val="00682A3D"/>
    <w:rsid w:val="00683E15"/>
    <w:rsid w:val="006848DA"/>
    <w:rsid w:val="0068575D"/>
    <w:rsid w:val="00685F43"/>
    <w:rsid w:val="00686F56"/>
    <w:rsid w:val="006877E6"/>
    <w:rsid w:val="006909EF"/>
    <w:rsid w:val="006914D8"/>
    <w:rsid w:val="00691A67"/>
    <w:rsid w:val="00691CDD"/>
    <w:rsid w:val="00693538"/>
    <w:rsid w:val="006940A0"/>
    <w:rsid w:val="006959FE"/>
    <w:rsid w:val="00696AC4"/>
    <w:rsid w:val="00696DD7"/>
    <w:rsid w:val="006A00F7"/>
    <w:rsid w:val="006A2FD2"/>
    <w:rsid w:val="006A34C5"/>
    <w:rsid w:val="006A39A0"/>
    <w:rsid w:val="006A3B66"/>
    <w:rsid w:val="006A40FD"/>
    <w:rsid w:val="006A42C7"/>
    <w:rsid w:val="006A444C"/>
    <w:rsid w:val="006A44BE"/>
    <w:rsid w:val="006A4F24"/>
    <w:rsid w:val="006A53ED"/>
    <w:rsid w:val="006A5BD7"/>
    <w:rsid w:val="006A601E"/>
    <w:rsid w:val="006A6085"/>
    <w:rsid w:val="006A7710"/>
    <w:rsid w:val="006B0A9A"/>
    <w:rsid w:val="006B11C3"/>
    <w:rsid w:val="006B1521"/>
    <w:rsid w:val="006B170D"/>
    <w:rsid w:val="006B188D"/>
    <w:rsid w:val="006B24E8"/>
    <w:rsid w:val="006B2C94"/>
    <w:rsid w:val="006B36B5"/>
    <w:rsid w:val="006B3964"/>
    <w:rsid w:val="006B3B9E"/>
    <w:rsid w:val="006B3C5C"/>
    <w:rsid w:val="006B4E4A"/>
    <w:rsid w:val="006B5BA8"/>
    <w:rsid w:val="006B63B2"/>
    <w:rsid w:val="006B6A2D"/>
    <w:rsid w:val="006B6D1A"/>
    <w:rsid w:val="006B6ECC"/>
    <w:rsid w:val="006B7F6F"/>
    <w:rsid w:val="006C0DC1"/>
    <w:rsid w:val="006C0EE1"/>
    <w:rsid w:val="006C10B8"/>
    <w:rsid w:val="006C16E1"/>
    <w:rsid w:val="006C4698"/>
    <w:rsid w:val="006C491E"/>
    <w:rsid w:val="006C65EC"/>
    <w:rsid w:val="006C6827"/>
    <w:rsid w:val="006C6CEC"/>
    <w:rsid w:val="006C6F3C"/>
    <w:rsid w:val="006C72C3"/>
    <w:rsid w:val="006C7CFC"/>
    <w:rsid w:val="006C7E0C"/>
    <w:rsid w:val="006D1346"/>
    <w:rsid w:val="006D1BFC"/>
    <w:rsid w:val="006D2F39"/>
    <w:rsid w:val="006D48B8"/>
    <w:rsid w:val="006D50E7"/>
    <w:rsid w:val="006D5629"/>
    <w:rsid w:val="006D57DF"/>
    <w:rsid w:val="006D5AD0"/>
    <w:rsid w:val="006D6804"/>
    <w:rsid w:val="006E052D"/>
    <w:rsid w:val="006E0756"/>
    <w:rsid w:val="006E0AFF"/>
    <w:rsid w:val="006E1A76"/>
    <w:rsid w:val="006E3BA7"/>
    <w:rsid w:val="006E5293"/>
    <w:rsid w:val="006E6E8D"/>
    <w:rsid w:val="006E7102"/>
    <w:rsid w:val="006E772C"/>
    <w:rsid w:val="006F00BA"/>
    <w:rsid w:val="006F00CD"/>
    <w:rsid w:val="006F030C"/>
    <w:rsid w:val="006F0E81"/>
    <w:rsid w:val="006F23A6"/>
    <w:rsid w:val="006F597B"/>
    <w:rsid w:val="006F6BF0"/>
    <w:rsid w:val="006F6D9C"/>
    <w:rsid w:val="006F780D"/>
    <w:rsid w:val="006F7866"/>
    <w:rsid w:val="006F79E0"/>
    <w:rsid w:val="006F7A86"/>
    <w:rsid w:val="0070081D"/>
    <w:rsid w:val="00700DD6"/>
    <w:rsid w:val="0070179F"/>
    <w:rsid w:val="007037EB"/>
    <w:rsid w:val="00704456"/>
    <w:rsid w:val="00704E5C"/>
    <w:rsid w:val="00704F74"/>
    <w:rsid w:val="0070571D"/>
    <w:rsid w:val="00705C5D"/>
    <w:rsid w:val="007061D9"/>
    <w:rsid w:val="00706A3F"/>
    <w:rsid w:val="00706A55"/>
    <w:rsid w:val="00706B8B"/>
    <w:rsid w:val="00710C1D"/>
    <w:rsid w:val="00711B8B"/>
    <w:rsid w:val="00712E2A"/>
    <w:rsid w:val="007157A7"/>
    <w:rsid w:val="007166F8"/>
    <w:rsid w:val="00716A90"/>
    <w:rsid w:val="00717BC6"/>
    <w:rsid w:val="00717F11"/>
    <w:rsid w:val="007211A2"/>
    <w:rsid w:val="007213D0"/>
    <w:rsid w:val="00721623"/>
    <w:rsid w:val="007216AA"/>
    <w:rsid w:val="00721EEE"/>
    <w:rsid w:val="00721FA9"/>
    <w:rsid w:val="0072254B"/>
    <w:rsid w:val="00724343"/>
    <w:rsid w:val="0072469A"/>
    <w:rsid w:val="00725DA2"/>
    <w:rsid w:val="00726A0F"/>
    <w:rsid w:val="00727958"/>
    <w:rsid w:val="00727E1E"/>
    <w:rsid w:val="007303AB"/>
    <w:rsid w:val="0073251D"/>
    <w:rsid w:val="00732591"/>
    <w:rsid w:val="00733D63"/>
    <w:rsid w:val="007347A9"/>
    <w:rsid w:val="007403D9"/>
    <w:rsid w:val="00740EFC"/>
    <w:rsid w:val="00741A76"/>
    <w:rsid w:val="007441C1"/>
    <w:rsid w:val="00744353"/>
    <w:rsid w:val="00744620"/>
    <w:rsid w:val="00744825"/>
    <w:rsid w:val="00744F87"/>
    <w:rsid w:val="0074587C"/>
    <w:rsid w:val="007470A4"/>
    <w:rsid w:val="007476CE"/>
    <w:rsid w:val="00747793"/>
    <w:rsid w:val="0074788C"/>
    <w:rsid w:val="007478B5"/>
    <w:rsid w:val="007502C4"/>
    <w:rsid w:val="00750626"/>
    <w:rsid w:val="007515FD"/>
    <w:rsid w:val="0075247D"/>
    <w:rsid w:val="00752927"/>
    <w:rsid w:val="00754846"/>
    <w:rsid w:val="0075574A"/>
    <w:rsid w:val="00755B97"/>
    <w:rsid w:val="0075635C"/>
    <w:rsid w:val="00756406"/>
    <w:rsid w:val="007573DC"/>
    <w:rsid w:val="007575F1"/>
    <w:rsid w:val="00757C7A"/>
    <w:rsid w:val="0076001B"/>
    <w:rsid w:val="0076082C"/>
    <w:rsid w:val="00760C32"/>
    <w:rsid w:val="00761CAC"/>
    <w:rsid w:val="00762183"/>
    <w:rsid w:val="0076246D"/>
    <w:rsid w:val="0076249B"/>
    <w:rsid w:val="007626C4"/>
    <w:rsid w:val="0076301A"/>
    <w:rsid w:val="00763C9D"/>
    <w:rsid w:val="00764911"/>
    <w:rsid w:val="00764C34"/>
    <w:rsid w:val="00765A21"/>
    <w:rsid w:val="00765F34"/>
    <w:rsid w:val="00767236"/>
    <w:rsid w:val="0076749E"/>
    <w:rsid w:val="00772B99"/>
    <w:rsid w:val="00773A36"/>
    <w:rsid w:val="0077402B"/>
    <w:rsid w:val="00774473"/>
    <w:rsid w:val="00774E3F"/>
    <w:rsid w:val="0077601B"/>
    <w:rsid w:val="00776DBF"/>
    <w:rsid w:val="00777399"/>
    <w:rsid w:val="007775AC"/>
    <w:rsid w:val="007815A5"/>
    <w:rsid w:val="00782CCB"/>
    <w:rsid w:val="00783355"/>
    <w:rsid w:val="00783492"/>
    <w:rsid w:val="00783679"/>
    <w:rsid w:val="007850EA"/>
    <w:rsid w:val="00785323"/>
    <w:rsid w:val="0078544C"/>
    <w:rsid w:val="00785934"/>
    <w:rsid w:val="00790D05"/>
    <w:rsid w:val="0079162C"/>
    <w:rsid w:val="007918B1"/>
    <w:rsid w:val="0079200C"/>
    <w:rsid w:val="00792BB6"/>
    <w:rsid w:val="00792C1D"/>
    <w:rsid w:val="00794EEB"/>
    <w:rsid w:val="00795622"/>
    <w:rsid w:val="00795675"/>
    <w:rsid w:val="007957FC"/>
    <w:rsid w:val="00795DC0"/>
    <w:rsid w:val="007A0544"/>
    <w:rsid w:val="007A277F"/>
    <w:rsid w:val="007A67C2"/>
    <w:rsid w:val="007A753B"/>
    <w:rsid w:val="007B18F5"/>
    <w:rsid w:val="007B2199"/>
    <w:rsid w:val="007B247E"/>
    <w:rsid w:val="007B2DB5"/>
    <w:rsid w:val="007B335B"/>
    <w:rsid w:val="007B3A65"/>
    <w:rsid w:val="007B65CF"/>
    <w:rsid w:val="007B70DB"/>
    <w:rsid w:val="007B756C"/>
    <w:rsid w:val="007B7725"/>
    <w:rsid w:val="007C03A7"/>
    <w:rsid w:val="007C0468"/>
    <w:rsid w:val="007C0A46"/>
    <w:rsid w:val="007C1146"/>
    <w:rsid w:val="007C12D7"/>
    <w:rsid w:val="007C1711"/>
    <w:rsid w:val="007C1C9C"/>
    <w:rsid w:val="007C2136"/>
    <w:rsid w:val="007C2A31"/>
    <w:rsid w:val="007C33E5"/>
    <w:rsid w:val="007C4E1D"/>
    <w:rsid w:val="007C5E41"/>
    <w:rsid w:val="007C6562"/>
    <w:rsid w:val="007C683E"/>
    <w:rsid w:val="007C7BC4"/>
    <w:rsid w:val="007C7D72"/>
    <w:rsid w:val="007D0874"/>
    <w:rsid w:val="007D14A3"/>
    <w:rsid w:val="007D2531"/>
    <w:rsid w:val="007D265B"/>
    <w:rsid w:val="007D2701"/>
    <w:rsid w:val="007D2D76"/>
    <w:rsid w:val="007D37AB"/>
    <w:rsid w:val="007D4F03"/>
    <w:rsid w:val="007D516F"/>
    <w:rsid w:val="007D60B0"/>
    <w:rsid w:val="007D66F0"/>
    <w:rsid w:val="007D6C31"/>
    <w:rsid w:val="007D6C77"/>
    <w:rsid w:val="007E103E"/>
    <w:rsid w:val="007E3A0B"/>
    <w:rsid w:val="007E46FC"/>
    <w:rsid w:val="007E4C88"/>
    <w:rsid w:val="007E56B8"/>
    <w:rsid w:val="007E5875"/>
    <w:rsid w:val="007E6E18"/>
    <w:rsid w:val="007F0637"/>
    <w:rsid w:val="007F0A16"/>
    <w:rsid w:val="007F0FA4"/>
    <w:rsid w:val="007F17CF"/>
    <w:rsid w:val="007F1FB5"/>
    <w:rsid w:val="007F2A1A"/>
    <w:rsid w:val="007F363B"/>
    <w:rsid w:val="007F4328"/>
    <w:rsid w:val="007F4486"/>
    <w:rsid w:val="007F519F"/>
    <w:rsid w:val="007F6135"/>
    <w:rsid w:val="007F6456"/>
    <w:rsid w:val="007F65D6"/>
    <w:rsid w:val="007F6D3D"/>
    <w:rsid w:val="007F7A90"/>
    <w:rsid w:val="00800508"/>
    <w:rsid w:val="00800C70"/>
    <w:rsid w:val="00800F6C"/>
    <w:rsid w:val="00802C39"/>
    <w:rsid w:val="00802C51"/>
    <w:rsid w:val="00803F9D"/>
    <w:rsid w:val="0080420F"/>
    <w:rsid w:val="00804EA0"/>
    <w:rsid w:val="00804F36"/>
    <w:rsid w:val="008055C0"/>
    <w:rsid w:val="00805DC3"/>
    <w:rsid w:val="0080679A"/>
    <w:rsid w:val="00806869"/>
    <w:rsid w:val="00806BED"/>
    <w:rsid w:val="00811D58"/>
    <w:rsid w:val="00813D99"/>
    <w:rsid w:val="008146D6"/>
    <w:rsid w:val="00815BC7"/>
    <w:rsid w:val="00817869"/>
    <w:rsid w:val="008178FF"/>
    <w:rsid w:val="00817D5B"/>
    <w:rsid w:val="008202D7"/>
    <w:rsid w:val="0082142D"/>
    <w:rsid w:val="00821C4D"/>
    <w:rsid w:val="00822F60"/>
    <w:rsid w:val="00823326"/>
    <w:rsid w:val="008246F3"/>
    <w:rsid w:val="00825B66"/>
    <w:rsid w:val="008263B3"/>
    <w:rsid w:val="00827575"/>
    <w:rsid w:val="0083058A"/>
    <w:rsid w:val="00830755"/>
    <w:rsid w:val="00830ED8"/>
    <w:rsid w:val="00831BBF"/>
    <w:rsid w:val="00832ED6"/>
    <w:rsid w:val="00835213"/>
    <w:rsid w:val="00836B89"/>
    <w:rsid w:val="0083723B"/>
    <w:rsid w:val="008430D6"/>
    <w:rsid w:val="0084358A"/>
    <w:rsid w:val="00843867"/>
    <w:rsid w:val="00843DD1"/>
    <w:rsid w:val="00845A73"/>
    <w:rsid w:val="00845AB8"/>
    <w:rsid w:val="00845E79"/>
    <w:rsid w:val="00850764"/>
    <w:rsid w:val="00850EC1"/>
    <w:rsid w:val="008522EF"/>
    <w:rsid w:val="008524EE"/>
    <w:rsid w:val="008541E7"/>
    <w:rsid w:val="00855074"/>
    <w:rsid w:val="00855C3E"/>
    <w:rsid w:val="0085699A"/>
    <w:rsid w:val="00857470"/>
    <w:rsid w:val="008606B8"/>
    <w:rsid w:val="00860AD4"/>
    <w:rsid w:val="00862241"/>
    <w:rsid w:val="00870586"/>
    <w:rsid w:val="00870C1A"/>
    <w:rsid w:val="008712B1"/>
    <w:rsid w:val="00871880"/>
    <w:rsid w:val="00872D7E"/>
    <w:rsid w:val="00873036"/>
    <w:rsid w:val="0087405E"/>
    <w:rsid w:val="00874FDD"/>
    <w:rsid w:val="008751C4"/>
    <w:rsid w:val="008809EB"/>
    <w:rsid w:val="00883D1B"/>
    <w:rsid w:val="00884F71"/>
    <w:rsid w:val="00887471"/>
    <w:rsid w:val="008910EA"/>
    <w:rsid w:val="008915CA"/>
    <w:rsid w:val="00891CBE"/>
    <w:rsid w:val="0089409A"/>
    <w:rsid w:val="00895934"/>
    <w:rsid w:val="0089727E"/>
    <w:rsid w:val="0089775D"/>
    <w:rsid w:val="008A0E08"/>
    <w:rsid w:val="008A2283"/>
    <w:rsid w:val="008A22C5"/>
    <w:rsid w:val="008A2B83"/>
    <w:rsid w:val="008A3BF5"/>
    <w:rsid w:val="008A4463"/>
    <w:rsid w:val="008A47B4"/>
    <w:rsid w:val="008A4977"/>
    <w:rsid w:val="008A6EB2"/>
    <w:rsid w:val="008A7578"/>
    <w:rsid w:val="008A7869"/>
    <w:rsid w:val="008B00B4"/>
    <w:rsid w:val="008B10D4"/>
    <w:rsid w:val="008B314C"/>
    <w:rsid w:val="008B3ED8"/>
    <w:rsid w:val="008B567A"/>
    <w:rsid w:val="008B5CF7"/>
    <w:rsid w:val="008B6220"/>
    <w:rsid w:val="008B6DCE"/>
    <w:rsid w:val="008B6FBE"/>
    <w:rsid w:val="008C102F"/>
    <w:rsid w:val="008C11C4"/>
    <w:rsid w:val="008C27BC"/>
    <w:rsid w:val="008C3DE2"/>
    <w:rsid w:val="008C4011"/>
    <w:rsid w:val="008C482D"/>
    <w:rsid w:val="008C53F2"/>
    <w:rsid w:val="008D0F8E"/>
    <w:rsid w:val="008D1A87"/>
    <w:rsid w:val="008D1AB5"/>
    <w:rsid w:val="008D240C"/>
    <w:rsid w:val="008D2F1D"/>
    <w:rsid w:val="008D49BA"/>
    <w:rsid w:val="008D49DF"/>
    <w:rsid w:val="008D54C9"/>
    <w:rsid w:val="008D6C2F"/>
    <w:rsid w:val="008D713A"/>
    <w:rsid w:val="008D7723"/>
    <w:rsid w:val="008D7778"/>
    <w:rsid w:val="008E02D4"/>
    <w:rsid w:val="008E072F"/>
    <w:rsid w:val="008E22B1"/>
    <w:rsid w:val="008E26B0"/>
    <w:rsid w:val="008E32B1"/>
    <w:rsid w:val="008E363B"/>
    <w:rsid w:val="008E36C6"/>
    <w:rsid w:val="008E4151"/>
    <w:rsid w:val="008E73B7"/>
    <w:rsid w:val="008E7A85"/>
    <w:rsid w:val="008E7EDC"/>
    <w:rsid w:val="008F2BD2"/>
    <w:rsid w:val="008F5458"/>
    <w:rsid w:val="008F560D"/>
    <w:rsid w:val="008F57DA"/>
    <w:rsid w:val="008F72B1"/>
    <w:rsid w:val="00900485"/>
    <w:rsid w:val="00900A9A"/>
    <w:rsid w:val="00900AFD"/>
    <w:rsid w:val="00900B76"/>
    <w:rsid w:val="00900C50"/>
    <w:rsid w:val="00902331"/>
    <w:rsid w:val="0090302A"/>
    <w:rsid w:val="00903198"/>
    <w:rsid w:val="009056EA"/>
    <w:rsid w:val="00905920"/>
    <w:rsid w:val="009061C3"/>
    <w:rsid w:val="00906731"/>
    <w:rsid w:val="0090741F"/>
    <w:rsid w:val="00910BF9"/>
    <w:rsid w:val="00910ED2"/>
    <w:rsid w:val="009133EA"/>
    <w:rsid w:val="00917E74"/>
    <w:rsid w:val="00920A2A"/>
    <w:rsid w:val="00920F61"/>
    <w:rsid w:val="009217CA"/>
    <w:rsid w:val="00921AC1"/>
    <w:rsid w:val="00923806"/>
    <w:rsid w:val="009245F8"/>
    <w:rsid w:val="0092741C"/>
    <w:rsid w:val="009322C2"/>
    <w:rsid w:val="00932D9D"/>
    <w:rsid w:val="009331F9"/>
    <w:rsid w:val="0093411E"/>
    <w:rsid w:val="0094049E"/>
    <w:rsid w:val="00940FAD"/>
    <w:rsid w:val="00941015"/>
    <w:rsid w:val="009429D0"/>
    <w:rsid w:val="00942EFB"/>
    <w:rsid w:val="00943DBB"/>
    <w:rsid w:val="00945152"/>
    <w:rsid w:val="00945A48"/>
    <w:rsid w:val="00945F71"/>
    <w:rsid w:val="009460DF"/>
    <w:rsid w:val="00946777"/>
    <w:rsid w:val="00946DF6"/>
    <w:rsid w:val="00946FEF"/>
    <w:rsid w:val="00947102"/>
    <w:rsid w:val="009478F8"/>
    <w:rsid w:val="00947AEE"/>
    <w:rsid w:val="00947EF4"/>
    <w:rsid w:val="0095105C"/>
    <w:rsid w:val="00952832"/>
    <w:rsid w:val="00953496"/>
    <w:rsid w:val="00953911"/>
    <w:rsid w:val="00954CC6"/>
    <w:rsid w:val="00955D06"/>
    <w:rsid w:val="0095607B"/>
    <w:rsid w:val="00957158"/>
    <w:rsid w:val="00960456"/>
    <w:rsid w:val="0096270F"/>
    <w:rsid w:val="00963011"/>
    <w:rsid w:val="00963A30"/>
    <w:rsid w:val="00963B13"/>
    <w:rsid w:val="0096465E"/>
    <w:rsid w:val="00965E8C"/>
    <w:rsid w:val="0096690C"/>
    <w:rsid w:val="009669F2"/>
    <w:rsid w:val="00966AC7"/>
    <w:rsid w:val="009677A0"/>
    <w:rsid w:val="00967E8E"/>
    <w:rsid w:val="009704CC"/>
    <w:rsid w:val="009723FE"/>
    <w:rsid w:val="00972D92"/>
    <w:rsid w:val="0097317D"/>
    <w:rsid w:val="00973B6A"/>
    <w:rsid w:val="00973DB1"/>
    <w:rsid w:val="00974522"/>
    <w:rsid w:val="0097705F"/>
    <w:rsid w:val="00981D5A"/>
    <w:rsid w:val="009828A6"/>
    <w:rsid w:val="009828EA"/>
    <w:rsid w:val="00983888"/>
    <w:rsid w:val="009848C4"/>
    <w:rsid w:val="00986152"/>
    <w:rsid w:val="00990B68"/>
    <w:rsid w:val="009920C2"/>
    <w:rsid w:val="0099244D"/>
    <w:rsid w:val="00992B68"/>
    <w:rsid w:val="00993338"/>
    <w:rsid w:val="009939E9"/>
    <w:rsid w:val="00994540"/>
    <w:rsid w:val="0099564B"/>
    <w:rsid w:val="00995A4E"/>
    <w:rsid w:val="0099678C"/>
    <w:rsid w:val="00996A20"/>
    <w:rsid w:val="00997810"/>
    <w:rsid w:val="009A05EC"/>
    <w:rsid w:val="009A139B"/>
    <w:rsid w:val="009A2BF4"/>
    <w:rsid w:val="009A4BF3"/>
    <w:rsid w:val="009A5B96"/>
    <w:rsid w:val="009A6682"/>
    <w:rsid w:val="009A6E35"/>
    <w:rsid w:val="009A7257"/>
    <w:rsid w:val="009A7AE6"/>
    <w:rsid w:val="009B0351"/>
    <w:rsid w:val="009B07C0"/>
    <w:rsid w:val="009B0E28"/>
    <w:rsid w:val="009B2C8B"/>
    <w:rsid w:val="009B518E"/>
    <w:rsid w:val="009B5783"/>
    <w:rsid w:val="009B58A0"/>
    <w:rsid w:val="009B5C27"/>
    <w:rsid w:val="009B5D0C"/>
    <w:rsid w:val="009B799F"/>
    <w:rsid w:val="009C0505"/>
    <w:rsid w:val="009C16C5"/>
    <w:rsid w:val="009C1C5F"/>
    <w:rsid w:val="009C1D42"/>
    <w:rsid w:val="009C1E20"/>
    <w:rsid w:val="009C2F1D"/>
    <w:rsid w:val="009C31D5"/>
    <w:rsid w:val="009C34B9"/>
    <w:rsid w:val="009C3744"/>
    <w:rsid w:val="009C3F51"/>
    <w:rsid w:val="009C44F0"/>
    <w:rsid w:val="009C4D22"/>
    <w:rsid w:val="009C56A7"/>
    <w:rsid w:val="009C6C02"/>
    <w:rsid w:val="009C7640"/>
    <w:rsid w:val="009D0AEE"/>
    <w:rsid w:val="009D0E8C"/>
    <w:rsid w:val="009D1515"/>
    <w:rsid w:val="009D34B5"/>
    <w:rsid w:val="009D4996"/>
    <w:rsid w:val="009D4E36"/>
    <w:rsid w:val="009D58D0"/>
    <w:rsid w:val="009D6768"/>
    <w:rsid w:val="009E0828"/>
    <w:rsid w:val="009E0E6E"/>
    <w:rsid w:val="009E1A81"/>
    <w:rsid w:val="009E23A8"/>
    <w:rsid w:val="009E3405"/>
    <w:rsid w:val="009E55A0"/>
    <w:rsid w:val="009E5776"/>
    <w:rsid w:val="009E5DAD"/>
    <w:rsid w:val="009E6968"/>
    <w:rsid w:val="009F06DC"/>
    <w:rsid w:val="009F1406"/>
    <w:rsid w:val="009F22C0"/>
    <w:rsid w:val="009F2FB6"/>
    <w:rsid w:val="009F3D42"/>
    <w:rsid w:val="009F4790"/>
    <w:rsid w:val="009F57FD"/>
    <w:rsid w:val="009F5BD2"/>
    <w:rsid w:val="009F691B"/>
    <w:rsid w:val="009F7E06"/>
    <w:rsid w:val="009F7F86"/>
    <w:rsid w:val="00A01334"/>
    <w:rsid w:val="00A014E8"/>
    <w:rsid w:val="00A01F40"/>
    <w:rsid w:val="00A02039"/>
    <w:rsid w:val="00A02E44"/>
    <w:rsid w:val="00A037DE"/>
    <w:rsid w:val="00A03E46"/>
    <w:rsid w:val="00A041F7"/>
    <w:rsid w:val="00A057A9"/>
    <w:rsid w:val="00A067A1"/>
    <w:rsid w:val="00A075BB"/>
    <w:rsid w:val="00A075DC"/>
    <w:rsid w:val="00A0787F"/>
    <w:rsid w:val="00A07C87"/>
    <w:rsid w:val="00A07D17"/>
    <w:rsid w:val="00A10CE8"/>
    <w:rsid w:val="00A11FD7"/>
    <w:rsid w:val="00A13F6B"/>
    <w:rsid w:val="00A13FF3"/>
    <w:rsid w:val="00A14902"/>
    <w:rsid w:val="00A15EBE"/>
    <w:rsid w:val="00A161A9"/>
    <w:rsid w:val="00A167DD"/>
    <w:rsid w:val="00A16A44"/>
    <w:rsid w:val="00A16B5C"/>
    <w:rsid w:val="00A16BFC"/>
    <w:rsid w:val="00A16E66"/>
    <w:rsid w:val="00A17178"/>
    <w:rsid w:val="00A20B1C"/>
    <w:rsid w:val="00A20ECF"/>
    <w:rsid w:val="00A22206"/>
    <w:rsid w:val="00A229C6"/>
    <w:rsid w:val="00A22D3B"/>
    <w:rsid w:val="00A24CB0"/>
    <w:rsid w:val="00A24EF3"/>
    <w:rsid w:val="00A26886"/>
    <w:rsid w:val="00A27112"/>
    <w:rsid w:val="00A302DC"/>
    <w:rsid w:val="00A32BCB"/>
    <w:rsid w:val="00A3328F"/>
    <w:rsid w:val="00A355C0"/>
    <w:rsid w:val="00A36CA8"/>
    <w:rsid w:val="00A36D55"/>
    <w:rsid w:val="00A411D8"/>
    <w:rsid w:val="00A439C3"/>
    <w:rsid w:val="00A43D21"/>
    <w:rsid w:val="00A450A7"/>
    <w:rsid w:val="00A45C0A"/>
    <w:rsid w:val="00A46D55"/>
    <w:rsid w:val="00A46DA6"/>
    <w:rsid w:val="00A477E5"/>
    <w:rsid w:val="00A47C36"/>
    <w:rsid w:val="00A502B3"/>
    <w:rsid w:val="00A50563"/>
    <w:rsid w:val="00A50B28"/>
    <w:rsid w:val="00A50C19"/>
    <w:rsid w:val="00A50D11"/>
    <w:rsid w:val="00A51A17"/>
    <w:rsid w:val="00A53602"/>
    <w:rsid w:val="00A537D2"/>
    <w:rsid w:val="00A57FBA"/>
    <w:rsid w:val="00A60D1D"/>
    <w:rsid w:val="00A61A6F"/>
    <w:rsid w:val="00A61E1E"/>
    <w:rsid w:val="00A6465C"/>
    <w:rsid w:val="00A64FBE"/>
    <w:rsid w:val="00A66830"/>
    <w:rsid w:val="00A673D1"/>
    <w:rsid w:val="00A70436"/>
    <w:rsid w:val="00A706DF"/>
    <w:rsid w:val="00A707E8"/>
    <w:rsid w:val="00A70D41"/>
    <w:rsid w:val="00A7211D"/>
    <w:rsid w:val="00A72AD8"/>
    <w:rsid w:val="00A72E12"/>
    <w:rsid w:val="00A72F25"/>
    <w:rsid w:val="00A73090"/>
    <w:rsid w:val="00A736E8"/>
    <w:rsid w:val="00A744C2"/>
    <w:rsid w:val="00A75577"/>
    <w:rsid w:val="00A76488"/>
    <w:rsid w:val="00A76580"/>
    <w:rsid w:val="00A806C8"/>
    <w:rsid w:val="00A80D47"/>
    <w:rsid w:val="00A8114D"/>
    <w:rsid w:val="00A811EA"/>
    <w:rsid w:val="00A8228C"/>
    <w:rsid w:val="00A82F2B"/>
    <w:rsid w:val="00A85C48"/>
    <w:rsid w:val="00A86FFA"/>
    <w:rsid w:val="00A876FB"/>
    <w:rsid w:val="00A92F87"/>
    <w:rsid w:val="00A93253"/>
    <w:rsid w:val="00A932DB"/>
    <w:rsid w:val="00A93AAD"/>
    <w:rsid w:val="00A94B44"/>
    <w:rsid w:val="00A94BCB"/>
    <w:rsid w:val="00A965A3"/>
    <w:rsid w:val="00A97D0D"/>
    <w:rsid w:val="00A97D45"/>
    <w:rsid w:val="00AA18A8"/>
    <w:rsid w:val="00AA1961"/>
    <w:rsid w:val="00AA2F5B"/>
    <w:rsid w:val="00AA3518"/>
    <w:rsid w:val="00AA42CB"/>
    <w:rsid w:val="00AA4B34"/>
    <w:rsid w:val="00AA4F5C"/>
    <w:rsid w:val="00AA517D"/>
    <w:rsid w:val="00AA5DF6"/>
    <w:rsid w:val="00AA6147"/>
    <w:rsid w:val="00AB247F"/>
    <w:rsid w:val="00AB275A"/>
    <w:rsid w:val="00AB4C07"/>
    <w:rsid w:val="00AB5685"/>
    <w:rsid w:val="00AB6BB7"/>
    <w:rsid w:val="00AB70FF"/>
    <w:rsid w:val="00AB7369"/>
    <w:rsid w:val="00AB7804"/>
    <w:rsid w:val="00AB7995"/>
    <w:rsid w:val="00AC0B40"/>
    <w:rsid w:val="00AC2B2B"/>
    <w:rsid w:val="00AC3A25"/>
    <w:rsid w:val="00AC3AFE"/>
    <w:rsid w:val="00AC3B28"/>
    <w:rsid w:val="00AC3B64"/>
    <w:rsid w:val="00AC41D3"/>
    <w:rsid w:val="00AC4E27"/>
    <w:rsid w:val="00AC5457"/>
    <w:rsid w:val="00AC6506"/>
    <w:rsid w:val="00AC69D5"/>
    <w:rsid w:val="00AC7612"/>
    <w:rsid w:val="00AD05E6"/>
    <w:rsid w:val="00AD164C"/>
    <w:rsid w:val="00AD3C55"/>
    <w:rsid w:val="00AD4457"/>
    <w:rsid w:val="00AD60A6"/>
    <w:rsid w:val="00AD769E"/>
    <w:rsid w:val="00AD77B9"/>
    <w:rsid w:val="00AD7834"/>
    <w:rsid w:val="00AD7946"/>
    <w:rsid w:val="00AD7E25"/>
    <w:rsid w:val="00AD7EDC"/>
    <w:rsid w:val="00AE0A8F"/>
    <w:rsid w:val="00AE0EF6"/>
    <w:rsid w:val="00AE1044"/>
    <w:rsid w:val="00AE1108"/>
    <w:rsid w:val="00AE152C"/>
    <w:rsid w:val="00AE3855"/>
    <w:rsid w:val="00AE44B0"/>
    <w:rsid w:val="00AE4565"/>
    <w:rsid w:val="00AE47A1"/>
    <w:rsid w:val="00AE5419"/>
    <w:rsid w:val="00AE75DC"/>
    <w:rsid w:val="00AF0226"/>
    <w:rsid w:val="00AF16EB"/>
    <w:rsid w:val="00AF1790"/>
    <w:rsid w:val="00AF26CB"/>
    <w:rsid w:val="00AF36CF"/>
    <w:rsid w:val="00AF4473"/>
    <w:rsid w:val="00AF44F4"/>
    <w:rsid w:val="00AF6381"/>
    <w:rsid w:val="00AF7DDC"/>
    <w:rsid w:val="00B01095"/>
    <w:rsid w:val="00B0135D"/>
    <w:rsid w:val="00B015C7"/>
    <w:rsid w:val="00B0174B"/>
    <w:rsid w:val="00B02BC7"/>
    <w:rsid w:val="00B03F31"/>
    <w:rsid w:val="00B05101"/>
    <w:rsid w:val="00B07285"/>
    <w:rsid w:val="00B07649"/>
    <w:rsid w:val="00B1220E"/>
    <w:rsid w:val="00B126BF"/>
    <w:rsid w:val="00B14783"/>
    <w:rsid w:val="00B15CE7"/>
    <w:rsid w:val="00B17B5E"/>
    <w:rsid w:val="00B205F1"/>
    <w:rsid w:val="00B225B6"/>
    <w:rsid w:val="00B22682"/>
    <w:rsid w:val="00B22866"/>
    <w:rsid w:val="00B23685"/>
    <w:rsid w:val="00B2467E"/>
    <w:rsid w:val="00B24A4E"/>
    <w:rsid w:val="00B24B5B"/>
    <w:rsid w:val="00B2569E"/>
    <w:rsid w:val="00B27629"/>
    <w:rsid w:val="00B2771E"/>
    <w:rsid w:val="00B27D1B"/>
    <w:rsid w:val="00B303A5"/>
    <w:rsid w:val="00B3102C"/>
    <w:rsid w:val="00B3200C"/>
    <w:rsid w:val="00B32551"/>
    <w:rsid w:val="00B32842"/>
    <w:rsid w:val="00B32D43"/>
    <w:rsid w:val="00B33FA2"/>
    <w:rsid w:val="00B342E9"/>
    <w:rsid w:val="00B36300"/>
    <w:rsid w:val="00B363C0"/>
    <w:rsid w:val="00B3756B"/>
    <w:rsid w:val="00B37D4B"/>
    <w:rsid w:val="00B409C7"/>
    <w:rsid w:val="00B40DD7"/>
    <w:rsid w:val="00B410A5"/>
    <w:rsid w:val="00B425B2"/>
    <w:rsid w:val="00B4314E"/>
    <w:rsid w:val="00B43367"/>
    <w:rsid w:val="00B436DB"/>
    <w:rsid w:val="00B4440D"/>
    <w:rsid w:val="00B44470"/>
    <w:rsid w:val="00B45F50"/>
    <w:rsid w:val="00B462DB"/>
    <w:rsid w:val="00B47232"/>
    <w:rsid w:val="00B47E35"/>
    <w:rsid w:val="00B503CC"/>
    <w:rsid w:val="00B50BD8"/>
    <w:rsid w:val="00B5125E"/>
    <w:rsid w:val="00B53E61"/>
    <w:rsid w:val="00B54043"/>
    <w:rsid w:val="00B5541B"/>
    <w:rsid w:val="00B55565"/>
    <w:rsid w:val="00B5678F"/>
    <w:rsid w:val="00B56EB5"/>
    <w:rsid w:val="00B60B8D"/>
    <w:rsid w:val="00B61974"/>
    <w:rsid w:val="00B62C8E"/>
    <w:rsid w:val="00B63FC9"/>
    <w:rsid w:val="00B64BE7"/>
    <w:rsid w:val="00B65098"/>
    <w:rsid w:val="00B65FE0"/>
    <w:rsid w:val="00B7036E"/>
    <w:rsid w:val="00B70739"/>
    <w:rsid w:val="00B709A5"/>
    <w:rsid w:val="00B743CE"/>
    <w:rsid w:val="00B75F47"/>
    <w:rsid w:val="00B7693B"/>
    <w:rsid w:val="00B76F96"/>
    <w:rsid w:val="00B806FB"/>
    <w:rsid w:val="00B81430"/>
    <w:rsid w:val="00B82F28"/>
    <w:rsid w:val="00B83EA6"/>
    <w:rsid w:val="00B84966"/>
    <w:rsid w:val="00B8500B"/>
    <w:rsid w:val="00B860A1"/>
    <w:rsid w:val="00B865BD"/>
    <w:rsid w:val="00B86F25"/>
    <w:rsid w:val="00B87C70"/>
    <w:rsid w:val="00B90873"/>
    <w:rsid w:val="00B92DDF"/>
    <w:rsid w:val="00B93CC6"/>
    <w:rsid w:val="00B948F4"/>
    <w:rsid w:val="00B951A4"/>
    <w:rsid w:val="00B95292"/>
    <w:rsid w:val="00B969C4"/>
    <w:rsid w:val="00B96C88"/>
    <w:rsid w:val="00BA044A"/>
    <w:rsid w:val="00BA063F"/>
    <w:rsid w:val="00BA0FE8"/>
    <w:rsid w:val="00BA3A40"/>
    <w:rsid w:val="00BA3E34"/>
    <w:rsid w:val="00BA554A"/>
    <w:rsid w:val="00BA5601"/>
    <w:rsid w:val="00BA6873"/>
    <w:rsid w:val="00BB009D"/>
    <w:rsid w:val="00BB0209"/>
    <w:rsid w:val="00BB0A9B"/>
    <w:rsid w:val="00BB1EF9"/>
    <w:rsid w:val="00BB2B50"/>
    <w:rsid w:val="00BB2BE6"/>
    <w:rsid w:val="00BB3665"/>
    <w:rsid w:val="00BB3B2C"/>
    <w:rsid w:val="00BB4428"/>
    <w:rsid w:val="00BB4B13"/>
    <w:rsid w:val="00BB4FF7"/>
    <w:rsid w:val="00BB5266"/>
    <w:rsid w:val="00BB560B"/>
    <w:rsid w:val="00BB56DE"/>
    <w:rsid w:val="00BB584D"/>
    <w:rsid w:val="00BB6060"/>
    <w:rsid w:val="00BB7131"/>
    <w:rsid w:val="00BC0066"/>
    <w:rsid w:val="00BC03DA"/>
    <w:rsid w:val="00BC0A0D"/>
    <w:rsid w:val="00BC0ABE"/>
    <w:rsid w:val="00BC0F6B"/>
    <w:rsid w:val="00BC0FFC"/>
    <w:rsid w:val="00BC2633"/>
    <w:rsid w:val="00BC3820"/>
    <w:rsid w:val="00BC43A2"/>
    <w:rsid w:val="00BC440E"/>
    <w:rsid w:val="00BC5582"/>
    <w:rsid w:val="00BC5D3B"/>
    <w:rsid w:val="00BC6C35"/>
    <w:rsid w:val="00BC6F28"/>
    <w:rsid w:val="00BD07AC"/>
    <w:rsid w:val="00BD0FBF"/>
    <w:rsid w:val="00BD2D25"/>
    <w:rsid w:val="00BD34E9"/>
    <w:rsid w:val="00BD3645"/>
    <w:rsid w:val="00BD41A8"/>
    <w:rsid w:val="00BD5210"/>
    <w:rsid w:val="00BD5C35"/>
    <w:rsid w:val="00BD60D0"/>
    <w:rsid w:val="00BD65F6"/>
    <w:rsid w:val="00BD751A"/>
    <w:rsid w:val="00BD7632"/>
    <w:rsid w:val="00BE19A7"/>
    <w:rsid w:val="00BE1FBB"/>
    <w:rsid w:val="00BE352B"/>
    <w:rsid w:val="00BE48BB"/>
    <w:rsid w:val="00BE4DC2"/>
    <w:rsid w:val="00BE6FAB"/>
    <w:rsid w:val="00BE7011"/>
    <w:rsid w:val="00BE7538"/>
    <w:rsid w:val="00BE7CDB"/>
    <w:rsid w:val="00BF1393"/>
    <w:rsid w:val="00BF2BFE"/>
    <w:rsid w:val="00BF54E6"/>
    <w:rsid w:val="00BF58D3"/>
    <w:rsid w:val="00BF5B44"/>
    <w:rsid w:val="00BF6D04"/>
    <w:rsid w:val="00BF7DA0"/>
    <w:rsid w:val="00C011D2"/>
    <w:rsid w:val="00C037C9"/>
    <w:rsid w:val="00C038FC"/>
    <w:rsid w:val="00C053F0"/>
    <w:rsid w:val="00C0581E"/>
    <w:rsid w:val="00C067A2"/>
    <w:rsid w:val="00C106B5"/>
    <w:rsid w:val="00C1181F"/>
    <w:rsid w:val="00C11B4E"/>
    <w:rsid w:val="00C128AB"/>
    <w:rsid w:val="00C1357F"/>
    <w:rsid w:val="00C139C1"/>
    <w:rsid w:val="00C1604F"/>
    <w:rsid w:val="00C16448"/>
    <w:rsid w:val="00C16A5F"/>
    <w:rsid w:val="00C208C3"/>
    <w:rsid w:val="00C20DE7"/>
    <w:rsid w:val="00C21FC9"/>
    <w:rsid w:val="00C229F3"/>
    <w:rsid w:val="00C22CB9"/>
    <w:rsid w:val="00C2383E"/>
    <w:rsid w:val="00C24789"/>
    <w:rsid w:val="00C25673"/>
    <w:rsid w:val="00C25AFF"/>
    <w:rsid w:val="00C25BBF"/>
    <w:rsid w:val="00C25BF3"/>
    <w:rsid w:val="00C2740A"/>
    <w:rsid w:val="00C30C75"/>
    <w:rsid w:val="00C30FC2"/>
    <w:rsid w:val="00C329A6"/>
    <w:rsid w:val="00C32B59"/>
    <w:rsid w:val="00C32BD1"/>
    <w:rsid w:val="00C330D2"/>
    <w:rsid w:val="00C33370"/>
    <w:rsid w:val="00C33868"/>
    <w:rsid w:val="00C342E8"/>
    <w:rsid w:val="00C348A0"/>
    <w:rsid w:val="00C3671B"/>
    <w:rsid w:val="00C3676E"/>
    <w:rsid w:val="00C37C88"/>
    <w:rsid w:val="00C40703"/>
    <w:rsid w:val="00C40D5A"/>
    <w:rsid w:val="00C4108D"/>
    <w:rsid w:val="00C41D3C"/>
    <w:rsid w:val="00C41D65"/>
    <w:rsid w:val="00C4346A"/>
    <w:rsid w:val="00C434F7"/>
    <w:rsid w:val="00C43570"/>
    <w:rsid w:val="00C457AB"/>
    <w:rsid w:val="00C45D8A"/>
    <w:rsid w:val="00C47DF3"/>
    <w:rsid w:val="00C50891"/>
    <w:rsid w:val="00C50D5C"/>
    <w:rsid w:val="00C50D90"/>
    <w:rsid w:val="00C513BF"/>
    <w:rsid w:val="00C513E3"/>
    <w:rsid w:val="00C5163A"/>
    <w:rsid w:val="00C51A74"/>
    <w:rsid w:val="00C522F5"/>
    <w:rsid w:val="00C528FE"/>
    <w:rsid w:val="00C53BC9"/>
    <w:rsid w:val="00C53CD7"/>
    <w:rsid w:val="00C53FB9"/>
    <w:rsid w:val="00C54D23"/>
    <w:rsid w:val="00C55A6F"/>
    <w:rsid w:val="00C55C7A"/>
    <w:rsid w:val="00C60497"/>
    <w:rsid w:val="00C6085C"/>
    <w:rsid w:val="00C6124D"/>
    <w:rsid w:val="00C613A7"/>
    <w:rsid w:val="00C62B91"/>
    <w:rsid w:val="00C63942"/>
    <w:rsid w:val="00C64D10"/>
    <w:rsid w:val="00C65ED2"/>
    <w:rsid w:val="00C66489"/>
    <w:rsid w:val="00C67A2C"/>
    <w:rsid w:val="00C67F87"/>
    <w:rsid w:val="00C70A95"/>
    <w:rsid w:val="00C717A6"/>
    <w:rsid w:val="00C7180B"/>
    <w:rsid w:val="00C73309"/>
    <w:rsid w:val="00C73840"/>
    <w:rsid w:val="00C73DB8"/>
    <w:rsid w:val="00C7452D"/>
    <w:rsid w:val="00C74D69"/>
    <w:rsid w:val="00C7510D"/>
    <w:rsid w:val="00C7622F"/>
    <w:rsid w:val="00C764E9"/>
    <w:rsid w:val="00C76611"/>
    <w:rsid w:val="00C7672A"/>
    <w:rsid w:val="00C823DC"/>
    <w:rsid w:val="00C830C8"/>
    <w:rsid w:val="00C866F8"/>
    <w:rsid w:val="00C86FD3"/>
    <w:rsid w:val="00C906A6"/>
    <w:rsid w:val="00C91C0E"/>
    <w:rsid w:val="00C925E8"/>
    <w:rsid w:val="00C926D6"/>
    <w:rsid w:val="00C93713"/>
    <w:rsid w:val="00C93B86"/>
    <w:rsid w:val="00C957FC"/>
    <w:rsid w:val="00CA1E74"/>
    <w:rsid w:val="00CA3778"/>
    <w:rsid w:val="00CA3AF4"/>
    <w:rsid w:val="00CA419F"/>
    <w:rsid w:val="00CA4B16"/>
    <w:rsid w:val="00CA79EA"/>
    <w:rsid w:val="00CB037C"/>
    <w:rsid w:val="00CB25FF"/>
    <w:rsid w:val="00CB3058"/>
    <w:rsid w:val="00CB3E18"/>
    <w:rsid w:val="00CB47D3"/>
    <w:rsid w:val="00CB4F08"/>
    <w:rsid w:val="00CB575F"/>
    <w:rsid w:val="00CB5BB8"/>
    <w:rsid w:val="00CB5D1B"/>
    <w:rsid w:val="00CB74CD"/>
    <w:rsid w:val="00CB75BD"/>
    <w:rsid w:val="00CC094B"/>
    <w:rsid w:val="00CC135C"/>
    <w:rsid w:val="00CC370F"/>
    <w:rsid w:val="00CC4109"/>
    <w:rsid w:val="00CC5053"/>
    <w:rsid w:val="00CC69D2"/>
    <w:rsid w:val="00CC6A13"/>
    <w:rsid w:val="00CC76C4"/>
    <w:rsid w:val="00CD00FD"/>
    <w:rsid w:val="00CD04EE"/>
    <w:rsid w:val="00CD0771"/>
    <w:rsid w:val="00CD148D"/>
    <w:rsid w:val="00CD19C6"/>
    <w:rsid w:val="00CD26F0"/>
    <w:rsid w:val="00CD28C5"/>
    <w:rsid w:val="00CD311B"/>
    <w:rsid w:val="00CD498F"/>
    <w:rsid w:val="00CD64AC"/>
    <w:rsid w:val="00CD7620"/>
    <w:rsid w:val="00CE0AF9"/>
    <w:rsid w:val="00CE17E0"/>
    <w:rsid w:val="00CE2651"/>
    <w:rsid w:val="00CE275B"/>
    <w:rsid w:val="00CE3495"/>
    <w:rsid w:val="00CE38E4"/>
    <w:rsid w:val="00CE3CB3"/>
    <w:rsid w:val="00CE415C"/>
    <w:rsid w:val="00CE42B9"/>
    <w:rsid w:val="00CE4A98"/>
    <w:rsid w:val="00CE4EDD"/>
    <w:rsid w:val="00CE5933"/>
    <w:rsid w:val="00CE5E75"/>
    <w:rsid w:val="00CE6534"/>
    <w:rsid w:val="00CE687E"/>
    <w:rsid w:val="00CE73AA"/>
    <w:rsid w:val="00CF06F4"/>
    <w:rsid w:val="00CF0E81"/>
    <w:rsid w:val="00CF123F"/>
    <w:rsid w:val="00CF1A64"/>
    <w:rsid w:val="00CF1DD2"/>
    <w:rsid w:val="00CF2409"/>
    <w:rsid w:val="00CF2D0C"/>
    <w:rsid w:val="00CF2F7A"/>
    <w:rsid w:val="00CF3282"/>
    <w:rsid w:val="00CF40A6"/>
    <w:rsid w:val="00CF42D6"/>
    <w:rsid w:val="00CF4D30"/>
    <w:rsid w:val="00CF5126"/>
    <w:rsid w:val="00CF5169"/>
    <w:rsid w:val="00CF56A4"/>
    <w:rsid w:val="00CF58B1"/>
    <w:rsid w:val="00CF6134"/>
    <w:rsid w:val="00CF6A5C"/>
    <w:rsid w:val="00D00220"/>
    <w:rsid w:val="00D01F24"/>
    <w:rsid w:val="00D03553"/>
    <w:rsid w:val="00D0356C"/>
    <w:rsid w:val="00D04387"/>
    <w:rsid w:val="00D059B3"/>
    <w:rsid w:val="00D10769"/>
    <w:rsid w:val="00D1188C"/>
    <w:rsid w:val="00D119B9"/>
    <w:rsid w:val="00D1221E"/>
    <w:rsid w:val="00D12E38"/>
    <w:rsid w:val="00D1340B"/>
    <w:rsid w:val="00D13A1A"/>
    <w:rsid w:val="00D16518"/>
    <w:rsid w:val="00D16BE7"/>
    <w:rsid w:val="00D1759E"/>
    <w:rsid w:val="00D245F6"/>
    <w:rsid w:val="00D260E1"/>
    <w:rsid w:val="00D26D5F"/>
    <w:rsid w:val="00D27292"/>
    <w:rsid w:val="00D27544"/>
    <w:rsid w:val="00D2789D"/>
    <w:rsid w:val="00D3134F"/>
    <w:rsid w:val="00D315A1"/>
    <w:rsid w:val="00D31DA2"/>
    <w:rsid w:val="00D325BD"/>
    <w:rsid w:val="00D32DAE"/>
    <w:rsid w:val="00D33320"/>
    <w:rsid w:val="00D35DA5"/>
    <w:rsid w:val="00D35E08"/>
    <w:rsid w:val="00D3634D"/>
    <w:rsid w:val="00D36DEC"/>
    <w:rsid w:val="00D424C9"/>
    <w:rsid w:val="00D44EAF"/>
    <w:rsid w:val="00D45092"/>
    <w:rsid w:val="00D455CF"/>
    <w:rsid w:val="00D455D4"/>
    <w:rsid w:val="00D45B04"/>
    <w:rsid w:val="00D45B71"/>
    <w:rsid w:val="00D461B1"/>
    <w:rsid w:val="00D46D13"/>
    <w:rsid w:val="00D50BB5"/>
    <w:rsid w:val="00D50FFD"/>
    <w:rsid w:val="00D5130B"/>
    <w:rsid w:val="00D51A45"/>
    <w:rsid w:val="00D5206A"/>
    <w:rsid w:val="00D52419"/>
    <w:rsid w:val="00D52587"/>
    <w:rsid w:val="00D528AE"/>
    <w:rsid w:val="00D5460A"/>
    <w:rsid w:val="00D559B0"/>
    <w:rsid w:val="00D55AB5"/>
    <w:rsid w:val="00D57540"/>
    <w:rsid w:val="00D57CBB"/>
    <w:rsid w:val="00D61E70"/>
    <w:rsid w:val="00D61F89"/>
    <w:rsid w:val="00D62663"/>
    <w:rsid w:val="00D63A70"/>
    <w:rsid w:val="00D6575F"/>
    <w:rsid w:val="00D6713A"/>
    <w:rsid w:val="00D67487"/>
    <w:rsid w:val="00D73272"/>
    <w:rsid w:val="00D73787"/>
    <w:rsid w:val="00D73CD7"/>
    <w:rsid w:val="00D74395"/>
    <w:rsid w:val="00D74A51"/>
    <w:rsid w:val="00D75CAB"/>
    <w:rsid w:val="00D760D8"/>
    <w:rsid w:val="00D77A37"/>
    <w:rsid w:val="00D77F62"/>
    <w:rsid w:val="00D80B44"/>
    <w:rsid w:val="00D82F36"/>
    <w:rsid w:val="00D82FEE"/>
    <w:rsid w:val="00D83594"/>
    <w:rsid w:val="00D83C6C"/>
    <w:rsid w:val="00D83C75"/>
    <w:rsid w:val="00D851A1"/>
    <w:rsid w:val="00D85700"/>
    <w:rsid w:val="00D8578D"/>
    <w:rsid w:val="00D85BA2"/>
    <w:rsid w:val="00D85C9E"/>
    <w:rsid w:val="00D8616E"/>
    <w:rsid w:val="00D86DC8"/>
    <w:rsid w:val="00D8712F"/>
    <w:rsid w:val="00D87F46"/>
    <w:rsid w:val="00D909FB"/>
    <w:rsid w:val="00D915FF"/>
    <w:rsid w:val="00D925B0"/>
    <w:rsid w:val="00D92A74"/>
    <w:rsid w:val="00D932EE"/>
    <w:rsid w:val="00D93BED"/>
    <w:rsid w:val="00D943A8"/>
    <w:rsid w:val="00D944C5"/>
    <w:rsid w:val="00D946B5"/>
    <w:rsid w:val="00D96451"/>
    <w:rsid w:val="00D97704"/>
    <w:rsid w:val="00DA0279"/>
    <w:rsid w:val="00DA0402"/>
    <w:rsid w:val="00DA0E1C"/>
    <w:rsid w:val="00DA3D63"/>
    <w:rsid w:val="00DA49A8"/>
    <w:rsid w:val="00DA5350"/>
    <w:rsid w:val="00DA7BB8"/>
    <w:rsid w:val="00DA7D9D"/>
    <w:rsid w:val="00DB1316"/>
    <w:rsid w:val="00DB15AA"/>
    <w:rsid w:val="00DB360F"/>
    <w:rsid w:val="00DB41B6"/>
    <w:rsid w:val="00DB6FB8"/>
    <w:rsid w:val="00DC08EF"/>
    <w:rsid w:val="00DC1095"/>
    <w:rsid w:val="00DC14F2"/>
    <w:rsid w:val="00DC1877"/>
    <w:rsid w:val="00DC2608"/>
    <w:rsid w:val="00DC2AA4"/>
    <w:rsid w:val="00DC3D10"/>
    <w:rsid w:val="00DC3E8B"/>
    <w:rsid w:val="00DC408F"/>
    <w:rsid w:val="00DC41FC"/>
    <w:rsid w:val="00DC4827"/>
    <w:rsid w:val="00DC5558"/>
    <w:rsid w:val="00DC5B21"/>
    <w:rsid w:val="00DC62B0"/>
    <w:rsid w:val="00DC633F"/>
    <w:rsid w:val="00DC6B66"/>
    <w:rsid w:val="00DC6C55"/>
    <w:rsid w:val="00DC7EDA"/>
    <w:rsid w:val="00DD0D67"/>
    <w:rsid w:val="00DD14D2"/>
    <w:rsid w:val="00DD1F5F"/>
    <w:rsid w:val="00DD61BD"/>
    <w:rsid w:val="00DD64DF"/>
    <w:rsid w:val="00DD6B12"/>
    <w:rsid w:val="00DD73BE"/>
    <w:rsid w:val="00DE0B57"/>
    <w:rsid w:val="00DE2317"/>
    <w:rsid w:val="00DE29C3"/>
    <w:rsid w:val="00DE2A24"/>
    <w:rsid w:val="00DE2CF4"/>
    <w:rsid w:val="00DE2F44"/>
    <w:rsid w:val="00DE3732"/>
    <w:rsid w:val="00DE3BB9"/>
    <w:rsid w:val="00DE7155"/>
    <w:rsid w:val="00DF0C84"/>
    <w:rsid w:val="00DF1A21"/>
    <w:rsid w:val="00DF1D56"/>
    <w:rsid w:val="00DF2388"/>
    <w:rsid w:val="00DF2466"/>
    <w:rsid w:val="00DF2AD4"/>
    <w:rsid w:val="00DF36C6"/>
    <w:rsid w:val="00DF393D"/>
    <w:rsid w:val="00DF3E25"/>
    <w:rsid w:val="00DF50DA"/>
    <w:rsid w:val="00DF53B8"/>
    <w:rsid w:val="00DF7647"/>
    <w:rsid w:val="00DF7EC4"/>
    <w:rsid w:val="00E00567"/>
    <w:rsid w:val="00E01326"/>
    <w:rsid w:val="00E014DD"/>
    <w:rsid w:val="00E027C3"/>
    <w:rsid w:val="00E02A78"/>
    <w:rsid w:val="00E05032"/>
    <w:rsid w:val="00E05CA8"/>
    <w:rsid w:val="00E06ADE"/>
    <w:rsid w:val="00E10104"/>
    <w:rsid w:val="00E10690"/>
    <w:rsid w:val="00E10C71"/>
    <w:rsid w:val="00E10CFC"/>
    <w:rsid w:val="00E113F7"/>
    <w:rsid w:val="00E11D99"/>
    <w:rsid w:val="00E1420D"/>
    <w:rsid w:val="00E14C02"/>
    <w:rsid w:val="00E207BE"/>
    <w:rsid w:val="00E20E70"/>
    <w:rsid w:val="00E212F6"/>
    <w:rsid w:val="00E2389C"/>
    <w:rsid w:val="00E23DAC"/>
    <w:rsid w:val="00E24552"/>
    <w:rsid w:val="00E24B7C"/>
    <w:rsid w:val="00E26578"/>
    <w:rsid w:val="00E26671"/>
    <w:rsid w:val="00E26814"/>
    <w:rsid w:val="00E271F0"/>
    <w:rsid w:val="00E2774C"/>
    <w:rsid w:val="00E325E0"/>
    <w:rsid w:val="00E32718"/>
    <w:rsid w:val="00E32CC8"/>
    <w:rsid w:val="00E340AC"/>
    <w:rsid w:val="00E34837"/>
    <w:rsid w:val="00E34A83"/>
    <w:rsid w:val="00E35233"/>
    <w:rsid w:val="00E35BB2"/>
    <w:rsid w:val="00E36C14"/>
    <w:rsid w:val="00E36D16"/>
    <w:rsid w:val="00E37BEB"/>
    <w:rsid w:val="00E421C9"/>
    <w:rsid w:val="00E427F2"/>
    <w:rsid w:val="00E4286C"/>
    <w:rsid w:val="00E431A4"/>
    <w:rsid w:val="00E456D4"/>
    <w:rsid w:val="00E465B3"/>
    <w:rsid w:val="00E46AF9"/>
    <w:rsid w:val="00E470D4"/>
    <w:rsid w:val="00E47639"/>
    <w:rsid w:val="00E47A43"/>
    <w:rsid w:val="00E50687"/>
    <w:rsid w:val="00E51371"/>
    <w:rsid w:val="00E528D5"/>
    <w:rsid w:val="00E52BA5"/>
    <w:rsid w:val="00E52BB0"/>
    <w:rsid w:val="00E54653"/>
    <w:rsid w:val="00E54FAC"/>
    <w:rsid w:val="00E56BE0"/>
    <w:rsid w:val="00E57FC1"/>
    <w:rsid w:val="00E60446"/>
    <w:rsid w:val="00E60C69"/>
    <w:rsid w:val="00E61AEC"/>
    <w:rsid w:val="00E62802"/>
    <w:rsid w:val="00E642CA"/>
    <w:rsid w:val="00E65E04"/>
    <w:rsid w:val="00E664B2"/>
    <w:rsid w:val="00E667CF"/>
    <w:rsid w:val="00E677F7"/>
    <w:rsid w:val="00E67BF2"/>
    <w:rsid w:val="00E704B2"/>
    <w:rsid w:val="00E70558"/>
    <w:rsid w:val="00E70D21"/>
    <w:rsid w:val="00E713DD"/>
    <w:rsid w:val="00E71B02"/>
    <w:rsid w:val="00E7313F"/>
    <w:rsid w:val="00E733EB"/>
    <w:rsid w:val="00E7536A"/>
    <w:rsid w:val="00E76521"/>
    <w:rsid w:val="00E76A94"/>
    <w:rsid w:val="00E776F0"/>
    <w:rsid w:val="00E77A92"/>
    <w:rsid w:val="00E77EB3"/>
    <w:rsid w:val="00E80513"/>
    <w:rsid w:val="00E80CF3"/>
    <w:rsid w:val="00E80EF7"/>
    <w:rsid w:val="00E81525"/>
    <w:rsid w:val="00E81652"/>
    <w:rsid w:val="00E82F3B"/>
    <w:rsid w:val="00E85DA7"/>
    <w:rsid w:val="00E867EC"/>
    <w:rsid w:val="00E8787A"/>
    <w:rsid w:val="00E906F0"/>
    <w:rsid w:val="00E90CD8"/>
    <w:rsid w:val="00E93D0A"/>
    <w:rsid w:val="00E962B7"/>
    <w:rsid w:val="00E9694C"/>
    <w:rsid w:val="00E96A92"/>
    <w:rsid w:val="00E97CEF"/>
    <w:rsid w:val="00EA0B5E"/>
    <w:rsid w:val="00EA1963"/>
    <w:rsid w:val="00EA1A6D"/>
    <w:rsid w:val="00EA2C3C"/>
    <w:rsid w:val="00EA2D1D"/>
    <w:rsid w:val="00EA47E7"/>
    <w:rsid w:val="00EA5949"/>
    <w:rsid w:val="00EA6157"/>
    <w:rsid w:val="00EA6C38"/>
    <w:rsid w:val="00EA7626"/>
    <w:rsid w:val="00EA7949"/>
    <w:rsid w:val="00EA7C5F"/>
    <w:rsid w:val="00EB011E"/>
    <w:rsid w:val="00EB0F65"/>
    <w:rsid w:val="00EB16D5"/>
    <w:rsid w:val="00EB4234"/>
    <w:rsid w:val="00EB44B3"/>
    <w:rsid w:val="00EB46D5"/>
    <w:rsid w:val="00EB47FC"/>
    <w:rsid w:val="00EB485A"/>
    <w:rsid w:val="00EB50BD"/>
    <w:rsid w:val="00EB6410"/>
    <w:rsid w:val="00EB7FAC"/>
    <w:rsid w:val="00EC2BD8"/>
    <w:rsid w:val="00EC4DB8"/>
    <w:rsid w:val="00EC6A36"/>
    <w:rsid w:val="00EC7113"/>
    <w:rsid w:val="00ED0C60"/>
    <w:rsid w:val="00ED0CE2"/>
    <w:rsid w:val="00ED25EE"/>
    <w:rsid w:val="00ED2623"/>
    <w:rsid w:val="00ED4C85"/>
    <w:rsid w:val="00ED5847"/>
    <w:rsid w:val="00ED6789"/>
    <w:rsid w:val="00ED6CC2"/>
    <w:rsid w:val="00ED726C"/>
    <w:rsid w:val="00EE02F8"/>
    <w:rsid w:val="00EE08A6"/>
    <w:rsid w:val="00EE1374"/>
    <w:rsid w:val="00EE14FF"/>
    <w:rsid w:val="00EE166D"/>
    <w:rsid w:val="00EE4408"/>
    <w:rsid w:val="00EE4B81"/>
    <w:rsid w:val="00EE5BAB"/>
    <w:rsid w:val="00EE7F95"/>
    <w:rsid w:val="00EF5B96"/>
    <w:rsid w:val="00EF64E3"/>
    <w:rsid w:val="00EF7A54"/>
    <w:rsid w:val="00F0104E"/>
    <w:rsid w:val="00F02127"/>
    <w:rsid w:val="00F02204"/>
    <w:rsid w:val="00F026E2"/>
    <w:rsid w:val="00F02B8E"/>
    <w:rsid w:val="00F02C95"/>
    <w:rsid w:val="00F03B16"/>
    <w:rsid w:val="00F040A1"/>
    <w:rsid w:val="00F061C6"/>
    <w:rsid w:val="00F06201"/>
    <w:rsid w:val="00F06360"/>
    <w:rsid w:val="00F0704B"/>
    <w:rsid w:val="00F0746C"/>
    <w:rsid w:val="00F07DB4"/>
    <w:rsid w:val="00F1013B"/>
    <w:rsid w:val="00F10158"/>
    <w:rsid w:val="00F1043F"/>
    <w:rsid w:val="00F10CEC"/>
    <w:rsid w:val="00F113B5"/>
    <w:rsid w:val="00F12393"/>
    <w:rsid w:val="00F1549D"/>
    <w:rsid w:val="00F1735D"/>
    <w:rsid w:val="00F20BF5"/>
    <w:rsid w:val="00F223A3"/>
    <w:rsid w:val="00F227DD"/>
    <w:rsid w:val="00F24BD1"/>
    <w:rsid w:val="00F25155"/>
    <w:rsid w:val="00F25E51"/>
    <w:rsid w:val="00F30C79"/>
    <w:rsid w:val="00F30FFA"/>
    <w:rsid w:val="00F32854"/>
    <w:rsid w:val="00F33A0C"/>
    <w:rsid w:val="00F341C4"/>
    <w:rsid w:val="00F344C9"/>
    <w:rsid w:val="00F35450"/>
    <w:rsid w:val="00F363E7"/>
    <w:rsid w:val="00F401F6"/>
    <w:rsid w:val="00F404DE"/>
    <w:rsid w:val="00F40EF3"/>
    <w:rsid w:val="00F43595"/>
    <w:rsid w:val="00F43694"/>
    <w:rsid w:val="00F44003"/>
    <w:rsid w:val="00F4518B"/>
    <w:rsid w:val="00F45EB1"/>
    <w:rsid w:val="00F468CB"/>
    <w:rsid w:val="00F46CE2"/>
    <w:rsid w:val="00F47560"/>
    <w:rsid w:val="00F47B7B"/>
    <w:rsid w:val="00F50CA4"/>
    <w:rsid w:val="00F52256"/>
    <w:rsid w:val="00F5300F"/>
    <w:rsid w:val="00F54D94"/>
    <w:rsid w:val="00F5572E"/>
    <w:rsid w:val="00F56B48"/>
    <w:rsid w:val="00F56D85"/>
    <w:rsid w:val="00F56E21"/>
    <w:rsid w:val="00F57A52"/>
    <w:rsid w:val="00F57F94"/>
    <w:rsid w:val="00F60079"/>
    <w:rsid w:val="00F60F78"/>
    <w:rsid w:val="00F62DBC"/>
    <w:rsid w:val="00F63014"/>
    <w:rsid w:val="00F63A14"/>
    <w:rsid w:val="00F63ACC"/>
    <w:rsid w:val="00F64032"/>
    <w:rsid w:val="00F649FD"/>
    <w:rsid w:val="00F65455"/>
    <w:rsid w:val="00F65BE2"/>
    <w:rsid w:val="00F65F2F"/>
    <w:rsid w:val="00F660CA"/>
    <w:rsid w:val="00F66CA0"/>
    <w:rsid w:val="00F67C3C"/>
    <w:rsid w:val="00F70008"/>
    <w:rsid w:val="00F735D2"/>
    <w:rsid w:val="00F757EE"/>
    <w:rsid w:val="00F75C8C"/>
    <w:rsid w:val="00F800DD"/>
    <w:rsid w:val="00F8081A"/>
    <w:rsid w:val="00F80FD6"/>
    <w:rsid w:val="00F816F3"/>
    <w:rsid w:val="00F84A58"/>
    <w:rsid w:val="00F84CD3"/>
    <w:rsid w:val="00F85F25"/>
    <w:rsid w:val="00F86FBD"/>
    <w:rsid w:val="00F87147"/>
    <w:rsid w:val="00F90B8A"/>
    <w:rsid w:val="00F90EE9"/>
    <w:rsid w:val="00F9191D"/>
    <w:rsid w:val="00F91EAC"/>
    <w:rsid w:val="00F93782"/>
    <w:rsid w:val="00F93FE5"/>
    <w:rsid w:val="00F94B37"/>
    <w:rsid w:val="00F94E68"/>
    <w:rsid w:val="00F95471"/>
    <w:rsid w:val="00F96265"/>
    <w:rsid w:val="00F977A7"/>
    <w:rsid w:val="00FA0C24"/>
    <w:rsid w:val="00FA19C9"/>
    <w:rsid w:val="00FA1CF4"/>
    <w:rsid w:val="00FA2CA5"/>
    <w:rsid w:val="00FA354F"/>
    <w:rsid w:val="00FA4E54"/>
    <w:rsid w:val="00FA58C6"/>
    <w:rsid w:val="00FA593B"/>
    <w:rsid w:val="00FA5DA9"/>
    <w:rsid w:val="00FB078D"/>
    <w:rsid w:val="00FB1103"/>
    <w:rsid w:val="00FB1284"/>
    <w:rsid w:val="00FB14E1"/>
    <w:rsid w:val="00FB5239"/>
    <w:rsid w:val="00FB5869"/>
    <w:rsid w:val="00FB6660"/>
    <w:rsid w:val="00FC0199"/>
    <w:rsid w:val="00FC0B5C"/>
    <w:rsid w:val="00FC0EE2"/>
    <w:rsid w:val="00FC0F5D"/>
    <w:rsid w:val="00FC110B"/>
    <w:rsid w:val="00FC19DE"/>
    <w:rsid w:val="00FC259E"/>
    <w:rsid w:val="00FC2FD7"/>
    <w:rsid w:val="00FC3E83"/>
    <w:rsid w:val="00FC516F"/>
    <w:rsid w:val="00FC54E8"/>
    <w:rsid w:val="00FC666E"/>
    <w:rsid w:val="00FC68D7"/>
    <w:rsid w:val="00FC736C"/>
    <w:rsid w:val="00FD0B77"/>
    <w:rsid w:val="00FD19B2"/>
    <w:rsid w:val="00FD1BE4"/>
    <w:rsid w:val="00FD2238"/>
    <w:rsid w:val="00FD238B"/>
    <w:rsid w:val="00FD27B7"/>
    <w:rsid w:val="00FD3A4C"/>
    <w:rsid w:val="00FD3F15"/>
    <w:rsid w:val="00FD40AE"/>
    <w:rsid w:val="00FD4674"/>
    <w:rsid w:val="00FD5025"/>
    <w:rsid w:val="00FD5BE2"/>
    <w:rsid w:val="00FD6830"/>
    <w:rsid w:val="00FD74A8"/>
    <w:rsid w:val="00FD78BF"/>
    <w:rsid w:val="00FD79FD"/>
    <w:rsid w:val="00FE256F"/>
    <w:rsid w:val="00FE2AC8"/>
    <w:rsid w:val="00FE2BD7"/>
    <w:rsid w:val="00FE3DAB"/>
    <w:rsid w:val="00FE4193"/>
    <w:rsid w:val="00FE445A"/>
    <w:rsid w:val="00FE4670"/>
    <w:rsid w:val="00FE46E7"/>
    <w:rsid w:val="00FE5504"/>
    <w:rsid w:val="00FE6868"/>
    <w:rsid w:val="00FE71B4"/>
    <w:rsid w:val="00FF189A"/>
    <w:rsid w:val="00FF1C04"/>
    <w:rsid w:val="00FF263B"/>
    <w:rsid w:val="00FF3D30"/>
    <w:rsid w:val="00FF3E98"/>
    <w:rsid w:val="00FF4298"/>
    <w:rsid w:val="00FF49CF"/>
    <w:rsid w:val="00FF52B7"/>
    <w:rsid w:val="00FF572D"/>
    <w:rsid w:val="00FF5808"/>
    <w:rsid w:val="00FF5966"/>
    <w:rsid w:val="00FF640E"/>
    <w:rsid w:val="00FF682B"/>
    <w:rsid w:val="00FF6C14"/>
    <w:rsid w:val="00FF6DCD"/>
    <w:rsid w:val="00FF7A06"/>
    <w:rsid w:val="00FF7B85"/>
  </w:rsids>
  <m:mathPr>
    <m:mathFont m:val="Cambria Math"/>
    <m:brkBin m:val="before"/>
    <m:brkBinSub m:val="--"/>
    <m:smallFrac m:val="0"/>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CC6E95F"/>
  <w15:chartTrackingRefBased/>
  <w15:docId w15:val="{C95D424F-CEEE-4C48-BC2B-2AA0FAF1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l-GR" w:eastAsia="el-GR"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19DE"/>
  </w:style>
  <w:style w:type="paragraph" w:styleId="1">
    <w:name w:val="heading 1"/>
    <w:basedOn w:val="a"/>
    <w:next w:val="a"/>
    <w:link w:val="1Char"/>
    <w:uiPriority w:val="9"/>
    <w:qFormat/>
    <w:rsid w:val="00E01326"/>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2">
    <w:name w:val="heading 2"/>
    <w:basedOn w:val="a"/>
    <w:next w:val="a"/>
    <w:link w:val="2Char"/>
    <w:uiPriority w:val="9"/>
    <w:unhideWhenUsed/>
    <w:qFormat/>
    <w:rsid w:val="00E01326"/>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3">
    <w:name w:val="heading 3"/>
    <w:basedOn w:val="a"/>
    <w:next w:val="a"/>
    <w:link w:val="3Char"/>
    <w:uiPriority w:val="9"/>
    <w:unhideWhenUsed/>
    <w:qFormat/>
    <w:rsid w:val="00E01326"/>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4">
    <w:name w:val="heading 4"/>
    <w:basedOn w:val="a"/>
    <w:next w:val="a"/>
    <w:link w:val="4Char"/>
    <w:uiPriority w:val="9"/>
    <w:unhideWhenUsed/>
    <w:qFormat/>
    <w:rsid w:val="00E01326"/>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5">
    <w:name w:val="heading 5"/>
    <w:basedOn w:val="a"/>
    <w:next w:val="a"/>
    <w:link w:val="5Char"/>
    <w:uiPriority w:val="9"/>
    <w:unhideWhenUsed/>
    <w:qFormat/>
    <w:rsid w:val="00E01326"/>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6">
    <w:name w:val="heading 6"/>
    <w:basedOn w:val="a"/>
    <w:next w:val="a"/>
    <w:link w:val="6Char"/>
    <w:uiPriority w:val="9"/>
    <w:semiHidden/>
    <w:unhideWhenUsed/>
    <w:qFormat/>
    <w:rsid w:val="00E01326"/>
    <w:pPr>
      <w:keepNext/>
      <w:keepLines/>
      <w:spacing w:before="40" w:after="0"/>
      <w:outlineLvl w:val="5"/>
    </w:pPr>
    <w:rPr>
      <w:rFonts w:asciiTheme="majorHAnsi" w:eastAsiaTheme="majorEastAsia" w:hAnsiTheme="majorHAnsi" w:cstheme="majorBidi"/>
      <w:color w:val="B22600" w:themeColor="accent6"/>
    </w:rPr>
  </w:style>
  <w:style w:type="paragraph" w:styleId="7">
    <w:name w:val="heading 7"/>
    <w:basedOn w:val="a"/>
    <w:next w:val="a"/>
    <w:link w:val="7Char"/>
    <w:uiPriority w:val="9"/>
    <w:semiHidden/>
    <w:unhideWhenUsed/>
    <w:qFormat/>
    <w:rsid w:val="00E01326"/>
    <w:pPr>
      <w:keepNext/>
      <w:keepLines/>
      <w:spacing w:before="40" w:after="0"/>
      <w:outlineLvl w:val="6"/>
    </w:pPr>
    <w:rPr>
      <w:rFonts w:asciiTheme="majorHAnsi" w:eastAsiaTheme="majorEastAsia" w:hAnsiTheme="majorHAnsi" w:cstheme="majorBidi"/>
      <w:b/>
      <w:bCs/>
      <w:color w:val="B22600" w:themeColor="accent6"/>
    </w:rPr>
  </w:style>
  <w:style w:type="paragraph" w:styleId="8">
    <w:name w:val="heading 8"/>
    <w:basedOn w:val="a"/>
    <w:next w:val="a"/>
    <w:link w:val="8Char"/>
    <w:uiPriority w:val="9"/>
    <w:semiHidden/>
    <w:unhideWhenUsed/>
    <w:qFormat/>
    <w:rsid w:val="00E01326"/>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9">
    <w:name w:val="heading 9"/>
    <w:basedOn w:val="a"/>
    <w:next w:val="a"/>
    <w:link w:val="9Char"/>
    <w:uiPriority w:val="9"/>
    <w:semiHidden/>
    <w:unhideWhenUsed/>
    <w:qFormat/>
    <w:rsid w:val="00E01326"/>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shd w:val="clear" w:color="auto" w:fill="FFFF00"/>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1z0">
    <w:name w:val="WW8Num11z0"/>
    <w:rPr>
      <w:rFonts w:ascii="Symbol" w:hAnsi="Symbol" w:cs="Symbol" w:hint="default"/>
      <w:lang w:val="el-GR"/>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50">
    <w:name w:val="Προεπιλεγμένη γραμματοσειρά5"/>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
    <w:name w:val="WW-Προεπιλεγμένη γραμματοσειρά"/>
  </w:style>
  <w:style w:type="character" w:customStyle="1" w:styleId="WW-DefaultParagraphFont">
    <w:name w:val="WW-Default Paragraph Font"/>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1">
    <w:name w:val="WW-Default Paragraph Font11"/>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30">
    <w:name w:val="Προεπιλεγμένη γραμματοσειρά3"/>
  </w:style>
  <w:style w:type="character" w:customStyle="1" w:styleId="WW-DefaultParagraphFont111111">
    <w:name w:val="WW-Default Paragraph Font11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1">
    <w:name w:val="WW-Default Paragraph Font1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DefaultParagraphFont1111111111111111">
    <w:name w:val="WW-Default Paragraph Font1111111111111111"/>
  </w:style>
  <w:style w:type="character" w:customStyle="1" w:styleId="20">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1">
    <w:name w:val="WW-Default Paragraph Font1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1">
    <w:name w:val="WW-Default Paragraph Font111111111111111111"/>
  </w:style>
  <w:style w:type="character" w:customStyle="1" w:styleId="WW-DefaultParagraphFont1111111111111111111">
    <w:name w:val="WW-Default Paragraph Font1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1">
    <w:name w:val="WW-Default Paragraph Font1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customStyle="1" w:styleId="22">
    <w:name w:val="Παραπομπή σχολίου2"/>
    <w:rPr>
      <w:sz w:val="16"/>
    </w:rPr>
  </w:style>
  <w:style w:type="character" w:styleId="-">
    <w:name w:val="Hyperlink"/>
    <w:uiPriority w:val="99"/>
    <w:rPr>
      <w:color w:val="0000FF"/>
      <w:u w:val="single"/>
    </w:rPr>
  </w:style>
  <w:style w:type="character" w:customStyle="1" w:styleId="HeaderChar">
    <w:name w:val="Header Char"/>
    <w:rPr>
      <w:rFonts w:cs="Times New Roman"/>
      <w:sz w:val="24"/>
      <w:szCs w:val="24"/>
      <w:lang w:val="en-GB"/>
    </w:rPr>
  </w:style>
  <w:style w:type="character" w:styleId="a3">
    <w:name w:val="page number"/>
    <w:uiPriority w:val="99"/>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10">
    <w:name w:val="Κείμενο κράτησης θέσης1"/>
    <w:rPr>
      <w:rFonts w:cs="Times New Roman"/>
      <w:color w:val="808080"/>
    </w:rPr>
  </w:style>
  <w:style w:type="character" w:customStyle="1" w:styleId="a4">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5">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6">
    <w:name w:val="Κουκκίδες"/>
    <w:rPr>
      <w:rFonts w:ascii="OpenSymbol" w:eastAsia="OpenSymbol" w:hAnsi="OpenSymbol" w:cs="OpenSymbol"/>
    </w:rPr>
  </w:style>
  <w:style w:type="character" w:styleId="a7">
    <w:name w:val="Strong"/>
    <w:basedOn w:val="a0"/>
    <w:uiPriority w:val="22"/>
    <w:qFormat/>
    <w:rsid w:val="00E01326"/>
    <w:rPr>
      <w:b/>
      <w:bCs/>
    </w:rPr>
  </w:style>
  <w:style w:type="character" w:customStyle="1" w:styleId="11">
    <w:name w:val="Προεπιλεγμένη γραμματοσειρά1"/>
  </w:style>
  <w:style w:type="character" w:customStyle="1" w:styleId="a8">
    <w:name w:val="Σύμβολο υποσημείωσης"/>
    <w:rPr>
      <w:vertAlign w:val="superscript"/>
    </w:rPr>
  </w:style>
  <w:style w:type="character" w:styleId="a9">
    <w:name w:val="Emphasis"/>
    <w:basedOn w:val="a0"/>
    <w:uiPriority w:val="20"/>
    <w:qFormat/>
    <w:rsid w:val="00E01326"/>
    <w:rPr>
      <w:i/>
      <w:iCs/>
      <w:color w:val="B22600" w:themeColor="accent6"/>
    </w:rPr>
  </w:style>
  <w:style w:type="character" w:customStyle="1" w:styleId="aa">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2">
    <w:name w:val="Παραπομπή υποσημείωσης1"/>
    <w:rPr>
      <w:vertAlign w:val="superscript"/>
    </w:rPr>
  </w:style>
  <w:style w:type="character" w:customStyle="1" w:styleId="13">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4">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link w:val="-HTML"/>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41">
    <w:name w:val="Παραπομπή υποσημείωσης4"/>
    <w:rPr>
      <w:vertAlign w:val="superscript"/>
    </w:rPr>
  </w:style>
  <w:style w:type="character" w:customStyle="1" w:styleId="ab">
    <w:name w:val="Σύμβολα σημείωσης τέλους"/>
    <w:rPr>
      <w:vertAlign w:val="superscript"/>
    </w:rPr>
  </w:style>
  <w:style w:type="character" w:customStyle="1" w:styleId="23">
    <w:name w:val="Παραπομπή υποσημείωσης2"/>
    <w:rPr>
      <w:vertAlign w:val="superscript"/>
    </w:rPr>
  </w:style>
  <w:style w:type="character" w:customStyle="1" w:styleId="24">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WW-FootnoteReference20">
    <w:name w:val="WW-Footnote Reference20"/>
    <w:rPr>
      <w:vertAlign w:val="superscript"/>
    </w:rPr>
  </w:style>
  <w:style w:type="character" w:customStyle="1" w:styleId="WW-EndnoteReference20">
    <w:name w:val="WW-Endnote Reference20"/>
    <w:rPr>
      <w:vertAlign w:val="superscript"/>
    </w:rPr>
  </w:style>
  <w:style w:type="character" w:customStyle="1" w:styleId="ac">
    <w:name w:val="Σύνδεση ευρετηρίου"/>
  </w:style>
  <w:style w:type="character" w:customStyle="1" w:styleId="WW-0">
    <w:name w:val="WW-Παραπομπή υποσημείωσης"/>
    <w:rPr>
      <w:vertAlign w:val="superscript"/>
    </w:rPr>
  </w:style>
  <w:style w:type="character" w:customStyle="1" w:styleId="42">
    <w:name w:val="Παραπομπή σημείωσης τέλους4"/>
    <w:rPr>
      <w:vertAlign w:val="superscript"/>
    </w:rPr>
  </w:style>
  <w:style w:type="character" w:customStyle="1" w:styleId="Char2">
    <w:name w:val="Κείμενο υποσημείωσης Char"/>
    <w:rPr>
      <w:rFonts w:ascii="Calibri" w:hAnsi="Calibri" w:cs="Calibri"/>
      <w:sz w:val="18"/>
      <w:lang w:val="en-IE" w:eastAsia="zh-CN"/>
    </w:rPr>
  </w:style>
  <w:style w:type="character" w:styleId="ad">
    <w:name w:val="footnote reference"/>
    <w:uiPriority w:val="99"/>
    <w:rPr>
      <w:vertAlign w:val="superscript"/>
    </w:rPr>
  </w:style>
  <w:style w:type="character" w:styleId="ae">
    <w:name w:val="endnote reference"/>
    <w:rPr>
      <w:vertAlign w:val="superscript"/>
    </w:rPr>
  </w:style>
  <w:style w:type="character" w:customStyle="1" w:styleId="WW-FootnoteReference123">
    <w:name w:val="WW-Footnote Reference123"/>
    <w:rPr>
      <w:vertAlign w:val="superscript"/>
    </w:rPr>
  </w:style>
  <w:style w:type="paragraph" w:customStyle="1" w:styleId="af">
    <w:name w:val="Επικεφαλίδα"/>
    <w:basedOn w:val="a"/>
    <w:next w:val="af0"/>
    <w:pPr>
      <w:keepNext/>
      <w:spacing w:before="240"/>
    </w:pPr>
    <w:rPr>
      <w:rFonts w:ascii="Liberation Sans" w:eastAsia="Microsoft YaHei" w:hAnsi="Liberation Sans" w:cs="Mangal"/>
      <w:sz w:val="28"/>
      <w:szCs w:val="28"/>
    </w:rPr>
  </w:style>
  <w:style w:type="paragraph" w:styleId="af0">
    <w:name w:val="Body Text"/>
    <w:basedOn w:val="a"/>
    <w:link w:val="Char3"/>
    <w:uiPriority w:val="1"/>
    <w:qFormat/>
    <w:pPr>
      <w:spacing w:after="240"/>
    </w:pPr>
  </w:style>
  <w:style w:type="paragraph" w:styleId="af1">
    <w:name w:val="List"/>
    <w:basedOn w:val="af0"/>
    <w:rPr>
      <w:rFonts w:cs="Mangal"/>
    </w:rPr>
  </w:style>
  <w:style w:type="paragraph" w:customStyle="1" w:styleId="43">
    <w:name w:val="Λεζάντα4"/>
    <w:basedOn w:val="a"/>
    <w:pPr>
      <w:suppressLineNumbers/>
      <w:spacing w:before="120"/>
    </w:pPr>
    <w:rPr>
      <w:rFonts w:cs="Mangal"/>
      <w:i/>
      <w:iCs/>
      <w:sz w:val="24"/>
    </w:rPr>
  </w:style>
  <w:style w:type="paragraph" w:customStyle="1" w:styleId="af2">
    <w:name w:val="Ευρετήριο"/>
    <w:basedOn w:val="a"/>
    <w:pPr>
      <w:suppressLineNumbers/>
    </w:pPr>
    <w:rPr>
      <w:rFonts w:cs="Mangal"/>
    </w:rPr>
  </w:style>
  <w:style w:type="paragraph" w:customStyle="1" w:styleId="WW-1">
    <w:name w:val="WW-Λεζάντα"/>
    <w:basedOn w:val="a"/>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33">
    <w:name w:val="Λεζάντα3"/>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25">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15">
    <w:name w:val="Λεζάντα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WW-Caption1111111111111111111">
    <w:name w:val="WW-Caption1111111111111111111"/>
    <w:basedOn w:val="a"/>
    <w:pPr>
      <w:suppressLineNumbers/>
      <w:spacing w:before="120"/>
    </w:pPr>
    <w:rPr>
      <w:rFonts w:cs="Mangal"/>
      <w:i/>
      <w:iCs/>
      <w:sz w:val="24"/>
    </w:rPr>
  </w:style>
  <w:style w:type="paragraph" w:customStyle="1" w:styleId="WW-Caption11111111111111111111">
    <w:name w:val="WW-Caption11111111111111111111"/>
    <w:basedOn w:val="a"/>
    <w:pPr>
      <w:suppressLineNumbers/>
      <w:spacing w:before="120"/>
    </w:pPr>
    <w:rPr>
      <w:rFonts w:cs="Mangal"/>
      <w:i/>
      <w:iCs/>
      <w:sz w:val="24"/>
    </w:rPr>
  </w:style>
  <w:style w:type="paragraph" w:customStyle="1" w:styleId="Bullet">
    <w:name w:val="Bullet"/>
    <w:basedOn w:val="a"/>
    <w:pPr>
      <w:numPr>
        <w:numId w:val="2"/>
      </w:numPr>
      <w:spacing w:after="100"/>
    </w:pPr>
    <w:rPr>
      <w:rFonts w:eastAsia="MS Mincho"/>
      <w:lang w:val="en-US" w:eastAsia="ja-JP"/>
    </w:rPr>
  </w:style>
  <w:style w:type="paragraph" w:customStyle="1" w:styleId="16">
    <w:name w:val="Ημερομηνία1"/>
    <w:basedOn w:val="a"/>
    <w:next w:val="a"/>
    <w:pPr>
      <w:spacing w:after="100"/>
    </w:pPr>
    <w:rPr>
      <w:rFonts w:eastAsia="MS Mincho"/>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3">
    <w:name w:val="footer"/>
    <w:basedOn w:val="a"/>
    <w:link w:val="Char4"/>
    <w:uiPriority w:val="99"/>
    <w:pPr>
      <w:spacing w:after="100"/>
    </w:pPr>
    <w:rPr>
      <w:rFonts w:eastAsia="MS Mincho"/>
      <w:lang w:val="en-US" w:eastAsia="ja-JP"/>
    </w:rPr>
  </w:style>
  <w:style w:type="paragraph" w:styleId="af4">
    <w:name w:val="header"/>
    <w:basedOn w:val="a"/>
    <w:link w:val="Char5"/>
    <w:uiPriority w:val="99"/>
  </w:style>
  <w:style w:type="paragraph" w:customStyle="1" w:styleId="26">
    <w:name w:val="Κείμενο πλαισίου2"/>
    <w:basedOn w:val="a"/>
    <w:rPr>
      <w:rFonts w:ascii="Tahoma" w:hAnsi="Tahoma" w:cs="Tahoma"/>
      <w:sz w:val="16"/>
      <w:szCs w:val="16"/>
    </w:rPr>
  </w:style>
  <w:style w:type="paragraph" w:customStyle="1" w:styleId="27">
    <w:name w:val="Κείμενο σχολίου2"/>
    <w:basedOn w:val="a"/>
    <w:rPr>
      <w:sz w:val="20"/>
      <w:szCs w:val="20"/>
    </w:rPr>
  </w:style>
  <w:style w:type="paragraph" w:customStyle="1" w:styleId="28">
    <w:name w:val="Θέμα σχολίου2"/>
    <w:basedOn w:val="27"/>
    <w:next w:val="27"/>
    <w:rPr>
      <w:b/>
      <w:bCs/>
    </w:rPr>
  </w:style>
  <w:style w:type="paragraph" w:customStyle="1" w:styleId="29">
    <w:name w:val="Αναθεώρηση2"/>
    <w:pPr>
      <w:suppressAutoHyphens/>
    </w:pPr>
    <w:rPr>
      <w:sz w:val="24"/>
      <w:szCs w:val="24"/>
      <w:lang w:val="en-GB" w:eastAsia="ar-SA"/>
    </w:rPr>
  </w:style>
  <w:style w:type="paragraph" w:customStyle="1" w:styleId="western">
    <w:name w:val="western"/>
    <w:basedOn w:val="a"/>
    <w:pPr>
      <w:spacing w:before="280"/>
    </w:pPr>
    <w:rPr>
      <w:rFonts w:ascii="Arial Unicode MS" w:eastAsia="Arial Unicode MS" w:hAnsi="Arial Unicode MS" w:cs="Arial Unicode MS"/>
    </w:rPr>
  </w:style>
  <w:style w:type="paragraph" w:customStyle="1" w:styleId="17">
    <w:name w:val="Παράγραφος λίστας1"/>
    <w:basedOn w:val="a"/>
    <w:pPr>
      <w:ind w:left="720"/>
    </w:pPr>
  </w:style>
  <w:style w:type="paragraph" w:styleId="af5">
    <w:name w:val="footnote text"/>
    <w:basedOn w:val="a"/>
    <w:link w:val="Char10"/>
    <w:pPr>
      <w:spacing w:after="0"/>
      <w:ind w:left="425" w:hanging="425"/>
    </w:pPr>
    <w:rPr>
      <w:sz w:val="18"/>
      <w:szCs w:val="20"/>
      <w:lang w:val="en-IE"/>
    </w:rPr>
  </w:style>
  <w:style w:type="paragraph" w:styleId="18">
    <w:name w:val="toc 1"/>
    <w:basedOn w:val="a"/>
    <w:next w:val="a"/>
    <w:uiPriority w:val="39"/>
    <w:pPr>
      <w:spacing w:before="120"/>
    </w:pPr>
    <w:rPr>
      <w:b/>
      <w:bCs/>
      <w:caps/>
      <w:sz w:val="20"/>
      <w:szCs w:val="20"/>
    </w:rPr>
  </w:style>
  <w:style w:type="paragraph" w:styleId="2a">
    <w:name w:val="toc 2"/>
    <w:basedOn w:val="a"/>
    <w:next w:val="a"/>
    <w:uiPriority w:val="39"/>
    <w:pPr>
      <w:spacing w:after="0"/>
      <w:ind w:left="220"/>
    </w:pPr>
    <w:rPr>
      <w:smallCaps/>
      <w:sz w:val="20"/>
      <w:szCs w:val="20"/>
    </w:rPr>
  </w:style>
  <w:style w:type="paragraph" w:styleId="34">
    <w:name w:val="toc 3"/>
    <w:basedOn w:val="a"/>
    <w:next w:val="a"/>
    <w:uiPriority w:val="39"/>
    <w:pPr>
      <w:spacing w:after="0"/>
      <w:ind w:left="440"/>
    </w:pPr>
    <w:rPr>
      <w:i/>
      <w:iCs/>
      <w:sz w:val="20"/>
      <w:szCs w:val="20"/>
    </w:rPr>
  </w:style>
  <w:style w:type="paragraph" w:styleId="44">
    <w:name w:val="toc 4"/>
    <w:basedOn w:val="a"/>
    <w:next w:val="a"/>
    <w:uiPriority w:val="39"/>
    <w:pPr>
      <w:spacing w:after="0"/>
      <w:ind w:left="660"/>
    </w:pPr>
    <w:rPr>
      <w:sz w:val="18"/>
      <w:szCs w:val="18"/>
    </w:rPr>
  </w:style>
  <w:style w:type="paragraph" w:styleId="51">
    <w:name w:val="toc 5"/>
    <w:basedOn w:val="a"/>
    <w:next w:val="a"/>
    <w:uiPriority w:val="39"/>
    <w:pPr>
      <w:spacing w:after="0"/>
      <w:ind w:left="880"/>
    </w:pPr>
    <w:rPr>
      <w:sz w:val="18"/>
      <w:szCs w:val="18"/>
    </w:rPr>
  </w:style>
  <w:style w:type="paragraph" w:styleId="60">
    <w:name w:val="toc 6"/>
    <w:basedOn w:val="a"/>
    <w:next w:val="a"/>
    <w:uiPriority w:val="39"/>
    <w:pPr>
      <w:spacing w:after="0"/>
      <w:ind w:left="1100"/>
    </w:pPr>
    <w:rPr>
      <w:sz w:val="18"/>
      <w:szCs w:val="18"/>
    </w:rPr>
  </w:style>
  <w:style w:type="paragraph" w:styleId="70">
    <w:name w:val="toc 7"/>
    <w:basedOn w:val="a"/>
    <w:next w:val="a"/>
    <w:uiPriority w:val="39"/>
    <w:pPr>
      <w:spacing w:after="0"/>
      <w:ind w:left="1320"/>
    </w:pPr>
    <w:rPr>
      <w:sz w:val="18"/>
      <w:szCs w:val="18"/>
    </w:rPr>
  </w:style>
  <w:style w:type="paragraph" w:styleId="80">
    <w:name w:val="toc 8"/>
    <w:basedOn w:val="a"/>
    <w:next w:val="a"/>
    <w:uiPriority w:val="39"/>
    <w:pPr>
      <w:spacing w:after="0"/>
      <w:ind w:left="1540"/>
    </w:pPr>
    <w:rPr>
      <w:sz w:val="18"/>
      <w:szCs w:val="18"/>
    </w:rPr>
  </w:style>
  <w:style w:type="paragraph" w:styleId="90">
    <w:name w:val="toc 9"/>
    <w:basedOn w:val="a"/>
    <w:next w:val="a"/>
    <w:uiPriority w:val="39"/>
    <w:pPr>
      <w:spacing w:after="0"/>
      <w:ind w:left="1760"/>
    </w:pPr>
    <w:rPr>
      <w:sz w:val="18"/>
      <w:szCs w:val="18"/>
    </w:rPr>
  </w:style>
  <w:style w:type="paragraph" w:customStyle="1" w:styleId="Style1">
    <w:name w:val="Style1"/>
    <w:basedOn w:val="DocTitle"/>
    <w:pPr>
      <w:pBdr>
        <w:top w:val="single" w:sz="20" w:space="1" w:color="000080"/>
        <w:left w:val="single" w:sz="20" w:space="4" w:color="000080"/>
        <w:right w:val="single" w:sz="20" w:space="4" w:color="000080"/>
      </w:pBdr>
      <w:jc w:val="center"/>
    </w:pPr>
    <w:rPr>
      <w:rFonts w:ascii="Calibri" w:hAnsi="Calibri" w:cs="Calibri"/>
    </w:rPr>
  </w:style>
  <w:style w:type="paragraph" w:customStyle="1" w:styleId="Contents">
    <w:name w:val="Contents"/>
    <w:basedOn w:val="1"/>
    <w:rPr>
      <w:rFonts w:ascii="Calibri" w:hAnsi="Calibri" w:cs="Calibri"/>
    </w:rPr>
  </w:style>
  <w:style w:type="paragraph" w:styleId="af6">
    <w:name w:val="endnote text"/>
    <w:basedOn w:val="a"/>
    <w:link w:val="Char6"/>
    <w:rPr>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hi-IN" w:bidi="hi-IN"/>
    </w:rPr>
  </w:style>
  <w:style w:type="paragraph" w:customStyle="1" w:styleId="af7">
    <w:name w:val="Προμορφοποιημένο κείμενο"/>
    <w:basedOn w:val="a"/>
  </w:style>
  <w:style w:type="paragraph" w:styleId="af8">
    <w:name w:val="Body Text Indent"/>
    <w:basedOn w:val="a"/>
    <w:link w:val="Char7"/>
    <w:pPr>
      <w:ind w:firstLine="1134"/>
    </w:pPr>
    <w:rPr>
      <w:rFonts w:ascii="Arial" w:hAnsi="Arial" w:cs="Arial"/>
    </w:rPr>
  </w:style>
  <w:style w:type="paragraph" w:customStyle="1" w:styleId="normalwithoutspacing">
    <w:name w:val="normal_without_spacing"/>
    <w:basedOn w:val="a"/>
    <w:pPr>
      <w:spacing w:after="60"/>
    </w:pPr>
  </w:style>
  <w:style w:type="paragraph" w:customStyle="1" w:styleId="foothanging">
    <w:name w:val="foot_hanging"/>
    <w:basedOn w:val="af5"/>
    <w:pPr>
      <w:ind w:left="426" w:hanging="426"/>
    </w:pPr>
    <w:rPr>
      <w:szCs w:val="18"/>
    </w:rPr>
  </w:style>
  <w:style w:type="paragraph" w:customStyle="1" w:styleId="-HTML2">
    <w:name w:val="Προ-διαμορφωμένο HTML2"/>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paragraph" w:customStyle="1" w:styleId="LO-normal">
    <w:name w:val="LO-normal"/>
    <w:pPr>
      <w:suppressAutoHyphens/>
      <w:spacing w:line="276" w:lineRule="auto"/>
    </w:pPr>
    <w:rPr>
      <w:rFonts w:ascii="Arial" w:eastAsia="Arial" w:hAnsi="Arial" w:cs="Arial"/>
      <w:color w:val="000000"/>
      <w:sz w:val="22"/>
      <w:szCs w:val="22"/>
      <w:lang w:eastAsia="ar-SA"/>
    </w:rPr>
  </w:style>
  <w:style w:type="paragraph" w:customStyle="1" w:styleId="310">
    <w:name w:val="Σώμα κείμενου με εσοχή 31"/>
    <w:basedOn w:val="a"/>
    <w:pPr>
      <w:spacing w:line="312" w:lineRule="auto"/>
      <w:ind w:left="283"/>
    </w:pPr>
    <w:rPr>
      <w:rFonts w:cs="Times New Roman"/>
      <w:sz w:val="16"/>
      <w:szCs w:val="16"/>
    </w:rPr>
  </w:style>
  <w:style w:type="paragraph" w:customStyle="1" w:styleId="19">
    <w:name w:val="Χωρίς διάστιχο1"/>
    <w:pPr>
      <w:suppressAutoHyphens/>
      <w:jc w:val="both"/>
    </w:pPr>
    <w:rPr>
      <w:rFonts w:ascii="Calibri" w:hAnsi="Calibri" w:cs="Calibri"/>
      <w:sz w:val="22"/>
      <w:szCs w:val="24"/>
      <w:lang w:val="en-GB" w:eastAsia="ar-SA"/>
    </w:rPr>
  </w:style>
  <w:style w:type="paragraph" w:customStyle="1" w:styleId="af9">
    <w:name w:val="Περιεχόμενα πίνακα"/>
    <w:basedOn w:val="a"/>
    <w:pPr>
      <w:suppressLineNumbers/>
    </w:pPr>
  </w:style>
  <w:style w:type="paragraph" w:customStyle="1" w:styleId="afa">
    <w:name w:val="Επικεφαλίδα πίνακα"/>
    <w:basedOn w:val="af9"/>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hi-I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customStyle="1" w:styleId="311">
    <w:name w:val="Σώμα κείμενου 31"/>
    <w:basedOn w:val="a"/>
    <w:rPr>
      <w:sz w:val="16"/>
      <w:szCs w:val="16"/>
    </w:rPr>
  </w:style>
  <w:style w:type="paragraph" w:customStyle="1" w:styleId="fooot">
    <w:name w:val="fooot"/>
    <w:basedOn w:val="footers"/>
  </w:style>
  <w:style w:type="paragraph" w:customStyle="1" w:styleId="1a">
    <w:name w:val="Κείμενο πλαισίου1"/>
    <w:basedOn w:val="a"/>
    <w:pPr>
      <w:spacing w:after="0"/>
    </w:pPr>
    <w:rPr>
      <w:rFonts w:ascii="Tahoma" w:hAnsi="Tahoma" w:cs="Tahoma"/>
      <w:sz w:val="16"/>
      <w:szCs w:val="16"/>
    </w:rPr>
  </w:style>
  <w:style w:type="paragraph" w:customStyle="1" w:styleId="1b">
    <w:name w:val="Κείμενο σχολίου1"/>
    <w:basedOn w:val="a"/>
    <w:rPr>
      <w:sz w:val="20"/>
      <w:szCs w:val="20"/>
    </w:rPr>
  </w:style>
  <w:style w:type="paragraph" w:customStyle="1" w:styleId="1c">
    <w:name w:val="Θέμα σχολίου1"/>
    <w:basedOn w:val="1b"/>
    <w:next w:val="1b"/>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US"/>
    </w:rPr>
  </w:style>
  <w:style w:type="paragraph" w:customStyle="1" w:styleId="1d">
    <w:name w:val="Αναθεώρηση1"/>
    <w:pPr>
      <w:suppressAutoHyphens/>
    </w:pPr>
    <w:rPr>
      <w:rFonts w:ascii="Calibri" w:hAnsi="Calibri" w:cs="Calibri"/>
      <w:sz w:val="22"/>
      <w:szCs w:val="24"/>
      <w:lang w:val="en-GB" w:eastAsia="ar-SA"/>
    </w:rPr>
  </w:style>
  <w:style w:type="paragraph" w:customStyle="1" w:styleId="21">
    <w:name w:val="Λίστα με κουκκίδες 21"/>
    <w:basedOn w:val="a"/>
    <w:pPr>
      <w:numPr>
        <w:numId w:val="1"/>
      </w:numPr>
      <w:spacing w:after="0" w:line="360" w:lineRule="auto"/>
    </w:pPr>
    <w:rPr>
      <w:rFonts w:ascii="Trebuchet MS" w:hAnsi="Trebuchet MS" w:cs="Times New Roman"/>
      <w:szCs w:val="20"/>
      <w:lang w:val="en-US"/>
    </w:rPr>
  </w:style>
  <w:style w:type="paragraph" w:customStyle="1" w:styleId="100">
    <w:name w:val="Περιεχόμενα 10"/>
    <w:basedOn w:val="af2"/>
    <w:pPr>
      <w:tabs>
        <w:tab w:val="right" w:leader="dot" w:pos="7091"/>
      </w:tabs>
      <w:ind w:left="2547"/>
    </w:pPr>
  </w:style>
  <w:style w:type="paragraph" w:customStyle="1" w:styleId="afb">
    <w:name w:val="Οριζόντια γραμμή"/>
    <w:basedOn w:val="a"/>
    <w:next w:val="af0"/>
    <w:pPr>
      <w:suppressLineNumbers/>
      <w:spacing w:after="283"/>
    </w:pPr>
    <w:rPr>
      <w:sz w:val="12"/>
      <w:szCs w:val="12"/>
    </w:rPr>
  </w:style>
  <w:style w:type="paragraph" w:customStyle="1" w:styleId="210">
    <w:name w:val="Σώμα κείμενου 21"/>
    <w:basedOn w:val="a"/>
    <w:pPr>
      <w:overflowPunct w:val="0"/>
      <w:autoSpaceDE w:val="0"/>
      <w:spacing w:after="0"/>
      <w:textAlignment w:val="baseline"/>
    </w:pPr>
    <w:rPr>
      <w:rFonts w:ascii="Arial" w:hAnsi="Arial" w:cs="Arial"/>
      <w:szCs w:val="20"/>
    </w:rPr>
  </w:style>
  <w:style w:type="paragraph" w:customStyle="1" w:styleId="para-1">
    <w:name w:val="para-1"/>
    <w:basedOn w:val="a"/>
    <w:pPr>
      <w:tabs>
        <w:tab w:val="left" w:pos="1021"/>
        <w:tab w:val="left" w:pos="1588"/>
        <w:tab w:val="left" w:pos="2155"/>
        <w:tab w:val="left" w:pos="2722"/>
        <w:tab w:val="left" w:pos="3289"/>
      </w:tabs>
      <w:spacing w:after="0"/>
      <w:ind w:left="1021" w:hanging="1021"/>
    </w:pPr>
    <w:rPr>
      <w:rFonts w:ascii="Arial" w:hAnsi="Arial" w:cs="Arial"/>
      <w:spacing w:val="5"/>
      <w:szCs w:val="20"/>
    </w:rPr>
  </w:style>
  <w:style w:type="paragraph" w:customStyle="1" w:styleId="101">
    <w:name w:val="Κατάλογος περιεχομένων 10"/>
    <w:basedOn w:val="af2"/>
    <w:pPr>
      <w:tabs>
        <w:tab w:val="right" w:leader="dot" w:pos="7091"/>
      </w:tabs>
      <w:ind w:left="2547"/>
    </w:pPr>
  </w:style>
  <w:style w:type="paragraph" w:styleId="afc">
    <w:name w:val="Balloon Text"/>
    <w:basedOn w:val="a"/>
    <w:link w:val="Char11"/>
    <w:uiPriority w:val="99"/>
    <w:semiHidden/>
    <w:unhideWhenUsed/>
    <w:rsid w:val="009E5776"/>
    <w:pPr>
      <w:spacing w:after="0"/>
    </w:pPr>
    <w:rPr>
      <w:rFonts w:ascii="Segoe UI" w:hAnsi="Segoe UI" w:cs="Times New Roman"/>
      <w:sz w:val="18"/>
      <w:szCs w:val="18"/>
    </w:rPr>
  </w:style>
  <w:style w:type="character" w:customStyle="1" w:styleId="Char11">
    <w:name w:val="Κείμενο πλαισίου Char1"/>
    <w:link w:val="afc"/>
    <w:uiPriority w:val="99"/>
    <w:semiHidden/>
    <w:rsid w:val="009E5776"/>
    <w:rPr>
      <w:rFonts w:ascii="Segoe UI" w:hAnsi="Segoe UI" w:cs="Segoe UI"/>
      <w:sz w:val="18"/>
      <w:szCs w:val="18"/>
      <w:lang w:val="en-GB" w:eastAsia="ar-SA"/>
    </w:rPr>
  </w:style>
  <w:style w:type="character" w:styleId="afd">
    <w:name w:val="annotation reference"/>
    <w:uiPriority w:val="99"/>
    <w:unhideWhenUsed/>
    <w:rsid w:val="009E5776"/>
    <w:rPr>
      <w:sz w:val="16"/>
      <w:szCs w:val="16"/>
    </w:rPr>
  </w:style>
  <w:style w:type="paragraph" w:styleId="afe">
    <w:name w:val="annotation text"/>
    <w:basedOn w:val="a"/>
    <w:link w:val="Char12"/>
    <w:uiPriority w:val="99"/>
    <w:unhideWhenUsed/>
    <w:rsid w:val="009E5776"/>
    <w:rPr>
      <w:rFonts w:cs="Times New Roman"/>
      <w:sz w:val="20"/>
      <w:szCs w:val="20"/>
    </w:rPr>
  </w:style>
  <w:style w:type="character" w:customStyle="1" w:styleId="Char12">
    <w:name w:val="Κείμενο σχολίου Char1"/>
    <w:link w:val="afe"/>
    <w:uiPriority w:val="99"/>
    <w:rsid w:val="009E5776"/>
    <w:rPr>
      <w:rFonts w:ascii="Calibri" w:hAnsi="Calibri" w:cs="Calibri"/>
      <w:lang w:val="en-GB" w:eastAsia="ar-SA"/>
    </w:rPr>
  </w:style>
  <w:style w:type="paragraph" w:styleId="aff">
    <w:name w:val="annotation subject"/>
    <w:basedOn w:val="afe"/>
    <w:next w:val="afe"/>
    <w:link w:val="Char13"/>
    <w:uiPriority w:val="99"/>
    <w:semiHidden/>
    <w:unhideWhenUsed/>
    <w:rsid w:val="009E5776"/>
    <w:rPr>
      <w:b/>
      <w:bCs/>
    </w:rPr>
  </w:style>
  <w:style w:type="character" w:customStyle="1" w:styleId="Char13">
    <w:name w:val="Θέμα σχολίου Char1"/>
    <w:link w:val="aff"/>
    <w:uiPriority w:val="99"/>
    <w:semiHidden/>
    <w:rsid w:val="009E5776"/>
    <w:rPr>
      <w:rFonts w:ascii="Calibri" w:hAnsi="Calibri" w:cs="Calibri"/>
      <w:b/>
      <w:bCs/>
      <w:lang w:val="en-GB" w:eastAsia="ar-SA"/>
    </w:rPr>
  </w:style>
  <w:style w:type="paragraph" w:styleId="aff0">
    <w:name w:val="Revision"/>
    <w:hidden/>
    <w:uiPriority w:val="99"/>
    <w:semiHidden/>
    <w:rsid w:val="000F3FCE"/>
    <w:rPr>
      <w:rFonts w:ascii="Calibri" w:hAnsi="Calibri" w:cs="Calibri"/>
      <w:sz w:val="22"/>
      <w:szCs w:val="24"/>
      <w:lang w:val="en-GB" w:eastAsia="ar-SA"/>
    </w:rPr>
  </w:style>
  <w:style w:type="paragraph" w:styleId="-HTML">
    <w:name w:val="HTML Preformatted"/>
    <w:basedOn w:val="a"/>
    <w:link w:val="-HTMLChar"/>
    <w:uiPriority w:val="99"/>
    <w:unhideWhenUsed/>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Times New Roman"/>
      <w:sz w:val="20"/>
      <w:szCs w:val="20"/>
      <w:lang w:val="x-none" w:eastAsia="x-none"/>
    </w:rPr>
  </w:style>
  <w:style w:type="character" w:customStyle="1" w:styleId="-HTMLChar1">
    <w:name w:val="Προ-διαμορφωμένο HTML Char1"/>
    <w:uiPriority w:val="99"/>
    <w:semiHidden/>
    <w:rsid w:val="0037683F"/>
    <w:rPr>
      <w:rFonts w:ascii="Courier New" w:hAnsi="Courier New" w:cs="Courier New"/>
      <w:lang w:val="en-GB" w:eastAsia="ar-SA"/>
    </w:rPr>
  </w:style>
  <w:style w:type="character" w:customStyle="1" w:styleId="Char6">
    <w:name w:val="Κείμενο σημείωσης τέλους Char"/>
    <w:link w:val="af6"/>
    <w:rsid w:val="009669F2"/>
    <w:rPr>
      <w:rFonts w:ascii="Calibri" w:hAnsi="Calibri" w:cs="Calibri"/>
      <w:lang w:val="en-GB" w:eastAsia="ar-SA"/>
    </w:rPr>
  </w:style>
  <w:style w:type="paragraph" w:styleId="aff1">
    <w:name w:val="List Paragraph"/>
    <w:aliases w:val="Itemize,lp1,lp11,Bullet List,FooterText,numbered,Paragraphe de liste1,Bulletr List Paragraph,列出段落,列出段落1,List Paragraph2,List Paragraph21,Listeafsnit1,Parágrafo da Lista1,Párrafo de lista1,リスト段落1,Bullet2,Bullet21,Bullet22,bl11,Bullet23"/>
    <w:basedOn w:val="a"/>
    <w:link w:val="Char8"/>
    <w:uiPriority w:val="1"/>
    <w:qFormat/>
    <w:rsid w:val="00292883"/>
    <w:pPr>
      <w:ind w:left="720"/>
      <w:contextualSpacing/>
    </w:pPr>
  </w:style>
  <w:style w:type="character" w:customStyle="1" w:styleId="1e">
    <w:name w:val="Ανεπίλυτη αναφορά1"/>
    <w:uiPriority w:val="99"/>
    <w:semiHidden/>
    <w:unhideWhenUsed/>
    <w:rsid w:val="0049092A"/>
    <w:rPr>
      <w:color w:val="605E5C"/>
      <w:shd w:val="clear" w:color="auto" w:fill="E1DFDD"/>
    </w:rPr>
  </w:style>
  <w:style w:type="character" w:customStyle="1" w:styleId="2Char">
    <w:name w:val="Επικεφαλίδα 2 Char"/>
    <w:basedOn w:val="a0"/>
    <w:link w:val="2"/>
    <w:uiPriority w:val="9"/>
    <w:rsid w:val="00E01326"/>
    <w:rPr>
      <w:rFonts w:asciiTheme="majorHAnsi" w:eastAsiaTheme="majorEastAsia" w:hAnsiTheme="majorHAnsi" w:cstheme="majorBidi"/>
      <w:color w:val="851C00" w:themeColor="accent6" w:themeShade="BF"/>
      <w:sz w:val="28"/>
      <w:szCs w:val="28"/>
    </w:rPr>
  </w:style>
  <w:style w:type="paragraph" w:styleId="aff2">
    <w:name w:val="caption"/>
    <w:basedOn w:val="a"/>
    <w:next w:val="a"/>
    <w:uiPriority w:val="35"/>
    <w:unhideWhenUsed/>
    <w:qFormat/>
    <w:rsid w:val="00E01326"/>
    <w:pPr>
      <w:spacing w:line="240" w:lineRule="auto"/>
    </w:pPr>
    <w:rPr>
      <w:b/>
      <w:bCs/>
      <w:smallCaps/>
      <w:color w:val="595959" w:themeColor="text1" w:themeTint="A6"/>
    </w:rPr>
  </w:style>
  <w:style w:type="character" w:customStyle="1" w:styleId="Char8">
    <w:name w:val="Παράγραφος λίστας Char"/>
    <w:aliases w:val="Itemize Char,lp1 Char,lp11 Char,Bullet List Char,FooterText Char,numbered Char,Paragraphe de liste1 Char,Bulletr List Paragraph Char,列出段落 Char,列出段落1 Char,List Paragraph2 Char,List Paragraph21 Char,Listeafsnit1 Char,リスト段落1 Char"/>
    <w:link w:val="aff1"/>
    <w:uiPriority w:val="1"/>
    <w:locked/>
    <w:rsid w:val="00B07285"/>
  </w:style>
  <w:style w:type="character" w:customStyle="1" w:styleId="Char7">
    <w:name w:val="Σώμα κείμενου με εσοχή Char"/>
    <w:basedOn w:val="a0"/>
    <w:link w:val="af8"/>
    <w:rsid w:val="003C4E17"/>
    <w:rPr>
      <w:rFonts w:ascii="Arial" w:hAnsi="Arial" w:cs="Arial"/>
      <w:sz w:val="22"/>
      <w:szCs w:val="24"/>
      <w:lang w:val="en-GB" w:eastAsia="ar-SA"/>
    </w:rPr>
  </w:style>
  <w:style w:type="character" w:customStyle="1" w:styleId="Char10">
    <w:name w:val="Κείμενο υποσημείωσης Char1"/>
    <w:basedOn w:val="a0"/>
    <w:link w:val="af5"/>
    <w:rsid w:val="007F6D3D"/>
    <w:rPr>
      <w:rFonts w:ascii="Calibri" w:hAnsi="Calibri" w:cs="Calibri"/>
      <w:sz w:val="18"/>
      <w:lang w:val="en-IE" w:eastAsia="ar-SA"/>
    </w:rPr>
  </w:style>
  <w:style w:type="character" w:customStyle="1" w:styleId="Char5">
    <w:name w:val="Κεφαλίδα Char"/>
    <w:basedOn w:val="a0"/>
    <w:link w:val="af4"/>
    <w:uiPriority w:val="99"/>
    <w:rsid w:val="00071E38"/>
    <w:rPr>
      <w:rFonts w:ascii="Calibri" w:hAnsi="Calibri" w:cs="Calibri"/>
      <w:sz w:val="22"/>
      <w:szCs w:val="24"/>
      <w:lang w:val="en-GB" w:eastAsia="ar-SA"/>
    </w:rPr>
  </w:style>
  <w:style w:type="character" w:customStyle="1" w:styleId="Char4">
    <w:name w:val="Υποσέλιδο Char"/>
    <w:basedOn w:val="a0"/>
    <w:link w:val="af3"/>
    <w:uiPriority w:val="99"/>
    <w:rsid w:val="00071E38"/>
    <w:rPr>
      <w:rFonts w:ascii="Calibri" w:eastAsia="MS Mincho" w:hAnsi="Calibri" w:cs="Calibri"/>
      <w:sz w:val="22"/>
      <w:szCs w:val="24"/>
      <w:lang w:val="en-US" w:eastAsia="ja-JP"/>
    </w:rPr>
  </w:style>
  <w:style w:type="table" w:styleId="aff3">
    <w:name w:val="Table Grid"/>
    <w:basedOn w:val="a1"/>
    <w:uiPriority w:val="39"/>
    <w:rsid w:val="00E97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Title"/>
    <w:basedOn w:val="a"/>
    <w:next w:val="a"/>
    <w:link w:val="Char9"/>
    <w:uiPriority w:val="10"/>
    <w:qFormat/>
    <w:rsid w:val="00E01326"/>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har9">
    <w:name w:val="Τίτλος Char"/>
    <w:basedOn w:val="a0"/>
    <w:link w:val="aff4"/>
    <w:uiPriority w:val="10"/>
    <w:rsid w:val="00E01326"/>
    <w:rPr>
      <w:rFonts w:asciiTheme="majorHAnsi" w:eastAsiaTheme="majorEastAsia" w:hAnsiTheme="majorHAnsi" w:cstheme="majorBidi"/>
      <w:color w:val="262626" w:themeColor="text1" w:themeTint="D9"/>
      <w:spacing w:val="-15"/>
      <w:sz w:val="96"/>
      <w:szCs w:val="96"/>
    </w:rPr>
  </w:style>
  <w:style w:type="character" w:customStyle="1" w:styleId="1Char">
    <w:name w:val="Επικεφαλίδα 1 Char"/>
    <w:basedOn w:val="a0"/>
    <w:link w:val="1"/>
    <w:uiPriority w:val="9"/>
    <w:rsid w:val="00E01326"/>
    <w:rPr>
      <w:rFonts w:asciiTheme="majorHAnsi" w:eastAsiaTheme="majorEastAsia" w:hAnsiTheme="majorHAnsi" w:cstheme="majorBidi"/>
      <w:color w:val="851C00" w:themeColor="accent6" w:themeShade="BF"/>
      <w:sz w:val="40"/>
      <w:szCs w:val="40"/>
    </w:rPr>
  </w:style>
  <w:style w:type="character" w:customStyle="1" w:styleId="3Char">
    <w:name w:val="Επικεφαλίδα 3 Char"/>
    <w:basedOn w:val="a0"/>
    <w:link w:val="3"/>
    <w:uiPriority w:val="9"/>
    <w:rsid w:val="00E01326"/>
    <w:rPr>
      <w:rFonts w:asciiTheme="majorHAnsi" w:eastAsiaTheme="majorEastAsia" w:hAnsiTheme="majorHAnsi" w:cstheme="majorBidi"/>
      <w:color w:val="851C00" w:themeColor="accent6" w:themeShade="BF"/>
      <w:sz w:val="24"/>
      <w:szCs w:val="24"/>
    </w:rPr>
  </w:style>
  <w:style w:type="character" w:customStyle="1" w:styleId="4Char">
    <w:name w:val="Επικεφαλίδα 4 Char"/>
    <w:basedOn w:val="a0"/>
    <w:link w:val="4"/>
    <w:uiPriority w:val="9"/>
    <w:rsid w:val="00E01326"/>
    <w:rPr>
      <w:rFonts w:asciiTheme="majorHAnsi" w:eastAsiaTheme="majorEastAsia" w:hAnsiTheme="majorHAnsi" w:cstheme="majorBidi"/>
      <w:color w:val="B22600" w:themeColor="accent6"/>
      <w:sz w:val="22"/>
      <w:szCs w:val="22"/>
    </w:rPr>
  </w:style>
  <w:style w:type="character" w:customStyle="1" w:styleId="5Char">
    <w:name w:val="Επικεφαλίδα 5 Char"/>
    <w:basedOn w:val="a0"/>
    <w:link w:val="5"/>
    <w:uiPriority w:val="9"/>
    <w:rsid w:val="00E01326"/>
    <w:rPr>
      <w:rFonts w:asciiTheme="majorHAnsi" w:eastAsiaTheme="majorEastAsia" w:hAnsiTheme="majorHAnsi" w:cstheme="majorBidi"/>
      <w:i/>
      <w:iCs/>
      <w:color w:val="B22600" w:themeColor="accent6"/>
      <w:sz w:val="22"/>
      <w:szCs w:val="22"/>
    </w:rPr>
  </w:style>
  <w:style w:type="character" w:customStyle="1" w:styleId="6Char">
    <w:name w:val="Επικεφαλίδα 6 Char"/>
    <w:basedOn w:val="a0"/>
    <w:link w:val="6"/>
    <w:uiPriority w:val="9"/>
    <w:semiHidden/>
    <w:rsid w:val="00E01326"/>
    <w:rPr>
      <w:rFonts w:asciiTheme="majorHAnsi" w:eastAsiaTheme="majorEastAsia" w:hAnsiTheme="majorHAnsi" w:cstheme="majorBidi"/>
      <w:color w:val="B22600" w:themeColor="accent6"/>
    </w:rPr>
  </w:style>
  <w:style w:type="character" w:customStyle="1" w:styleId="7Char">
    <w:name w:val="Επικεφαλίδα 7 Char"/>
    <w:basedOn w:val="a0"/>
    <w:link w:val="7"/>
    <w:uiPriority w:val="9"/>
    <w:semiHidden/>
    <w:rsid w:val="00E01326"/>
    <w:rPr>
      <w:rFonts w:asciiTheme="majorHAnsi" w:eastAsiaTheme="majorEastAsia" w:hAnsiTheme="majorHAnsi" w:cstheme="majorBidi"/>
      <w:b/>
      <w:bCs/>
      <w:color w:val="B22600" w:themeColor="accent6"/>
    </w:rPr>
  </w:style>
  <w:style w:type="character" w:customStyle="1" w:styleId="8Char">
    <w:name w:val="Επικεφαλίδα 8 Char"/>
    <w:basedOn w:val="a0"/>
    <w:link w:val="8"/>
    <w:uiPriority w:val="9"/>
    <w:semiHidden/>
    <w:rsid w:val="00E01326"/>
    <w:rPr>
      <w:rFonts w:asciiTheme="majorHAnsi" w:eastAsiaTheme="majorEastAsia" w:hAnsiTheme="majorHAnsi" w:cstheme="majorBidi"/>
      <w:b/>
      <w:bCs/>
      <w:i/>
      <w:iCs/>
      <w:color w:val="B22600" w:themeColor="accent6"/>
      <w:sz w:val="20"/>
      <w:szCs w:val="20"/>
    </w:rPr>
  </w:style>
  <w:style w:type="character" w:customStyle="1" w:styleId="9Char">
    <w:name w:val="Επικεφαλίδα 9 Char"/>
    <w:basedOn w:val="a0"/>
    <w:link w:val="9"/>
    <w:uiPriority w:val="9"/>
    <w:semiHidden/>
    <w:rsid w:val="00E01326"/>
    <w:rPr>
      <w:rFonts w:asciiTheme="majorHAnsi" w:eastAsiaTheme="majorEastAsia" w:hAnsiTheme="majorHAnsi" w:cstheme="majorBidi"/>
      <w:i/>
      <w:iCs/>
      <w:color w:val="B22600" w:themeColor="accent6"/>
      <w:sz w:val="20"/>
      <w:szCs w:val="20"/>
    </w:rPr>
  </w:style>
  <w:style w:type="paragraph" w:styleId="aff5">
    <w:name w:val="Subtitle"/>
    <w:basedOn w:val="a"/>
    <w:next w:val="a"/>
    <w:link w:val="Chara"/>
    <w:uiPriority w:val="11"/>
    <w:qFormat/>
    <w:rsid w:val="00E01326"/>
    <w:pPr>
      <w:numPr>
        <w:ilvl w:val="1"/>
      </w:numPr>
      <w:spacing w:line="240" w:lineRule="auto"/>
    </w:pPr>
    <w:rPr>
      <w:rFonts w:asciiTheme="majorHAnsi" w:eastAsiaTheme="majorEastAsia" w:hAnsiTheme="majorHAnsi" w:cstheme="majorBidi"/>
      <w:sz w:val="30"/>
      <w:szCs w:val="30"/>
    </w:rPr>
  </w:style>
  <w:style w:type="character" w:customStyle="1" w:styleId="Chara">
    <w:name w:val="Υπότιτλος Char"/>
    <w:basedOn w:val="a0"/>
    <w:link w:val="aff5"/>
    <w:uiPriority w:val="11"/>
    <w:rsid w:val="00E01326"/>
    <w:rPr>
      <w:rFonts w:asciiTheme="majorHAnsi" w:eastAsiaTheme="majorEastAsia" w:hAnsiTheme="majorHAnsi" w:cstheme="majorBidi"/>
      <w:sz w:val="30"/>
      <w:szCs w:val="30"/>
    </w:rPr>
  </w:style>
  <w:style w:type="paragraph" w:styleId="aff6">
    <w:name w:val="No Spacing"/>
    <w:uiPriority w:val="1"/>
    <w:qFormat/>
    <w:rsid w:val="00E01326"/>
    <w:pPr>
      <w:spacing w:after="0" w:line="240" w:lineRule="auto"/>
    </w:pPr>
  </w:style>
  <w:style w:type="paragraph" w:styleId="aff7">
    <w:name w:val="Quote"/>
    <w:basedOn w:val="a"/>
    <w:next w:val="a"/>
    <w:link w:val="Charb"/>
    <w:uiPriority w:val="29"/>
    <w:qFormat/>
    <w:rsid w:val="00E01326"/>
    <w:pPr>
      <w:spacing w:before="160"/>
      <w:ind w:left="720" w:right="720"/>
      <w:jc w:val="center"/>
    </w:pPr>
    <w:rPr>
      <w:i/>
      <w:iCs/>
      <w:color w:val="262626" w:themeColor="text1" w:themeTint="D9"/>
    </w:rPr>
  </w:style>
  <w:style w:type="character" w:customStyle="1" w:styleId="Charb">
    <w:name w:val="Απόσπασμα Char"/>
    <w:basedOn w:val="a0"/>
    <w:link w:val="aff7"/>
    <w:uiPriority w:val="29"/>
    <w:rsid w:val="00E01326"/>
    <w:rPr>
      <w:i/>
      <w:iCs/>
      <w:color w:val="262626" w:themeColor="text1" w:themeTint="D9"/>
    </w:rPr>
  </w:style>
  <w:style w:type="paragraph" w:styleId="aff8">
    <w:name w:val="Intense Quote"/>
    <w:basedOn w:val="a"/>
    <w:next w:val="a"/>
    <w:link w:val="Charc"/>
    <w:uiPriority w:val="30"/>
    <w:qFormat/>
    <w:rsid w:val="00E01326"/>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Charc">
    <w:name w:val="Έντονο απόσπ. Char"/>
    <w:basedOn w:val="a0"/>
    <w:link w:val="aff8"/>
    <w:uiPriority w:val="30"/>
    <w:rsid w:val="00E01326"/>
    <w:rPr>
      <w:rFonts w:asciiTheme="majorHAnsi" w:eastAsiaTheme="majorEastAsia" w:hAnsiTheme="majorHAnsi" w:cstheme="majorBidi"/>
      <w:i/>
      <w:iCs/>
      <w:color w:val="B22600" w:themeColor="accent6"/>
      <w:sz w:val="32"/>
      <w:szCs w:val="32"/>
    </w:rPr>
  </w:style>
  <w:style w:type="character" w:styleId="aff9">
    <w:name w:val="Subtle Emphasis"/>
    <w:basedOn w:val="a0"/>
    <w:uiPriority w:val="19"/>
    <w:qFormat/>
    <w:rsid w:val="00E01326"/>
    <w:rPr>
      <w:i/>
      <w:iCs/>
    </w:rPr>
  </w:style>
  <w:style w:type="character" w:styleId="affa">
    <w:name w:val="Intense Emphasis"/>
    <w:basedOn w:val="a0"/>
    <w:uiPriority w:val="21"/>
    <w:qFormat/>
    <w:rsid w:val="00E01326"/>
    <w:rPr>
      <w:b/>
      <w:bCs/>
      <w:i/>
      <w:iCs/>
    </w:rPr>
  </w:style>
  <w:style w:type="character" w:styleId="affb">
    <w:name w:val="Subtle Reference"/>
    <w:basedOn w:val="a0"/>
    <w:uiPriority w:val="31"/>
    <w:qFormat/>
    <w:rsid w:val="00E01326"/>
    <w:rPr>
      <w:smallCaps/>
      <w:color w:val="595959" w:themeColor="text1" w:themeTint="A6"/>
    </w:rPr>
  </w:style>
  <w:style w:type="character" w:styleId="affc">
    <w:name w:val="Intense Reference"/>
    <w:basedOn w:val="a0"/>
    <w:uiPriority w:val="32"/>
    <w:qFormat/>
    <w:rsid w:val="00E01326"/>
    <w:rPr>
      <w:b/>
      <w:bCs/>
      <w:smallCaps/>
      <w:color w:val="B22600" w:themeColor="accent6"/>
    </w:rPr>
  </w:style>
  <w:style w:type="character" w:styleId="affd">
    <w:name w:val="Book Title"/>
    <w:basedOn w:val="a0"/>
    <w:uiPriority w:val="33"/>
    <w:qFormat/>
    <w:rsid w:val="00E01326"/>
    <w:rPr>
      <w:b/>
      <w:bCs/>
      <w:caps w:val="0"/>
      <w:smallCaps/>
      <w:spacing w:val="7"/>
      <w:sz w:val="21"/>
      <w:szCs w:val="21"/>
    </w:rPr>
  </w:style>
  <w:style w:type="paragraph" w:styleId="affe">
    <w:name w:val="TOC Heading"/>
    <w:basedOn w:val="1"/>
    <w:next w:val="a"/>
    <w:uiPriority w:val="39"/>
    <w:semiHidden/>
    <w:unhideWhenUsed/>
    <w:qFormat/>
    <w:rsid w:val="00E01326"/>
    <w:pPr>
      <w:outlineLvl w:val="9"/>
    </w:pPr>
  </w:style>
  <w:style w:type="table" w:customStyle="1" w:styleId="1f">
    <w:name w:val="Πλέγμα πίνακα1"/>
    <w:basedOn w:val="a1"/>
    <w:next w:val="aff3"/>
    <w:uiPriority w:val="39"/>
    <w:rsid w:val="00D10769"/>
    <w:pPr>
      <w:spacing w:after="0" w:line="240" w:lineRule="auto"/>
    </w:pPr>
    <w:rPr>
      <w:rFonts w:ascii="Garamond" w:eastAsia="Calibri" w:hAnsi="Garamond"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b">
    <w:name w:val="Body Text Indent 2"/>
    <w:basedOn w:val="a"/>
    <w:link w:val="2Char0"/>
    <w:uiPriority w:val="99"/>
    <w:semiHidden/>
    <w:unhideWhenUsed/>
    <w:rsid w:val="00D10769"/>
    <w:pPr>
      <w:spacing w:after="120" w:line="480" w:lineRule="auto"/>
      <w:ind w:left="283"/>
    </w:pPr>
    <w:rPr>
      <w:rFonts w:ascii="Garamond" w:eastAsiaTheme="minorHAnsi" w:hAnsi="Garamond" w:cs="Times New Roman"/>
      <w:sz w:val="24"/>
      <w:szCs w:val="24"/>
      <w:lang w:eastAsia="en-US"/>
    </w:rPr>
  </w:style>
  <w:style w:type="character" w:customStyle="1" w:styleId="2Char0">
    <w:name w:val="Σώμα κείμενου με εσοχή 2 Char"/>
    <w:basedOn w:val="a0"/>
    <w:link w:val="2b"/>
    <w:uiPriority w:val="99"/>
    <w:semiHidden/>
    <w:rsid w:val="00D10769"/>
    <w:rPr>
      <w:rFonts w:ascii="Garamond" w:eastAsiaTheme="minorHAnsi" w:hAnsi="Garamond" w:cs="Times New Roman"/>
      <w:sz w:val="24"/>
      <w:szCs w:val="24"/>
      <w:lang w:eastAsia="en-US"/>
    </w:rPr>
  </w:style>
  <w:style w:type="character" w:styleId="afff">
    <w:name w:val="Unresolved Mention"/>
    <w:basedOn w:val="a0"/>
    <w:uiPriority w:val="99"/>
    <w:semiHidden/>
    <w:unhideWhenUsed/>
    <w:rsid w:val="009C4D22"/>
    <w:rPr>
      <w:color w:val="605E5C"/>
      <w:shd w:val="clear" w:color="auto" w:fill="E1DFDD"/>
    </w:rPr>
  </w:style>
  <w:style w:type="numbering" w:customStyle="1" w:styleId="1f0">
    <w:name w:val="Χωρίς λίστα1"/>
    <w:next w:val="a2"/>
    <w:uiPriority w:val="99"/>
    <w:semiHidden/>
    <w:unhideWhenUsed/>
    <w:rsid w:val="00C3671B"/>
  </w:style>
  <w:style w:type="table" w:customStyle="1" w:styleId="2c">
    <w:name w:val="Πλέγμα πίνακα2"/>
    <w:basedOn w:val="a1"/>
    <w:next w:val="aff3"/>
    <w:uiPriority w:val="39"/>
    <w:rsid w:val="00C3671B"/>
    <w:pPr>
      <w:spacing w:after="0" w:line="240" w:lineRule="auto"/>
    </w:pPr>
    <w:rPr>
      <w:rFonts w:eastAsia="Calibr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Σώμα κειμένου Char"/>
    <w:basedOn w:val="a0"/>
    <w:link w:val="af0"/>
    <w:uiPriority w:val="1"/>
    <w:rsid w:val="00C3671B"/>
  </w:style>
  <w:style w:type="paragraph" w:customStyle="1" w:styleId="Web1">
    <w:name w:val="Κανονικό (Web)1"/>
    <w:basedOn w:val="a"/>
    <w:next w:val="Web"/>
    <w:uiPriority w:val="99"/>
    <w:semiHidden/>
    <w:unhideWhenUsed/>
    <w:rsid w:val="00C3671B"/>
    <w:pPr>
      <w:spacing w:before="100" w:beforeAutospacing="1" w:after="100" w:afterAutospacing="1" w:line="240" w:lineRule="auto"/>
    </w:pPr>
    <w:rPr>
      <w:rFonts w:ascii="Times New Roman" w:eastAsia="Calibri" w:hAnsi="Times New Roman" w:cs="Times New Roman"/>
      <w:sz w:val="24"/>
      <w:szCs w:val="24"/>
      <w:lang w:val="en-GB" w:eastAsia="en-GB"/>
    </w:rPr>
  </w:style>
  <w:style w:type="character" w:customStyle="1" w:styleId="product-description-intro">
    <w:name w:val="product-description-intro"/>
    <w:basedOn w:val="a0"/>
    <w:rsid w:val="00C3671B"/>
  </w:style>
  <w:style w:type="character" w:customStyle="1" w:styleId="head-linename">
    <w:name w:val="head-line__name"/>
    <w:basedOn w:val="a0"/>
    <w:rsid w:val="00C3671B"/>
  </w:style>
  <w:style w:type="character" w:customStyle="1" w:styleId="first-prc">
    <w:name w:val="first-prc"/>
    <w:basedOn w:val="a0"/>
    <w:rsid w:val="00C3671B"/>
  </w:style>
  <w:style w:type="paragraph" w:styleId="Web">
    <w:name w:val="Normal (Web)"/>
    <w:basedOn w:val="a"/>
    <w:uiPriority w:val="99"/>
    <w:semiHidden/>
    <w:unhideWhenUsed/>
    <w:rsid w:val="00C3671B"/>
    <w:rPr>
      <w:rFonts w:ascii="Times New Roman" w:hAnsi="Times New Roman" w:cs="Times New Roman"/>
      <w:sz w:val="24"/>
      <w:szCs w:val="24"/>
    </w:rPr>
  </w:style>
  <w:style w:type="table" w:customStyle="1" w:styleId="35">
    <w:name w:val="Πλέγμα πίνακα3"/>
    <w:basedOn w:val="a1"/>
    <w:next w:val="aff3"/>
    <w:uiPriority w:val="39"/>
    <w:rsid w:val="008430D6"/>
    <w:pPr>
      <w:spacing w:after="0" w:line="240" w:lineRule="auto"/>
    </w:pPr>
    <w:rPr>
      <w:rFonts w:ascii="Garamond" w:eastAsia="Aptos" w:hAnsi="Garamond"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Πλέγμα πίνακα4"/>
    <w:basedOn w:val="a1"/>
    <w:next w:val="aff3"/>
    <w:uiPriority w:val="39"/>
    <w:rsid w:val="008430D6"/>
    <w:pPr>
      <w:spacing w:after="0" w:line="240" w:lineRule="auto"/>
    </w:pPr>
    <w:rPr>
      <w:rFonts w:ascii="Garamond" w:eastAsia="Aptos" w:hAnsi="Garamond"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d">
    <w:name w:val="Body Text 2"/>
    <w:basedOn w:val="a"/>
    <w:link w:val="2Char1"/>
    <w:uiPriority w:val="99"/>
    <w:semiHidden/>
    <w:unhideWhenUsed/>
    <w:rsid w:val="001C409A"/>
    <w:pPr>
      <w:spacing w:after="120" w:line="480" w:lineRule="auto"/>
    </w:pPr>
  </w:style>
  <w:style w:type="character" w:customStyle="1" w:styleId="2Char1">
    <w:name w:val="Σώμα κείμενου 2 Char"/>
    <w:basedOn w:val="a0"/>
    <w:link w:val="2d"/>
    <w:uiPriority w:val="99"/>
    <w:semiHidden/>
    <w:rsid w:val="001C409A"/>
  </w:style>
  <w:style w:type="character" w:customStyle="1" w:styleId="36">
    <w:name w:val="Επικεφαλίδα #3_"/>
    <w:basedOn w:val="a0"/>
    <w:link w:val="37"/>
    <w:rsid w:val="00343589"/>
    <w:rPr>
      <w:rFonts w:ascii="Arial" w:eastAsia="Arial" w:hAnsi="Arial" w:cs="Arial"/>
      <w:b/>
      <w:bCs/>
      <w:sz w:val="26"/>
      <w:szCs w:val="26"/>
    </w:rPr>
  </w:style>
  <w:style w:type="paragraph" w:customStyle="1" w:styleId="37">
    <w:name w:val="Επικεφαλίδα #3"/>
    <w:basedOn w:val="a"/>
    <w:link w:val="36"/>
    <w:rsid w:val="00343589"/>
    <w:pPr>
      <w:widowControl w:val="0"/>
      <w:spacing w:after="580" w:line="240" w:lineRule="auto"/>
      <w:ind w:left="140" w:firstLine="480"/>
      <w:outlineLvl w:val="2"/>
    </w:pPr>
    <w:rPr>
      <w:rFonts w:ascii="Arial" w:eastAsia="Arial" w:hAnsi="Arial" w:cs="Arial"/>
      <w:b/>
      <w:bCs/>
      <w:sz w:val="26"/>
      <w:szCs w:val="26"/>
    </w:rPr>
  </w:style>
  <w:style w:type="character" w:customStyle="1" w:styleId="afff0">
    <w:name w:val="Άλλα_"/>
    <w:basedOn w:val="a0"/>
    <w:link w:val="afff1"/>
    <w:rsid w:val="00343589"/>
    <w:rPr>
      <w:rFonts w:ascii="Cambria" w:eastAsia="Cambria" w:hAnsi="Cambria" w:cs="Cambria"/>
      <w:sz w:val="22"/>
      <w:szCs w:val="22"/>
    </w:rPr>
  </w:style>
  <w:style w:type="paragraph" w:customStyle="1" w:styleId="afff1">
    <w:name w:val="Άλλα"/>
    <w:basedOn w:val="a"/>
    <w:link w:val="afff0"/>
    <w:rsid w:val="00343589"/>
    <w:pPr>
      <w:widowControl w:val="0"/>
      <w:spacing w:after="0" w:line="240" w:lineRule="auto"/>
    </w:pPr>
    <w:rPr>
      <w:rFonts w:ascii="Cambria" w:eastAsia="Cambria" w:hAnsi="Cambria" w:cs="Cambria"/>
      <w:sz w:val="22"/>
      <w:szCs w:val="22"/>
    </w:rPr>
  </w:style>
  <w:style w:type="character" w:customStyle="1" w:styleId="2e">
    <w:name w:val="Σώμα κειμένου (2)_"/>
    <w:basedOn w:val="a0"/>
    <w:link w:val="2f"/>
    <w:rsid w:val="003D6A77"/>
    <w:rPr>
      <w:rFonts w:ascii="Cambria" w:eastAsia="Cambria" w:hAnsi="Cambria" w:cs="Cambria"/>
      <w:sz w:val="22"/>
      <w:szCs w:val="22"/>
    </w:rPr>
  </w:style>
  <w:style w:type="paragraph" w:customStyle="1" w:styleId="2f">
    <w:name w:val="Σώμα κειμένου (2)"/>
    <w:basedOn w:val="a"/>
    <w:link w:val="2e"/>
    <w:rsid w:val="003D6A77"/>
    <w:pPr>
      <w:widowControl w:val="0"/>
      <w:spacing w:after="0" w:line="276" w:lineRule="auto"/>
    </w:pPr>
    <w:rPr>
      <w:rFonts w:ascii="Cambria" w:eastAsia="Cambria" w:hAnsi="Cambria" w:cs="Cambria"/>
      <w:sz w:val="22"/>
      <w:szCs w:val="22"/>
    </w:rPr>
  </w:style>
  <w:style w:type="character" w:customStyle="1" w:styleId="38">
    <w:name w:val="Σώμα κειμένου (3)_"/>
    <w:basedOn w:val="a0"/>
    <w:link w:val="39"/>
    <w:rsid w:val="00F90B8A"/>
    <w:rPr>
      <w:rFonts w:ascii="Calibri" w:eastAsia="Calibri" w:hAnsi="Calibri" w:cs="Calibri"/>
      <w:b/>
      <w:bCs/>
      <w:sz w:val="26"/>
      <w:szCs w:val="26"/>
    </w:rPr>
  </w:style>
  <w:style w:type="paragraph" w:customStyle="1" w:styleId="39">
    <w:name w:val="Σώμα κειμένου (3)"/>
    <w:basedOn w:val="a"/>
    <w:link w:val="38"/>
    <w:rsid w:val="00F90B8A"/>
    <w:pPr>
      <w:widowControl w:val="0"/>
      <w:spacing w:after="660" w:line="271" w:lineRule="auto"/>
      <w:ind w:left="960"/>
    </w:pPr>
    <w:rPr>
      <w:rFonts w:ascii="Calibri" w:eastAsia="Calibri" w:hAnsi="Calibri" w:cs="Calibri"/>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2326">
      <w:bodyDiv w:val="1"/>
      <w:marLeft w:val="0"/>
      <w:marRight w:val="0"/>
      <w:marTop w:val="0"/>
      <w:marBottom w:val="0"/>
      <w:divBdr>
        <w:top w:val="none" w:sz="0" w:space="0" w:color="auto"/>
        <w:left w:val="none" w:sz="0" w:space="0" w:color="auto"/>
        <w:bottom w:val="none" w:sz="0" w:space="0" w:color="auto"/>
        <w:right w:val="none" w:sz="0" w:space="0" w:color="auto"/>
      </w:divBdr>
    </w:div>
    <w:div w:id="98723246">
      <w:bodyDiv w:val="1"/>
      <w:marLeft w:val="0"/>
      <w:marRight w:val="0"/>
      <w:marTop w:val="0"/>
      <w:marBottom w:val="0"/>
      <w:divBdr>
        <w:top w:val="none" w:sz="0" w:space="0" w:color="auto"/>
        <w:left w:val="none" w:sz="0" w:space="0" w:color="auto"/>
        <w:bottom w:val="none" w:sz="0" w:space="0" w:color="auto"/>
        <w:right w:val="none" w:sz="0" w:space="0" w:color="auto"/>
      </w:divBdr>
    </w:div>
    <w:div w:id="106393411">
      <w:bodyDiv w:val="1"/>
      <w:marLeft w:val="0"/>
      <w:marRight w:val="0"/>
      <w:marTop w:val="0"/>
      <w:marBottom w:val="0"/>
      <w:divBdr>
        <w:top w:val="none" w:sz="0" w:space="0" w:color="auto"/>
        <w:left w:val="none" w:sz="0" w:space="0" w:color="auto"/>
        <w:bottom w:val="none" w:sz="0" w:space="0" w:color="auto"/>
        <w:right w:val="none" w:sz="0" w:space="0" w:color="auto"/>
      </w:divBdr>
    </w:div>
    <w:div w:id="112021282">
      <w:bodyDiv w:val="1"/>
      <w:marLeft w:val="0"/>
      <w:marRight w:val="0"/>
      <w:marTop w:val="0"/>
      <w:marBottom w:val="0"/>
      <w:divBdr>
        <w:top w:val="none" w:sz="0" w:space="0" w:color="auto"/>
        <w:left w:val="none" w:sz="0" w:space="0" w:color="auto"/>
        <w:bottom w:val="none" w:sz="0" w:space="0" w:color="auto"/>
        <w:right w:val="none" w:sz="0" w:space="0" w:color="auto"/>
      </w:divBdr>
    </w:div>
    <w:div w:id="190343566">
      <w:bodyDiv w:val="1"/>
      <w:marLeft w:val="0"/>
      <w:marRight w:val="0"/>
      <w:marTop w:val="0"/>
      <w:marBottom w:val="0"/>
      <w:divBdr>
        <w:top w:val="none" w:sz="0" w:space="0" w:color="auto"/>
        <w:left w:val="none" w:sz="0" w:space="0" w:color="auto"/>
        <w:bottom w:val="none" w:sz="0" w:space="0" w:color="auto"/>
        <w:right w:val="none" w:sz="0" w:space="0" w:color="auto"/>
      </w:divBdr>
    </w:div>
    <w:div w:id="216432543">
      <w:bodyDiv w:val="1"/>
      <w:marLeft w:val="0"/>
      <w:marRight w:val="0"/>
      <w:marTop w:val="0"/>
      <w:marBottom w:val="0"/>
      <w:divBdr>
        <w:top w:val="none" w:sz="0" w:space="0" w:color="auto"/>
        <w:left w:val="none" w:sz="0" w:space="0" w:color="auto"/>
        <w:bottom w:val="none" w:sz="0" w:space="0" w:color="auto"/>
        <w:right w:val="none" w:sz="0" w:space="0" w:color="auto"/>
      </w:divBdr>
    </w:div>
    <w:div w:id="246155382">
      <w:bodyDiv w:val="1"/>
      <w:marLeft w:val="0"/>
      <w:marRight w:val="0"/>
      <w:marTop w:val="0"/>
      <w:marBottom w:val="0"/>
      <w:divBdr>
        <w:top w:val="none" w:sz="0" w:space="0" w:color="auto"/>
        <w:left w:val="none" w:sz="0" w:space="0" w:color="auto"/>
        <w:bottom w:val="none" w:sz="0" w:space="0" w:color="auto"/>
        <w:right w:val="none" w:sz="0" w:space="0" w:color="auto"/>
      </w:divBdr>
    </w:div>
    <w:div w:id="247202487">
      <w:bodyDiv w:val="1"/>
      <w:marLeft w:val="0"/>
      <w:marRight w:val="0"/>
      <w:marTop w:val="0"/>
      <w:marBottom w:val="0"/>
      <w:divBdr>
        <w:top w:val="none" w:sz="0" w:space="0" w:color="auto"/>
        <w:left w:val="none" w:sz="0" w:space="0" w:color="auto"/>
        <w:bottom w:val="none" w:sz="0" w:space="0" w:color="auto"/>
        <w:right w:val="none" w:sz="0" w:space="0" w:color="auto"/>
      </w:divBdr>
    </w:div>
    <w:div w:id="257950313">
      <w:bodyDiv w:val="1"/>
      <w:marLeft w:val="0"/>
      <w:marRight w:val="0"/>
      <w:marTop w:val="0"/>
      <w:marBottom w:val="0"/>
      <w:divBdr>
        <w:top w:val="none" w:sz="0" w:space="0" w:color="auto"/>
        <w:left w:val="none" w:sz="0" w:space="0" w:color="auto"/>
        <w:bottom w:val="none" w:sz="0" w:space="0" w:color="auto"/>
        <w:right w:val="none" w:sz="0" w:space="0" w:color="auto"/>
      </w:divBdr>
    </w:div>
    <w:div w:id="263347384">
      <w:bodyDiv w:val="1"/>
      <w:marLeft w:val="0"/>
      <w:marRight w:val="0"/>
      <w:marTop w:val="0"/>
      <w:marBottom w:val="0"/>
      <w:divBdr>
        <w:top w:val="none" w:sz="0" w:space="0" w:color="auto"/>
        <w:left w:val="none" w:sz="0" w:space="0" w:color="auto"/>
        <w:bottom w:val="none" w:sz="0" w:space="0" w:color="auto"/>
        <w:right w:val="none" w:sz="0" w:space="0" w:color="auto"/>
      </w:divBdr>
    </w:div>
    <w:div w:id="286932942">
      <w:bodyDiv w:val="1"/>
      <w:marLeft w:val="0"/>
      <w:marRight w:val="0"/>
      <w:marTop w:val="0"/>
      <w:marBottom w:val="0"/>
      <w:divBdr>
        <w:top w:val="none" w:sz="0" w:space="0" w:color="auto"/>
        <w:left w:val="none" w:sz="0" w:space="0" w:color="auto"/>
        <w:bottom w:val="none" w:sz="0" w:space="0" w:color="auto"/>
        <w:right w:val="none" w:sz="0" w:space="0" w:color="auto"/>
      </w:divBdr>
    </w:div>
    <w:div w:id="316032019">
      <w:bodyDiv w:val="1"/>
      <w:marLeft w:val="0"/>
      <w:marRight w:val="0"/>
      <w:marTop w:val="0"/>
      <w:marBottom w:val="0"/>
      <w:divBdr>
        <w:top w:val="none" w:sz="0" w:space="0" w:color="auto"/>
        <w:left w:val="none" w:sz="0" w:space="0" w:color="auto"/>
        <w:bottom w:val="none" w:sz="0" w:space="0" w:color="auto"/>
        <w:right w:val="none" w:sz="0" w:space="0" w:color="auto"/>
      </w:divBdr>
    </w:div>
    <w:div w:id="327095420">
      <w:bodyDiv w:val="1"/>
      <w:marLeft w:val="0"/>
      <w:marRight w:val="0"/>
      <w:marTop w:val="0"/>
      <w:marBottom w:val="0"/>
      <w:divBdr>
        <w:top w:val="none" w:sz="0" w:space="0" w:color="auto"/>
        <w:left w:val="none" w:sz="0" w:space="0" w:color="auto"/>
        <w:bottom w:val="none" w:sz="0" w:space="0" w:color="auto"/>
        <w:right w:val="none" w:sz="0" w:space="0" w:color="auto"/>
      </w:divBdr>
    </w:div>
    <w:div w:id="331221469">
      <w:bodyDiv w:val="1"/>
      <w:marLeft w:val="0"/>
      <w:marRight w:val="0"/>
      <w:marTop w:val="0"/>
      <w:marBottom w:val="0"/>
      <w:divBdr>
        <w:top w:val="none" w:sz="0" w:space="0" w:color="auto"/>
        <w:left w:val="none" w:sz="0" w:space="0" w:color="auto"/>
        <w:bottom w:val="none" w:sz="0" w:space="0" w:color="auto"/>
        <w:right w:val="none" w:sz="0" w:space="0" w:color="auto"/>
      </w:divBdr>
    </w:div>
    <w:div w:id="337851985">
      <w:bodyDiv w:val="1"/>
      <w:marLeft w:val="0"/>
      <w:marRight w:val="0"/>
      <w:marTop w:val="0"/>
      <w:marBottom w:val="0"/>
      <w:divBdr>
        <w:top w:val="none" w:sz="0" w:space="0" w:color="auto"/>
        <w:left w:val="none" w:sz="0" w:space="0" w:color="auto"/>
        <w:bottom w:val="none" w:sz="0" w:space="0" w:color="auto"/>
        <w:right w:val="none" w:sz="0" w:space="0" w:color="auto"/>
      </w:divBdr>
    </w:div>
    <w:div w:id="360594125">
      <w:bodyDiv w:val="1"/>
      <w:marLeft w:val="0"/>
      <w:marRight w:val="0"/>
      <w:marTop w:val="0"/>
      <w:marBottom w:val="0"/>
      <w:divBdr>
        <w:top w:val="none" w:sz="0" w:space="0" w:color="auto"/>
        <w:left w:val="none" w:sz="0" w:space="0" w:color="auto"/>
        <w:bottom w:val="none" w:sz="0" w:space="0" w:color="auto"/>
        <w:right w:val="none" w:sz="0" w:space="0" w:color="auto"/>
      </w:divBdr>
    </w:div>
    <w:div w:id="396979534">
      <w:bodyDiv w:val="1"/>
      <w:marLeft w:val="0"/>
      <w:marRight w:val="0"/>
      <w:marTop w:val="0"/>
      <w:marBottom w:val="0"/>
      <w:divBdr>
        <w:top w:val="none" w:sz="0" w:space="0" w:color="auto"/>
        <w:left w:val="none" w:sz="0" w:space="0" w:color="auto"/>
        <w:bottom w:val="none" w:sz="0" w:space="0" w:color="auto"/>
        <w:right w:val="none" w:sz="0" w:space="0" w:color="auto"/>
      </w:divBdr>
    </w:div>
    <w:div w:id="425541861">
      <w:bodyDiv w:val="1"/>
      <w:marLeft w:val="0"/>
      <w:marRight w:val="0"/>
      <w:marTop w:val="0"/>
      <w:marBottom w:val="0"/>
      <w:divBdr>
        <w:top w:val="none" w:sz="0" w:space="0" w:color="auto"/>
        <w:left w:val="none" w:sz="0" w:space="0" w:color="auto"/>
        <w:bottom w:val="none" w:sz="0" w:space="0" w:color="auto"/>
        <w:right w:val="none" w:sz="0" w:space="0" w:color="auto"/>
      </w:divBdr>
    </w:div>
    <w:div w:id="497695613">
      <w:bodyDiv w:val="1"/>
      <w:marLeft w:val="0"/>
      <w:marRight w:val="0"/>
      <w:marTop w:val="0"/>
      <w:marBottom w:val="0"/>
      <w:divBdr>
        <w:top w:val="none" w:sz="0" w:space="0" w:color="auto"/>
        <w:left w:val="none" w:sz="0" w:space="0" w:color="auto"/>
        <w:bottom w:val="none" w:sz="0" w:space="0" w:color="auto"/>
        <w:right w:val="none" w:sz="0" w:space="0" w:color="auto"/>
      </w:divBdr>
    </w:div>
    <w:div w:id="549072808">
      <w:bodyDiv w:val="1"/>
      <w:marLeft w:val="0"/>
      <w:marRight w:val="0"/>
      <w:marTop w:val="0"/>
      <w:marBottom w:val="0"/>
      <w:divBdr>
        <w:top w:val="none" w:sz="0" w:space="0" w:color="auto"/>
        <w:left w:val="none" w:sz="0" w:space="0" w:color="auto"/>
        <w:bottom w:val="none" w:sz="0" w:space="0" w:color="auto"/>
        <w:right w:val="none" w:sz="0" w:space="0" w:color="auto"/>
      </w:divBdr>
    </w:div>
    <w:div w:id="562105376">
      <w:bodyDiv w:val="1"/>
      <w:marLeft w:val="0"/>
      <w:marRight w:val="0"/>
      <w:marTop w:val="0"/>
      <w:marBottom w:val="0"/>
      <w:divBdr>
        <w:top w:val="none" w:sz="0" w:space="0" w:color="auto"/>
        <w:left w:val="none" w:sz="0" w:space="0" w:color="auto"/>
        <w:bottom w:val="none" w:sz="0" w:space="0" w:color="auto"/>
        <w:right w:val="none" w:sz="0" w:space="0" w:color="auto"/>
      </w:divBdr>
    </w:div>
    <w:div w:id="587008738">
      <w:bodyDiv w:val="1"/>
      <w:marLeft w:val="0"/>
      <w:marRight w:val="0"/>
      <w:marTop w:val="0"/>
      <w:marBottom w:val="0"/>
      <w:divBdr>
        <w:top w:val="none" w:sz="0" w:space="0" w:color="auto"/>
        <w:left w:val="none" w:sz="0" w:space="0" w:color="auto"/>
        <w:bottom w:val="none" w:sz="0" w:space="0" w:color="auto"/>
        <w:right w:val="none" w:sz="0" w:space="0" w:color="auto"/>
      </w:divBdr>
    </w:div>
    <w:div w:id="622082699">
      <w:bodyDiv w:val="1"/>
      <w:marLeft w:val="0"/>
      <w:marRight w:val="0"/>
      <w:marTop w:val="0"/>
      <w:marBottom w:val="0"/>
      <w:divBdr>
        <w:top w:val="none" w:sz="0" w:space="0" w:color="auto"/>
        <w:left w:val="none" w:sz="0" w:space="0" w:color="auto"/>
        <w:bottom w:val="none" w:sz="0" w:space="0" w:color="auto"/>
        <w:right w:val="none" w:sz="0" w:space="0" w:color="auto"/>
      </w:divBdr>
    </w:div>
    <w:div w:id="692539279">
      <w:bodyDiv w:val="1"/>
      <w:marLeft w:val="0"/>
      <w:marRight w:val="0"/>
      <w:marTop w:val="0"/>
      <w:marBottom w:val="0"/>
      <w:divBdr>
        <w:top w:val="none" w:sz="0" w:space="0" w:color="auto"/>
        <w:left w:val="none" w:sz="0" w:space="0" w:color="auto"/>
        <w:bottom w:val="none" w:sz="0" w:space="0" w:color="auto"/>
        <w:right w:val="none" w:sz="0" w:space="0" w:color="auto"/>
      </w:divBdr>
    </w:div>
    <w:div w:id="757410428">
      <w:bodyDiv w:val="1"/>
      <w:marLeft w:val="0"/>
      <w:marRight w:val="0"/>
      <w:marTop w:val="0"/>
      <w:marBottom w:val="0"/>
      <w:divBdr>
        <w:top w:val="none" w:sz="0" w:space="0" w:color="auto"/>
        <w:left w:val="none" w:sz="0" w:space="0" w:color="auto"/>
        <w:bottom w:val="none" w:sz="0" w:space="0" w:color="auto"/>
        <w:right w:val="none" w:sz="0" w:space="0" w:color="auto"/>
      </w:divBdr>
    </w:div>
    <w:div w:id="760226233">
      <w:bodyDiv w:val="1"/>
      <w:marLeft w:val="0"/>
      <w:marRight w:val="0"/>
      <w:marTop w:val="0"/>
      <w:marBottom w:val="0"/>
      <w:divBdr>
        <w:top w:val="none" w:sz="0" w:space="0" w:color="auto"/>
        <w:left w:val="none" w:sz="0" w:space="0" w:color="auto"/>
        <w:bottom w:val="none" w:sz="0" w:space="0" w:color="auto"/>
        <w:right w:val="none" w:sz="0" w:space="0" w:color="auto"/>
      </w:divBdr>
    </w:div>
    <w:div w:id="784233788">
      <w:bodyDiv w:val="1"/>
      <w:marLeft w:val="0"/>
      <w:marRight w:val="0"/>
      <w:marTop w:val="0"/>
      <w:marBottom w:val="0"/>
      <w:divBdr>
        <w:top w:val="none" w:sz="0" w:space="0" w:color="auto"/>
        <w:left w:val="none" w:sz="0" w:space="0" w:color="auto"/>
        <w:bottom w:val="none" w:sz="0" w:space="0" w:color="auto"/>
        <w:right w:val="none" w:sz="0" w:space="0" w:color="auto"/>
      </w:divBdr>
    </w:div>
    <w:div w:id="849832983">
      <w:bodyDiv w:val="1"/>
      <w:marLeft w:val="0"/>
      <w:marRight w:val="0"/>
      <w:marTop w:val="0"/>
      <w:marBottom w:val="0"/>
      <w:divBdr>
        <w:top w:val="none" w:sz="0" w:space="0" w:color="auto"/>
        <w:left w:val="none" w:sz="0" w:space="0" w:color="auto"/>
        <w:bottom w:val="none" w:sz="0" w:space="0" w:color="auto"/>
        <w:right w:val="none" w:sz="0" w:space="0" w:color="auto"/>
      </w:divBdr>
    </w:div>
    <w:div w:id="874582615">
      <w:bodyDiv w:val="1"/>
      <w:marLeft w:val="0"/>
      <w:marRight w:val="0"/>
      <w:marTop w:val="0"/>
      <w:marBottom w:val="0"/>
      <w:divBdr>
        <w:top w:val="none" w:sz="0" w:space="0" w:color="auto"/>
        <w:left w:val="none" w:sz="0" w:space="0" w:color="auto"/>
        <w:bottom w:val="none" w:sz="0" w:space="0" w:color="auto"/>
        <w:right w:val="none" w:sz="0" w:space="0" w:color="auto"/>
      </w:divBdr>
    </w:div>
    <w:div w:id="884944521">
      <w:bodyDiv w:val="1"/>
      <w:marLeft w:val="0"/>
      <w:marRight w:val="0"/>
      <w:marTop w:val="0"/>
      <w:marBottom w:val="0"/>
      <w:divBdr>
        <w:top w:val="none" w:sz="0" w:space="0" w:color="auto"/>
        <w:left w:val="none" w:sz="0" w:space="0" w:color="auto"/>
        <w:bottom w:val="none" w:sz="0" w:space="0" w:color="auto"/>
        <w:right w:val="none" w:sz="0" w:space="0" w:color="auto"/>
      </w:divBdr>
    </w:div>
    <w:div w:id="887687736">
      <w:bodyDiv w:val="1"/>
      <w:marLeft w:val="0"/>
      <w:marRight w:val="0"/>
      <w:marTop w:val="0"/>
      <w:marBottom w:val="0"/>
      <w:divBdr>
        <w:top w:val="none" w:sz="0" w:space="0" w:color="auto"/>
        <w:left w:val="none" w:sz="0" w:space="0" w:color="auto"/>
        <w:bottom w:val="none" w:sz="0" w:space="0" w:color="auto"/>
        <w:right w:val="none" w:sz="0" w:space="0" w:color="auto"/>
      </w:divBdr>
    </w:div>
    <w:div w:id="944918776">
      <w:bodyDiv w:val="1"/>
      <w:marLeft w:val="0"/>
      <w:marRight w:val="0"/>
      <w:marTop w:val="0"/>
      <w:marBottom w:val="0"/>
      <w:divBdr>
        <w:top w:val="none" w:sz="0" w:space="0" w:color="auto"/>
        <w:left w:val="none" w:sz="0" w:space="0" w:color="auto"/>
        <w:bottom w:val="none" w:sz="0" w:space="0" w:color="auto"/>
        <w:right w:val="none" w:sz="0" w:space="0" w:color="auto"/>
      </w:divBdr>
      <w:divsChild>
        <w:div w:id="1209806282">
          <w:marLeft w:val="0"/>
          <w:marRight w:val="0"/>
          <w:marTop w:val="0"/>
          <w:marBottom w:val="0"/>
          <w:divBdr>
            <w:top w:val="none" w:sz="0" w:space="0" w:color="auto"/>
            <w:left w:val="none" w:sz="0" w:space="0" w:color="auto"/>
            <w:bottom w:val="none" w:sz="0" w:space="0" w:color="auto"/>
            <w:right w:val="none" w:sz="0" w:space="0" w:color="auto"/>
          </w:divBdr>
        </w:div>
        <w:div w:id="1232235733">
          <w:marLeft w:val="0"/>
          <w:marRight w:val="0"/>
          <w:marTop w:val="0"/>
          <w:marBottom w:val="0"/>
          <w:divBdr>
            <w:top w:val="none" w:sz="0" w:space="0" w:color="auto"/>
            <w:left w:val="none" w:sz="0" w:space="0" w:color="auto"/>
            <w:bottom w:val="none" w:sz="0" w:space="0" w:color="auto"/>
            <w:right w:val="none" w:sz="0" w:space="0" w:color="auto"/>
          </w:divBdr>
        </w:div>
      </w:divsChild>
    </w:div>
    <w:div w:id="960498819">
      <w:bodyDiv w:val="1"/>
      <w:marLeft w:val="0"/>
      <w:marRight w:val="0"/>
      <w:marTop w:val="0"/>
      <w:marBottom w:val="0"/>
      <w:divBdr>
        <w:top w:val="none" w:sz="0" w:space="0" w:color="auto"/>
        <w:left w:val="none" w:sz="0" w:space="0" w:color="auto"/>
        <w:bottom w:val="none" w:sz="0" w:space="0" w:color="auto"/>
        <w:right w:val="none" w:sz="0" w:space="0" w:color="auto"/>
      </w:divBdr>
    </w:div>
    <w:div w:id="976032904">
      <w:bodyDiv w:val="1"/>
      <w:marLeft w:val="0"/>
      <w:marRight w:val="0"/>
      <w:marTop w:val="0"/>
      <w:marBottom w:val="0"/>
      <w:divBdr>
        <w:top w:val="none" w:sz="0" w:space="0" w:color="auto"/>
        <w:left w:val="none" w:sz="0" w:space="0" w:color="auto"/>
        <w:bottom w:val="none" w:sz="0" w:space="0" w:color="auto"/>
        <w:right w:val="none" w:sz="0" w:space="0" w:color="auto"/>
      </w:divBdr>
    </w:div>
    <w:div w:id="993147074">
      <w:bodyDiv w:val="1"/>
      <w:marLeft w:val="0"/>
      <w:marRight w:val="0"/>
      <w:marTop w:val="0"/>
      <w:marBottom w:val="0"/>
      <w:divBdr>
        <w:top w:val="none" w:sz="0" w:space="0" w:color="auto"/>
        <w:left w:val="none" w:sz="0" w:space="0" w:color="auto"/>
        <w:bottom w:val="none" w:sz="0" w:space="0" w:color="auto"/>
        <w:right w:val="none" w:sz="0" w:space="0" w:color="auto"/>
      </w:divBdr>
    </w:div>
    <w:div w:id="997196989">
      <w:bodyDiv w:val="1"/>
      <w:marLeft w:val="0"/>
      <w:marRight w:val="0"/>
      <w:marTop w:val="0"/>
      <w:marBottom w:val="0"/>
      <w:divBdr>
        <w:top w:val="none" w:sz="0" w:space="0" w:color="auto"/>
        <w:left w:val="none" w:sz="0" w:space="0" w:color="auto"/>
        <w:bottom w:val="none" w:sz="0" w:space="0" w:color="auto"/>
        <w:right w:val="none" w:sz="0" w:space="0" w:color="auto"/>
      </w:divBdr>
    </w:div>
    <w:div w:id="1032801230">
      <w:bodyDiv w:val="1"/>
      <w:marLeft w:val="0"/>
      <w:marRight w:val="0"/>
      <w:marTop w:val="0"/>
      <w:marBottom w:val="0"/>
      <w:divBdr>
        <w:top w:val="none" w:sz="0" w:space="0" w:color="auto"/>
        <w:left w:val="none" w:sz="0" w:space="0" w:color="auto"/>
        <w:bottom w:val="none" w:sz="0" w:space="0" w:color="auto"/>
        <w:right w:val="none" w:sz="0" w:space="0" w:color="auto"/>
      </w:divBdr>
    </w:div>
    <w:div w:id="1054309602">
      <w:bodyDiv w:val="1"/>
      <w:marLeft w:val="0"/>
      <w:marRight w:val="0"/>
      <w:marTop w:val="0"/>
      <w:marBottom w:val="0"/>
      <w:divBdr>
        <w:top w:val="none" w:sz="0" w:space="0" w:color="auto"/>
        <w:left w:val="none" w:sz="0" w:space="0" w:color="auto"/>
        <w:bottom w:val="none" w:sz="0" w:space="0" w:color="auto"/>
        <w:right w:val="none" w:sz="0" w:space="0" w:color="auto"/>
      </w:divBdr>
    </w:div>
    <w:div w:id="1107043344">
      <w:bodyDiv w:val="1"/>
      <w:marLeft w:val="0"/>
      <w:marRight w:val="0"/>
      <w:marTop w:val="0"/>
      <w:marBottom w:val="0"/>
      <w:divBdr>
        <w:top w:val="none" w:sz="0" w:space="0" w:color="auto"/>
        <w:left w:val="none" w:sz="0" w:space="0" w:color="auto"/>
        <w:bottom w:val="none" w:sz="0" w:space="0" w:color="auto"/>
        <w:right w:val="none" w:sz="0" w:space="0" w:color="auto"/>
      </w:divBdr>
    </w:div>
    <w:div w:id="1137799659">
      <w:bodyDiv w:val="1"/>
      <w:marLeft w:val="0"/>
      <w:marRight w:val="0"/>
      <w:marTop w:val="0"/>
      <w:marBottom w:val="0"/>
      <w:divBdr>
        <w:top w:val="none" w:sz="0" w:space="0" w:color="auto"/>
        <w:left w:val="none" w:sz="0" w:space="0" w:color="auto"/>
        <w:bottom w:val="none" w:sz="0" w:space="0" w:color="auto"/>
        <w:right w:val="none" w:sz="0" w:space="0" w:color="auto"/>
      </w:divBdr>
    </w:div>
    <w:div w:id="1150514052">
      <w:bodyDiv w:val="1"/>
      <w:marLeft w:val="0"/>
      <w:marRight w:val="0"/>
      <w:marTop w:val="0"/>
      <w:marBottom w:val="0"/>
      <w:divBdr>
        <w:top w:val="none" w:sz="0" w:space="0" w:color="auto"/>
        <w:left w:val="none" w:sz="0" w:space="0" w:color="auto"/>
        <w:bottom w:val="none" w:sz="0" w:space="0" w:color="auto"/>
        <w:right w:val="none" w:sz="0" w:space="0" w:color="auto"/>
      </w:divBdr>
    </w:div>
    <w:div w:id="1167792446">
      <w:bodyDiv w:val="1"/>
      <w:marLeft w:val="0"/>
      <w:marRight w:val="0"/>
      <w:marTop w:val="0"/>
      <w:marBottom w:val="0"/>
      <w:divBdr>
        <w:top w:val="none" w:sz="0" w:space="0" w:color="auto"/>
        <w:left w:val="none" w:sz="0" w:space="0" w:color="auto"/>
        <w:bottom w:val="none" w:sz="0" w:space="0" w:color="auto"/>
        <w:right w:val="none" w:sz="0" w:space="0" w:color="auto"/>
      </w:divBdr>
    </w:div>
    <w:div w:id="1197809963">
      <w:bodyDiv w:val="1"/>
      <w:marLeft w:val="0"/>
      <w:marRight w:val="0"/>
      <w:marTop w:val="0"/>
      <w:marBottom w:val="0"/>
      <w:divBdr>
        <w:top w:val="none" w:sz="0" w:space="0" w:color="auto"/>
        <w:left w:val="none" w:sz="0" w:space="0" w:color="auto"/>
        <w:bottom w:val="none" w:sz="0" w:space="0" w:color="auto"/>
        <w:right w:val="none" w:sz="0" w:space="0" w:color="auto"/>
      </w:divBdr>
    </w:div>
    <w:div w:id="1235511913">
      <w:bodyDiv w:val="1"/>
      <w:marLeft w:val="0"/>
      <w:marRight w:val="0"/>
      <w:marTop w:val="0"/>
      <w:marBottom w:val="0"/>
      <w:divBdr>
        <w:top w:val="none" w:sz="0" w:space="0" w:color="auto"/>
        <w:left w:val="none" w:sz="0" w:space="0" w:color="auto"/>
        <w:bottom w:val="none" w:sz="0" w:space="0" w:color="auto"/>
        <w:right w:val="none" w:sz="0" w:space="0" w:color="auto"/>
      </w:divBdr>
    </w:div>
    <w:div w:id="1281450332">
      <w:bodyDiv w:val="1"/>
      <w:marLeft w:val="0"/>
      <w:marRight w:val="0"/>
      <w:marTop w:val="0"/>
      <w:marBottom w:val="0"/>
      <w:divBdr>
        <w:top w:val="none" w:sz="0" w:space="0" w:color="auto"/>
        <w:left w:val="none" w:sz="0" w:space="0" w:color="auto"/>
        <w:bottom w:val="none" w:sz="0" w:space="0" w:color="auto"/>
        <w:right w:val="none" w:sz="0" w:space="0" w:color="auto"/>
      </w:divBdr>
    </w:div>
    <w:div w:id="1291672722">
      <w:bodyDiv w:val="1"/>
      <w:marLeft w:val="0"/>
      <w:marRight w:val="0"/>
      <w:marTop w:val="0"/>
      <w:marBottom w:val="0"/>
      <w:divBdr>
        <w:top w:val="none" w:sz="0" w:space="0" w:color="auto"/>
        <w:left w:val="none" w:sz="0" w:space="0" w:color="auto"/>
        <w:bottom w:val="none" w:sz="0" w:space="0" w:color="auto"/>
        <w:right w:val="none" w:sz="0" w:space="0" w:color="auto"/>
      </w:divBdr>
    </w:div>
    <w:div w:id="1355417853">
      <w:bodyDiv w:val="1"/>
      <w:marLeft w:val="0"/>
      <w:marRight w:val="0"/>
      <w:marTop w:val="0"/>
      <w:marBottom w:val="0"/>
      <w:divBdr>
        <w:top w:val="none" w:sz="0" w:space="0" w:color="auto"/>
        <w:left w:val="none" w:sz="0" w:space="0" w:color="auto"/>
        <w:bottom w:val="none" w:sz="0" w:space="0" w:color="auto"/>
        <w:right w:val="none" w:sz="0" w:space="0" w:color="auto"/>
      </w:divBdr>
    </w:div>
    <w:div w:id="1387947918">
      <w:bodyDiv w:val="1"/>
      <w:marLeft w:val="0"/>
      <w:marRight w:val="0"/>
      <w:marTop w:val="0"/>
      <w:marBottom w:val="0"/>
      <w:divBdr>
        <w:top w:val="none" w:sz="0" w:space="0" w:color="auto"/>
        <w:left w:val="none" w:sz="0" w:space="0" w:color="auto"/>
        <w:bottom w:val="none" w:sz="0" w:space="0" w:color="auto"/>
        <w:right w:val="none" w:sz="0" w:space="0" w:color="auto"/>
      </w:divBdr>
    </w:div>
    <w:div w:id="1475365644">
      <w:bodyDiv w:val="1"/>
      <w:marLeft w:val="0"/>
      <w:marRight w:val="0"/>
      <w:marTop w:val="0"/>
      <w:marBottom w:val="0"/>
      <w:divBdr>
        <w:top w:val="none" w:sz="0" w:space="0" w:color="auto"/>
        <w:left w:val="none" w:sz="0" w:space="0" w:color="auto"/>
        <w:bottom w:val="none" w:sz="0" w:space="0" w:color="auto"/>
        <w:right w:val="none" w:sz="0" w:space="0" w:color="auto"/>
      </w:divBdr>
    </w:div>
    <w:div w:id="1482235861">
      <w:bodyDiv w:val="1"/>
      <w:marLeft w:val="0"/>
      <w:marRight w:val="0"/>
      <w:marTop w:val="0"/>
      <w:marBottom w:val="0"/>
      <w:divBdr>
        <w:top w:val="none" w:sz="0" w:space="0" w:color="auto"/>
        <w:left w:val="none" w:sz="0" w:space="0" w:color="auto"/>
        <w:bottom w:val="none" w:sz="0" w:space="0" w:color="auto"/>
        <w:right w:val="none" w:sz="0" w:space="0" w:color="auto"/>
      </w:divBdr>
    </w:div>
    <w:div w:id="1530994537">
      <w:bodyDiv w:val="1"/>
      <w:marLeft w:val="0"/>
      <w:marRight w:val="0"/>
      <w:marTop w:val="0"/>
      <w:marBottom w:val="0"/>
      <w:divBdr>
        <w:top w:val="none" w:sz="0" w:space="0" w:color="auto"/>
        <w:left w:val="none" w:sz="0" w:space="0" w:color="auto"/>
        <w:bottom w:val="none" w:sz="0" w:space="0" w:color="auto"/>
        <w:right w:val="none" w:sz="0" w:space="0" w:color="auto"/>
      </w:divBdr>
    </w:div>
    <w:div w:id="1551260419">
      <w:bodyDiv w:val="1"/>
      <w:marLeft w:val="0"/>
      <w:marRight w:val="0"/>
      <w:marTop w:val="0"/>
      <w:marBottom w:val="0"/>
      <w:divBdr>
        <w:top w:val="none" w:sz="0" w:space="0" w:color="auto"/>
        <w:left w:val="none" w:sz="0" w:space="0" w:color="auto"/>
        <w:bottom w:val="none" w:sz="0" w:space="0" w:color="auto"/>
        <w:right w:val="none" w:sz="0" w:space="0" w:color="auto"/>
      </w:divBdr>
    </w:div>
    <w:div w:id="1552502218">
      <w:bodyDiv w:val="1"/>
      <w:marLeft w:val="0"/>
      <w:marRight w:val="0"/>
      <w:marTop w:val="0"/>
      <w:marBottom w:val="0"/>
      <w:divBdr>
        <w:top w:val="none" w:sz="0" w:space="0" w:color="auto"/>
        <w:left w:val="none" w:sz="0" w:space="0" w:color="auto"/>
        <w:bottom w:val="none" w:sz="0" w:space="0" w:color="auto"/>
        <w:right w:val="none" w:sz="0" w:space="0" w:color="auto"/>
      </w:divBdr>
    </w:div>
    <w:div w:id="1556889763">
      <w:bodyDiv w:val="1"/>
      <w:marLeft w:val="0"/>
      <w:marRight w:val="0"/>
      <w:marTop w:val="0"/>
      <w:marBottom w:val="0"/>
      <w:divBdr>
        <w:top w:val="none" w:sz="0" w:space="0" w:color="auto"/>
        <w:left w:val="none" w:sz="0" w:space="0" w:color="auto"/>
        <w:bottom w:val="none" w:sz="0" w:space="0" w:color="auto"/>
        <w:right w:val="none" w:sz="0" w:space="0" w:color="auto"/>
      </w:divBdr>
    </w:div>
    <w:div w:id="1641962003">
      <w:bodyDiv w:val="1"/>
      <w:marLeft w:val="0"/>
      <w:marRight w:val="0"/>
      <w:marTop w:val="0"/>
      <w:marBottom w:val="0"/>
      <w:divBdr>
        <w:top w:val="none" w:sz="0" w:space="0" w:color="auto"/>
        <w:left w:val="none" w:sz="0" w:space="0" w:color="auto"/>
        <w:bottom w:val="none" w:sz="0" w:space="0" w:color="auto"/>
        <w:right w:val="none" w:sz="0" w:space="0" w:color="auto"/>
      </w:divBdr>
    </w:div>
    <w:div w:id="1652252620">
      <w:bodyDiv w:val="1"/>
      <w:marLeft w:val="0"/>
      <w:marRight w:val="0"/>
      <w:marTop w:val="0"/>
      <w:marBottom w:val="0"/>
      <w:divBdr>
        <w:top w:val="none" w:sz="0" w:space="0" w:color="auto"/>
        <w:left w:val="none" w:sz="0" w:space="0" w:color="auto"/>
        <w:bottom w:val="none" w:sz="0" w:space="0" w:color="auto"/>
        <w:right w:val="none" w:sz="0" w:space="0" w:color="auto"/>
      </w:divBdr>
    </w:div>
    <w:div w:id="1657761133">
      <w:bodyDiv w:val="1"/>
      <w:marLeft w:val="0"/>
      <w:marRight w:val="0"/>
      <w:marTop w:val="0"/>
      <w:marBottom w:val="0"/>
      <w:divBdr>
        <w:top w:val="none" w:sz="0" w:space="0" w:color="auto"/>
        <w:left w:val="none" w:sz="0" w:space="0" w:color="auto"/>
        <w:bottom w:val="none" w:sz="0" w:space="0" w:color="auto"/>
        <w:right w:val="none" w:sz="0" w:space="0" w:color="auto"/>
      </w:divBdr>
    </w:div>
    <w:div w:id="1716931969">
      <w:bodyDiv w:val="1"/>
      <w:marLeft w:val="0"/>
      <w:marRight w:val="0"/>
      <w:marTop w:val="0"/>
      <w:marBottom w:val="0"/>
      <w:divBdr>
        <w:top w:val="none" w:sz="0" w:space="0" w:color="auto"/>
        <w:left w:val="none" w:sz="0" w:space="0" w:color="auto"/>
        <w:bottom w:val="none" w:sz="0" w:space="0" w:color="auto"/>
        <w:right w:val="none" w:sz="0" w:space="0" w:color="auto"/>
      </w:divBdr>
    </w:div>
    <w:div w:id="1731804452">
      <w:bodyDiv w:val="1"/>
      <w:marLeft w:val="0"/>
      <w:marRight w:val="0"/>
      <w:marTop w:val="0"/>
      <w:marBottom w:val="0"/>
      <w:divBdr>
        <w:top w:val="none" w:sz="0" w:space="0" w:color="auto"/>
        <w:left w:val="none" w:sz="0" w:space="0" w:color="auto"/>
        <w:bottom w:val="none" w:sz="0" w:space="0" w:color="auto"/>
        <w:right w:val="none" w:sz="0" w:space="0" w:color="auto"/>
      </w:divBdr>
    </w:div>
    <w:div w:id="1770277023">
      <w:bodyDiv w:val="1"/>
      <w:marLeft w:val="0"/>
      <w:marRight w:val="0"/>
      <w:marTop w:val="0"/>
      <w:marBottom w:val="0"/>
      <w:divBdr>
        <w:top w:val="none" w:sz="0" w:space="0" w:color="auto"/>
        <w:left w:val="none" w:sz="0" w:space="0" w:color="auto"/>
        <w:bottom w:val="none" w:sz="0" w:space="0" w:color="auto"/>
        <w:right w:val="none" w:sz="0" w:space="0" w:color="auto"/>
      </w:divBdr>
    </w:div>
    <w:div w:id="1819951801">
      <w:bodyDiv w:val="1"/>
      <w:marLeft w:val="0"/>
      <w:marRight w:val="0"/>
      <w:marTop w:val="0"/>
      <w:marBottom w:val="0"/>
      <w:divBdr>
        <w:top w:val="none" w:sz="0" w:space="0" w:color="auto"/>
        <w:left w:val="none" w:sz="0" w:space="0" w:color="auto"/>
        <w:bottom w:val="none" w:sz="0" w:space="0" w:color="auto"/>
        <w:right w:val="none" w:sz="0" w:space="0" w:color="auto"/>
      </w:divBdr>
    </w:div>
    <w:div w:id="1993176444">
      <w:bodyDiv w:val="1"/>
      <w:marLeft w:val="0"/>
      <w:marRight w:val="0"/>
      <w:marTop w:val="0"/>
      <w:marBottom w:val="0"/>
      <w:divBdr>
        <w:top w:val="none" w:sz="0" w:space="0" w:color="auto"/>
        <w:left w:val="none" w:sz="0" w:space="0" w:color="auto"/>
        <w:bottom w:val="none" w:sz="0" w:space="0" w:color="auto"/>
        <w:right w:val="none" w:sz="0" w:space="0" w:color="auto"/>
      </w:divBdr>
    </w:div>
    <w:div w:id="2036230092">
      <w:bodyDiv w:val="1"/>
      <w:marLeft w:val="0"/>
      <w:marRight w:val="0"/>
      <w:marTop w:val="0"/>
      <w:marBottom w:val="0"/>
      <w:divBdr>
        <w:top w:val="none" w:sz="0" w:space="0" w:color="auto"/>
        <w:left w:val="none" w:sz="0" w:space="0" w:color="auto"/>
        <w:bottom w:val="none" w:sz="0" w:space="0" w:color="auto"/>
        <w:right w:val="none" w:sz="0" w:space="0" w:color="auto"/>
      </w:divBdr>
    </w:div>
    <w:div w:id="2069646414">
      <w:bodyDiv w:val="1"/>
      <w:marLeft w:val="0"/>
      <w:marRight w:val="0"/>
      <w:marTop w:val="0"/>
      <w:marBottom w:val="0"/>
      <w:divBdr>
        <w:top w:val="none" w:sz="0" w:space="0" w:color="auto"/>
        <w:left w:val="none" w:sz="0" w:space="0" w:color="auto"/>
        <w:bottom w:val="none" w:sz="0" w:space="0" w:color="auto"/>
        <w:right w:val="none" w:sz="0" w:space="0" w:color="auto"/>
      </w:divBdr>
    </w:div>
    <w:div w:id="209377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t.diavgeia.gov.gr/" TargetMode="External"/><Relationship Id="rId18" Type="http://schemas.openxmlformats.org/officeDocument/2006/relationships/hyperlink" Target="http://www.eaadhsy.gr/n4412/n4412fulltextlinks.html" TargetMode="External"/><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hyperlink" Target="http://www.eaadhsy.gr/n4412/prosarthmaA_index.html"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emf"/><Relationship Id="rId63" Type="http://schemas.openxmlformats.org/officeDocument/2006/relationships/image" Target="media/image40.emf"/><Relationship Id="rId68" Type="http://schemas.openxmlformats.org/officeDocument/2006/relationships/image" Target="media/image45.emf"/><Relationship Id="rId76" Type="http://schemas.openxmlformats.org/officeDocument/2006/relationships/image" Target="media/image53.png"/><Relationship Id="rId84" Type="http://schemas.openxmlformats.org/officeDocument/2006/relationships/hyperlink" Target="http://www.cpubenchmark.net/high_end_cpus.html" TargetMode="Externa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hyperlink" Target="http://www.eaadhsy.gr/n4412/n4412fulltextlinks.html" TargetMode="External"/><Relationship Id="rId29" Type="http://schemas.openxmlformats.org/officeDocument/2006/relationships/image" Target="media/image6.emf"/><Relationship Id="rId11" Type="http://schemas.openxmlformats.org/officeDocument/2006/relationships/hyperlink" Target="http://www.promitheus.gov.gr" TargetMode="External"/><Relationship Id="rId24" Type="http://schemas.openxmlformats.org/officeDocument/2006/relationships/hyperlink" Target="http://www.eaadhsy.gr/n4412/n4412fulltextlinks.html" TargetMode="Externa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emf"/><Relationship Id="rId82" Type="http://schemas.openxmlformats.org/officeDocument/2006/relationships/image" Target="media/image54.emf"/><Relationship Id="rId19" Type="http://schemas.openxmlformats.org/officeDocument/2006/relationships/hyperlink" Target="http://www.eaadhsy.gr/n4412/art79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romitheus.gov.gr/" TargetMode="External"/><Relationship Id="rId22" Type="http://schemas.openxmlformats.org/officeDocument/2006/relationships/hyperlink" Target="http://www.eaadhsy.gr/n4412/n4412fulltextlinks.html"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4.png"/><Relationship Id="rId8" Type="http://schemas.openxmlformats.org/officeDocument/2006/relationships/image" Target="media/image1.jpeg"/><Relationship Id="rId51" Type="http://schemas.openxmlformats.org/officeDocument/2006/relationships/image" Target="media/image28.emf"/><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hyperlink" Target="http://www.cpubenchmark.net/high_end_cpus.html" TargetMode="External"/><Relationship Id="rId3" Type="http://schemas.openxmlformats.org/officeDocument/2006/relationships/styles" Target="styles.xml"/><Relationship Id="rId12" Type="http://schemas.openxmlformats.org/officeDocument/2006/relationships/hyperlink" Target="http://et.diavgeia.gov.gr/" TargetMode="External"/><Relationship Id="rId17" Type="http://schemas.openxmlformats.org/officeDocument/2006/relationships/hyperlink" Target="http://www.eaadhsy.gr/n4412/n4412fulltextlinks.html" TargetMode="External"/><Relationship Id="rId25" Type="http://schemas.openxmlformats.org/officeDocument/2006/relationships/hyperlink" Target="http://www.eaadhsy.gr/n4412/n4412fulltextlinks.html" TargetMode="Externa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yperlink" Target="http://www.eaadhsy.gr/n4412/n4412fulltextlinks.html" TargetMode="Externa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image" Target="media/image52.png"/><Relationship Id="rId83" Type="http://schemas.openxmlformats.org/officeDocument/2006/relationships/image" Target="media/image55.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panorthotika@eaadhsy.gr" TargetMode="External"/><Relationship Id="rId23" Type="http://schemas.openxmlformats.org/officeDocument/2006/relationships/hyperlink" Target="http://www.eaadhsy.gr/n4412/n4412fulltextlinks.html" TargetMode="Externa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hyperlink" Target="http://www.uoc.gr" TargetMode="Externa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3.emf"/><Relationship Id="rId86"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axheaven.gr/laws/view/index/law/4412/year/2016/article/221" TargetMode="External"/></Relationships>
</file>

<file path=word/theme/theme1.xml><?xml version="1.0" encoding="utf-8"?>
<a:theme xmlns:a="http://schemas.openxmlformats.org/drawingml/2006/main" name="Θέμα του Office">
  <a:themeElements>
    <a:clrScheme name="Κόκκινο πορτοκαλί">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1F4EF-DCC5-4AFA-8967-86DCFEFA0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9514</TotalTime>
  <Pages>7</Pages>
  <Words>61655</Words>
  <Characters>332939</Characters>
  <Application>Microsoft Office Word</Application>
  <DocSecurity>0</DocSecurity>
  <Lines>2774</Lines>
  <Paragraphs>787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393807</CharactersWithSpaces>
  <SharedDoc>false</SharedDoc>
  <HLinks>
    <vt:vector size="684" baseType="variant">
      <vt:variant>
        <vt:i4>6094939</vt:i4>
      </vt:variant>
      <vt:variant>
        <vt:i4>594</vt:i4>
      </vt:variant>
      <vt:variant>
        <vt:i4>0</vt:i4>
      </vt:variant>
      <vt:variant>
        <vt:i4>5</vt:i4>
      </vt:variant>
      <vt:variant>
        <vt:lpwstr>http://www.promitheus.gov.gr/</vt:lpwstr>
      </vt:variant>
      <vt:variant>
        <vt:lpwstr/>
      </vt:variant>
      <vt:variant>
        <vt:i4>65616</vt:i4>
      </vt:variant>
      <vt:variant>
        <vt:i4>591</vt:i4>
      </vt:variant>
      <vt:variant>
        <vt:i4>0</vt:i4>
      </vt:variant>
      <vt:variant>
        <vt:i4>5</vt:i4>
      </vt:variant>
      <vt:variant>
        <vt:lpwstr>https://espdint.eprocurement.gov.gr/</vt:lpwstr>
      </vt:variant>
      <vt:variant>
        <vt:lpwstr/>
      </vt:variant>
      <vt:variant>
        <vt:i4>6815824</vt:i4>
      </vt:variant>
      <vt:variant>
        <vt:i4>585</vt:i4>
      </vt:variant>
      <vt:variant>
        <vt:i4>0</vt:i4>
      </vt:variant>
      <vt:variant>
        <vt:i4>5</vt:i4>
      </vt:variant>
      <vt:variant>
        <vt:lpwstr>http://www.eaadhsy.gr/n4412/n4412fulltextlinks.html</vt:lpwstr>
      </vt:variant>
      <vt:variant>
        <vt:lpwstr>art105_5</vt:lpwstr>
      </vt:variant>
      <vt:variant>
        <vt:i4>6815824</vt:i4>
      </vt:variant>
      <vt:variant>
        <vt:i4>582</vt:i4>
      </vt:variant>
      <vt:variant>
        <vt:i4>0</vt:i4>
      </vt:variant>
      <vt:variant>
        <vt:i4>5</vt:i4>
      </vt:variant>
      <vt:variant>
        <vt:lpwstr>http://www.eaadhsy.gr/n4412/n4412fulltextlinks.html</vt:lpwstr>
      </vt:variant>
      <vt:variant>
        <vt:lpwstr>art105_5</vt:lpwstr>
      </vt:variant>
      <vt:variant>
        <vt:i4>6815824</vt:i4>
      </vt:variant>
      <vt:variant>
        <vt:i4>579</vt:i4>
      </vt:variant>
      <vt:variant>
        <vt:i4>0</vt:i4>
      </vt:variant>
      <vt:variant>
        <vt:i4>5</vt:i4>
      </vt:variant>
      <vt:variant>
        <vt:lpwstr>http://www.eaadhsy.gr/n4412/n4412fulltextlinks.html</vt:lpwstr>
      </vt:variant>
      <vt:variant>
        <vt:lpwstr>art105_5</vt:lpwstr>
      </vt:variant>
      <vt:variant>
        <vt:i4>6881360</vt:i4>
      </vt:variant>
      <vt:variant>
        <vt:i4>576</vt:i4>
      </vt:variant>
      <vt:variant>
        <vt:i4>0</vt:i4>
      </vt:variant>
      <vt:variant>
        <vt:i4>5</vt:i4>
      </vt:variant>
      <vt:variant>
        <vt:lpwstr>http://www.eaadhsy.gr/n4412/n4412fulltextlinks.html</vt:lpwstr>
      </vt:variant>
      <vt:variant>
        <vt:lpwstr>art105_4</vt:lpwstr>
      </vt:variant>
      <vt:variant>
        <vt:i4>6094972</vt:i4>
      </vt:variant>
      <vt:variant>
        <vt:i4>573</vt:i4>
      </vt:variant>
      <vt:variant>
        <vt:i4>0</vt:i4>
      </vt:variant>
      <vt:variant>
        <vt:i4>5</vt:i4>
      </vt:variant>
      <vt:variant>
        <vt:lpwstr>http://www.eaadhsy.gr/n4412/prosarthmaA_index.html</vt:lpwstr>
      </vt:variant>
      <vt:variant>
        <vt:lpwstr>pararthma_A_X</vt:lpwstr>
      </vt:variant>
      <vt:variant>
        <vt:i4>6029327</vt:i4>
      </vt:variant>
      <vt:variant>
        <vt:i4>570</vt:i4>
      </vt:variant>
      <vt:variant>
        <vt:i4>0</vt:i4>
      </vt:variant>
      <vt:variant>
        <vt:i4>5</vt:i4>
      </vt:variant>
      <vt:variant>
        <vt:lpwstr>http://www.eaadhsy.gr/n4412/n4412fulltextlinks.html</vt:lpwstr>
      </vt:variant>
      <vt:variant>
        <vt:lpwstr>art104</vt:lpwstr>
      </vt:variant>
      <vt:variant>
        <vt:i4>7864382</vt:i4>
      </vt:variant>
      <vt:variant>
        <vt:i4>567</vt:i4>
      </vt:variant>
      <vt:variant>
        <vt:i4>0</vt:i4>
      </vt:variant>
      <vt:variant>
        <vt:i4>5</vt:i4>
      </vt:variant>
      <vt:variant>
        <vt:lpwstr>http://www.eaadhsy.gr/n4412/art79a</vt:lpwstr>
      </vt:variant>
      <vt:variant>
        <vt:lpwstr/>
      </vt:variant>
      <vt:variant>
        <vt:i4>7077975</vt:i4>
      </vt:variant>
      <vt:variant>
        <vt:i4>564</vt:i4>
      </vt:variant>
      <vt:variant>
        <vt:i4>0</vt:i4>
      </vt:variant>
      <vt:variant>
        <vt:i4>5</vt:i4>
      </vt:variant>
      <vt:variant>
        <vt:lpwstr>http://www.eaadhsy.gr/n4412/n4412fulltextlinks.html</vt:lpwstr>
      </vt:variant>
      <vt:variant>
        <vt:lpwstr>art372_4</vt:lpwstr>
      </vt:variant>
      <vt:variant>
        <vt:i4>7077975</vt:i4>
      </vt:variant>
      <vt:variant>
        <vt:i4>561</vt:i4>
      </vt:variant>
      <vt:variant>
        <vt:i4>0</vt:i4>
      </vt:variant>
      <vt:variant>
        <vt:i4>5</vt:i4>
      </vt:variant>
      <vt:variant>
        <vt:lpwstr>http://www.eaadhsy.gr/n4412/n4412fulltextlinks.html</vt:lpwstr>
      </vt:variant>
      <vt:variant>
        <vt:lpwstr>art372_4</vt:lpwstr>
      </vt:variant>
      <vt:variant>
        <vt:i4>7077975</vt:i4>
      </vt:variant>
      <vt:variant>
        <vt:i4>558</vt:i4>
      </vt:variant>
      <vt:variant>
        <vt:i4>0</vt:i4>
      </vt:variant>
      <vt:variant>
        <vt:i4>5</vt:i4>
      </vt:variant>
      <vt:variant>
        <vt:lpwstr>http://www.eaadhsy.gr/n4412/n4412fulltextlinks.html</vt:lpwstr>
      </vt:variant>
      <vt:variant>
        <vt:lpwstr>art372_4</vt:lpwstr>
      </vt:variant>
      <vt:variant>
        <vt:i4>6094939</vt:i4>
      </vt:variant>
      <vt:variant>
        <vt:i4>555</vt:i4>
      </vt:variant>
      <vt:variant>
        <vt:i4>0</vt:i4>
      </vt:variant>
      <vt:variant>
        <vt:i4>5</vt:i4>
      </vt:variant>
      <vt:variant>
        <vt:lpwstr>http://www.promitheus.gov.gr/</vt:lpwstr>
      </vt:variant>
      <vt:variant>
        <vt:lpwstr/>
      </vt:variant>
      <vt:variant>
        <vt:i4>6094939</vt:i4>
      </vt:variant>
      <vt:variant>
        <vt:i4>552</vt:i4>
      </vt:variant>
      <vt:variant>
        <vt:i4>0</vt:i4>
      </vt:variant>
      <vt:variant>
        <vt:i4>5</vt:i4>
      </vt:variant>
      <vt:variant>
        <vt:lpwstr>http://www.promitheus.gov.gr/</vt:lpwstr>
      </vt:variant>
      <vt:variant>
        <vt:lpwstr/>
      </vt:variant>
      <vt:variant>
        <vt:i4>1703951</vt:i4>
      </vt:variant>
      <vt:variant>
        <vt:i4>549</vt:i4>
      </vt:variant>
      <vt:variant>
        <vt:i4>0</vt:i4>
      </vt:variant>
      <vt:variant>
        <vt:i4>5</vt:i4>
      </vt:variant>
      <vt:variant>
        <vt:lpwstr>http://www.hsppa.gr/</vt:lpwstr>
      </vt:variant>
      <vt:variant>
        <vt:lpwstr/>
      </vt:variant>
      <vt:variant>
        <vt:i4>7733370</vt:i4>
      </vt:variant>
      <vt:variant>
        <vt:i4>546</vt:i4>
      </vt:variant>
      <vt:variant>
        <vt:i4>0</vt:i4>
      </vt:variant>
      <vt:variant>
        <vt:i4>5</vt:i4>
      </vt:variant>
      <vt:variant>
        <vt:lpwstr>http://www.eaadhsy.gr/</vt:lpwstr>
      </vt:variant>
      <vt:variant>
        <vt:lpwstr/>
      </vt:variant>
      <vt:variant>
        <vt:i4>1703951</vt:i4>
      </vt:variant>
      <vt:variant>
        <vt:i4>537</vt:i4>
      </vt:variant>
      <vt:variant>
        <vt:i4>0</vt:i4>
      </vt:variant>
      <vt:variant>
        <vt:i4>5</vt:i4>
      </vt:variant>
      <vt:variant>
        <vt:lpwstr>http://www.hsppa.gr/</vt:lpwstr>
      </vt:variant>
      <vt:variant>
        <vt:lpwstr/>
      </vt:variant>
      <vt:variant>
        <vt:i4>7733370</vt:i4>
      </vt:variant>
      <vt:variant>
        <vt:i4>534</vt:i4>
      </vt:variant>
      <vt:variant>
        <vt:i4>0</vt:i4>
      </vt:variant>
      <vt:variant>
        <vt:i4>5</vt:i4>
      </vt:variant>
      <vt:variant>
        <vt:lpwstr>http://www.eaadhsy.gr/</vt:lpwstr>
      </vt:variant>
      <vt:variant>
        <vt:lpwstr/>
      </vt:variant>
      <vt:variant>
        <vt:i4>6815817</vt:i4>
      </vt:variant>
      <vt:variant>
        <vt:i4>531</vt:i4>
      </vt:variant>
      <vt:variant>
        <vt:i4>0</vt:i4>
      </vt:variant>
      <vt:variant>
        <vt:i4>5</vt:i4>
      </vt:variant>
      <vt:variant>
        <vt:lpwstr>mailto:epanorthotika@eaadhsy.gr</vt:lpwstr>
      </vt:variant>
      <vt:variant>
        <vt:lpwstr/>
      </vt:variant>
      <vt:variant>
        <vt:i4>6094939</vt:i4>
      </vt:variant>
      <vt:variant>
        <vt:i4>528</vt:i4>
      </vt:variant>
      <vt:variant>
        <vt:i4>0</vt:i4>
      </vt:variant>
      <vt:variant>
        <vt:i4>5</vt:i4>
      </vt:variant>
      <vt:variant>
        <vt:lpwstr>http://www.promitheus.gov.gr/</vt:lpwstr>
      </vt:variant>
      <vt:variant>
        <vt:lpwstr/>
      </vt:variant>
      <vt:variant>
        <vt:i4>2228331</vt:i4>
      </vt:variant>
      <vt:variant>
        <vt:i4>525</vt:i4>
      </vt:variant>
      <vt:variant>
        <vt:i4>0</vt:i4>
      </vt:variant>
      <vt:variant>
        <vt:i4>5</vt:i4>
      </vt:variant>
      <vt:variant>
        <vt:lpwstr>http://et.diavgeia.gov.gr/</vt:lpwstr>
      </vt:variant>
      <vt:variant>
        <vt:lpwstr/>
      </vt:variant>
      <vt:variant>
        <vt:i4>2228331</vt:i4>
      </vt:variant>
      <vt:variant>
        <vt:i4>522</vt:i4>
      </vt:variant>
      <vt:variant>
        <vt:i4>0</vt:i4>
      </vt:variant>
      <vt:variant>
        <vt:i4>5</vt:i4>
      </vt:variant>
      <vt:variant>
        <vt:lpwstr>http://et.diavgeia.gov.gr/</vt:lpwstr>
      </vt:variant>
      <vt:variant>
        <vt:lpwstr/>
      </vt:variant>
      <vt:variant>
        <vt:i4>6094939</vt:i4>
      </vt:variant>
      <vt:variant>
        <vt:i4>519</vt:i4>
      </vt:variant>
      <vt:variant>
        <vt:i4>0</vt:i4>
      </vt:variant>
      <vt:variant>
        <vt:i4>5</vt:i4>
      </vt:variant>
      <vt:variant>
        <vt:lpwstr>http://www.promitheus.gov.gr/</vt:lpwstr>
      </vt:variant>
      <vt:variant>
        <vt:lpwstr/>
      </vt:variant>
      <vt:variant>
        <vt:i4>1441852</vt:i4>
      </vt:variant>
      <vt:variant>
        <vt:i4>512</vt:i4>
      </vt:variant>
      <vt:variant>
        <vt:i4>0</vt:i4>
      </vt:variant>
      <vt:variant>
        <vt:i4>5</vt:i4>
      </vt:variant>
      <vt:variant>
        <vt:lpwstr/>
      </vt:variant>
      <vt:variant>
        <vt:lpwstr>_Toc129004475</vt:lpwstr>
      </vt:variant>
      <vt:variant>
        <vt:i4>1441852</vt:i4>
      </vt:variant>
      <vt:variant>
        <vt:i4>506</vt:i4>
      </vt:variant>
      <vt:variant>
        <vt:i4>0</vt:i4>
      </vt:variant>
      <vt:variant>
        <vt:i4>5</vt:i4>
      </vt:variant>
      <vt:variant>
        <vt:lpwstr/>
      </vt:variant>
      <vt:variant>
        <vt:lpwstr>_Toc129004474</vt:lpwstr>
      </vt:variant>
      <vt:variant>
        <vt:i4>1441852</vt:i4>
      </vt:variant>
      <vt:variant>
        <vt:i4>500</vt:i4>
      </vt:variant>
      <vt:variant>
        <vt:i4>0</vt:i4>
      </vt:variant>
      <vt:variant>
        <vt:i4>5</vt:i4>
      </vt:variant>
      <vt:variant>
        <vt:lpwstr/>
      </vt:variant>
      <vt:variant>
        <vt:lpwstr>_Toc129004473</vt:lpwstr>
      </vt:variant>
      <vt:variant>
        <vt:i4>1441852</vt:i4>
      </vt:variant>
      <vt:variant>
        <vt:i4>494</vt:i4>
      </vt:variant>
      <vt:variant>
        <vt:i4>0</vt:i4>
      </vt:variant>
      <vt:variant>
        <vt:i4>5</vt:i4>
      </vt:variant>
      <vt:variant>
        <vt:lpwstr/>
      </vt:variant>
      <vt:variant>
        <vt:lpwstr>_Toc129004472</vt:lpwstr>
      </vt:variant>
      <vt:variant>
        <vt:i4>1441852</vt:i4>
      </vt:variant>
      <vt:variant>
        <vt:i4>488</vt:i4>
      </vt:variant>
      <vt:variant>
        <vt:i4>0</vt:i4>
      </vt:variant>
      <vt:variant>
        <vt:i4>5</vt:i4>
      </vt:variant>
      <vt:variant>
        <vt:lpwstr/>
      </vt:variant>
      <vt:variant>
        <vt:lpwstr>_Toc129004471</vt:lpwstr>
      </vt:variant>
      <vt:variant>
        <vt:i4>1441852</vt:i4>
      </vt:variant>
      <vt:variant>
        <vt:i4>482</vt:i4>
      </vt:variant>
      <vt:variant>
        <vt:i4>0</vt:i4>
      </vt:variant>
      <vt:variant>
        <vt:i4>5</vt:i4>
      </vt:variant>
      <vt:variant>
        <vt:lpwstr/>
      </vt:variant>
      <vt:variant>
        <vt:lpwstr>_Toc129004470</vt:lpwstr>
      </vt:variant>
      <vt:variant>
        <vt:i4>1507388</vt:i4>
      </vt:variant>
      <vt:variant>
        <vt:i4>476</vt:i4>
      </vt:variant>
      <vt:variant>
        <vt:i4>0</vt:i4>
      </vt:variant>
      <vt:variant>
        <vt:i4>5</vt:i4>
      </vt:variant>
      <vt:variant>
        <vt:lpwstr/>
      </vt:variant>
      <vt:variant>
        <vt:lpwstr>_Toc129004469</vt:lpwstr>
      </vt:variant>
      <vt:variant>
        <vt:i4>1507388</vt:i4>
      </vt:variant>
      <vt:variant>
        <vt:i4>470</vt:i4>
      </vt:variant>
      <vt:variant>
        <vt:i4>0</vt:i4>
      </vt:variant>
      <vt:variant>
        <vt:i4>5</vt:i4>
      </vt:variant>
      <vt:variant>
        <vt:lpwstr/>
      </vt:variant>
      <vt:variant>
        <vt:lpwstr>_Toc129004468</vt:lpwstr>
      </vt:variant>
      <vt:variant>
        <vt:i4>1507388</vt:i4>
      </vt:variant>
      <vt:variant>
        <vt:i4>464</vt:i4>
      </vt:variant>
      <vt:variant>
        <vt:i4>0</vt:i4>
      </vt:variant>
      <vt:variant>
        <vt:i4>5</vt:i4>
      </vt:variant>
      <vt:variant>
        <vt:lpwstr/>
      </vt:variant>
      <vt:variant>
        <vt:lpwstr>_Toc129004467</vt:lpwstr>
      </vt:variant>
      <vt:variant>
        <vt:i4>1507388</vt:i4>
      </vt:variant>
      <vt:variant>
        <vt:i4>458</vt:i4>
      </vt:variant>
      <vt:variant>
        <vt:i4>0</vt:i4>
      </vt:variant>
      <vt:variant>
        <vt:i4>5</vt:i4>
      </vt:variant>
      <vt:variant>
        <vt:lpwstr/>
      </vt:variant>
      <vt:variant>
        <vt:lpwstr>_Toc129004466</vt:lpwstr>
      </vt:variant>
      <vt:variant>
        <vt:i4>1507388</vt:i4>
      </vt:variant>
      <vt:variant>
        <vt:i4>452</vt:i4>
      </vt:variant>
      <vt:variant>
        <vt:i4>0</vt:i4>
      </vt:variant>
      <vt:variant>
        <vt:i4>5</vt:i4>
      </vt:variant>
      <vt:variant>
        <vt:lpwstr/>
      </vt:variant>
      <vt:variant>
        <vt:lpwstr>_Toc129004465</vt:lpwstr>
      </vt:variant>
      <vt:variant>
        <vt:i4>1507388</vt:i4>
      </vt:variant>
      <vt:variant>
        <vt:i4>446</vt:i4>
      </vt:variant>
      <vt:variant>
        <vt:i4>0</vt:i4>
      </vt:variant>
      <vt:variant>
        <vt:i4>5</vt:i4>
      </vt:variant>
      <vt:variant>
        <vt:lpwstr/>
      </vt:variant>
      <vt:variant>
        <vt:lpwstr>_Toc129004464</vt:lpwstr>
      </vt:variant>
      <vt:variant>
        <vt:i4>1507388</vt:i4>
      </vt:variant>
      <vt:variant>
        <vt:i4>440</vt:i4>
      </vt:variant>
      <vt:variant>
        <vt:i4>0</vt:i4>
      </vt:variant>
      <vt:variant>
        <vt:i4>5</vt:i4>
      </vt:variant>
      <vt:variant>
        <vt:lpwstr/>
      </vt:variant>
      <vt:variant>
        <vt:lpwstr>_Toc129004463</vt:lpwstr>
      </vt:variant>
      <vt:variant>
        <vt:i4>1507388</vt:i4>
      </vt:variant>
      <vt:variant>
        <vt:i4>434</vt:i4>
      </vt:variant>
      <vt:variant>
        <vt:i4>0</vt:i4>
      </vt:variant>
      <vt:variant>
        <vt:i4>5</vt:i4>
      </vt:variant>
      <vt:variant>
        <vt:lpwstr/>
      </vt:variant>
      <vt:variant>
        <vt:lpwstr>_Toc129004462</vt:lpwstr>
      </vt:variant>
      <vt:variant>
        <vt:i4>1507388</vt:i4>
      </vt:variant>
      <vt:variant>
        <vt:i4>428</vt:i4>
      </vt:variant>
      <vt:variant>
        <vt:i4>0</vt:i4>
      </vt:variant>
      <vt:variant>
        <vt:i4>5</vt:i4>
      </vt:variant>
      <vt:variant>
        <vt:lpwstr/>
      </vt:variant>
      <vt:variant>
        <vt:lpwstr>_Toc129004461</vt:lpwstr>
      </vt:variant>
      <vt:variant>
        <vt:i4>1507388</vt:i4>
      </vt:variant>
      <vt:variant>
        <vt:i4>422</vt:i4>
      </vt:variant>
      <vt:variant>
        <vt:i4>0</vt:i4>
      </vt:variant>
      <vt:variant>
        <vt:i4>5</vt:i4>
      </vt:variant>
      <vt:variant>
        <vt:lpwstr/>
      </vt:variant>
      <vt:variant>
        <vt:lpwstr>_Toc129004460</vt:lpwstr>
      </vt:variant>
      <vt:variant>
        <vt:i4>1310780</vt:i4>
      </vt:variant>
      <vt:variant>
        <vt:i4>416</vt:i4>
      </vt:variant>
      <vt:variant>
        <vt:i4>0</vt:i4>
      </vt:variant>
      <vt:variant>
        <vt:i4>5</vt:i4>
      </vt:variant>
      <vt:variant>
        <vt:lpwstr/>
      </vt:variant>
      <vt:variant>
        <vt:lpwstr>_Toc129004459</vt:lpwstr>
      </vt:variant>
      <vt:variant>
        <vt:i4>1310780</vt:i4>
      </vt:variant>
      <vt:variant>
        <vt:i4>410</vt:i4>
      </vt:variant>
      <vt:variant>
        <vt:i4>0</vt:i4>
      </vt:variant>
      <vt:variant>
        <vt:i4>5</vt:i4>
      </vt:variant>
      <vt:variant>
        <vt:lpwstr/>
      </vt:variant>
      <vt:variant>
        <vt:lpwstr>_Toc129004458</vt:lpwstr>
      </vt:variant>
      <vt:variant>
        <vt:i4>1310780</vt:i4>
      </vt:variant>
      <vt:variant>
        <vt:i4>404</vt:i4>
      </vt:variant>
      <vt:variant>
        <vt:i4>0</vt:i4>
      </vt:variant>
      <vt:variant>
        <vt:i4>5</vt:i4>
      </vt:variant>
      <vt:variant>
        <vt:lpwstr/>
      </vt:variant>
      <vt:variant>
        <vt:lpwstr>_Toc129004457</vt:lpwstr>
      </vt:variant>
      <vt:variant>
        <vt:i4>1310780</vt:i4>
      </vt:variant>
      <vt:variant>
        <vt:i4>398</vt:i4>
      </vt:variant>
      <vt:variant>
        <vt:i4>0</vt:i4>
      </vt:variant>
      <vt:variant>
        <vt:i4>5</vt:i4>
      </vt:variant>
      <vt:variant>
        <vt:lpwstr/>
      </vt:variant>
      <vt:variant>
        <vt:lpwstr>_Toc129004456</vt:lpwstr>
      </vt:variant>
      <vt:variant>
        <vt:i4>1310780</vt:i4>
      </vt:variant>
      <vt:variant>
        <vt:i4>392</vt:i4>
      </vt:variant>
      <vt:variant>
        <vt:i4>0</vt:i4>
      </vt:variant>
      <vt:variant>
        <vt:i4>5</vt:i4>
      </vt:variant>
      <vt:variant>
        <vt:lpwstr/>
      </vt:variant>
      <vt:variant>
        <vt:lpwstr>_Toc129004455</vt:lpwstr>
      </vt:variant>
      <vt:variant>
        <vt:i4>1310780</vt:i4>
      </vt:variant>
      <vt:variant>
        <vt:i4>386</vt:i4>
      </vt:variant>
      <vt:variant>
        <vt:i4>0</vt:i4>
      </vt:variant>
      <vt:variant>
        <vt:i4>5</vt:i4>
      </vt:variant>
      <vt:variant>
        <vt:lpwstr/>
      </vt:variant>
      <vt:variant>
        <vt:lpwstr>_Toc129004454</vt:lpwstr>
      </vt:variant>
      <vt:variant>
        <vt:i4>1310780</vt:i4>
      </vt:variant>
      <vt:variant>
        <vt:i4>380</vt:i4>
      </vt:variant>
      <vt:variant>
        <vt:i4>0</vt:i4>
      </vt:variant>
      <vt:variant>
        <vt:i4>5</vt:i4>
      </vt:variant>
      <vt:variant>
        <vt:lpwstr/>
      </vt:variant>
      <vt:variant>
        <vt:lpwstr>_Toc129004453</vt:lpwstr>
      </vt:variant>
      <vt:variant>
        <vt:i4>1310780</vt:i4>
      </vt:variant>
      <vt:variant>
        <vt:i4>374</vt:i4>
      </vt:variant>
      <vt:variant>
        <vt:i4>0</vt:i4>
      </vt:variant>
      <vt:variant>
        <vt:i4>5</vt:i4>
      </vt:variant>
      <vt:variant>
        <vt:lpwstr/>
      </vt:variant>
      <vt:variant>
        <vt:lpwstr>_Toc129004452</vt:lpwstr>
      </vt:variant>
      <vt:variant>
        <vt:i4>1310780</vt:i4>
      </vt:variant>
      <vt:variant>
        <vt:i4>368</vt:i4>
      </vt:variant>
      <vt:variant>
        <vt:i4>0</vt:i4>
      </vt:variant>
      <vt:variant>
        <vt:i4>5</vt:i4>
      </vt:variant>
      <vt:variant>
        <vt:lpwstr/>
      </vt:variant>
      <vt:variant>
        <vt:lpwstr>_Toc129004451</vt:lpwstr>
      </vt:variant>
      <vt:variant>
        <vt:i4>1310780</vt:i4>
      </vt:variant>
      <vt:variant>
        <vt:i4>362</vt:i4>
      </vt:variant>
      <vt:variant>
        <vt:i4>0</vt:i4>
      </vt:variant>
      <vt:variant>
        <vt:i4>5</vt:i4>
      </vt:variant>
      <vt:variant>
        <vt:lpwstr/>
      </vt:variant>
      <vt:variant>
        <vt:lpwstr>_Toc129004450</vt:lpwstr>
      </vt:variant>
      <vt:variant>
        <vt:i4>1376316</vt:i4>
      </vt:variant>
      <vt:variant>
        <vt:i4>356</vt:i4>
      </vt:variant>
      <vt:variant>
        <vt:i4>0</vt:i4>
      </vt:variant>
      <vt:variant>
        <vt:i4>5</vt:i4>
      </vt:variant>
      <vt:variant>
        <vt:lpwstr/>
      </vt:variant>
      <vt:variant>
        <vt:lpwstr>_Toc129004449</vt:lpwstr>
      </vt:variant>
      <vt:variant>
        <vt:i4>1376316</vt:i4>
      </vt:variant>
      <vt:variant>
        <vt:i4>350</vt:i4>
      </vt:variant>
      <vt:variant>
        <vt:i4>0</vt:i4>
      </vt:variant>
      <vt:variant>
        <vt:i4>5</vt:i4>
      </vt:variant>
      <vt:variant>
        <vt:lpwstr/>
      </vt:variant>
      <vt:variant>
        <vt:lpwstr>_Toc129004448</vt:lpwstr>
      </vt:variant>
      <vt:variant>
        <vt:i4>1376316</vt:i4>
      </vt:variant>
      <vt:variant>
        <vt:i4>344</vt:i4>
      </vt:variant>
      <vt:variant>
        <vt:i4>0</vt:i4>
      </vt:variant>
      <vt:variant>
        <vt:i4>5</vt:i4>
      </vt:variant>
      <vt:variant>
        <vt:lpwstr/>
      </vt:variant>
      <vt:variant>
        <vt:lpwstr>_Toc129004447</vt:lpwstr>
      </vt:variant>
      <vt:variant>
        <vt:i4>1376316</vt:i4>
      </vt:variant>
      <vt:variant>
        <vt:i4>338</vt:i4>
      </vt:variant>
      <vt:variant>
        <vt:i4>0</vt:i4>
      </vt:variant>
      <vt:variant>
        <vt:i4>5</vt:i4>
      </vt:variant>
      <vt:variant>
        <vt:lpwstr/>
      </vt:variant>
      <vt:variant>
        <vt:lpwstr>_Toc129004446</vt:lpwstr>
      </vt:variant>
      <vt:variant>
        <vt:i4>1376316</vt:i4>
      </vt:variant>
      <vt:variant>
        <vt:i4>332</vt:i4>
      </vt:variant>
      <vt:variant>
        <vt:i4>0</vt:i4>
      </vt:variant>
      <vt:variant>
        <vt:i4>5</vt:i4>
      </vt:variant>
      <vt:variant>
        <vt:lpwstr/>
      </vt:variant>
      <vt:variant>
        <vt:lpwstr>_Toc129004445</vt:lpwstr>
      </vt:variant>
      <vt:variant>
        <vt:i4>1376316</vt:i4>
      </vt:variant>
      <vt:variant>
        <vt:i4>326</vt:i4>
      </vt:variant>
      <vt:variant>
        <vt:i4>0</vt:i4>
      </vt:variant>
      <vt:variant>
        <vt:i4>5</vt:i4>
      </vt:variant>
      <vt:variant>
        <vt:lpwstr/>
      </vt:variant>
      <vt:variant>
        <vt:lpwstr>_Toc129004444</vt:lpwstr>
      </vt:variant>
      <vt:variant>
        <vt:i4>1376316</vt:i4>
      </vt:variant>
      <vt:variant>
        <vt:i4>320</vt:i4>
      </vt:variant>
      <vt:variant>
        <vt:i4>0</vt:i4>
      </vt:variant>
      <vt:variant>
        <vt:i4>5</vt:i4>
      </vt:variant>
      <vt:variant>
        <vt:lpwstr/>
      </vt:variant>
      <vt:variant>
        <vt:lpwstr>_Toc129004443</vt:lpwstr>
      </vt:variant>
      <vt:variant>
        <vt:i4>1376316</vt:i4>
      </vt:variant>
      <vt:variant>
        <vt:i4>314</vt:i4>
      </vt:variant>
      <vt:variant>
        <vt:i4>0</vt:i4>
      </vt:variant>
      <vt:variant>
        <vt:i4>5</vt:i4>
      </vt:variant>
      <vt:variant>
        <vt:lpwstr/>
      </vt:variant>
      <vt:variant>
        <vt:lpwstr>_Toc129004442</vt:lpwstr>
      </vt:variant>
      <vt:variant>
        <vt:i4>1376316</vt:i4>
      </vt:variant>
      <vt:variant>
        <vt:i4>308</vt:i4>
      </vt:variant>
      <vt:variant>
        <vt:i4>0</vt:i4>
      </vt:variant>
      <vt:variant>
        <vt:i4>5</vt:i4>
      </vt:variant>
      <vt:variant>
        <vt:lpwstr/>
      </vt:variant>
      <vt:variant>
        <vt:lpwstr>_Toc129004441</vt:lpwstr>
      </vt:variant>
      <vt:variant>
        <vt:i4>1376316</vt:i4>
      </vt:variant>
      <vt:variant>
        <vt:i4>302</vt:i4>
      </vt:variant>
      <vt:variant>
        <vt:i4>0</vt:i4>
      </vt:variant>
      <vt:variant>
        <vt:i4>5</vt:i4>
      </vt:variant>
      <vt:variant>
        <vt:lpwstr/>
      </vt:variant>
      <vt:variant>
        <vt:lpwstr>_Toc129004440</vt:lpwstr>
      </vt:variant>
      <vt:variant>
        <vt:i4>1179708</vt:i4>
      </vt:variant>
      <vt:variant>
        <vt:i4>296</vt:i4>
      </vt:variant>
      <vt:variant>
        <vt:i4>0</vt:i4>
      </vt:variant>
      <vt:variant>
        <vt:i4>5</vt:i4>
      </vt:variant>
      <vt:variant>
        <vt:lpwstr/>
      </vt:variant>
      <vt:variant>
        <vt:lpwstr>_Toc129004439</vt:lpwstr>
      </vt:variant>
      <vt:variant>
        <vt:i4>1179708</vt:i4>
      </vt:variant>
      <vt:variant>
        <vt:i4>290</vt:i4>
      </vt:variant>
      <vt:variant>
        <vt:i4>0</vt:i4>
      </vt:variant>
      <vt:variant>
        <vt:i4>5</vt:i4>
      </vt:variant>
      <vt:variant>
        <vt:lpwstr/>
      </vt:variant>
      <vt:variant>
        <vt:lpwstr>_Toc129004438</vt:lpwstr>
      </vt:variant>
      <vt:variant>
        <vt:i4>1179708</vt:i4>
      </vt:variant>
      <vt:variant>
        <vt:i4>284</vt:i4>
      </vt:variant>
      <vt:variant>
        <vt:i4>0</vt:i4>
      </vt:variant>
      <vt:variant>
        <vt:i4>5</vt:i4>
      </vt:variant>
      <vt:variant>
        <vt:lpwstr/>
      </vt:variant>
      <vt:variant>
        <vt:lpwstr>_Toc129004437</vt:lpwstr>
      </vt:variant>
      <vt:variant>
        <vt:i4>1179708</vt:i4>
      </vt:variant>
      <vt:variant>
        <vt:i4>278</vt:i4>
      </vt:variant>
      <vt:variant>
        <vt:i4>0</vt:i4>
      </vt:variant>
      <vt:variant>
        <vt:i4>5</vt:i4>
      </vt:variant>
      <vt:variant>
        <vt:lpwstr/>
      </vt:variant>
      <vt:variant>
        <vt:lpwstr>_Toc129004436</vt:lpwstr>
      </vt:variant>
      <vt:variant>
        <vt:i4>1179708</vt:i4>
      </vt:variant>
      <vt:variant>
        <vt:i4>272</vt:i4>
      </vt:variant>
      <vt:variant>
        <vt:i4>0</vt:i4>
      </vt:variant>
      <vt:variant>
        <vt:i4>5</vt:i4>
      </vt:variant>
      <vt:variant>
        <vt:lpwstr/>
      </vt:variant>
      <vt:variant>
        <vt:lpwstr>_Toc129004435</vt:lpwstr>
      </vt:variant>
      <vt:variant>
        <vt:i4>1179708</vt:i4>
      </vt:variant>
      <vt:variant>
        <vt:i4>266</vt:i4>
      </vt:variant>
      <vt:variant>
        <vt:i4>0</vt:i4>
      </vt:variant>
      <vt:variant>
        <vt:i4>5</vt:i4>
      </vt:variant>
      <vt:variant>
        <vt:lpwstr/>
      </vt:variant>
      <vt:variant>
        <vt:lpwstr>_Toc129004434</vt:lpwstr>
      </vt:variant>
      <vt:variant>
        <vt:i4>1179708</vt:i4>
      </vt:variant>
      <vt:variant>
        <vt:i4>260</vt:i4>
      </vt:variant>
      <vt:variant>
        <vt:i4>0</vt:i4>
      </vt:variant>
      <vt:variant>
        <vt:i4>5</vt:i4>
      </vt:variant>
      <vt:variant>
        <vt:lpwstr/>
      </vt:variant>
      <vt:variant>
        <vt:lpwstr>_Toc129004433</vt:lpwstr>
      </vt:variant>
      <vt:variant>
        <vt:i4>1179708</vt:i4>
      </vt:variant>
      <vt:variant>
        <vt:i4>254</vt:i4>
      </vt:variant>
      <vt:variant>
        <vt:i4>0</vt:i4>
      </vt:variant>
      <vt:variant>
        <vt:i4>5</vt:i4>
      </vt:variant>
      <vt:variant>
        <vt:lpwstr/>
      </vt:variant>
      <vt:variant>
        <vt:lpwstr>_Toc129004432</vt:lpwstr>
      </vt:variant>
      <vt:variant>
        <vt:i4>1179708</vt:i4>
      </vt:variant>
      <vt:variant>
        <vt:i4>248</vt:i4>
      </vt:variant>
      <vt:variant>
        <vt:i4>0</vt:i4>
      </vt:variant>
      <vt:variant>
        <vt:i4>5</vt:i4>
      </vt:variant>
      <vt:variant>
        <vt:lpwstr/>
      </vt:variant>
      <vt:variant>
        <vt:lpwstr>_Toc129004431</vt:lpwstr>
      </vt:variant>
      <vt:variant>
        <vt:i4>1179708</vt:i4>
      </vt:variant>
      <vt:variant>
        <vt:i4>242</vt:i4>
      </vt:variant>
      <vt:variant>
        <vt:i4>0</vt:i4>
      </vt:variant>
      <vt:variant>
        <vt:i4>5</vt:i4>
      </vt:variant>
      <vt:variant>
        <vt:lpwstr/>
      </vt:variant>
      <vt:variant>
        <vt:lpwstr>_Toc129004430</vt:lpwstr>
      </vt:variant>
      <vt:variant>
        <vt:i4>1245244</vt:i4>
      </vt:variant>
      <vt:variant>
        <vt:i4>236</vt:i4>
      </vt:variant>
      <vt:variant>
        <vt:i4>0</vt:i4>
      </vt:variant>
      <vt:variant>
        <vt:i4>5</vt:i4>
      </vt:variant>
      <vt:variant>
        <vt:lpwstr/>
      </vt:variant>
      <vt:variant>
        <vt:lpwstr>_Toc129004429</vt:lpwstr>
      </vt:variant>
      <vt:variant>
        <vt:i4>1245244</vt:i4>
      </vt:variant>
      <vt:variant>
        <vt:i4>230</vt:i4>
      </vt:variant>
      <vt:variant>
        <vt:i4>0</vt:i4>
      </vt:variant>
      <vt:variant>
        <vt:i4>5</vt:i4>
      </vt:variant>
      <vt:variant>
        <vt:lpwstr/>
      </vt:variant>
      <vt:variant>
        <vt:lpwstr>_Toc129004428</vt:lpwstr>
      </vt:variant>
      <vt:variant>
        <vt:i4>1245244</vt:i4>
      </vt:variant>
      <vt:variant>
        <vt:i4>224</vt:i4>
      </vt:variant>
      <vt:variant>
        <vt:i4>0</vt:i4>
      </vt:variant>
      <vt:variant>
        <vt:i4>5</vt:i4>
      </vt:variant>
      <vt:variant>
        <vt:lpwstr/>
      </vt:variant>
      <vt:variant>
        <vt:lpwstr>_Toc129004427</vt:lpwstr>
      </vt:variant>
      <vt:variant>
        <vt:i4>1245244</vt:i4>
      </vt:variant>
      <vt:variant>
        <vt:i4>218</vt:i4>
      </vt:variant>
      <vt:variant>
        <vt:i4>0</vt:i4>
      </vt:variant>
      <vt:variant>
        <vt:i4>5</vt:i4>
      </vt:variant>
      <vt:variant>
        <vt:lpwstr/>
      </vt:variant>
      <vt:variant>
        <vt:lpwstr>_Toc129004426</vt:lpwstr>
      </vt:variant>
      <vt:variant>
        <vt:i4>1245244</vt:i4>
      </vt:variant>
      <vt:variant>
        <vt:i4>212</vt:i4>
      </vt:variant>
      <vt:variant>
        <vt:i4>0</vt:i4>
      </vt:variant>
      <vt:variant>
        <vt:i4>5</vt:i4>
      </vt:variant>
      <vt:variant>
        <vt:lpwstr/>
      </vt:variant>
      <vt:variant>
        <vt:lpwstr>_Toc129004425</vt:lpwstr>
      </vt:variant>
      <vt:variant>
        <vt:i4>1245244</vt:i4>
      </vt:variant>
      <vt:variant>
        <vt:i4>206</vt:i4>
      </vt:variant>
      <vt:variant>
        <vt:i4>0</vt:i4>
      </vt:variant>
      <vt:variant>
        <vt:i4>5</vt:i4>
      </vt:variant>
      <vt:variant>
        <vt:lpwstr/>
      </vt:variant>
      <vt:variant>
        <vt:lpwstr>_Toc129004424</vt:lpwstr>
      </vt:variant>
      <vt:variant>
        <vt:i4>1245244</vt:i4>
      </vt:variant>
      <vt:variant>
        <vt:i4>200</vt:i4>
      </vt:variant>
      <vt:variant>
        <vt:i4>0</vt:i4>
      </vt:variant>
      <vt:variant>
        <vt:i4>5</vt:i4>
      </vt:variant>
      <vt:variant>
        <vt:lpwstr/>
      </vt:variant>
      <vt:variant>
        <vt:lpwstr>_Toc129004423</vt:lpwstr>
      </vt:variant>
      <vt:variant>
        <vt:i4>1245244</vt:i4>
      </vt:variant>
      <vt:variant>
        <vt:i4>194</vt:i4>
      </vt:variant>
      <vt:variant>
        <vt:i4>0</vt:i4>
      </vt:variant>
      <vt:variant>
        <vt:i4>5</vt:i4>
      </vt:variant>
      <vt:variant>
        <vt:lpwstr/>
      </vt:variant>
      <vt:variant>
        <vt:lpwstr>_Toc129004422</vt:lpwstr>
      </vt:variant>
      <vt:variant>
        <vt:i4>1245244</vt:i4>
      </vt:variant>
      <vt:variant>
        <vt:i4>188</vt:i4>
      </vt:variant>
      <vt:variant>
        <vt:i4>0</vt:i4>
      </vt:variant>
      <vt:variant>
        <vt:i4>5</vt:i4>
      </vt:variant>
      <vt:variant>
        <vt:lpwstr/>
      </vt:variant>
      <vt:variant>
        <vt:lpwstr>_Toc129004421</vt:lpwstr>
      </vt:variant>
      <vt:variant>
        <vt:i4>1245244</vt:i4>
      </vt:variant>
      <vt:variant>
        <vt:i4>182</vt:i4>
      </vt:variant>
      <vt:variant>
        <vt:i4>0</vt:i4>
      </vt:variant>
      <vt:variant>
        <vt:i4>5</vt:i4>
      </vt:variant>
      <vt:variant>
        <vt:lpwstr/>
      </vt:variant>
      <vt:variant>
        <vt:lpwstr>_Toc129004420</vt:lpwstr>
      </vt:variant>
      <vt:variant>
        <vt:i4>1048636</vt:i4>
      </vt:variant>
      <vt:variant>
        <vt:i4>176</vt:i4>
      </vt:variant>
      <vt:variant>
        <vt:i4>0</vt:i4>
      </vt:variant>
      <vt:variant>
        <vt:i4>5</vt:i4>
      </vt:variant>
      <vt:variant>
        <vt:lpwstr/>
      </vt:variant>
      <vt:variant>
        <vt:lpwstr>_Toc129004419</vt:lpwstr>
      </vt:variant>
      <vt:variant>
        <vt:i4>1048636</vt:i4>
      </vt:variant>
      <vt:variant>
        <vt:i4>170</vt:i4>
      </vt:variant>
      <vt:variant>
        <vt:i4>0</vt:i4>
      </vt:variant>
      <vt:variant>
        <vt:i4>5</vt:i4>
      </vt:variant>
      <vt:variant>
        <vt:lpwstr/>
      </vt:variant>
      <vt:variant>
        <vt:lpwstr>_Toc129004418</vt:lpwstr>
      </vt:variant>
      <vt:variant>
        <vt:i4>1048636</vt:i4>
      </vt:variant>
      <vt:variant>
        <vt:i4>164</vt:i4>
      </vt:variant>
      <vt:variant>
        <vt:i4>0</vt:i4>
      </vt:variant>
      <vt:variant>
        <vt:i4>5</vt:i4>
      </vt:variant>
      <vt:variant>
        <vt:lpwstr/>
      </vt:variant>
      <vt:variant>
        <vt:lpwstr>_Toc129004417</vt:lpwstr>
      </vt:variant>
      <vt:variant>
        <vt:i4>1048636</vt:i4>
      </vt:variant>
      <vt:variant>
        <vt:i4>158</vt:i4>
      </vt:variant>
      <vt:variant>
        <vt:i4>0</vt:i4>
      </vt:variant>
      <vt:variant>
        <vt:i4>5</vt:i4>
      </vt:variant>
      <vt:variant>
        <vt:lpwstr/>
      </vt:variant>
      <vt:variant>
        <vt:lpwstr>_Toc129004416</vt:lpwstr>
      </vt:variant>
      <vt:variant>
        <vt:i4>1048636</vt:i4>
      </vt:variant>
      <vt:variant>
        <vt:i4>152</vt:i4>
      </vt:variant>
      <vt:variant>
        <vt:i4>0</vt:i4>
      </vt:variant>
      <vt:variant>
        <vt:i4>5</vt:i4>
      </vt:variant>
      <vt:variant>
        <vt:lpwstr/>
      </vt:variant>
      <vt:variant>
        <vt:lpwstr>_Toc129004415</vt:lpwstr>
      </vt:variant>
      <vt:variant>
        <vt:i4>1048636</vt:i4>
      </vt:variant>
      <vt:variant>
        <vt:i4>146</vt:i4>
      </vt:variant>
      <vt:variant>
        <vt:i4>0</vt:i4>
      </vt:variant>
      <vt:variant>
        <vt:i4>5</vt:i4>
      </vt:variant>
      <vt:variant>
        <vt:lpwstr/>
      </vt:variant>
      <vt:variant>
        <vt:lpwstr>_Toc129004414</vt:lpwstr>
      </vt:variant>
      <vt:variant>
        <vt:i4>1048636</vt:i4>
      </vt:variant>
      <vt:variant>
        <vt:i4>140</vt:i4>
      </vt:variant>
      <vt:variant>
        <vt:i4>0</vt:i4>
      </vt:variant>
      <vt:variant>
        <vt:i4>5</vt:i4>
      </vt:variant>
      <vt:variant>
        <vt:lpwstr/>
      </vt:variant>
      <vt:variant>
        <vt:lpwstr>_Toc129004413</vt:lpwstr>
      </vt:variant>
      <vt:variant>
        <vt:i4>1048636</vt:i4>
      </vt:variant>
      <vt:variant>
        <vt:i4>134</vt:i4>
      </vt:variant>
      <vt:variant>
        <vt:i4>0</vt:i4>
      </vt:variant>
      <vt:variant>
        <vt:i4>5</vt:i4>
      </vt:variant>
      <vt:variant>
        <vt:lpwstr/>
      </vt:variant>
      <vt:variant>
        <vt:lpwstr>_Toc129004412</vt:lpwstr>
      </vt:variant>
      <vt:variant>
        <vt:i4>1048636</vt:i4>
      </vt:variant>
      <vt:variant>
        <vt:i4>128</vt:i4>
      </vt:variant>
      <vt:variant>
        <vt:i4>0</vt:i4>
      </vt:variant>
      <vt:variant>
        <vt:i4>5</vt:i4>
      </vt:variant>
      <vt:variant>
        <vt:lpwstr/>
      </vt:variant>
      <vt:variant>
        <vt:lpwstr>_Toc129004411</vt:lpwstr>
      </vt:variant>
      <vt:variant>
        <vt:i4>1048636</vt:i4>
      </vt:variant>
      <vt:variant>
        <vt:i4>122</vt:i4>
      </vt:variant>
      <vt:variant>
        <vt:i4>0</vt:i4>
      </vt:variant>
      <vt:variant>
        <vt:i4>5</vt:i4>
      </vt:variant>
      <vt:variant>
        <vt:lpwstr/>
      </vt:variant>
      <vt:variant>
        <vt:lpwstr>_Toc129004410</vt:lpwstr>
      </vt:variant>
      <vt:variant>
        <vt:i4>1114172</vt:i4>
      </vt:variant>
      <vt:variant>
        <vt:i4>116</vt:i4>
      </vt:variant>
      <vt:variant>
        <vt:i4>0</vt:i4>
      </vt:variant>
      <vt:variant>
        <vt:i4>5</vt:i4>
      </vt:variant>
      <vt:variant>
        <vt:lpwstr/>
      </vt:variant>
      <vt:variant>
        <vt:lpwstr>_Toc129004409</vt:lpwstr>
      </vt:variant>
      <vt:variant>
        <vt:i4>1114172</vt:i4>
      </vt:variant>
      <vt:variant>
        <vt:i4>110</vt:i4>
      </vt:variant>
      <vt:variant>
        <vt:i4>0</vt:i4>
      </vt:variant>
      <vt:variant>
        <vt:i4>5</vt:i4>
      </vt:variant>
      <vt:variant>
        <vt:lpwstr/>
      </vt:variant>
      <vt:variant>
        <vt:lpwstr>_Toc129004408</vt:lpwstr>
      </vt:variant>
      <vt:variant>
        <vt:i4>1114172</vt:i4>
      </vt:variant>
      <vt:variant>
        <vt:i4>104</vt:i4>
      </vt:variant>
      <vt:variant>
        <vt:i4>0</vt:i4>
      </vt:variant>
      <vt:variant>
        <vt:i4>5</vt:i4>
      </vt:variant>
      <vt:variant>
        <vt:lpwstr/>
      </vt:variant>
      <vt:variant>
        <vt:lpwstr>_Toc129004407</vt:lpwstr>
      </vt:variant>
      <vt:variant>
        <vt:i4>1114172</vt:i4>
      </vt:variant>
      <vt:variant>
        <vt:i4>98</vt:i4>
      </vt:variant>
      <vt:variant>
        <vt:i4>0</vt:i4>
      </vt:variant>
      <vt:variant>
        <vt:i4>5</vt:i4>
      </vt:variant>
      <vt:variant>
        <vt:lpwstr/>
      </vt:variant>
      <vt:variant>
        <vt:lpwstr>_Toc129004406</vt:lpwstr>
      </vt:variant>
      <vt:variant>
        <vt:i4>1114172</vt:i4>
      </vt:variant>
      <vt:variant>
        <vt:i4>92</vt:i4>
      </vt:variant>
      <vt:variant>
        <vt:i4>0</vt:i4>
      </vt:variant>
      <vt:variant>
        <vt:i4>5</vt:i4>
      </vt:variant>
      <vt:variant>
        <vt:lpwstr/>
      </vt:variant>
      <vt:variant>
        <vt:lpwstr>_Toc129004405</vt:lpwstr>
      </vt:variant>
      <vt:variant>
        <vt:i4>1114172</vt:i4>
      </vt:variant>
      <vt:variant>
        <vt:i4>86</vt:i4>
      </vt:variant>
      <vt:variant>
        <vt:i4>0</vt:i4>
      </vt:variant>
      <vt:variant>
        <vt:i4>5</vt:i4>
      </vt:variant>
      <vt:variant>
        <vt:lpwstr/>
      </vt:variant>
      <vt:variant>
        <vt:lpwstr>_Toc129004404</vt:lpwstr>
      </vt:variant>
      <vt:variant>
        <vt:i4>1114172</vt:i4>
      </vt:variant>
      <vt:variant>
        <vt:i4>80</vt:i4>
      </vt:variant>
      <vt:variant>
        <vt:i4>0</vt:i4>
      </vt:variant>
      <vt:variant>
        <vt:i4>5</vt:i4>
      </vt:variant>
      <vt:variant>
        <vt:lpwstr/>
      </vt:variant>
      <vt:variant>
        <vt:lpwstr>_Toc129004403</vt:lpwstr>
      </vt:variant>
      <vt:variant>
        <vt:i4>1114172</vt:i4>
      </vt:variant>
      <vt:variant>
        <vt:i4>74</vt:i4>
      </vt:variant>
      <vt:variant>
        <vt:i4>0</vt:i4>
      </vt:variant>
      <vt:variant>
        <vt:i4>5</vt:i4>
      </vt:variant>
      <vt:variant>
        <vt:lpwstr/>
      </vt:variant>
      <vt:variant>
        <vt:lpwstr>_Toc129004402</vt:lpwstr>
      </vt:variant>
      <vt:variant>
        <vt:i4>1114172</vt:i4>
      </vt:variant>
      <vt:variant>
        <vt:i4>68</vt:i4>
      </vt:variant>
      <vt:variant>
        <vt:i4>0</vt:i4>
      </vt:variant>
      <vt:variant>
        <vt:i4>5</vt:i4>
      </vt:variant>
      <vt:variant>
        <vt:lpwstr/>
      </vt:variant>
      <vt:variant>
        <vt:lpwstr>_Toc129004401</vt:lpwstr>
      </vt:variant>
      <vt:variant>
        <vt:i4>1114172</vt:i4>
      </vt:variant>
      <vt:variant>
        <vt:i4>62</vt:i4>
      </vt:variant>
      <vt:variant>
        <vt:i4>0</vt:i4>
      </vt:variant>
      <vt:variant>
        <vt:i4>5</vt:i4>
      </vt:variant>
      <vt:variant>
        <vt:lpwstr/>
      </vt:variant>
      <vt:variant>
        <vt:lpwstr>_Toc129004400</vt:lpwstr>
      </vt:variant>
      <vt:variant>
        <vt:i4>1572923</vt:i4>
      </vt:variant>
      <vt:variant>
        <vt:i4>56</vt:i4>
      </vt:variant>
      <vt:variant>
        <vt:i4>0</vt:i4>
      </vt:variant>
      <vt:variant>
        <vt:i4>5</vt:i4>
      </vt:variant>
      <vt:variant>
        <vt:lpwstr/>
      </vt:variant>
      <vt:variant>
        <vt:lpwstr>_Toc129004399</vt:lpwstr>
      </vt:variant>
      <vt:variant>
        <vt:i4>1572923</vt:i4>
      </vt:variant>
      <vt:variant>
        <vt:i4>50</vt:i4>
      </vt:variant>
      <vt:variant>
        <vt:i4>0</vt:i4>
      </vt:variant>
      <vt:variant>
        <vt:i4>5</vt:i4>
      </vt:variant>
      <vt:variant>
        <vt:lpwstr/>
      </vt:variant>
      <vt:variant>
        <vt:lpwstr>_Toc129004398</vt:lpwstr>
      </vt:variant>
      <vt:variant>
        <vt:i4>1572923</vt:i4>
      </vt:variant>
      <vt:variant>
        <vt:i4>44</vt:i4>
      </vt:variant>
      <vt:variant>
        <vt:i4>0</vt:i4>
      </vt:variant>
      <vt:variant>
        <vt:i4>5</vt:i4>
      </vt:variant>
      <vt:variant>
        <vt:lpwstr/>
      </vt:variant>
      <vt:variant>
        <vt:lpwstr>_Toc129004397</vt:lpwstr>
      </vt:variant>
      <vt:variant>
        <vt:i4>1572923</vt:i4>
      </vt:variant>
      <vt:variant>
        <vt:i4>38</vt:i4>
      </vt:variant>
      <vt:variant>
        <vt:i4>0</vt:i4>
      </vt:variant>
      <vt:variant>
        <vt:i4>5</vt:i4>
      </vt:variant>
      <vt:variant>
        <vt:lpwstr/>
      </vt:variant>
      <vt:variant>
        <vt:lpwstr>_Toc129004396</vt:lpwstr>
      </vt:variant>
      <vt:variant>
        <vt:i4>1572923</vt:i4>
      </vt:variant>
      <vt:variant>
        <vt:i4>32</vt:i4>
      </vt:variant>
      <vt:variant>
        <vt:i4>0</vt:i4>
      </vt:variant>
      <vt:variant>
        <vt:i4>5</vt:i4>
      </vt:variant>
      <vt:variant>
        <vt:lpwstr/>
      </vt:variant>
      <vt:variant>
        <vt:lpwstr>_Toc129004395</vt:lpwstr>
      </vt:variant>
      <vt:variant>
        <vt:i4>1572923</vt:i4>
      </vt:variant>
      <vt:variant>
        <vt:i4>26</vt:i4>
      </vt:variant>
      <vt:variant>
        <vt:i4>0</vt:i4>
      </vt:variant>
      <vt:variant>
        <vt:i4>5</vt:i4>
      </vt:variant>
      <vt:variant>
        <vt:lpwstr/>
      </vt:variant>
      <vt:variant>
        <vt:lpwstr>_Toc129004394</vt:lpwstr>
      </vt:variant>
      <vt:variant>
        <vt:i4>1572923</vt:i4>
      </vt:variant>
      <vt:variant>
        <vt:i4>20</vt:i4>
      </vt:variant>
      <vt:variant>
        <vt:i4>0</vt:i4>
      </vt:variant>
      <vt:variant>
        <vt:i4>5</vt:i4>
      </vt:variant>
      <vt:variant>
        <vt:lpwstr/>
      </vt:variant>
      <vt:variant>
        <vt:lpwstr>_Toc129004393</vt:lpwstr>
      </vt:variant>
      <vt:variant>
        <vt:i4>1572923</vt:i4>
      </vt:variant>
      <vt:variant>
        <vt:i4>14</vt:i4>
      </vt:variant>
      <vt:variant>
        <vt:i4>0</vt:i4>
      </vt:variant>
      <vt:variant>
        <vt:i4>5</vt:i4>
      </vt:variant>
      <vt:variant>
        <vt:lpwstr/>
      </vt:variant>
      <vt:variant>
        <vt:lpwstr>_Toc129004392</vt:lpwstr>
      </vt:variant>
      <vt:variant>
        <vt:i4>1572923</vt:i4>
      </vt:variant>
      <vt:variant>
        <vt:i4>8</vt:i4>
      </vt:variant>
      <vt:variant>
        <vt:i4>0</vt:i4>
      </vt:variant>
      <vt:variant>
        <vt:i4>5</vt:i4>
      </vt:variant>
      <vt:variant>
        <vt:lpwstr/>
      </vt:variant>
      <vt:variant>
        <vt:lpwstr>_Toc129004391</vt:lpwstr>
      </vt:variant>
      <vt:variant>
        <vt:i4>1572923</vt:i4>
      </vt:variant>
      <vt:variant>
        <vt:i4>2</vt:i4>
      </vt:variant>
      <vt:variant>
        <vt:i4>0</vt:i4>
      </vt:variant>
      <vt:variant>
        <vt:i4>5</vt:i4>
      </vt:variant>
      <vt:variant>
        <vt:lpwstr/>
      </vt:variant>
      <vt:variant>
        <vt:lpwstr>_Toc129004390</vt:lpwstr>
      </vt:variant>
      <vt:variant>
        <vt:i4>2490411</vt:i4>
      </vt:variant>
      <vt:variant>
        <vt:i4>111</vt:i4>
      </vt:variant>
      <vt:variant>
        <vt:i4>0</vt:i4>
      </vt:variant>
      <vt:variant>
        <vt:i4>5</vt:i4>
      </vt:variant>
      <vt:variant>
        <vt:lpwstr>https://www.taxheaven.gr/laws/view/index/law/4412/year/2016/article/221</vt:lpwstr>
      </vt:variant>
      <vt:variant>
        <vt:lpwstr/>
      </vt:variant>
      <vt:variant>
        <vt:i4>7012472</vt:i4>
      </vt:variant>
      <vt:variant>
        <vt:i4>9</vt:i4>
      </vt:variant>
      <vt:variant>
        <vt:i4>0</vt:i4>
      </vt:variant>
      <vt:variant>
        <vt:i4>5</vt:i4>
      </vt:variant>
      <vt:variant>
        <vt:lpwstr>https://eur-lex.europa.eu/legal-content/EL/TXT/HTML/?uri=CELEX:32016R0007R(01)&amp;from=EL</vt:lpwstr>
      </vt:variant>
      <vt:variant>
        <vt:lpwstr/>
      </vt:variant>
      <vt:variant>
        <vt:i4>6094939</vt:i4>
      </vt:variant>
      <vt:variant>
        <vt:i4>6</vt:i4>
      </vt:variant>
      <vt:variant>
        <vt:i4>0</vt:i4>
      </vt:variant>
      <vt:variant>
        <vt:i4>5</vt:i4>
      </vt:variant>
      <vt:variant>
        <vt:lpwstr>http://www.promitheus.gov.gr/</vt:lpwstr>
      </vt:variant>
      <vt:variant>
        <vt:lpwstr/>
      </vt:variant>
      <vt:variant>
        <vt:i4>65616</vt:i4>
      </vt:variant>
      <vt:variant>
        <vt:i4>3</vt:i4>
      </vt:variant>
      <vt:variant>
        <vt:i4>0</vt:i4>
      </vt:variant>
      <vt:variant>
        <vt:i4>5</vt:i4>
      </vt:variant>
      <vt:variant>
        <vt:lpwstr>https://espdint.eprocurement.gov.gr/</vt:lpwstr>
      </vt:variant>
      <vt:variant>
        <vt:lpwstr/>
      </vt:variant>
      <vt:variant>
        <vt:i4>65616</vt:i4>
      </vt:variant>
      <vt:variant>
        <vt:i4>0</vt:i4>
      </vt:variant>
      <vt:variant>
        <vt:i4>0</vt:i4>
      </vt:variant>
      <vt:variant>
        <vt:i4>5</vt:i4>
      </vt:variant>
      <vt:variant>
        <vt:lpwstr>https://espdint.eprocurement.gov.gr/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eaadhsy</dc:creator>
  <cp:keywords/>
  <dc:description/>
  <cp:lastModifiedBy>Βάσω Μυλωνά</cp:lastModifiedBy>
  <cp:revision>177</cp:revision>
  <cp:lastPrinted>2025-03-13T10:19:00Z</cp:lastPrinted>
  <dcterms:created xsi:type="dcterms:W3CDTF">2024-11-29T06:40:00Z</dcterms:created>
  <dcterms:modified xsi:type="dcterms:W3CDTF">2025-03-14T13:01:00Z</dcterms:modified>
</cp:coreProperties>
</file>