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2" w:type="dxa"/>
        <w:tblLayout w:type="fixed"/>
        <w:tblLook w:val="0000" w:firstRow="0" w:lastRow="0" w:firstColumn="0" w:lastColumn="0" w:noHBand="0" w:noVBand="0"/>
      </w:tblPr>
      <w:tblGrid>
        <w:gridCol w:w="9090"/>
        <w:gridCol w:w="240"/>
        <w:gridCol w:w="652"/>
      </w:tblGrid>
      <w:tr w:rsidR="00DF3E5C" w:rsidRPr="00D36018" w14:paraId="6965D684" w14:textId="77777777" w:rsidTr="0080285B">
        <w:trPr>
          <w:trHeight w:val="3688"/>
        </w:trPr>
        <w:tc>
          <w:tcPr>
            <w:tcW w:w="9090" w:type="dxa"/>
          </w:tcPr>
          <w:p w14:paraId="04627B53" w14:textId="6E7B2A32" w:rsidR="00DF3E5C" w:rsidRPr="00D36018" w:rsidRDefault="007E28B8" w:rsidP="00AB25CC">
            <w:pPr>
              <w:rPr>
                <w:rFonts w:ascii="Times New Roman" w:hAnsi="Times New Roman" w:cs="Times New Roman"/>
                <w:b/>
                <w:bCs/>
                <w:sz w:val="24"/>
                <w:szCs w:val="24"/>
                <w:lang w:val="en-US"/>
              </w:rPr>
            </w:pPr>
            <w:r w:rsidRPr="00D36018">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14E3BDE9" wp14:editId="3E5083A1">
                      <wp:simplePos x="0" y="0"/>
                      <wp:positionH relativeFrom="column">
                        <wp:posOffset>703580</wp:posOffset>
                      </wp:positionH>
                      <wp:positionV relativeFrom="paragraph">
                        <wp:posOffset>-1114425</wp:posOffset>
                      </wp:positionV>
                      <wp:extent cx="5217795" cy="14725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47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rPr>
                                  </w:pPr>
                                  <w:r w:rsidRPr="00C658AF">
                                    <w:rPr>
                                      <w:b/>
                                      <w:bCs/>
                                      <w:color w:val="000080"/>
                                    </w:rPr>
                                    <w:t xml:space="preserve">         </w:t>
                                  </w:r>
                                  <w:r>
                                    <w:rPr>
                                      <w:color w:val="000080"/>
                                    </w:rPr>
                                    <w:t xml:space="preserve">               </w:t>
                                  </w:r>
                                </w:p>
                                <w:p w14:paraId="3E1F7F9C" w14:textId="67012F12" w:rsidR="004659C7" w:rsidRPr="00D54DD5" w:rsidRDefault="009A4AB1" w:rsidP="00DF3E5C">
                                  <w:pPr>
                                    <w:rPr>
                                      <w:rFonts w:ascii="Cambria" w:hAnsi="Cambria" w:cs="Arial"/>
                                      <w:b/>
                                    </w:rPr>
                                  </w:pPr>
                                  <w:r>
                                    <w:rPr>
                                      <w:rFonts w:ascii="Cambria" w:hAnsi="Cambria" w:cs="Arial"/>
                                      <w:b/>
                                    </w:rPr>
                                    <w:t>ΔΙΕΥΘΥΝΣΗ</w:t>
                                  </w:r>
                                  <w:r w:rsidR="004659C7" w:rsidRPr="00D54DD5">
                                    <w:rPr>
                                      <w:rFonts w:ascii="Cambria" w:hAnsi="Cambria" w:cs="Arial"/>
                                      <w:b/>
                                    </w:rPr>
                                    <w:t xml:space="preserve"> ΟΙΚΟΝΟΜΙΚΗΣ ΔΙΑΧΕΙΡΙΣΗΣ</w:t>
                                  </w:r>
                                </w:p>
                                <w:p w14:paraId="596F4D1A" w14:textId="77777777" w:rsidR="004659C7" w:rsidRPr="00D54DD5" w:rsidRDefault="004659C7" w:rsidP="00DF3E5C">
                                  <w:pPr>
                                    <w:rPr>
                                      <w:rFonts w:ascii="Cambria" w:hAnsi="Cambria" w:cs="Arial"/>
                                      <w:b/>
                                    </w:rPr>
                                  </w:pPr>
                                  <w:r w:rsidRPr="00D54DD5">
                                    <w:rPr>
                                      <w:rFonts w:ascii="Cambria" w:hAnsi="Cambria" w:cs="Arial"/>
                                      <w:b/>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55.4pt;margin-top:-87.75pt;width:410.85pt;height:1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rPr>
                            </w:pPr>
                            <w:r w:rsidRPr="00C658AF">
                              <w:rPr>
                                <w:b/>
                                <w:bCs/>
                                <w:color w:val="000080"/>
                              </w:rPr>
                              <w:t xml:space="preserve">         </w:t>
                            </w:r>
                            <w:r>
                              <w:rPr>
                                <w:color w:val="000080"/>
                              </w:rPr>
                              <w:t xml:space="preserve">               </w:t>
                            </w:r>
                          </w:p>
                          <w:p w14:paraId="3E1F7F9C" w14:textId="67012F12" w:rsidR="004659C7" w:rsidRPr="00D54DD5" w:rsidRDefault="009A4AB1" w:rsidP="00DF3E5C">
                            <w:pPr>
                              <w:rPr>
                                <w:rFonts w:ascii="Cambria" w:hAnsi="Cambria" w:cs="Arial"/>
                                <w:b/>
                              </w:rPr>
                            </w:pPr>
                            <w:r>
                              <w:rPr>
                                <w:rFonts w:ascii="Cambria" w:hAnsi="Cambria" w:cs="Arial"/>
                                <w:b/>
                              </w:rPr>
                              <w:t>ΔΙΕΥΘΥΝΣΗ</w:t>
                            </w:r>
                            <w:r w:rsidR="004659C7" w:rsidRPr="00D54DD5">
                              <w:rPr>
                                <w:rFonts w:ascii="Cambria" w:hAnsi="Cambria" w:cs="Arial"/>
                                <w:b/>
                              </w:rPr>
                              <w:t xml:space="preserve"> ΟΙΚΟΝΟΜΙΚΗΣ ΔΙΑΧΕΙΡΙΣΗΣ</w:t>
                            </w:r>
                          </w:p>
                          <w:p w14:paraId="596F4D1A" w14:textId="77777777" w:rsidR="004659C7" w:rsidRPr="00D54DD5" w:rsidRDefault="004659C7" w:rsidP="00DF3E5C">
                            <w:pPr>
                              <w:rPr>
                                <w:rFonts w:ascii="Cambria" w:hAnsi="Cambria" w:cs="Arial"/>
                                <w:b/>
                              </w:rPr>
                            </w:pPr>
                            <w:r w:rsidRPr="00D54DD5">
                              <w:rPr>
                                <w:rFonts w:ascii="Cambria" w:hAnsi="Cambria" w:cs="Arial"/>
                                <w:b/>
                              </w:rPr>
                              <w:t>ΤΜΗΜΑ ΠΡΟΜΗΘΕΙΩΝ</w:t>
                            </w:r>
                          </w:p>
                        </w:txbxContent>
                      </v:textbox>
                    </v:shape>
                  </w:pict>
                </mc:Fallback>
              </mc:AlternateContent>
            </w:r>
          </w:p>
          <w:p w14:paraId="5121D720" w14:textId="37666C3B" w:rsidR="00DF3E5C" w:rsidRPr="00D36018" w:rsidRDefault="00DF3E5C" w:rsidP="00AB25CC">
            <w:pPr>
              <w:rPr>
                <w:rFonts w:ascii="Times New Roman" w:hAnsi="Times New Roman" w:cs="Times New Roman"/>
                <w:b/>
                <w:bCs/>
                <w:sz w:val="24"/>
                <w:szCs w:val="24"/>
              </w:rPr>
            </w:pPr>
          </w:p>
          <w:tbl>
            <w:tblPr>
              <w:tblpPr w:leftFromText="180" w:rightFromText="180" w:vertAnchor="page" w:horzAnchor="margin" w:tblpY="1071"/>
              <w:tblOverlap w:val="never"/>
              <w:tblW w:w="9039" w:type="dxa"/>
              <w:tblLayout w:type="fixed"/>
              <w:tblLook w:val="04A0" w:firstRow="1" w:lastRow="0" w:firstColumn="1" w:lastColumn="0" w:noHBand="0" w:noVBand="1"/>
            </w:tblPr>
            <w:tblGrid>
              <w:gridCol w:w="1362"/>
              <w:gridCol w:w="2252"/>
              <w:gridCol w:w="5425"/>
            </w:tblGrid>
            <w:tr w:rsidR="007E28B8" w:rsidRPr="00D36018" w14:paraId="77BD2E95" w14:textId="77777777" w:rsidTr="0080285B">
              <w:trPr>
                <w:trHeight w:val="197"/>
              </w:trPr>
              <w:tc>
                <w:tcPr>
                  <w:tcW w:w="1362" w:type="dxa"/>
                </w:tcPr>
                <w:p w14:paraId="13C79692" w14:textId="77777777" w:rsidR="007E28B8" w:rsidRPr="00D36018" w:rsidRDefault="007E28B8" w:rsidP="007E28B8">
                  <w:pPr>
                    <w:rPr>
                      <w:rFonts w:ascii="Times New Roman" w:hAnsi="Times New Roman" w:cs="Times New Roman"/>
                      <w:b/>
                      <w:bCs/>
                      <w:sz w:val="24"/>
                      <w:szCs w:val="24"/>
                    </w:rPr>
                  </w:pPr>
                  <w:proofErr w:type="spellStart"/>
                  <w:r w:rsidRPr="00D36018">
                    <w:rPr>
                      <w:rFonts w:ascii="Times New Roman" w:hAnsi="Times New Roman" w:cs="Times New Roman"/>
                      <w:b/>
                      <w:bCs/>
                      <w:sz w:val="24"/>
                      <w:szCs w:val="24"/>
                    </w:rPr>
                    <w:t>Ταχ</w:t>
                  </w:r>
                  <w:proofErr w:type="spellEnd"/>
                  <w:r w:rsidRPr="00D36018">
                    <w:rPr>
                      <w:rFonts w:ascii="Times New Roman" w:hAnsi="Times New Roman" w:cs="Times New Roman"/>
                      <w:b/>
                      <w:bCs/>
                      <w:sz w:val="24"/>
                      <w:szCs w:val="24"/>
                    </w:rPr>
                    <w:t>. Δ/</w:t>
                  </w:r>
                  <w:proofErr w:type="spellStart"/>
                  <w:r w:rsidRPr="00D36018">
                    <w:rPr>
                      <w:rFonts w:ascii="Times New Roman" w:hAnsi="Times New Roman" w:cs="Times New Roman"/>
                      <w:b/>
                      <w:bCs/>
                      <w:sz w:val="24"/>
                      <w:szCs w:val="24"/>
                    </w:rPr>
                    <w:t>νση</w:t>
                  </w:r>
                  <w:proofErr w:type="spellEnd"/>
                </w:p>
              </w:tc>
              <w:tc>
                <w:tcPr>
                  <w:tcW w:w="2252" w:type="dxa"/>
                </w:tcPr>
                <w:p w14:paraId="6AE829D1" w14:textId="77777777" w:rsidR="007E28B8" w:rsidRPr="00D36018" w:rsidRDefault="007E28B8" w:rsidP="007E28B8">
                  <w:pPr>
                    <w:ind w:left="94" w:hanging="94"/>
                    <w:rPr>
                      <w:rFonts w:ascii="Times New Roman" w:hAnsi="Times New Roman" w:cs="Times New Roman"/>
                      <w:sz w:val="24"/>
                      <w:szCs w:val="24"/>
                    </w:rPr>
                  </w:pPr>
                  <w:r w:rsidRPr="00D36018">
                    <w:rPr>
                      <w:rFonts w:ascii="Times New Roman" w:hAnsi="Times New Roman" w:cs="Times New Roman"/>
                      <w:sz w:val="24"/>
                      <w:szCs w:val="24"/>
                    </w:rPr>
                    <w:t>: Παν/</w:t>
                  </w:r>
                  <w:proofErr w:type="spellStart"/>
                  <w:r w:rsidRPr="00D36018">
                    <w:rPr>
                      <w:rFonts w:ascii="Times New Roman" w:hAnsi="Times New Roman" w:cs="Times New Roman"/>
                      <w:sz w:val="24"/>
                      <w:szCs w:val="24"/>
                    </w:rPr>
                    <w:t>πολη</w:t>
                  </w:r>
                  <w:proofErr w:type="spellEnd"/>
                  <w:r w:rsidRPr="00D36018">
                    <w:rPr>
                      <w:rFonts w:ascii="Times New Roman" w:hAnsi="Times New Roman" w:cs="Times New Roman"/>
                      <w:sz w:val="24"/>
                      <w:szCs w:val="24"/>
                    </w:rPr>
                    <w:t xml:space="preserve"> Ρεθύμνου</w:t>
                  </w:r>
                </w:p>
              </w:tc>
              <w:tc>
                <w:tcPr>
                  <w:tcW w:w="5425" w:type="dxa"/>
                </w:tcPr>
                <w:p w14:paraId="67991B67" w14:textId="77777777" w:rsidR="007E28B8" w:rsidRPr="00D36018" w:rsidRDefault="007E28B8" w:rsidP="007E28B8">
                  <w:pPr>
                    <w:rPr>
                      <w:rFonts w:ascii="Times New Roman" w:hAnsi="Times New Roman" w:cs="Times New Roman"/>
                      <w:b/>
                      <w:bCs/>
                      <w:sz w:val="24"/>
                      <w:szCs w:val="24"/>
                    </w:rPr>
                  </w:pPr>
                  <w:r w:rsidRPr="00D36018">
                    <w:rPr>
                      <w:rFonts w:ascii="Times New Roman" w:hAnsi="Times New Roman" w:cs="Times New Roman"/>
                      <w:b/>
                      <w:bCs/>
                      <w:sz w:val="24"/>
                      <w:szCs w:val="24"/>
                    </w:rPr>
                    <w:t xml:space="preserve">                                                    </w:t>
                  </w:r>
                </w:p>
              </w:tc>
            </w:tr>
            <w:tr w:rsidR="007E28B8" w:rsidRPr="00D36018" w14:paraId="06F25E8C" w14:textId="77777777" w:rsidTr="0080285B">
              <w:trPr>
                <w:trHeight w:val="115"/>
              </w:trPr>
              <w:tc>
                <w:tcPr>
                  <w:tcW w:w="1362" w:type="dxa"/>
                </w:tcPr>
                <w:p w14:paraId="2FB1071C" w14:textId="77777777" w:rsidR="007E28B8" w:rsidRPr="00D36018" w:rsidRDefault="007E28B8" w:rsidP="007E28B8">
                  <w:pPr>
                    <w:rPr>
                      <w:rFonts w:ascii="Times New Roman" w:hAnsi="Times New Roman" w:cs="Times New Roman"/>
                      <w:b/>
                      <w:bCs/>
                      <w:sz w:val="24"/>
                      <w:szCs w:val="24"/>
                    </w:rPr>
                  </w:pPr>
                  <w:r w:rsidRPr="00D36018">
                    <w:rPr>
                      <w:rFonts w:ascii="Times New Roman" w:hAnsi="Times New Roman" w:cs="Times New Roman"/>
                      <w:b/>
                      <w:bCs/>
                      <w:sz w:val="24"/>
                      <w:szCs w:val="24"/>
                    </w:rPr>
                    <w:t>Πληροφ.</w:t>
                  </w:r>
                </w:p>
              </w:tc>
              <w:tc>
                <w:tcPr>
                  <w:tcW w:w="2252" w:type="dxa"/>
                </w:tcPr>
                <w:p w14:paraId="356A961D" w14:textId="77777777" w:rsidR="007E28B8" w:rsidRPr="00D36018" w:rsidRDefault="007E28B8" w:rsidP="007E28B8">
                  <w:pPr>
                    <w:rPr>
                      <w:rFonts w:ascii="Times New Roman" w:hAnsi="Times New Roman" w:cs="Times New Roman"/>
                      <w:bCs/>
                      <w:sz w:val="24"/>
                      <w:szCs w:val="24"/>
                    </w:rPr>
                  </w:pPr>
                  <w:r w:rsidRPr="00D36018">
                    <w:rPr>
                      <w:rFonts w:ascii="Times New Roman" w:hAnsi="Times New Roman" w:cs="Times New Roman"/>
                      <w:bCs/>
                      <w:sz w:val="24"/>
                      <w:szCs w:val="24"/>
                    </w:rPr>
                    <w:t>: Β. Μυλωνά</w:t>
                  </w:r>
                </w:p>
              </w:tc>
              <w:tc>
                <w:tcPr>
                  <w:tcW w:w="5425" w:type="dxa"/>
                </w:tcPr>
                <w:p w14:paraId="550DA150" w14:textId="77777777" w:rsidR="007E28B8" w:rsidRPr="00D36018" w:rsidRDefault="007E28B8" w:rsidP="007E28B8">
                  <w:pPr>
                    <w:jc w:val="center"/>
                    <w:rPr>
                      <w:rFonts w:ascii="Times New Roman" w:hAnsi="Times New Roman" w:cs="Times New Roman"/>
                      <w:b/>
                      <w:bCs/>
                      <w:sz w:val="24"/>
                      <w:szCs w:val="24"/>
                    </w:rPr>
                  </w:pPr>
                </w:p>
              </w:tc>
            </w:tr>
            <w:tr w:rsidR="007E28B8" w:rsidRPr="00D36018" w14:paraId="118435D7" w14:textId="77777777" w:rsidTr="0080285B">
              <w:trPr>
                <w:trHeight w:val="211"/>
              </w:trPr>
              <w:tc>
                <w:tcPr>
                  <w:tcW w:w="1362" w:type="dxa"/>
                </w:tcPr>
                <w:p w14:paraId="1B21C43A" w14:textId="77777777" w:rsidR="007E28B8" w:rsidRPr="00D36018" w:rsidRDefault="007E28B8" w:rsidP="007E28B8">
                  <w:pPr>
                    <w:rPr>
                      <w:rFonts w:ascii="Times New Roman" w:hAnsi="Times New Roman" w:cs="Times New Roman"/>
                      <w:b/>
                      <w:bCs/>
                      <w:sz w:val="24"/>
                      <w:szCs w:val="24"/>
                    </w:rPr>
                  </w:pPr>
                  <w:proofErr w:type="spellStart"/>
                  <w:r w:rsidRPr="00D36018">
                    <w:rPr>
                      <w:rFonts w:ascii="Times New Roman" w:hAnsi="Times New Roman" w:cs="Times New Roman"/>
                      <w:b/>
                      <w:bCs/>
                      <w:sz w:val="24"/>
                      <w:szCs w:val="24"/>
                    </w:rPr>
                    <w:t>Τηλ</w:t>
                  </w:r>
                  <w:proofErr w:type="spellEnd"/>
                  <w:r w:rsidRPr="00D36018">
                    <w:rPr>
                      <w:rFonts w:ascii="Times New Roman" w:hAnsi="Times New Roman" w:cs="Times New Roman"/>
                      <w:b/>
                      <w:bCs/>
                      <w:sz w:val="24"/>
                      <w:szCs w:val="24"/>
                    </w:rPr>
                    <w:t>.</w:t>
                  </w:r>
                </w:p>
              </w:tc>
              <w:tc>
                <w:tcPr>
                  <w:tcW w:w="2252" w:type="dxa"/>
                </w:tcPr>
                <w:p w14:paraId="7971B4B7" w14:textId="77777777" w:rsidR="007E28B8" w:rsidRPr="00D36018" w:rsidRDefault="007E28B8" w:rsidP="007E28B8">
                  <w:pPr>
                    <w:rPr>
                      <w:rFonts w:ascii="Times New Roman" w:hAnsi="Times New Roman" w:cs="Times New Roman"/>
                      <w:bCs/>
                      <w:sz w:val="24"/>
                      <w:szCs w:val="24"/>
                    </w:rPr>
                  </w:pPr>
                  <w:r w:rsidRPr="00D36018">
                    <w:rPr>
                      <w:rFonts w:ascii="Times New Roman" w:hAnsi="Times New Roman" w:cs="Times New Roman"/>
                      <w:bCs/>
                      <w:sz w:val="24"/>
                      <w:szCs w:val="24"/>
                    </w:rPr>
                    <w:t>:2831077997</w:t>
                  </w:r>
                </w:p>
              </w:tc>
              <w:tc>
                <w:tcPr>
                  <w:tcW w:w="5425" w:type="dxa"/>
                </w:tcPr>
                <w:p w14:paraId="1A2ED3E8" w14:textId="07BDBFCD" w:rsidR="007E28B8" w:rsidRPr="00D36018" w:rsidRDefault="003C4935" w:rsidP="007E28B8">
                  <w:pPr>
                    <w:jc w:val="center"/>
                    <w:rPr>
                      <w:rFonts w:ascii="Times New Roman" w:hAnsi="Times New Roman" w:cs="Times New Roman"/>
                      <w:b/>
                      <w:bCs/>
                      <w:sz w:val="24"/>
                      <w:szCs w:val="24"/>
                    </w:rPr>
                  </w:pPr>
                  <w:r>
                    <w:rPr>
                      <w:rFonts w:ascii="Times New Roman" w:hAnsi="Times New Roman" w:cs="Times New Roman"/>
                      <w:b/>
                      <w:bCs/>
                      <w:sz w:val="24"/>
                      <w:szCs w:val="24"/>
                    </w:rPr>
                    <w:t xml:space="preserve">                     Ρέθυμνο, 26/09/2025</w:t>
                  </w:r>
                </w:p>
              </w:tc>
            </w:tr>
            <w:tr w:rsidR="007E28B8" w:rsidRPr="00D36018" w14:paraId="785496BA" w14:textId="77777777" w:rsidTr="0080285B">
              <w:trPr>
                <w:trHeight w:val="219"/>
              </w:trPr>
              <w:tc>
                <w:tcPr>
                  <w:tcW w:w="1362" w:type="dxa"/>
                </w:tcPr>
                <w:p w14:paraId="18122252" w14:textId="77777777" w:rsidR="007E28B8" w:rsidRPr="00D36018" w:rsidRDefault="007E28B8" w:rsidP="007E28B8">
                  <w:pPr>
                    <w:rPr>
                      <w:rFonts w:ascii="Times New Roman" w:hAnsi="Times New Roman" w:cs="Times New Roman"/>
                      <w:b/>
                      <w:bCs/>
                      <w:sz w:val="24"/>
                      <w:szCs w:val="24"/>
                    </w:rPr>
                  </w:pPr>
                  <w:r w:rsidRPr="00D36018">
                    <w:rPr>
                      <w:rFonts w:ascii="Times New Roman" w:hAnsi="Times New Roman" w:cs="Times New Roman"/>
                      <w:b/>
                      <w:bCs/>
                      <w:sz w:val="24"/>
                      <w:szCs w:val="24"/>
                      <w:lang w:val="en-US"/>
                    </w:rPr>
                    <w:t>Email</w:t>
                  </w:r>
                </w:p>
              </w:tc>
              <w:tc>
                <w:tcPr>
                  <w:tcW w:w="2252" w:type="dxa"/>
                </w:tcPr>
                <w:p w14:paraId="0ABB5386" w14:textId="77777777" w:rsidR="007E28B8" w:rsidRPr="00D36018" w:rsidRDefault="007E28B8" w:rsidP="007E28B8">
                  <w:pPr>
                    <w:rPr>
                      <w:rFonts w:ascii="Times New Roman" w:hAnsi="Times New Roman" w:cs="Times New Roman"/>
                      <w:bCs/>
                      <w:sz w:val="24"/>
                      <w:szCs w:val="24"/>
                    </w:rPr>
                  </w:pPr>
                  <w:r w:rsidRPr="00D36018">
                    <w:rPr>
                      <w:rFonts w:ascii="Times New Roman" w:hAnsi="Times New Roman" w:cs="Times New Roman"/>
                      <w:bCs/>
                      <w:sz w:val="24"/>
                      <w:szCs w:val="24"/>
                    </w:rPr>
                    <w:t>:</w:t>
                  </w:r>
                  <w:proofErr w:type="spellStart"/>
                  <w:r w:rsidRPr="00D36018">
                    <w:rPr>
                      <w:rFonts w:ascii="Times New Roman" w:hAnsi="Times New Roman" w:cs="Times New Roman"/>
                      <w:bCs/>
                      <w:sz w:val="24"/>
                      <w:szCs w:val="24"/>
                      <w:lang w:val="en-US"/>
                    </w:rPr>
                    <w:t>mylonav</w:t>
                  </w:r>
                  <w:proofErr w:type="spellEnd"/>
                  <w:r w:rsidRPr="00D36018">
                    <w:rPr>
                      <w:rFonts w:ascii="Times New Roman" w:hAnsi="Times New Roman" w:cs="Times New Roman"/>
                      <w:bCs/>
                      <w:sz w:val="24"/>
                      <w:szCs w:val="24"/>
                    </w:rPr>
                    <w:t>@</w:t>
                  </w:r>
                  <w:proofErr w:type="spellStart"/>
                  <w:r w:rsidRPr="00D36018">
                    <w:rPr>
                      <w:rFonts w:ascii="Times New Roman" w:hAnsi="Times New Roman" w:cs="Times New Roman"/>
                      <w:bCs/>
                      <w:sz w:val="24"/>
                      <w:szCs w:val="24"/>
                      <w:lang w:val="en-US"/>
                    </w:rPr>
                    <w:t>uoc</w:t>
                  </w:r>
                  <w:proofErr w:type="spellEnd"/>
                  <w:r w:rsidRPr="00D36018">
                    <w:rPr>
                      <w:rFonts w:ascii="Times New Roman" w:hAnsi="Times New Roman" w:cs="Times New Roman"/>
                      <w:bCs/>
                      <w:sz w:val="24"/>
                      <w:szCs w:val="24"/>
                    </w:rPr>
                    <w:t>.</w:t>
                  </w:r>
                  <w:r w:rsidRPr="00D36018">
                    <w:rPr>
                      <w:rFonts w:ascii="Times New Roman" w:hAnsi="Times New Roman" w:cs="Times New Roman"/>
                      <w:bCs/>
                      <w:sz w:val="24"/>
                      <w:szCs w:val="24"/>
                      <w:lang w:val="en-US"/>
                    </w:rPr>
                    <w:t>gr</w:t>
                  </w:r>
                </w:p>
              </w:tc>
              <w:tc>
                <w:tcPr>
                  <w:tcW w:w="5425" w:type="dxa"/>
                </w:tcPr>
                <w:p w14:paraId="4F7FE3D7" w14:textId="5A42EB16" w:rsidR="007E28B8" w:rsidRPr="00D36018" w:rsidRDefault="003C4935" w:rsidP="003C4935">
                  <w:pPr>
                    <w:jc w:val="center"/>
                    <w:rPr>
                      <w:rFonts w:ascii="Times New Roman" w:hAnsi="Times New Roman" w:cs="Times New Roman"/>
                      <w:b/>
                      <w:bCs/>
                      <w:sz w:val="24"/>
                      <w:szCs w:val="24"/>
                    </w:rPr>
                  </w:pPr>
                  <w:r>
                    <w:rPr>
                      <w:rFonts w:ascii="Times New Roman" w:hAnsi="Times New Roman" w:cs="Times New Roman"/>
                      <w:b/>
                      <w:bCs/>
                      <w:sz w:val="24"/>
                      <w:szCs w:val="24"/>
                    </w:rPr>
                    <w:t xml:space="preserve">         Α.Π. : 21291</w:t>
                  </w:r>
                </w:p>
              </w:tc>
            </w:tr>
            <w:tr w:rsidR="007E28B8" w:rsidRPr="00D36018" w14:paraId="47D919F2" w14:textId="77777777" w:rsidTr="0080285B">
              <w:trPr>
                <w:trHeight w:val="206"/>
              </w:trPr>
              <w:tc>
                <w:tcPr>
                  <w:tcW w:w="1362" w:type="dxa"/>
                </w:tcPr>
                <w:p w14:paraId="602765CA" w14:textId="77777777" w:rsidR="007E28B8" w:rsidRPr="00D36018" w:rsidRDefault="007E28B8" w:rsidP="007E28B8">
                  <w:pPr>
                    <w:rPr>
                      <w:rFonts w:ascii="Times New Roman" w:hAnsi="Times New Roman" w:cs="Times New Roman"/>
                      <w:b/>
                      <w:bCs/>
                      <w:sz w:val="24"/>
                      <w:szCs w:val="24"/>
                    </w:rPr>
                  </w:pPr>
                  <w:r w:rsidRPr="00D36018">
                    <w:rPr>
                      <w:rFonts w:ascii="Times New Roman" w:hAnsi="Times New Roman" w:cs="Times New Roman"/>
                      <w:b/>
                      <w:bCs/>
                      <w:sz w:val="24"/>
                      <w:szCs w:val="24"/>
                    </w:rPr>
                    <w:t>Ιστοσελίδα</w:t>
                  </w:r>
                </w:p>
              </w:tc>
              <w:tc>
                <w:tcPr>
                  <w:tcW w:w="2252" w:type="dxa"/>
                </w:tcPr>
                <w:p w14:paraId="6278D8E9" w14:textId="77777777" w:rsidR="007E28B8" w:rsidRPr="00D36018" w:rsidRDefault="007E28B8" w:rsidP="007E28B8">
                  <w:pPr>
                    <w:rPr>
                      <w:rFonts w:ascii="Times New Roman" w:hAnsi="Times New Roman" w:cs="Times New Roman"/>
                      <w:bCs/>
                      <w:sz w:val="24"/>
                      <w:szCs w:val="24"/>
                    </w:rPr>
                  </w:pPr>
                  <w:r w:rsidRPr="00D36018">
                    <w:rPr>
                      <w:rFonts w:ascii="Times New Roman" w:hAnsi="Times New Roman" w:cs="Times New Roman"/>
                      <w:bCs/>
                      <w:sz w:val="24"/>
                      <w:szCs w:val="24"/>
                    </w:rPr>
                    <w:t>:</w:t>
                  </w:r>
                  <w:r w:rsidRPr="00D36018">
                    <w:rPr>
                      <w:rFonts w:ascii="Times New Roman" w:hAnsi="Times New Roman" w:cs="Times New Roman"/>
                      <w:bCs/>
                      <w:sz w:val="24"/>
                      <w:szCs w:val="24"/>
                      <w:lang w:val="en-US"/>
                    </w:rPr>
                    <w:t>https</w:t>
                  </w:r>
                  <w:r w:rsidRPr="00D36018">
                    <w:rPr>
                      <w:rFonts w:ascii="Times New Roman" w:hAnsi="Times New Roman" w:cs="Times New Roman"/>
                      <w:bCs/>
                      <w:sz w:val="24"/>
                      <w:szCs w:val="24"/>
                    </w:rPr>
                    <w:t>://</w:t>
                  </w:r>
                  <w:r w:rsidRPr="00D36018">
                    <w:rPr>
                      <w:rFonts w:ascii="Times New Roman" w:hAnsi="Times New Roman" w:cs="Times New Roman"/>
                      <w:bCs/>
                      <w:sz w:val="24"/>
                      <w:szCs w:val="24"/>
                      <w:lang w:val="en-US"/>
                    </w:rPr>
                    <w:t>www</w:t>
                  </w:r>
                  <w:r w:rsidRPr="00D36018">
                    <w:rPr>
                      <w:rFonts w:ascii="Times New Roman" w:hAnsi="Times New Roman" w:cs="Times New Roman"/>
                      <w:bCs/>
                      <w:sz w:val="24"/>
                      <w:szCs w:val="24"/>
                    </w:rPr>
                    <w:t>.</w:t>
                  </w:r>
                  <w:proofErr w:type="spellStart"/>
                  <w:r w:rsidRPr="00D36018">
                    <w:rPr>
                      <w:rFonts w:ascii="Times New Roman" w:hAnsi="Times New Roman" w:cs="Times New Roman"/>
                      <w:bCs/>
                      <w:sz w:val="24"/>
                      <w:szCs w:val="24"/>
                      <w:lang w:val="en-US"/>
                    </w:rPr>
                    <w:t>uoc</w:t>
                  </w:r>
                  <w:proofErr w:type="spellEnd"/>
                  <w:r w:rsidRPr="00D36018">
                    <w:rPr>
                      <w:rFonts w:ascii="Times New Roman" w:hAnsi="Times New Roman" w:cs="Times New Roman"/>
                      <w:bCs/>
                      <w:sz w:val="24"/>
                      <w:szCs w:val="24"/>
                    </w:rPr>
                    <w:t>.</w:t>
                  </w:r>
                  <w:r w:rsidRPr="00D36018">
                    <w:rPr>
                      <w:rFonts w:ascii="Times New Roman" w:hAnsi="Times New Roman" w:cs="Times New Roman"/>
                      <w:bCs/>
                      <w:sz w:val="24"/>
                      <w:szCs w:val="24"/>
                      <w:lang w:val="en-US"/>
                    </w:rPr>
                    <w:t>gr</w:t>
                  </w:r>
                </w:p>
              </w:tc>
              <w:tc>
                <w:tcPr>
                  <w:tcW w:w="5425" w:type="dxa"/>
                </w:tcPr>
                <w:p w14:paraId="51265D60" w14:textId="77777777" w:rsidR="007E28B8" w:rsidRPr="00D36018" w:rsidRDefault="007E28B8" w:rsidP="007E28B8">
                  <w:pPr>
                    <w:jc w:val="right"/>
                    <w:rPr>
                      <w:rFonts w:ascii="Times New Roman" w:hAnsi="Times New Roman" w:cs="Times New Roman"/>
                      <w:b/>
                      <w:bCs/>
                      <w:sz w:val="24"/>
                      <w:szCs w:val="24"/>
                    </w:rPr>
                  </w:pPr>
                </w:p>
              </w:tc>
            </w:tr>
          </w:tbl>
          <w:p w14:paraId="6E0592CF" w14:textId="51D49F99" w:rsidR="00DF3E5C" w:rsidRPr="00D36018" w:rsidRDefault="00DF3E5C" w:rsidP="00491A3F">
            <w:pPr>
              <w:rPr>
                <w:rFonts w:ascii="Times New Roman" w:hAnsi="Times New Roman" w:cs="Times New Roman"/>
                <w:sz w:val="24"/>
                <w:szCs w:val="24"/>
              </w:rPr>
            </w:pPr>
          </w:p>
          <w:p w14:paraId="66DE1000" w14:textId="43914F80" w:rsidR="00DF3E5C" w:rsidRPr="00D36018" w:rsidRDefault="00491A3F" w:rsidP="00491A3F">
            <w:pPr>
              <w:jc w:val="right"/>
              <w:rPr>
                <w:rFonts w:ascii="Times New Roman" w:hAnsi="Times New Roman" w:cs="Times New Roman"/>
                <w:b/>
                <w:bCs/>
                <w:sz w:val="24"/>
                <w:szCs w:val="24"/>
              </w:rPr>
            </w:pPr>
            <w:r w:rsidRPr="00D36018">
              <w:rPr>
                <w:rFonts w:ascii="Times New Roman" w:hAnsi="Times New Roman" w:cs="Times New Roman"/>
                <w:b/>
                <w:bCs/>
                <w:sz w:val="24"/>
                <w:szCs w:val="24"/>
              </w:rPr>
              <w:t>Προς :</w:t>
            </w:r>
            <w:r w:rsidR="007E7668" w:rsidRPr="00D36018">
              <w:rPr>
                <w:rFonts w:ascii="Times New Roman" w:hAnsi="Times New Roman" w:cs="Times New Roman"/>
                <w:b/>
                <w:bCs/>
                <w:sz w:val="24"/>
                <w:szCs w:val="24"/>
              </w:rPr>
              <w:t xml:space="preserve"> </w:t>
            </w:r>
            <w:r w:rsidRPr="00D36018">
              <w:rPr>
                <w:rFonts w:ascii="Times New Roman" w:hAnsi="Times New Roman" w:cs="Times New Roman"/>
                <w:b/>
                <w:bCs/>
                <w:sz w:val="24"/>
                <w:szCs w:val="24"/>
              </w:rPr>
              <w:t>Κάθε ενδιαφερόμενο</w:t>
            </w:r>
          </w:p>
          <w:p w14:paraId="09F44137" w14:textId="1663374F" w:rsidR="001D2663" w:rsidRPr="00D36018" w:rsidRDefault="001D2663" w:rsidP="00491A3F">
            <w:pPr>
              <w:jc w:val="right"/>
              <w:rPr>
                <w:rFonts w:ascii="Times New Roman" w:hAnsi="Times New Roman" w:cs="Times New Roman"/>
                <w:b/>
                <w:bCs/>
                <w:sz w:val="24"/>
                <w:szCs w:val="24"/>
              </w:rPr>
            </w:pPr>
            <w:r w:rsidRPr="00D36018">
              <w:rPr>
                <w:rFonts w:ascii="Times New Roman" w:hAnsi="Times New Roman" w:cs="Times New Roman"/>
                <w:b/>
                <w:bCs/>
                <w:sz w:val="24"/>
                <w:szCs w:val="24"/>
              </w:rPr>
              <w:t>Οικονομικό φορέα</w:t>
            </w:r>
          </w:p>
          <w:p w14:paraId="6319EC46" w14:textId="41062376" w:rsidR="00DF3E5C" w:rsidRPr="00D36018" w:rsidRDefault="00DF3E5C" w:rsidP="00AB25CC">
            <w:pPr>
              <w:rPr>
                <w:rFonts w:ascii="Times New Roman" w:hAnsi="Times New Roman" w:cs="Times New Roman"/>
                <w:sz w:val="24"/>
                <w:szCs w:val="24"/>
              </w:rPr>
            </w:pPr>
          </w:p>
        </w:tc>
        <w:tc>
          <w:tcPr>
            <w:tcW w:w="240" w:type="dxa"/>
          </w:tcPr>
          <w:p w14:paraId="748A1DC1" w14:textId="77777777" w:rsidR="00DF3E5C" w:rsidRPr="00D36018" w:rsidRDefault="00DF3E5C" w:rsidP="00AB25CC">
            <w:pPr>
              <w:rPr>
                <w:rFonts w:ascii="Times New Roman" w:hAnsi="Times New Roman" w:cs="Times New Roman"/>
                <w:sz w:val="24"/>
                <w:szCs w:val="24"/>
              </w:rPr>
            </w:pPr>
          </w:p>
        </w:tc>
        <w:tc>
          <w:tcPr>
            <w:tcW w:w="652" w:type="dxa"/>
          </w:tcPr>
          <w:p w14:paraId="71A47DA1" w14:textId="77777777" w:rsidR="00DF3E5C" w:rsidRPr="00D36018" w:rsidRDefault="00DF3E5C" w:rsidP="00AB25CC">
            <w:pPr>
              <w:rPr>
                <w:rFonts w:ascii="Times New Roman" w:hAnsi="Times New Roman" w:cs="Times New Roman"/>
                <w:sz w:val="24"/>
                <w:szCs w:val="24"/>
              </w:rPr>
            </w:pPr>
          </w:p>
          <w:p w14:paraId="4E7487E4" w14:textId="77777777" w:rsidR="00DF3E5C" w:rsidRPr="00D36018" w:rsidRDefault="00DF3E5C" w:rsidP="00AB25CC">
            <w:pPr>
              <w:ind w:left="1006"/>
              <w:rPr>
                <w:rFonts w:ascii="Times New Roman" w:hAnsi="Times New Roman" w:cs="Times New Roman"/>
                <w:b/>
                <w:bCs/>
                <w:color w:val="FF0000"/>
                <w:sz w:val="24"/>
                <w:szCs w:val="24"/>
              </w:rPr>
            </w:pPr>
            <w:r w:rsidRPr="00D36018">
              <w:rPr>
                <w:rFonts w:ascii="Times New Roman" w:hAnsi="Times New Roman" w:cs="Times New Roman"/>
                <w:b/>
                <w:bCs/>
                <w:color w:val="FF0000"/>
                <w:sz w:val="24"/>
                <w:szCs w:val="24"/>
              </w:rPr>
              <w:t xml:space="preserve">                      </w:t>
            </w:r>
          </w:p>
          <w:p w14:paraId="678E2026" w14:textId="77777777" w:rsidR="00DF3E5C" w:rsidRPr="00D36018" w:rsidRDefault="00DF3E5C" w:rsidP="00AB25CC">
            <w:pPr>
              <w:ind w:left="1006"/>
              <w:rPr>
                <w:rFonts w:ascii="Times New Roman" w:hAnsi="Times New Roman" w:cs="Times New Roman"/>
                <w:b/>
                <w:bCs/>
                <w:color w:val="FF0000"/>
                <w:sz w:val="24"/>
                <w:szCs w:val="24"/>
              </w:rPr>
            </w:pPr>
          </w:p>
          <w:p w14:paraId="52744857" w14:textId="77777777" w:rsidR="00DF3E5C" w:rsidRPr="00D36018" w:rsidRDefault="00DF3E5C" w:rsidP="00AB25CC">
            <w:pPr>
              <w:ind w:left="1006"/>
              <w:rPr>
                <w:rFonts w:ascii="Times New Roman" w:hAnsi="Times New Roman" w:cs="Times New Roman"/>
                <w:b/>
                <w:bCs/>
                <w:color w:val="FF0000"/>
                <w:sz w:val="24"/>
                <w:szCs w:val="24"/>
              </w:rPr>
            </w:pPr>
          </w:p>
          <w:p w14:paraId="52081915" w14:textId="77777777" w:rsidR="00DF3E5C" w:rsidRPr="00D36018" w:rsidRDefault="00DF3E5C" w:rsidP="00AB25CC">
            <w:pPr>
              <w:ind w:left="1006"/>
              <w:rPr>
                <w:rFonts w:ascii="Times New Roman" w:hAnsi="Times New Roman" w:cs="Times New Roman"/>
                <w:b/>
                <w:bCs/>
                <w:color w:val="FF0000"/>
                <w:sz w:val="24"/>
                <w:szCs w:val="24"/>
              </w:rPr>
            </w:pPr>
          </w:p>
          <w:p w14:paraId="1BB70E8D" w14:textId="77777777" w:rsidR="00DF3E5C" w:rsidRPr="00D36018" w:rsidRDefault="00DF3E5C" w:rsidP="00AB25CC">
            <w:pPr>
              <w:ind w:left="1006"/>
              <w:rPr>
                <w:rFonts w:ascii="Times New Roman" w:hAnsi="Times New Roman" w:cs="Times New Roman"/>
                <w:b/>
                <w:bCs/>
                <w:color w:val="FF0000"/>
                <w:sz w:val="24"/>
                <w:szCs w:val="24"/>
              </w:rPr>
            </w:pPr>
          </w:p>
          <w:p w14:paraId="58B5FB7B" w14:textId="77777777" w:rsidR="00DF3E5C" w:rsidRPr="00D36018" w:rsidRDefault="00DF3E5C" w:rsidP="00AB25CC">
            <w:pPr>
              <w:ind w:left="1006"/>
              <w:rPr>
                <w:rFonts w:ascii="Times New Roman" w:hAnsi="Times New Roman" w:cs="Times New Roman"/>
                <w:b/>
                <w:bCs/>
                <w:color w:val="FF0000"/>
                <w:sz w:val="24"/>
                <w:szCs w:val="24"/>
              </w:rPr>
            </w:pPr>
          </w:p>
          <w:p w14:paraId="587D89BB" w14:textId="77777777" w:rsidR="00DF3E5C" w:rsidRPr="00D36018" w:rsidRDefault="00DF3E5C" w:rsidP="00AB25CC">
            <w:pPr>
              <w:ind w:left="1006"/>
              <w:rPr>
                <w:rFonts w:ascii="Times New Roman" w:hAnsi="Times New Roman" w:cs="Times New Roman"/>
                <w:b/>
                <w:bCs/>
                <w:color w:val="FF0000"/>
                <w:sz w:val="24"/>
                <w:szCs w:val="24"/>
              </w:rPr>
            </w:pPr>
          </w:p>
          <w:p w14:paraId="6319A1EC" w14:textId="77777777" w:rsidR="00DF3E5C" w:rsidRPr="00D36018" w:rsidRDefault="00DF3E5C" w:rsidP="00AB25CC">
            <w:pPr>
              <w:ind w:left="1006"/>
              <w:rPr>
                <w:rFonts w:ascii="Times New Roman" w:hAnsi="Times New Roman" w:cs="Times New Roman"/>
                <w:sz w:val="24"/>
                <w:szCs w:val="24"/>
              </w:rPr>
            </w:pPr>
            <w:r w:rsidRPr="00D36018">
              <w:rPr>
                <w:rFonts w:ascii="Times New Roman" w:hAnsi="Times New Roman" w:cs="Times New Roman"/>
                <w:b/>
                <w:bCs/>
                <w:color w:val="FF0000"/>
                <w:sz w:val="24"/>
                <w:szCs w:val="24"/>
              </w:rPr>
              <w:t xml:space="preserve"> </w:t>
            </w:r>
            <w:r w:rsidRPr="00D36018">
              <w:rPr>
                <w:rFonts w:ascii="Times New Roman" w:hAnsi="Times New Roman" w:cs="Times New Roman"/>
                <w:b/>
                <w:bCs/>
                <w:sz w:val="24"/>
                <w:szCs w:val="24"/>
                <w:highlight w:val="yellow"/>
              </w:rPr>
              <w:t xml:space="preserve">                      </w:t>
            </w:r>
          </w:p>
        </w:tc>
      </w:tr>
    </w:tbl>
    <w:p w14:paraId="40B18377" w14:textId="7C6CA176" w:rsidR="0039204F" w:rsidRPr="00D36018" w:rsidRDefault="007E28B8" w:rsidP="0053454F">
      <w:pPr>
        <w:pStyle w:val="a4"/>
        <w:spacing w:line="280" w:lineRule="atLeast"/>
        <w:ind w:right="-285"/>
        <w:rPr>
          <w:rFonts w:ascii="Times New Roman" w:hAnsi="Times New Roman" w:cs="Times New Roman"/>
          <w:b/>
        </w:rPr>
      </w:pPr>
      <w:r w:rsidRPr="00D36018">
        <w:rPr>
          <w:rFonts w:ascii="Times New Roman" w:hAnsi="Times New Roman" w:cs="Times New Roman"/>
          <w:noProof/>
        </w:rPr>
        <w:drawing>
          <wp:anchor distT="0" distB="0" distL="114300" distR="114300" simplePos="0" relativeHeight="251659264" behindDoc="0" locked="0" layoutInCell="1" allowOverlap="1" wp14:anchorId="7FF9428C" wp14:editId="0EE0ACBF">
            <wp:simplePos x="0" y="0"/>
            <wp:positionH relativeFrom="margin">
              <wp:posOffset>-121920</wp:posOffset>
            </wp:positionH>
            <wp:positionV relativeFrom="margin">
              <wp:posOffset>-196850</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696F8653" w14:textId="4856B02D" w:rsidR="00DF3D75" w:rsidRPr="00D36018" w:rsidRDefault="00DF3D75" w:rsidP="00DF3D75">
      <w:pPr>
        <w:pStyle w:val="a4"/>
        <w:spacing w:line="280" w:lineRule="atLeast"/>
        <w:ind w:right="-285"/>
        <w:jc w:val="center"/>
        <w:rPr>
          <w:rFonts w:ascii="Times New Roman" w:hAnsi="Times New Roman" w:cs="Times New Roman"/>
          <w:b/>
        </w:rPr>
      </w:pPr>
      <w:r w:rsidRPr="00D36018">
        <w:rPr>
          <w:rFonts w:ascii="Times New Roman" w:hAnsi="Times New Roman" w:cs="Times New Roman"/>
          <w:b/>
        </w:rPr>
        <w:t>ΠΡΟΣΚΛΗΣΗ ΕΚΔΗΛΩΣΗΣ ΕΝΔΙΑΦΕΡΟΝΤΟΣ</w:t>
      </w:r>
    </w:p>
    <w:p w14:paraId="2AF89967" w14:textId="4BA05AB9" w:rsidR="00DF3D75" w:rsidRPr="00D36018" w:rsidRDefault="00CF561F" w:rsidP="004D3AA1">
      <w:pPr>
        <w:pStyle w:val="a4"/>
        <w:spacing w:line="280" w:lineRule="atLeast"/>
        <w:ind w:right="-285"/>
        <w:jc w:val="center"/>
        <w:rPr>
          <w:rFonts w:ascii="Times New Roman" w:hAnsi="Times New Roman" w:cs="Times New Roman"/>
          <w:b/>
        </w:rPr>
      </w:pPr>
      <w:r w:rsidRPr="00D36018">
        <w:rPr>
          <w:rFonts w:ascii="Times New Roman" w:hAnsi="Times New Roman" w:cs="Times New Roman"/>
          <w:b/>
        </w:rPr>
        <w:t>«</w:t>
      </w:r>
      <w:r w:rsidR="00892F30" w:rsidRPr="00D36018">
        <w:rPr>
          <w:rFonts w:ascii="Times New Roman" w:hAnsi="Times New Roman" w:cs="Times New Roman"/>
          <w:b/>
        </w:rPr>
        <w:t xml:space="preserve">για </w:t>
      </w:r>
      <w:r w:rsidR="00EE5D17" w:rsidRPr="00D36018">
        <w:rPr>
          <w:rFonts w:ascii="Times New Roman" w:hAnsi="Times New Roman" w:cs="Times New Roman"/>
          <w:b/>
        </w:rPr>
        <w:t xml:space="preserve">την εκτύπωση </w:t>
      </w:r>
      <w:r w:rsidR="00D36018" w:rsidRPr="00D36018">
        <w:rPr>
          <w:rFonts w:ascii="Times New Roman" w:hAnsi="Times New Roman" w:cs="Times New Roman"/>
          <w:b/>
        </w:rPr>
        <w:t xml:space="preserve">υλικού προβολής </w:t>
      </w:r>
      <w:r w:rsidR="00EE5D17" w:rsidRPr="00D36018">
        <w:rPr>
          <w:rFonts w:ascii="Times New Roman" w:hAnsi="Times New Roman" w:cs="Times New Roman"/>
          <w:b/>
        </w:rPr>
        <w:t xml:space="preserve">και προμήθεια </w:t>
      </w:r>
      <w:r w:rsidR="00D36018" w:rsidRPr="00D36018">
        <w:rPr>
          <w:rFonts w:ascii="Times New Roman" w:hAnsi="Times New Roman" w:cs="Times New Roman"/>
          <w:b/>
        </w:rPr>
        <w:t xml:space="preserve">χάρτινων τσαντών </w:t>
      </w:r>
      <w:r w:rsidR="00EE5D17" w:rsidRPr="00D36018">
        <w:rPr>
          <w:rFonts w:ascii="Times New Roman" w:hAnsi="Times New Roman" w:cs="Times New Roman"/>
          <w:b/>
        </w:rPr>
        <w:t xml:space="preserve">για τις ανάγκες των Τμημάτων Δημοσίων Σχέσεων </w:t>
      </w:r>
      <w:r w:rsidR="007E28B8" w:rsidRPr="00D36018">
        <w:rPr>
          <w:rFonts w:ascii="Times New Roman" w:hAnsi="Times New Roman" w:cs="Times New Roman"/>
          <w:b/>
        </w:rPr>
        <w:t xml:space="preserve">&amp; </w:t>
      </w:r>
      <w:r w:rsidR="00EE5D17" w:rsidRPr="00D36018">
        <w:rPr>
          <w:rFonts w:ascii="Times New Roman" w:hAnsi="Times New Roman" w:cs="Times New Roman"/>
          <w:b/>
        </w:rPr>
        <w:t xml:space="preserve">Εκδηλώσεων και Διεθνών Σχέσεων  στο Ρέθυμνο» </w:t>
      </w:r>
      <w:r w:rsidR="007D0FAC" w:rsidRPr="00D36018">
        <w:rPr>
          <w:rFonts w:ascii="Times New Roman" w:hAnsi="Times New Roman" w:cs="Times New Roman"/>
          <w:b/>
        </w:rPr>
        <w:br/>
      </w:r>
    </w:p>
    <w:p w14:paraId="1C7BE837" w14:textId="77777777" w:rsidR="00AB52D4" w:rsidRPr="00D36018" w:rsidRDefault="00AB52D4" w:rsidP="00AB52D4">
      <w:pPr>
        <w:pStyle w:val="a4"/>
        <w:spacing w:line="280" w:lineRule="atLeast"/>
        <w:ind w:right="-285"/>
        <w:rPr>
          <w:rFonts w:ascii="Times New Roman" w:hAnsi="Times New Roman" w:cs="Times New Roman"/>
          <w:bCs/>
        </w:rPr>
      </w:pPr>
      <w:r w:rsidRPr="00D36018">
        <w:rPr>
          <w:rFonts w:ascii="Times New Roman" w:hAnsi="Times New Roman" w:cs="Times New Roman"/>
          <w:bCs/>
        </w:rPr>
        <w:t>Το Πανεπιστήμιο Κρήτης λαμβάνοντας υπόψη :</w:t>
      </w:r>
    </w:p>
    <w:p w14:paraId="76308E52" w14:textId="37086CD4" w:rsidR="00E75EA6" w:rsidRPr="00D36018" w:rsidRDefault="00A66075" w:rsidP="007D0FAC">
      <w:pPr>
        <w:pStyle w:val="a4"/>
        <w:numPr>
          <w:ilvl w:val="0"/>
          <w:numId w:val="21"/>
        </w:numPr>
        <w:tabs>
          <w:tab w:val="left" w:pos="284"/>
        </w:tabs>
        <w:spacing w:line="280" w:lineRule="atLeast"/>
        <w:ind w:left="142" w:right="-285" w:hanging="142"/>
        <w:rPr>
          <w:rFonts w:ascii="Times New Roman" w:hAnsi="Times New Roman" w:cs="Times New Roman"/>
          <w:bCs/>
        </w:rPr>
      </w:pPr>
      <w:r w:rsidRPr="00D36018">
        <w:rPr>
          <w:rFonts w:ascii="Times New Roman" w:hAnsi="Times New Roman" w:cs="Times New Roman"/>
          <w:bCs/>
        </w:rPr>
        <w:t>τ</w:t>
      </w:r>
      <w:r w:rsidR="00AB52D4" w:rsidRPr="00D36018">
        <w:rPr>
          <w:rFonts w:ascii="Times New Roman" w:hAnsi="Times New Roman" w:cs="Times New Roman"/>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D36018">
        <w:rPr>
          <w:rFonts w:ascii="Times New Roman" w:hAnsi="Times New Roman" w:cs="Times New Roman"/>
          <w:bCs/>
        </w:rPr>
        <w:t>,</w:t>
      </w:r>
    </w:p>
    <w:p w14:paraId="2B053A59" w14:textId="79455C3E" w:rsidR="00E75EA6" w:rsidRPr="00D36018" w:rsidRDefault="00A66075" w:rsidP="007D0FAC">
      <w:pPr>
        <w:pStyle w:val="a4"/>
        <w:numPr>
          <w:ilvl w:val="0"/>
          <w:numId w:val="21"/>
        </w:numPr>
        <w:tabs>
          <w:tab w:val="left" w:pos="284"/>
        </w:tabs>
        <w:spacing w:line="280" w:lineRule="atLeast"/>
        <w:ind w:left="142" w:right="-285" w:hanging="142"/>
        <w:rPr>
          <w:rFonts w:ascii="Times New Roman" w:hAnsi="Times New Roman" w:cs="Times New Roman"/>
          <w:bCs/>
        </w:rPr>
      </w:pPr>
      <w:r w:rsidRPr="00D36018">
        <w:rPr>
          <w:rFonts w:ascii="Times New Roman" w:hAnsi="Times New Roman" w:cs="Times New Roman"/>
          <w:bCs/>
        </w:rPr>
        <w:t>τ</w:t>
      </w:r>
      <w:r w:rsidR="00AB52D4" w:rsidRPr="00D36018">
        <w:rPr>
          <w:rFonts w:ascii="Times New Roman" w:hAnsi="Times New Roman" w:cs="Times New Roman"/>
          <w:bCs/>
        </w:rPr>
        <w:t>ην</w:t>
      </w:r>
      <w:r w:rsidRPr="00D36018">
        <w:rPr>
          <w:rFonts w:ascii="Times New Roman" w:hAnsi="Times New Roman" w:cs="Times New Roman"/>
          <w:bCs/>
        </w:rPr>
        <w:t xml:space="preserve"> υπ’</w:t>
      </w:r>
      <w:r w:rsidR="00AB52D4" w:rsidRPr="00D36018">
        <w:rPr>
          <w:rFonts w:ascii="Times New Roman" w:hAnsi="Times New Roman" w:cs="Times New Roman"/>
          <w:bCs/>
        </w:rPr>
        <w:t xml:space="preserve"> </w:t>
      </w:r>
      <w:proofErr w:type="spellStart"/>
      <w:r w:rsidR="00AB52D4" w:rsidRPr="00D36018">
        <w:rPr>
          <w:rFonts w:ascii="Times New Roman" w:hAnsi="Times New Roman" w:cs="Times New Roman"/>
          <w:bCs/>
        </w:rPr>
        <w:t>αριθμ</w:t>
      </w:r>
      <w:proofErr w:type="spellEnd"/>
      <w:r w:rsidR="00AB52D4" w:rsidRPr="00D36018">
        <w:rPr>
          <w:rFonts w:ascii="Times New Roman" w:hAnsi="Times New Roman" w:cs="Times New Roman"/>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36018">
        <w:rPr>
          <w:rFonts w:ascii="Times New Roman" w:hAnsi="Times New Roman" w:cs="Times New Roman"/>
          <w:bCs/>
        </w:rPr>
        <w:t>,</w:t>
      </w:r>
    </w:p>
    <w:p w14:paraId="37EFE4A7" w14:textId="4F3D6ABC" w:rsidR="00E75EA6" w:rsidRPr="00D36018" w:rsidRDefault="00A66075" w:rsidP="007D0FAC">
      <w:pPr>
        <w:pStyle w:val="a4"/>
        <w:numPr>
          <w:ilvl w:val="0"/>
          <w:numId w:val="21"/>
        </w:numPr>
        <w:tabs>
          <w:tab w:val="left" w:pos="284"/>
        </w:tabs>
        <w:spacing w:line="280" w:lineRule="atLeast"/>
        <w:ind w:left="142" w:right="-285" w:hanging="142"/>
        <w:rPr>
          <w:rFonts w:ascii="Times New Roman" w:hAnsi="Times New Roman" w:cs="Times New Roman"/>
          <w:bCs/>
        </w:rPr>
      </w:pPr>
      <w:r w:rsidRPr="00D36018">
        <w:rPr>
          <w:rFonts w:ascii="Times New Roman" w:hAnsi="Times New Roman" w:cs="Times New Roman"/>
          <w:bCs/>
        </w:rPr>
        <w:t>τ</w:t>
      </w:r>
      <w:r w:rsidR="00AB52D4" w:rsidRPr="00D36018">
        <w:rPr>
          <w:rFonts w:ascii="Times New Roman" w:hAnsi="Times New Roman" w:cs="Times New Roman"/>
          <w:bCs/>
        </w:rPr>
        <w:t xml:space="preserve">ην υπ’ </w:t>
      </w:r>
      <w:proofErr w:type="spellStart"/>
      <w:r w:rsidR="00AB52D4" w:rsidRPr="00D36018">
        <w:rPr>
          <w:rFonts w:ascii="Times New Roman" w:hAnsi="Times New Roman" w:cs="Times New Roman"/>
          <w:bCs/>
        </w:rPr>
        <w:t>αρ</w:t>
      </w:r>
      <w:proofErr w:type="spellEnd"/>
      <w:r w:rsidR="00AB52D4" w:rsidRPr="00D36018">
        <w:rPr>
          <w:rFonts w:ascii="Times New Roman" w:hAnsi="Times New Roman" w:cs="Times New Roman"/>
          <w:bCs/>
        </w:rPr>
        <w:t xml:space="preserve">. </w:t>
      </w:r>
      <w:proofErr w:type="spellStart"/>
      <w:r w:rsidR="00AB52D4" w:rsidRPr="00D36018">
        <w:rPr>
          <w:rFonts w:ascii="Times New Roman" w:hAnsi="Times New Roman" w:cs="Times New Roman"/>
          <w:bCs/>
        </w:rPr>
        <w:t>πρωτ</w:t>
      </w:r>
      <w:proofErr w:type="spellEnd"/>
      <w:r w:rsidR="00AB52D4" w:rsidRPr="00D36018">
        <w:rPr>
          <w:rFonts w:ascii="Times New Roman" w:hAnsi="Times New Roman" w:cs="Times New Roman"/>
          <w:bCs/>
        </w:rPr>
        <w:t xml:space="preserve"> 25854/803/26-10-2022 (ΑΔΑ: Ω3ΡΘ469Β7Γ-05Σ) και την τροποποίηση αυτής με  </w:t>
      </w:r>
      <w:proofErr w:type="spellStart"/>
      <w:r w:rsidR="00AB52D4" w:rsidRPr="00D36018">
        <w:rPr>
          <w:rFonts w:ascii="Times New Roman" w:hAnsi="Times New Roman" w:cs="Times New Roman"/>
          <w:bCs/>
        </w:rPr>
        <w:t>αρ</w:t>
      </w:r>
      <w:proofErr w:type="spellEnd"/>
      <w:r w:rsidR="00AB52D4" w:rsidRPr="00D36018">
        <w:rPr>
          <w:rFonts w:ascii="Times New Roman" w:hAnsi="Times New Roman" w:cs="Times New Roman"/>
          <w:bCs/>
        </w:rPr>
        <w:t xml:space="preserve">. </w:t>
      </w:r>
      <w:proofErr w:type="spellStart"/>
      <w:r w:rsidR="00AB52D4" w:rsidRPr="00D36018">
        <w:rPr>
          <w:rFonts w:ascii="Times New Roman" w:hAnsi="Times New Roman" w:cs="Times New Roman"/>
          <w:bCs/>
        </w:rPr>
        <w:t>πρωτ</w:t>
      </w:r>
      <w:proofErr w:type="spellEnd"/>
      <w:r w:rsidR="00AB52D4" w:rsidRPr="00D36018">
        <w:rPr>
          <w:rFonts w:ascii="Times New Roman" w:hAnsi="Times New Roman" w:cs="Times New Roman"/>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36018">
        <w:rPr>
          <w:rFonts w:ascii="Times New Roman" w:hAnsi="Times New Roman" w:cs="Times New Roman"/>
          <w:bCs/>
        </w:rPr>
        <w:t xml:space="preserve">2016 </w:t>
      </w:r>
      <w:r w:rsidR="00AB52D4" w:rsidRPr="00D36018">
        <w:rPr>
          <w:rFonts w:ascii="Times New Roman" w:hAnsi="Times New Roman" w:cs="Times New Roman"/>
          <w:bCs/>
        </w:rPr>
        <w:t>δυνάμει των διατάξεων του ν.4957/2022</w:t>
      </w:r>
      <w:r w:rsidR="00381C65" w:rsidRPr="00D36018">
        <w:rPr>
          <w:rFonts w:ascii="Times New Roman" w:hAnsi="Times New Roman" w:cs="Times New Roman"/>
          <w:bCs/>
        </w:rPr>
        <w:t>,</w:t>
      </w:r>
    </w:p>
    <w:p w14:paraId="248A8518" w14:textId="4229EC4D" w:rsidR="00E75EA6" w:rsidRPr="00D36018"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rPr>
          <w:rFonts w:ascii="Times New Roman" w:hAnsi="Times New Roman" w:cs="Times New Roman"/>
        </w:rPr>
      </w:pPr>
      <w:r w:rsidRPr="00D36018">
        <w:rPr>
          <w:rFonts w:ascii="Times New Roman" w:hAnsi="Times New Roman" w:cs="Times New Roman"/>
          <w:bCs/>
        </w:rPr>
        <w:t>τ</w:t>
      </w:r>
      <w:r w:rsidR="007E28B8" w:rsidRPr="00D36018">
        <w:rPr>
          <w:rFonts w:ascii="Times New Roman" w:hAnsi="Times New Roman" w:cs="Times New Roman"/>
          <w:bCs/>
        </w:rPr>
        <w:t>α</w:t>
      </w:r>
      <w:r w:rsidR="00AB52D4" w:rsidRPr="00D36018">
        <w:rPr>
          <w:rFonts w:ascii="Times New Roman" w:hAnsi="Times New Roman" w:cs="Times New Roman"/>
          <w:bCs/>
        </w:rPr>
        <w:t xml:space="preserve"> υπ’ αριθ. </w:t>
      </w:r>
      <w:proofErr w:type="spellStart"/>
      <w:r w:rsidR="00AB52D4" w:rsidRPr="00D36018">
        <w:rPr>
          <w:rFonts w:ascii="Times New Roman" w:hAnsi="Times New Roman" w:cs="Times New Roman"/>
          <w:bCs/>
        </w:rPr>
        <w:t>πρωτ</w:t>
      </w:r>
      <w:proofErr w:type="spellEnd"/>
      <w:r w:rsidR="00AB52D4" w:rsidRPr="00D36018">
        <w:rPr>
          <w:rFonts w:ascii="Times New Roman" w:hAnsi="Times New Roman" w:cs="Times New Roman"/>
          <w:bCs/>
        </w:rPr>
        <w:t xml:space="preserve">. </w:t>
      </w:r>
      <w:r w:rsidR="00D114BA" w:rsidRPr="00D36018">
        <w:rPr>
          <w:rFonts w:ascii="Times New Roman" w:hAnsi="Times New Roman" w:cs="Times New Roman"/>
          <w:bCs/>
        </w:rPr>
        <w:t xml:space="preserve">19116/05-09-2025 </w:t>
      </w:r>
      <w:r w:rsidR="00AB52D4" w:rsidRPr="00D36018">
        <w:rPr>
          <w:rFonts w:ascii="Times New Roman" w:hAnsi="Times New Roman" w:cs="Times New Roman"/>
          <w:bCs/>
        </w:rPr>
        <w:t xml:space="preserve">(ΑΔΑΜ: </w:t>
      </w:r>
      <w:r w:rsidR="00EB367D" w:rsidRPr="00D36018">
        <w:rPr>
          <w:rFonts w:ascii="Times New Roman" w:hAnsi="Times New Roman" w:cs="Times New Roman"/>
        </w:rPr>
        <w:t>2</w:t>
      </w:r>
      <w:r w:rsidR="00AE6DA4" w:rsidRPr="00D36018">
        <w:rPr>
          <w:rFonts w:ascii="Times New Roman" w:hAnsi="Times New Roman" w:cs="Times New Roman"/>
        </w:rPr>
        <w:t>5</w:t>
      </w:r>
      <w:r w:rsidR="00EB367D" w:rsidRPr="00D36018">
        <w:rPr>
          <w:rFonts w:ascii="Times New Roman" w:hAnsi="Times New Roman" w:cs="Times New Roman"/>
          <w:lang w:val="en-US"/>
        </w:rPr>
        <w:t>REQ</w:t>
      </w:r>
      <w:r w:rsidR="004D0186" w:rsidRPr="00D36018">
        <w:rPr>
          <w:rFonts w:ascii="Times New Roman" w:hAnsi="Times New Roman" w:cs="Times New Roman"/>
        </w:rPr>
        <w:t>0</w:t>
      </w:r>
      <w:r w:rsidR="00CF561F" w:rsidRPr="00D36018">
        <w:rPr>
          <w:rFonts w:ascii="Times New Roman" w:hAnsi="Times New Roman" w:cs="Times New Roman"/>
        </w:rPr>
        <w:t>1</w:t>
      </w:r>
      <w:r w:rsidR="00D114BA" w:rsidRPr="00D36018">
        <w:rPr>
          <w:rFonts w:ascii="Times New Roman" w:hAnsi="Times New Roman" w:cs="Times New Roman"/>
        </w:rPr>
        <w:t>7502293</w:t>
      </w:r>
      <w:r w:rsidR="00CF561F" w:rsidRPr="00D36018">
        <w:rPr>
          <w:rFonts w:ascii="Times New Roman" w:hAnsi="Times New Roman" w:cs="Times New Roman"/>
        </w:rPr>
        <w:t xml:space="preserve"> 2025-09-0</w:t>
      </w:r>
      <w:r w:rsidR="00D114BA" w:rsidRPr="00D36018">
        <w:rPr>
          <w:rFonts w:ascii="Times New Roman" w:hAnsi="Times New Roman" w:cs="Times New Roman"/>
        </w:rPr>
        <w:t>5</w:t>
      </w:r>
      <w:r w:rsidR="00AB52D4" w:rsidRPr="00D36018">
        <w:rPr>
          <w:rFonts w:ascii="Times New Roman" w:hAnsi="Times New Roman" w:cs="Times New Roman"/>
        </w:rPr>
        <w:t>)</w:t>
      </w:r>
      <w:r w:rsidR="00D114BA" w:rsidRPr="00D36018">
        <w:rPr>
          <w:rFonts w:ascii="Times New Roman" w:hAnsi="Times New Roman" w:cs="Times New Roman"/>
        </w:rPr>
        <w:t>, 19057/05-09-2025 (ΑΔΑΜ : 25</w:t>
      </w:r>
      <w:r w:rsidR="00D114BA" w:rsidRPr="00D36018">
        <w:rPr>
          <w:rFonts w:ascii="Times New Roman" w:hAnsi="Times New Roman" w:cs="Times New Roman"/>
          <w:lang w:val="en-US"/>
        </w:rPr>
        <w:t>REQ</w:t>
      </w:r>
      <w:r w:rsidR="00D114BA" w:rsidRPr="00D36018">
        <w:rPr>
          <w:rFonts w:ascii="Times New Roman" w:hAnsi="Times New Roman" w:cs="Times New Roman"/>
        </w:rPr>
        <w:t>017501403 2025-09-05)</w:t>
      </w:r>
      <w:r w:rsidR="00AB52D4" w:rsidRPr="00D36018">
        <w:rPr>
          <w:rFonts w:ascii="Times New Roman" w:hAnsi="Times New Roman" w:cs="Times New Roman"/>
        </w:rPr>
        <w:t xml:space="preserve"> </w:t>
      </w:r>
      <w:r w:rsidR="00AB52D4" w:rsidRPr="00D36018">
        <w:rPr>
          <w:rFonts w:ascii="Times New Roman" w:hAnsi="Times New Roman" w:cs="Times New Roman"/>
          <w:bCs/>
        </w:rPr>
        <w:t>α</w:t>
      </w:r>
      <w:r w:rsidR="00D114BA" w:rsidRPr="00D36018">
        <w:rPr>
          <w:rFonts w:ascii="Times New Roman" w:hAnsi="Times New Roman" w:cs="Times New Roman"/>
          <w:bCs/>
        </w:rPr>
        <w:t>ιτή</w:t>
      </w:r>
      <w:r w:rsidR="00AB52D4" w:rsidRPr="00D36018">
        <w:rPr>
          <w:rFonts w:ascii="Times New Roman" w:hAnsi="Times New Roman" w:cs="Times New Roman"/>
          <w:bCs/>
        </w:rPr>
        <w:t>μα</w:t>
      </w:r>
      <w:r w:rsidR="00D114BA" w:rsidRPr="00D36018">
        <w:rPr>
          <w:rFonts w:ascii="Times New Roman" w:hAnsi="Times New Roman" w:cs="Times New Roman"/>
          <w:bCs/>
        </w:rPr>
        <w:t xml:space="preserve">τα </w:t>
      </w:r>
      <w:r w:rsidR="000D400C" w:rsidRPr="00D36018">
        <w:rPr>
          <w:rFonts w:ascii="Times New Roman" w:hAnsi="Times New Roman" w:cs="Times New Roman"/>
          <w:bCs/>
        </w:rPr>
        <w:t>τ</w:t>
      </w:r>
      <w:r w:rsidR="00CF3710" w:rsidRPr="00D36018">
        <w:rPr>
          <w:rFonts w:ascii="Times New Roman" w:hAnsi="Times New Roman" w:cs="Times New Roman"/>
          <w:bCs/>
        </w:rPr>
        <w:t xml:space="preserve">ου Τμήματος </w:t>
      </w:r>
      <w:r w:rsidR="00D114BA" w:rsidRPr="00D36018">
        <w:rPr>
          <w:rFonts w:ascii="Times New Roman" w:hAnsi="Times New Roman" w:cs="Times New Roman"/>
          <w:bCs/>
        </w:rPr>
        <w:t xml:space="preserve">Δημοσίων Σχέσεων και το υπ’ </w:t>
      </w:r>
      <w:proofErr w:type="spellStart"/>
      <w:r w:rsidR="00D114BA" w:rsidRPr="00D36018">
        <w:rPr>
          <w:rFonts w:ascii="Times New Roman" w:hAnsi="Times New Roman" w:cs="Times New Roman"/>
          <w:bCs/>
        </w:rPr>
        <w:t>αρ</w:t>
      </w:r>
      <w:proofErr w:type="spellEnd"/>
      <w:r w:rsidR="00D114BA" w:rsidRPr="00D36018">
        <w:rPr>
          <w:rFonts w:ascii="Times New Roman" w:hAnsi="Times New Roman" w:cs="Times New Roman"/>
          <w:bCs/>
        </w:rPr>
        <w:t xml:space="preserve">. </w:t>
      </w:r>
      <w:proofErr w:type="spellStart"/>
      <w:r w:rsidR="00D114BA" w:rsidRPr="00D36018">
        <w:rPr>
          <w:rFonts w:ascii="Times New Roman" w:hAnsi="Times New Roman" w:cs="Times New Roman"/>
          <w:bCs/>
        </w:rPr>
        <w:t>πρωτ</w:t>
      </w:r>
      <w:proofErr w:type="spellEnd"/>
      <w:r w:rsidR="00D114BA" w:rsidRPr="00D36018">
        <w:rPr>
          <w:rFonts w:ascii="Times New Roman" w:hAnsi="Times New Roman" w:cs="Times New Roman"/>
          <w:bCs/>
        </w:rPr>
        <w:t>. 19014/05-09-2025 (ΑΔΑΜ : 25</w:t>
      </w:r>
      <w:r w:rsidR="00D114BA" w:rsidRPr="00D36018">
        <w:rPr>
          <w:rFonts w:ascii="Times New Roman" w:hAnsi="Times New Roman" w:cs="Times New Roman"/>
          <w:bCs/>
          <w:lang w:val="en-US"/>
        </w:rPr>
        <w:t>REQ</w:t>
      </w:r>
      <w:r w:rsidR="00D114BA" w:rsidRPr="00D36018">
        <w:rPr>
          <w:rFonts w:ascii="Times New Roman" w:hAnsi="Times New Roman" w:cs="Times New Roman"/>
          <w:bCs/>
        </w:rPr>
        <w:t>017497123 2025-09-05)</w:t>
      </w:r>
      <w:r w:rsidR="007E28B8" w:rsidRPr="00D36018">
        <w:rPr>
          <w:rFonts w:ascii="Times New Roman" w:hAnsi="Times New Roman" w:cs="Times New Roman"/>
          <w:bCs/>
        </w:rPr>
        <w:t xml:space="preserve"> αίτημα του Τμήματος Διεθνών Σχέσεων</w:t>
      </w:r>
      <w:r w:rsidR="00590796" w:rsidRPr="00D36018">
        <w:rPr>
          <w:rFonts w:ascii="Times New Roman" w:hAnsi="Times New Roman" w:cs="Times New Roman"/>
          <w:bCs/>
        </w:rPr>
        <w:t>,</w:t>
      </w:r>
    </w:p>
    <w:p w14:paraId="20762DCD" w14:textId="5F119155" w:rsidR="00E75EA6" w:rsidRPr="00D36018"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rPr>
          <w:rFonts w:ascii="Times New Roman" w:hAnsi="Times New Roman" w:cs="Times New Roman"/>
        </w:rPr>
      </w:pPr>
      <w:r w:rsidRPr="00D36018">
        <w:rPr>
          <w:rFonts w:ascii="Times New Roman" w:hAnsi="Times New Roman" w:cs="Times New Roman"/>
          <w:bCs/>
        </w:rPr>
        <w:lastRenderedPageBreak/>
        <w:t>τ</w:t>
      </w:r>
      <w:r w:rsidR="007E28B8" w:rsidRPr="00D36018">
        <w:rPr>
          <w:rFonts w:ascii="Times New Roman" w:hAnsi="Times New Roman" w:cs="Times New Roman"/>
          <w:bCs/>
        </w:rPr>
        <w:t>ις</w:t>
      </w:r>
      <w:r w:rsidR="00AB52D4" w:rsidRPr="00D36018">
        <w:rPr>
          <w:rFonts w:ascii="Times New Roman" w:hAnsi="Times New Roman" w:cs="Times New Roman"/>
          <w:bCs/>
        </w:rPr>
        <w:t xml:space="preserve"> υπ’ </w:t>
      </w:r>
      <w:proofErr w:type="spellStart"/>
      <w:r w:rsidR="00AB52D4" w:rsidRPr="00D36018">
        <w:rPr>
          <w:rFonts w:ascii="Times New Roman" w:hAnsi="Times New Roman" w:cs="Times New Roman"/>
          <w:bCs/>
        </w:rPr>
        <w:t>αρ</w:t>
      </w:r>
      <w:proofErr w:type="spellEnd"/>
      <w:r w:rsidR="00AB52D4" w:rsidRPr="00D36018">
        <w:rPr>
          <w:rFonts w:ascii="Times New Roman" w:hAnsi="Times New Roman" w:cs="Times New Roman"/>
          <w:bCs/>
        </w:rPr>
        <w:t xml:space="preserve">. </w:t>
      </w:r>
      <w:proofErr w:type="spellStart"/>
      <w:r w:rsidR="00AB52D4" w:rsidRPr="00D36018">
        <w:rPr>
          <w:rFonts w:ascii="Times New Roman" w:hAnsi="Times New Roman" w:cs="Times New Roman"/>
          <w:bCs/>
        </w:rPr>
        <w:t>πρωτ</w:t>
      </w:r>
      <w:proofErr w:type="spellEnd"/>
      <w:r w:rsidR="00AB52D4" w:rsidRPr="00D36018">
        <w:rPr>
          <w:rFonts w:ascii="Times New Roman" w:hAnsi="Times New Roman" w:cs="Times New Roman"/>
          <w:bCs/>
        </w:rPr>
        <w:t>.</w:t>
      </w:r>
      <w:r w:rsidR="00E16400" w:rsidRPr="00D36018">
        <w:rPr>
          <w:rFonts w:ascii="Times New Roman" w:hAnsi="Times New Roman" w:cs="Times New Roman"/>
          <w:bCs/>
        </w:rPr>
        <w:t xml:space="preserve"> 20550</w:t>
      </w:r>
      <w:r w:rsidR="00A370A7" w:rsidRPr="00D36018">
        <w:rPr>
          <w:rFonts w:ascii="Times New Roman" w:hAnsi="Times New Roman" w:cs="Times New Roman"/>
        </w:rPr>
        <w:t>/</w:t>
      </w:r>
      <w:r w:rsidR="00957650" w:rsidRPr="00D36018">
        <w:rPr>
          <w:rFonts w:ascii="Times New Roman" w:hAnsi="Times New Roman" w:cs="Times New Roman"/>
        </w:rPr>
        <w:t>24</w:t>
      </w:r>
      <w:r w:rsidR="00A370A7" w:rsidRPr="00D36018">
        <w:rPr>
          <w:rFonts w:ascii="Times New Roman" w:hAnsi="Times New Roman" w:cs="Times New Roman"/>
        </w:rPr>
        <w:t>-09-2025</w:t>
      </w:r>
      <w:r w:rsidR="00AB52D4" w:rsidRPr="00D36018">
        <w:rPr>
          <w:rFonts w:ascii="Times New Roman" w:hAnsi="Times New Roman" w:cs="Times New Roman"/>
        </w:rPr>
        <w:t xml:space="preserve"> </w:t>
      </w:r>
      <w:r w:rsidR="00EB367D" w:rsidRPr="00D36018">
        <w:rPr>
          <w:rFonts w:ascii="Times New Roman" w:hAnsi="Times New Roman" w:cs="Times New Roman"/>
        </w:rPr>
        <w:t>(</w:t>
      </w:r>
      <w:r w:rsidR="00AB52D4" w:rsidRPr="00D36018">
        <w:rPr>
          <w:rFonts w:ascii="Times New Roman" w:hAnsi="Times New Roman" w:cs="Times New Roman"/>
        </w:rPr>
        <w:t>ΑΔΑ</w:t>
      </w:r>
      <w:r w:rsidR="003F7CFB" w:rsidRPr="00D36018">
        <w:rPr>
          <w:rFonts w:ascii="Times New Roman" w:hAnsi="Times New Roman" w:cs="Times New Roman"/>
        </w:rPr>
        <w:t>:</w:t>
      </w:r>
      <w:r w:rsidR="00B56235" w:rsidRPr="00D36018">
        <w:rPr>
          <w:rFonts w:ascii="Times New Roman" w:hAnsi="Times New Roman" w:cs="Times New Roman"/>
        </w:rPr>
        <w:t xml:space="preserve"> </w:t>
      </w:r>
      <w:r w:rsidR="00E16400" w:rsidRPr="00D36018">
        <w:rPr>
          <w:rFonts w:ascii="Times New Roman" w:hAnsi="Times New Roman" w:cs="Times New Roman"/>
        </w:rPr>
        <w:t>9ΣΤ5469Β7Γ-ΞΓΧ</w:t>
      </w:r>
      <w:r w:rsidR="00AB52D4" w:rsidRPr="00D36018">
        <w:rPr>
          <w:rFonts w:ascii="Times New Roman" w:hAnsi="Times New Roman" w:cs="Times New Roman"/>
        </w:rPr>
        <w:t xml:space="preserve">, ΑΔΑΜ: </w:t>
      </w:r>
      <w:r w:rsidR="007D0FAC" w:rsidRPr="00D36018">
        <w:rPr>
          <w:rFonts w:ascii="Times New Roman" w:hAnsi="Times New Roman" w:cs="Times New Roman"/>
        </w:rPr>
        <w:t>25</w:t>
      </w:r>
      <w:r w:rsidR="007D0FAC" w:rsidRPr="00D36018">
        <w:rPr>
          <w:rFonts w:ascii="Times New Roman" w:hAnsi="Times New Roman" w:cs="Times New Roman"/>
          <w:lang w:val="en-US"/>
        </w:rPr>
        <w:t>REQ</w:t>
      </w:r>
      <w:r w:rsidR="007D0FAC" w:rsidRPr="00D36018">
        <w:rPr>
          <w:rFonts w:ascii="Times New Roman" w:hAnsi="Times New Roman" w:cs="Times New Roman"/>
        </w:rPr>
        <w:t>017</w:t>
      </w:r>
      <w:r w:rsidR="00D61408" w:rsidRPr="00D36018">
        <w:rPr>
          <w:rFonts w:ascii="Times New Roman" w:hAnsi="Times New Roman" w:cs="Times New Roman"/>
        </w:rPr>
        <w:t>610973</w:t>
      </w:r>
      <w:r w:rsidR="00AD75D7" w:rsidRPr="00D36018">
        <w:rPr>
          <w:rFonts w:ascii="Times New Roman" w:hAnsi="Times New Roman" w:cs="Times New Roman"/>
        </w:rPr>
        <w:t xml:space="preserve"> 2025-09-</w:t>
      </w:r>
      <w:r w:rsidR="00D61408" w:rsidRPr="00D36018">
        <w:rPr>
          <w:rFonts w:ascii="Times New Roman" w:hAnsi="Times New Roman" w:cs="Times New Roman"/>
        </w:rPr>
        <w:t>24</w:t>
      </w:r>
      <w:r w:rsidR="00EB367D" w:rsidRPr="00D36018">
        <w:rPr>
          <w:rFonts w:ascii="Times New Roman" w:hAnsi="Times New Roman" w:cs="Times New Roman"/>
        </w:rPr>
        <w:t>)</w:t>
      </w:r>
      <w:r w:rsidR="00D61408" w:rsidRPr="00D36018">
        <w:rPr>
          <w:rFonts w:ascii="Times New Roman" w:hAnsi="Times New Roman" w:cs="Times New Roman"/>
        </w:rPr>
        <w:t xml:space="preserve"> σε ΟΕ</w:t>
      </w:r>
      <w:r w:rsidR="00381C65" w:rsidRPr="00D36018">
        <w:rPr>
          <w:rFonts w:ascii="Times New Roman" w:hAnsi="Times New Roman" w:cs="Times New Roman"/>
        </w:rPr>
        <w:t>,</w:t>
      </w:r>
      <w:r w:rsidR="00E16400" w:rsidRPr="00D36018">
        <w:rPr>
          <w:rFonts w:ascii="Times New Roman" w:hAnsi="Times New Roman" w:cs="Times New Roman"/>
        </w:rPr>
        <w:t xml:space="preserve"> </w:t>
      </w:r>
      <w:r w:rsidR="007E28B8" w:rsidRPr="00D36018">
        <w:rPr>
          <w:rFonts w:ascii="Times New Roman" w:hAnsi="Times New Roman" w:cs="Times New Roman"/>
        </w:rPr>
        <w:t xml:space="preserve"> </w:t>
      </w:r>
      <w:r w:rsidR="00E16400" w:rsidRPr="00D36018">
        <w:rPr>
          <w:rFonts w:ascii="Times New Roman" w:hAnsi="Times New Roman" w:cs="Times New Roman"/>
        </w:rPr>
        <w:t>20563/19-09-2025 (ΑΔΑ: 9Π5Α469Β7Γ-9ΕΝ ΑΔΑΜ :</w:t>
      </w:r>
      <w:r w:rsidR="00D61408" w:rsidRPr="00D36018">
        <w:rPr>
          <w:rFonts w:ascii="Times New Roman" w:hAnsi="Times New Roman" w:cs="Times New Roman"/>
        </w:rPr>
        <w:t>25</w:t>
      </w:r>
      <w:r w:rsidR="00D61408" w:rsidRPr="00D36018">
        <w:rPr>
          <w:rFonts w:ascii="Times New Roman" w:hAnsi="Times New Roman" w:cs="Times New Roman"/>
          <w:lang w:val="en-US"/>
        </w:rPr>
        <w:t>REQ</w:t>
      </w:r>
      <w:r w:rsidR="00D61408" w:rsidRPr="00D36018">
        <w:rPr>
          <w:rFonts w:ascii="Times New Roman" w:hAnsi="Times New Roman" w:cs="Times New Roman"/>
        </w:rPr>
        <w:t>017609368 2025-09-24</w:t>
      </w:r>
      <w:r w:rsidR="00E16400" w:rsidRPr="00D36018">
        <w:rPr>
          <w:rFonts w:ascii="Times New Roman" w:hAnsi="Times New Roman" w:cs="Times New Roman"/>
        </w:rPr>
        <w:t xml:space="preserve">) και. 20567/19-09-2025 (ΑΔΑ : 9ΜΕΣ469Β7Γ-86Ε ΑΔΑΜ : </w:t>
      </w:r>
      <w:r w:rsidR="00D61408" w:rsidRPr="00D36018">
        <w:rPr>
          <w:rFonts w:ascii="Times New Roman" w:hAnsi="Times New Roman" w:cs="Times New Roman"/>
        </w:rPr>
        <w:t>25</w:t>
      </w:r>
      <w:r w:rsidR="00D61408" w:rsidRPr="00D36018">
        <w:rPr>
          <w:rFonts w:ascii="Times New Roman" w:hAnsi="Times New Roman" w:cs="Times New Roman"/>
          <w:lang w:val="en-US"/>
        </w:rPr>
        <w:t>REQ</w:t>
      </w:r>
      <w:r w:rsidR="00D61408" w:rsidRPr="00D36018">
        <w:rPr>
          <w:rFonts w:ascii="Times New Roman" w:hAnsi="Times New Roman" w:cs="Times New Roman"/>
        </w:rPr>
        <w:t>017611119 2025-09-24</w:t>
      </w:r>
      <w:r w:rsidR="00E16400" w:rsidRPr="00D36018">
        <w:rPr>
          <w:rFonts w:ascii="Times New Roman" w:hAnsi="Times New Roman" w:cs="Times New Roman"/>
        </w:rPr>
        <w:t>) Αποφάσεις έγκρισης δαπάνης</w:t>
      </w:r>
    </w:p>
    <w:p w14:paraId="31A9DA2F" w14:textId="0B7466EB" w:rsidR="00AB52D4" w:rsidRPr="00D36018" w:rsidRDefault="007E28B8" w:rsidP="007D0FAC">
      <w:pPr>
        <w:pStyle w:val="a4"/>
        <w:numPr>
          <w:ilvl w:val="0"/>
          <w:numId w:val="21"/>
        </w:numPr>
        <w:tabs>
          <w:tab w:val="left" w:pos="284"/>
          <w:tab w:val="left" w:pos="1134"/>
        </w:tabs>
        <w:autoSpaceDE w:val="0"/>
        <w:autoSpaceDN w:val="0"/>
        <w:adjustRightInd w:val="0"/>
        <w:spacing w:line="280" w:lineRule="atLeast"/>
        <w:ind w:left="142" w:right="-285" w:hanging="142"/>
        <w:rPr>
          <w:rFonts w:ascii="Times New Roman" w:hAnsi="Times New Roman" w:cs="Times New Roman"/>
        </w:rPr>
      </w:pPr>
      <w:r w:rsidRPr="00D36018">
        <w:rPr>
          <w:rFonts w:ascii="Times New Roman" w:hAnsi="Times New Roman" w:cs="Times New Roman"/>
          <w:bCs/>
        </w:rPr>
        <w:t>τις</w:t>
      </w:r>
      <w:r w:rsidR="00AB52D4" w:rsidRPr="00D36018">
        <w:rPr>
          <w:rFonts w:ascii="Times New Roman" w:hAnsi="Times New Roman" w:cs="Times New Roman"/>
          <w:bCs/>
        </w:rPr>
        <w:t xml:space="preserve"> υπ’ αριθ. </w:t>
      </w:r>
      <w:r w:rsidR="0067197E" w:rsidRPr="00D36018">
        <w:rPr>
          <w:rFonts w:ascii="Times New Roman" w:hAnsi="Times New Roman" w:cs="Times New Roman"/>
          <w:bCs/>
        </w:rPr>
        <w:t>403</w:t>
      </w:r>
      <w:r w:rsidR="00AB52D4" w:rsidRPr="00D36018">
        <w:rPr>
          <w:rFonts w:ascii="Times New Roman" w:hAnsi="Times New Roman" w:cs="Times New Roman"/>
          <w:bCs/>
        </w:rPr>
        <w:t xml:space="preserve">, με </w:t>
      </w:r>
      <w:proofErr w:type="spellStart"/>
      <w:r w:rsidR="00AB52D4" w:rsidRPr="00D36018">
        <w:rPr>
          <w:rFonts w:ascii="Times New Roman" w:hAnsi="Times New Roman" w:cs="Times New Roman"/>
          <w:bCs/>
        </w:rPr>
        <w:t>αρ</w:t>
      </w:r>
      <w:proofErr w:type="spellEnd"/>
      <w:r w:rsidR="00AB52D4" w:rsidRPr="00D36018">
        <w:rPr>
          <w:rFonts w:ascii="Times New Roman" w:hAnsi="Times New Roman" w:cs="Times New Roman"/>
          <w:bCs/>
        </w:rPr>
        <w:t xml:space="preserve">. </w:t>
      </w:r>
      <w:proofErr w:type="spellStart"/>
      <w:r w:rsidR="00AB52D4" w:rsidRPr="00D36018">
        <w:rPr>
          <w:rFonts w:ascii="Times New Roman" w:hAnsi="Times New Roman" w:cs="Times New Roman"/>
          <w:bCs/>
        </w:rPr>
        <w:t>πρωτ</w:t>
      </w:r>
      <w:proofErr w:type="spellEnd"/>
      <w:r w:rsidR="00B56235" w:rsidRPr="00D36018">
        <w:rPr>
          <w:rFonts w:ascii="Times New Roman" w:hAnsi="Times New Roman" w:cs="Times New Roman"/>
          <w:bCs/>
        </w:rPr>
        <w:t>.</w:t>
      </w:r>
      <w:r w:rsidR="006913A4" w:rsidRPr="00D36018">
        <w:rPr>
          <w:rFonts w:ascii="Times New Roman" w:hAnsi="Times New Roman" w:cs="Times New Roman"/>
          <w:bCs/>
        </w:rPr>
        <w:t xml:space="preserve"> </w:t>
      </w:r>
      <w:r w:rsidR="0067197E" w:rsidRPr="00D36018">
        <w:rPr>
          <w:rFonts w:ascii="Times New Roman" w:hAnsi="Times New Roman" w:cs="Times New Roman"/>
          <w:bCs/>
        </w:rPr>
        <w:t>20788</w:t>
      </w:r>
      <w:r w:rsidR="00AD75D7" w:rsidRPr="00D36018">
        <w:rPr>
          <w:rFonts w:ascii="Times New Roman" w:hAnsi="Times New Roman" w:cs="Times New Roman"/>
          <w:bCs/>
        </w:rPr>
        <w:t>/</w:t>
      </w:r>
      <w:r w:rsidR="0067197E" w:rsidRPr="00D36018">
        <w:rPr>
          <w:rFonts w:ascii="Times New Roman" w:hAnsi="Times New Roman" w:cs="Times New Roman"/>
          <w:bCs/>
        </w:rPr>
        <w:t>24</w:t>
      </w:r>
      <w:r w:rsidR="00AD75D7" w:rsidRPr="00D36018">
        <w:rPr>
          <w:rFonts w:ascii="Times New Roman" w:hAnsi="Times New Roman" w:cs="Times New Roman"/>
          <w:bCs/>
        </w:rPr>
        <w:t>-09-2025</w:t>
      </w:r>
      <w:r w:rsidR="00AB52D4" w:rsidRPr="00D36018">
        <w:rPr>
          <w:rFonts w:ascii="Times New Roman" w:hAnsi="Times New Roman" w:cs="Times New Roman"/>
        </w:rPr>
        <w:t xml:space="preserve"> </w:t>
      </w:r>
      <w:r w:rsidR="00EB367D" w:rsidRPr="00D36018">
        <w:rPr>
          <w:rFonts w:ascii="Times New Roman" w:hAnsi="Times New Roman" w:cs="Times New Roman"/>
        </w:rPr>
        <w:t>(ΑΔΑ</w:t>
      </w:r>
      <w:r w:rsidR="00D05157" w:rsidRPr="00D36018">
        <w:rPr>
          <w:rFonts w:ascii="Times New Roman" w:hAnsi="Times New Roman" w:cs="Times New Roman"/>
        </w:rPr>
        <w:t xml:space="preserve">: </w:t>
      </w:r>
      <w:r w:rsidR="0067197E" w:rsidRPr="00D36018">
        <w:rPr>
          <w:rFonts w:ascii="Times New Roman" w:hAnsi="Times New Roman" w:cs="Times New Roman"/>
        </w:rPr>
        <w:t>9ΟΑΒ469Β7Γ-ΜΧΦ</w:t>
      </w:r>
      <w:r w:rsidR="00EB367D" w:rsidRPr="00D36018">
        <w:rPr>
          <w:rFonts w:ascii="Times New Roman" w:hAnsi="Times New Roman" w:cs="Times New Roman"/>
        </w:rPr>
        <w:t xml:space="preserve">, ΑΔΑΜ: </w:t>
      </w:r>
      <w:r w:rsidR="00AD75D7" w:rsidRPr="00D36018">
        <w:rPr>
          <w:rFonts w:ascii="Times New Roman" w:hAnsi="Times New Roman" w:cs="Times New Roman"/>
        </w:rPr>
        <w:t>25</w:t>
      </w:r>
      <w:r w:rsidR="00AD75D7" w:rsidRPr="00D36018">
        <w:rPr>
          <w:rFonts w:ascii="Times New Roman" w:hAnsi="Times New Roman" w:cs="Times New Roman"/>
          <w:lang w:val="en-US"/>
        </w:rPr>
        <w:t>REQ</w:t>
      </w:r>
      <w:r w:rsidR="00AD75D7" w:rsidRPr="00D36018">
        <w:rPr>
          <w:rFonts w:ascii="Times New Roman" w:hAnsi="Times New Roman" w:cs="Times New Roman"/>
        </w:rPr>
        <w:t>0</w:t>
      </w:r>
      <w:r w:rsidR="0067197E" w:rsidRPr="00D36018">
        <w:rPr>
          <w:rFonts w:ascii="Times New Roman" w:hAnsi="Times New Roman" w:cs="Times New Roman"/>
        </w:rPr>
        <w:t>17610973</w:t>
      </w:r>
      <w:r w:rsidR="00AD75D7" w:rsidRPr="00D36018">
        <w:rPr>
          <w:rFonts w:ascii="Times New Roman" w:hAnsi="Times New Roman" w:cs="Times New Roman"/>
        </w:rPr>
        <w:t xml:space="preserve"> 2025-09-</w:t>
      </w:r>
      <w:r w:rsidR="0067197E" w:rsidRPr="00D36018">
        <w:rPr>
          <w:rFonts w:ascii="Times New Roman" w:hAnsi="Times New Roman" w:cs="Times New Roman"/>
        </w:rPr>
        <w:t>24</w:t>
      </w:r>
      <w:r w:rsidRPr="00D36018">
        <w:rPr>
          <w:rFonts w:ascii="Times New Roman" w:hAnsi="Times New Roman" w:cs="Times New Roman"/>
        </w:rPr>
        <w:t xml:space="preserve"> </w:t>
      </w:r>
      <w:r w:rsidR="00615AFB" w:rsidRPr="00D36018">
        <w:rPr>
          <w:rFonts w:ascii="Times New Roman" w:hAnsi="Times New Roman" w:cs="Times New Roman"/>
        </w:rPr>
        <w:t>)</w:t>
      </w:r>
      <w:r w:rsidR="001702D2" w:rsidRPr="00D36018">
        <w:rPr>
          <w:rFonts w:ascii="Times New Roman" w:hAnsi="Times New Roman" w:cs="Times New Roman"/>
        </w:rPr>
        <w:t>σε ΟΕ</w:t>
      </w:r>
      <w:r w:rsidR="0067197E" w:rsidRPr="00D36018">
        <w:rPr>
          <w:rFonts w:ascii="Times New Roman" w:hAnsi="Times New Roman" w:cs="Times New Roman"/>
        </w:rPr>
        <w:t>,</w:t>
      </w:r>
      <w:r w:rsidR="0067197E" w:rsidRPr="00D36018">
        <w:rPr>
          <w:rFonts w:ascii="Times New Roman" w:hAnsi="Times New Roman" w:cs="Times New Roman"/>
          <w:bCs/>
        </w:rPr>
        <w:t xml:space="preserve"> υπ’ αριθ. 408, με </w:t>
      </w:r>
      <w:proofErr w:type="spellStart"/>
      <w:r w:rsidR="0067197E" w:rsidRPr="00D36018">
        <w:rPr>
          <w:rFonts w:ascii="Times New Roman" w:hAnsi="Times New Roman" w:cs="Times New Roman"/>
          <w:bCs/>
        </w:rPr>
        <w:t>αρ</w:t>
      </w:r>
      <w:proofErr w:type="spellEnd"/>
      <w:r w:rsidR="0067197E" w:rsidRPr="00D36018">
        <w:rPr>
          <w:rFonts w:ascii="Times New Roman" w:hAnsi="Times New Roman" w:cs="Times New Roman"/>
          <w:bCs/>
        </w:rPr>
        <w:t xml:space="preserve">. </w:t>
      </w:r>
      <w:proofErr w:type="spellStart"/>
      <w:r w:rsidR="0067197E" w:rsidRPr="00D36018">
        <w:rPr>
          <w:rFonts w:ascii="Times New Roman" w:hAnsi="Times New Roman" w:cs="Times New Roman"/>
          <w:bCs/>
        </w:rPr>
        <w:t>πρωτ</w:t>
      </w:r>
      <w:proofErr w:type="spellEnd"/>
      <w:r w:rsidR="0067197E" w:rsidRPr="00D36018">
        <w:rPr>
          <w:rFonts w:ascii="Times New Roman" w:hAnsi="Times New Roman" w:cs="Times New Roman"/>
          <w:bCs/>
        </w:rPr>
        <w:t>. 20825/23-09-2025</w:t>
      </w:r>
      <w:r w:rsidR="0067197E" w:rsidRPr="00D36018">
        <w:rPr>
          <w:rFonts w:ascii="Times New Roman" w:hAnsi="Times New Roman" w:cs="Times New Roman"/>
        </w:rPr>
        <w:t xml:space="preserve"> (ΑΔΑ: ΡΘ1Ο469Β7Γ-ΑΝ2, ΑΔΑΜ: 25</w:t>
      </w:r>
      <w:r w:rsidR="0067197E" w:rsidRPr="00D36018">
        <w:rPr>
          <w:rFonts w:ascii="Times New Roman" w:hAnsi="Times New Roman" w:cs="Times New Roman"/>
          <w:lang w:val="en-US"/>
        </w:rPr>
        <w:t>REQ</w:t>
      </w:r>
      <w:r w:rsidR="0067197E" w:rsidRPr="00D36018">
        <w:rPr>
          <w:rFonts w:ascii="Times New Roman" w:hAnsi="Times New Roman" w:cs="Times New Roman"/>
        </w:rPr>
        <w:t xml:space="preserve">017609368 2025-09-24) </w:t>
      </w:r>
      <w:r w:rsidR="00BB65C1" w:rsidRPr="00D36018">
        <w:rPr>
          <w:rFonts w:ascii="Times New Roman" w:hAnsi="Times New Roman" w:cs="Times New Roman"/>
        </w:rPr>
        <w:t>και</w:t>
      </w:r>
      <w:r w:rsidR="00EB367D" w:rsidRPr="00D36018">
        <w:rPr>
          <w:rFonts w:ascii="Times New Roman" w:hAnsi="Times New Roman" w:cs="Times New Roman"/>
        </w:rPr>
        <w:t xml:space="preserve"> </w:t>
      </w:r>
      <w:r w:rsidR="00BB65C1" w:rsidRPr="00D36018">
        <w:rPr>
          <w:rFonts w:ascii="Times New Roman" w:hAnsi="Times New Roman" w:cs="Times New Roman"/>
          <w:bCs/>
        </w:rPr>
        <w:t xml:space="preserve">υπ’ αριθ. 409, με </w:t>
      </w:r>
      <w:proofErr w:type="spellStart"/>
      <w:r w:rsidR="00BB65C1" w:rsidRPr="00D36018">
        <w:rPr>
          <w:rFonts w:ascii="Times New Roman" w:hAnsi="Times New Roman" w:cs="Times New Roman"/>
          <w:bCs/>
        </w:rPr>
        <w:t>αρ</w:t>
      </w:r>
      <w:proofErr w:type="spellEnd"/>
      <w:r w:rsidR="00BB65C1" w:rsidRPr="00D36018">
        <w:rPr>
          <w:rFonts w:ascii="Times New Roman" w:hAnsi="Times New Roman" w:cs="Times New Roman"/>
          <w:bCs/>
        </w:rPr>
        <w:t xml:space="preserve">. </w:t>
      </w:r>
      <w:proofErr w:type="spellStart"/>
      <w:r w:rsidR="00BB65C1" w:rsidRPr="00D36018">
        <w:rPr>
          <w:rFonts w:ascii="Times New Roman" w:hAnsi="Times New Roman" w:cs="Times New Roman"/>
          <w:bCs/>
        </w:rPr>
        <w:t>πρωτ</w:t>
      </w:r>
      <w:proofErr w:type="spellEnd"/>
      <w:r w:rsidR="00BB65C1" w:rsidRPr="00D36018">
        <w:rPr>
          <w:rFonts w:ascii="Times New Roman" w:hAnsi="Times New Roman" w:cs="Times New Roman"/>
          <w:bCs/>
        </w:rPr>
        <w:t>. 20826/23-09-2025</w:t>
      </w:r>
      <w:r w:rsidR="00BB65C1" w:rsidRPr="00D36018">
        <w:rPr>
          <w:rFonts w:ascii="Times New Roman" w:hAnsi="Times New Roman" w:cs="Times New Roman"/>
        </w:rPr>
        <w:t xml:space="preserve"> (ΑΔΑ: ΡΑΓΘ469Β7Γ-ΛΥΧ, ΑΔΑΜ: 25</w:t>
      </w:r>
      <w:r w:rsidR="00BB65C1" w:rsidRPr="00D36018">
        <w:rPr>
          <w:rFonts w:ascii="Times New Roman" w:hAnsi="Times New Roman" w:cs="Times New Roman"/>
          <w:lang w:val="en-US"/>
        </w:rPr>
        <w:t>REQ</w:t>
      </w:r>
      <w:r w:rsidR="00BB65C1" w:rsidRPr="00D36018">
        <w:rPr>
          <w:rFonts w:ascii="Times New Roman" w:hAnsi="Times New Roman" w:cs="Times New Roman"/>
        </w:rPr>
        <w:t xml:space="preserve">017611119 2025-09-24) </w:t>
      </w:r>
      <w:r w:rsidR="00AB52D4" w:rsidRPr="00D36018">
        <w:rPr>
          <w:rFonts w:ascii="Times New Roman" w:hAnsi="Times New Roman" w:cs="Times New Roman"/>
        </w:rPr>
        <w:t>Απ</w:t>
      </w:r>
      <w:r w:rsidR="00F9433A" w:rsidRPr="00D36018">
        <w:rPr>
          <w:rFonts w:ascii="Times New Roman" w:hAnsi="Times New Roman" w:cs="Times New Roman"/>
        </w:rPr>
        <w:t>ο</w:t>
      </w:r>
      <w:r w:rsidR="00AB52D4" w:rsidRPr="00D36018">
        <w:rPr>
          <w:rFonts w:ascii="Times New Roman" w:hAnsi="Times New Roman" w:cs="Times New Roman"/>
        </w:rPr>
        <w:t>φ</w:t>
      </w:r>
      <w:r w:rsidR="00F9433A" w:rsidRPr="00D36018">
        <w:rPr>
          <w:rFonts w:ascii="Times New Roman" w:hAnsi="Times New Roman" w:cs="Times New Roman"/>
        </w:rPr>
        <w:t>άσεις</w:t>
      </w:r>
      <w:r w:rsidR="00AB52D4" w:rsidRPr="00D36018">
        <w:rPr>
          <w:rFonts w:ascii="Times New Roman" w:hAnsi="Times New Roman" w:cs="Times New Roman"/>
        </w:rPr>
        <w:t xml:space="preserve"> Ανάληψης Υποχρέωσης</w:t>
      </w:r>
      <w:r w:rsidR="007D0FAC" w:rsidRPr="00D36018">
        <w:rPr>
          <w:rFonts w:ascii="Times New Roman" w:hAnsi="Times New Roman" w:cs="Times New Roman"/>
        </w:rPr>
        <w:t>,</w:t>
      </w:r>
    </w:p>
    <w:p w14:paraId="1A821221" w14:textId="77777777" w:rsidR="00BC0153" w:rsidRPr="00D36018" w:rsidRDefault="00BC0153" w:rsidP="00AB52D4">
      <w:pPr>
        <w:tabs>
          <w:tab w:val="left" w:pos="567"/>
        </w:tabs>
        <w:autoSpaceDE w:val="0"/>
        <w:autoSpaceDN w:val="0"/>
        <w:adjustRightInd w:val="0"/>
        <w:jc w:val="center"/>
        <w:rPr>
          <w:rFonts w:ascii="Times New Roman" w:hAnsi="Times New Roman" w:cs="Times New Roman"/>
          <w:b/>
          <w:sz w:val="24"/>
          <w:szCs w:val="24"/>
        </w:rPr>
      </w:pPr>
    </w:p>
    <w:p w14:paraId="77D92CF5" w14:textId="65FC48CF" w:rsidR="00AB52D4" w:rsidRPr="00D36018" w:rsidRDefault="00AB52D4" w:rsidP="00AB52D4">
      <w:pPr>
        <w:tabs>
          <w:tab w:val="left" w:pos="567"/>
        </w:tabs>
        <w:autoSpaceDE w:val="0"/>
        <w:autoSpaceDN w:val="0"/>
        <w:adjustRightInd w:val="0"/>
        <w:jc w:val="center"/>
        <w:rPr>
          <w:rFonts w:ascii="Times New Roman" w:hAnsi="Times New Roman" w:cs="Times New Roman"/>
          <w:b/>
          <w:sz w:val="24"/>
          <w:szCs w:val="24"/>
        </w:rPr>
      </w:pPr>
      <w:r w:rsidRPr="00D36018">
        <w:rPr>
          <w:rFonts w:ascii="Times New Roman" w:hAnsi="Times New Roman" w:cs="Times New Roman"/>
          <w:b/>
          <w:sz w:val="24"/>
          <w:szCs w:val="24"/>
        </w:rPr>
        <w:t>ΠΡΟΣΚΑΛΕΙ</w:t>
      </w:r>
    </w:p>
    <w:p w14:paraId="619E9AB4" w14:textId="60D2F1D0" w:rsidR="00AB52D4" w:rsidRPr="00D36018" w:rsidRDefault="00AB52D4" w:rsidP="0077733D">
      <w:pPr>
        <w:tabs>
          <w:tab w:val="left" w:pos="567"/>
        </w:tabs>
        <w:autoSpaceDE w:val="0"/>
        <w:autoSpaceDN w:val="0"/>
        <w:adjustRightInd w:val="0"/>
        <w:ind w:right="-285"/>
        <w:jc w:val="both"/>
        <w:rPr>
          <w:rFonts w:ascii="Times New Roman" w:hAnsi="Times New Roman" w:cs="Times New Roman"/>
          <w:sz w:val="24"/>
          <w:szCs w:val="24"/>
        </w:rPr>
      </w:pPr>
      <w:r w:rsidRPr="00D36018">
        <w:rPr>
          <w:rFonts w:ascii="Times New Roman" w:hAnsi="Times New Roman" w:cs="Times New Roman"/>
          <w:bCs/>
          <w:sz w:val="24"/>
          <w:szCs w:val="24"/>
        </w:rPr>
        <w:t xml:space="preserve">κάθε ενδιαφερόμενο φυσικό ή νομικό πρόσωπο, το οποίο είναι σε θέση να προσφέρει </w:t>
      </w:r>
      <w:r w:rsidR="00892F30" w:rsidRPr="00D36018">
        <w:rPr>
          <w:rFonts w:ascii="Times New Roman" w:hAnsi="Times New Roman" w:cs="Times New Roman"/>
          <w:bCs/>
          <w:sz w:val="24"/>
          <w:szCs w:val="24"/>
        </w:rPr>
        <w:t xml:space="preserve">τις </w:t>
      </w:r>
      <w:r w:rsidRPr="00D36018">
        <w:rPr>
          <w:rFonts w:ascii="Times New Roman" w:hAnsi="Times New Roman" w:cs="Times New Roman"/>
          <w:bCs/>
          <w:sz w:val="24"/>
          <w:szCs w:val="24"/>
        </w:rPr>
        <w:t>υπηρεσί</w:t>
      </w:r>
      <w:r w:rsidR="00892F30" w:rsidRPr="00D36018">
        <w:rPr>
          <w:rFonts w:ascii="Times New Roman" w:hAnsi="Times New Roman" w:cs="Times New Roman"/>
          <w:bCs/>
          <w:sz w:val="24"/>
          <w:szCs w:val="24"/>
        </w:rPr>
        <w:t>ες</w:t>
      </w:r>
      <w:r w:rsidRPr="00D36018">
        <w:rPr>
          <w:rFonts w:ascii="Times New Roman" w:hAnsi="Times New Roman" w:cs="Times New Roman"/>
          <w:bCs/>
          <w:sz w:val="24"/>
          <w:szCs w:val="24"/>
        </w:rPr>
        <w:t>, όπως εκδηλώσει το ενδιαφέρον του</w:t>
      </w:r>
      <w:r w:rsidR="007D0FAC" w:rsidRPr="00D36018">
        <w:rPr>
          <w:rFonts w:ascii="Times New Roman" w:hAnsi="Times New Roman" w:cs="Times New Roman"/>
          <w:bCs/>
          <w:sz w:val="24"/>
          <w:szCs w:val="24"/>
        </w:rPr>
        <w:t xml:space="preserve"> </w:t>
      </w:r>
      <w:r w:rsidRPr="00D36018">
        <w:rPr>
          <w:rFonts w:ascii="Times New Roman" w:hAnsi="Times New Roman" w:cs="Times New Roman"/>
          <w:bCs/>
          <w:sz w:val="24"/>
          <w:szCs w:val="24"/>
        </w:rPr>
        <w:t xml:space="preserve">έως και την </w:t>
      </w:r>
      <w:r w:rsidR="00C95BC0">
        <w:rPr>
          <w:rFonts w:ascii="Times New Roman" w:hAnsi="Times New Roman" w:cs="Times New Roman"/>
          <w:b/>
          <w:sz w:val="24"/>
          <w:szCs w:val="24"/>
        </w:rPr>
        <w:t>Δευτέρα</w:t>
      </w:r>
      <w:r w:rsidR="007D0FAC" w:rsidRPr="00D36018">
        <w:rPr>
          <w:rFonts w:ascii="Times New Roman" w:hAnsi="Times New Roman" w:cs="Times New Roman"/>
          <w:b/>
          <w:sz w:val="24"/>
          <w:szCs w:val="24"/>
        </w:rPr>
        <w:t xml:space="preserve"> </w:t>
      </w:r>
      <w:r w:rsidR="00C95BC0">
        <w:rPr>
          <w:rFonts w:ascii="Times New Roman" w:hAnsi="Times New Roman" w:cs="Times New Roman"/>
          <w:b/>
          <w:sz w:val="24"/>
          <w:szCs w:val="24"/>
        </w:rPr>
        <w:t>6</w:t>
      </w:r>
      <w:r w:rsidR="007D0FAC" w:rsidRPr="00D36018">
        <w:rPr>
          <w:rFonts w:ascii="Times New Roman" w:hAnsi="Times New Roman" w:cs="Times New Roman"/>
          <w:b/>
          <w:sz w:val="24"/>
          <w:szCs w:val="24"/>
        </w:rPr>
        <w:t xml:space="preserve"> </w:t>
      </w:r>
      <w:r w:rsidR="008E4827" w:rsidRPr="00D36018">
        <w:rPr>
          <w:rFonts w:ascii="Times New Roman" w:hAnsi="Times New Roman" w:cs="Times New Roman"/>
          <w:b/>
          <w:sz w:val="24"/>
          <w:szCs w:val="24"/>
        </w:rPr>
        <w:t>Οκτωβρίου 2025</w:t>
      </w:r>
      <w:r w:rsidRPr="00D36018">
        <w:rPr>
          <w:rFonts w:ascii="Times New Roman" w:hAnsi="Times New Roman" w:cs="Times New Roman"/>
          <w:bCs/>
          <w:sz w:val="24"/>
          <w:szCs w:val="24"/>
        </w:rPr>
        <w:t xml:space="preserve">, </w:t>
      </w:r>
      <w:r w:rsidRPr="00D36018">
        <w:rPr>
          <w:rFonts w:ascii="Times New Roman" w:hAnsi="Times New Roman" w:cs="Times New Roman"/>
          <w:b/>
          <w:sz w:val="24"/>
          <w:szCs w:val="24"/>
        </w:rPr>
        <w:t xml:space="preserve">και ώρα </w:t>
      </w:r>
      <w:r w:rsidR="005F0CA7" w:rsidRPr="00D36018">
        <w:rPr>
          <w:rFonts w:ascii="Times New Roman" w:hAnsi="Times New Roman" w:cs="Times New Roman"/>
          <w:b/>
          <w:sz w:val="24"/>
          <w:szCs w:val="24"/>
        </w:rPr>
        <w:t>10</w:t>
      </w:r>
      <w:r w:rsidRPr="00D36018">
        <w:rPr>
          <w:rFonts w:ascii="Times New Roman" w:hAnsi="Times New Roman" w:cs="Times New Roman"/>
          <w:b/>
          <w:sz w:val="24"/>
          <w:szCs w:val="24"/>
        </w:rPr>
        <w:t>:00</w:t>
      </w:r>
      <w:r w:rsidR="001D2663" w:rsidRPr="00D36018">
        <w:rPr>
          <w:rFonts w:ascii="Times New Roman" w:hAnsi="Times New Roman" w:cs="Times New Roman"/>
          <w:b/>
          <w:sz w:val="24"/>
          <w:szCs w:val="24"/>
        </w:rPr>
        <w:t xml:space="preserve"> π.μ.</w:t>
      </w:r>
      <w:r w:rsidR="001D2663" w:rsidRPr="00D36018">
        <w:rPr>
          <w:rFonts w:ascii="Times New Roman" w:hAnsi="Times New Roman" w:cs="Times New Roman"/>
          <w:bCs/>
          <w:sz w:val="24"/>
          <w:szCs w:val="24"/>
        </w:rPr>
        <w:t xml:space="preserve">, </w:t>
      </w:r>
      <w:r w:rsidR="001D2663" w:rsidRPr="00D36018">
        <w:rPr>
          <w:rFonts w:ascii="Times New Roman" w:hAnsi="Times New Roman" w:cs="Times New Roman"/>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λάβει αριθμό πρωτοκόλλου από το Τμήμα Πρωτοκόλλου (κτήριο Διοίκησης Β1, 1</w:t>
      </w:r>
      <w:r w:rsidR="001D2663" w:rsidRPr="00D36018">
        <w:rPr>
          <w:rFonts w:ascii="Times New Roman" w:hAnsi="Times New Roman" w:cs="Times New Roman"/>
          <w:sz w:val="24"/>
          <w:szCs w:val="24"/>
          <w:vertAlign w:val="superscript"/>
        </w:rPr>
        <w:t>ος</w:t>
      </w:r>
      <w:r w:rsidR="001D2663" w:rsidRPr="00D36018">
        <w:rPr>
          <w:rFonts w:ascii="Times New Roman" w:hAnsi="Times New Roman" w:cs="Times New Roman"/>
          <w:sz w:val="24"/>
          <w:szCs w:val="24"/>
        </w:rPr>
        <w:t xml:space="preserve"> όροφος).</w:t>
      </w:r>
    </w:p>
    <w:p w14:paraId="3C541EA6" w14:textId="77777777" w:rsidR="00A370A7" w:rsidRPr="00D36018" w:rsidRDefault="00A370A7" w:rsidP="007D0FAC">
      <w:pPr>
        <w:pStyle w:val="3"/>
        <w:spacing w:after="200"/>
        <w:contextualSpacing/>
        <w:jc w:val="center"/>
        <w:rPr>
          <w:rFonts w:ascii="Times New Roman" w:hAnsi="Times New Roman" w:cs="Times New Roman"/>
          <w:color w:val="auto"/>
        </w:rPr>
      </w:pPr>
    </w:p>
    <w:p w14:paraId="23DDF37D" w14:textId="70A9C76A" w:rsidR="007D0FAC" w:rsidRPr="00D36018" w:rsidRDefault="007D0FAC" w:rsidP="007D0FAC">
      <w:pPr>
        <w:pStyle w:val="3"/>
        <w:spacing w:after="200"/>
        <w:contextualSpacing/>
        <w:jc w:val="center"/>
        <w:rPr>
          <w:rFonts w:ascii="Times New Roman" w:hAnsi="Times New Roman" w:cs="Times New Roman"/>
          <w:b/>
          <w:bCs/>
          <w:color w:val="auto"/>
        </w:rPr>
      </w:pPr>
      <w:r w:rsidRPr="00D36018">
        <w:rPr>
          <w:rFonts w:ascii="Times New Roman" w:hAnsi="Times New Roman" w:cs="Times New Roman"/>
          <w:b/>
          <w:bCs/>
          <w:color w:val="auto"/>
        </w:rPr>
        <w:t>Άρθρο 1: Στοιχεία της Πρόσκλησης</w:t>
      </w:r>
    </w:p>
    <w:tbl>
      <w:tblPr>
        <w:tblStyle w:val="a8"/>
        <w:tblW w:w="9776" w:type="dxa"/>
        <w:tblLayout w:type="fixed"/>
        <w:tblLook w:val="04A0" w:firstRow="1" w:lastRow="0" w:firstColumn="1" w:lastColumn="0" w:noHBand="0" w:noVBand="1"/>
      </w:tblPr>
      <w:tblGrid>
        <w:gridCol w:w="3681"/>
        <w:gridCol w:w="6095"/>
      </w:tblGrid>
      <w:tr w:rsidR="007D0FAC" w:rsidRPr="00D36018" w14:paraId="08F0CC1A" w14:textId="77777777" w:rsidTr="00B46BE5">
        <w:tc>
          <w:tcPr>
            <w:tcW w:w="3681" w:type="dxa"/>
          </w:tcPr>
          <w:p w14:paraId="7C09381F"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rPr>
              <w:t>Αναθέτουσα Αρχή:</w:t>
            </w:r>
          </w:p>
        </w:tc>
        <w:tc>
          <w:tcPr>
            <w:tcW w:w="6095" w:type="dxa"/>
          </w:tcPr>
          <w:p w14:paraId="08BAFFB7"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sz w:val="24"/>
                <w:szCs w:val="24"/>
              </w:rPr>
              <w:t>Πανεπιστήμιο Κρήτης</w:t>
            </w:r>
          </w:p>
        </w:tc>
      </w:tr>
      <w:tr w:rsidR="007D0FAC" w:rsidRPr="00D36018" w14:paraId="597DAB1F" w14:textId="77777777" w:rsidTr="00B46BE5">
        <w:tc>
          <w:tcPr>
            <w:tcW w:w="3681" w:type="dxa"/>
          </w:tcPr>
          <w:p w14:paraId="18D2B2E7" w14:textId="77777777" w:rsidR="007D0FAC" w:rsidRPr="00D36018" w:rsidRDefault="007D0FAC" w:rsidP="00F1713C">
            <w:pPr>
              <w:spacing w:after="120"/>
              <w:contextualSpacing/>
              <w:rPr>
                <w:rFonts w:ascii="Times New Roman" w:hAnsi="Times New Roman" w:cs="Times New Roman"/>
                <w:b/>
                <w:bCs/>
                <w:sz w:val="24"/>
                <w:szCs w:val="24"/>
              </w:rPr>
            </w:pPr>
            <w:r w:rsidRPr="00D36018">
              <w:rPr>
                <w:rFonts w:ascii="Times New Roman" w:hAnsi="Times New Roman" w:cs="Times New Roman"/>
                <w:b/>
                <w:bCs/>
                <w:sz w:val="24"/>
                <w:szCs w:val="24"/>
              </w:rPr>
              <w:t>Κωδικός Ηλεκτρονικής Τιμολόγησης Αναθέτουσας Αρχής</w:t>
            </w:r>
          </w:p>
        </w:tc>
        <w:tc>
          <w:tcPr>
            <w:tcW w:w="6095" w:type="dxa"/>
            <w:vAlign w:val="center"/>
          </w:tcPr>
          <w:p w14:paraId="6625F6E5" w14:textId="77777777" w:rsidR="007D0FAC" w:rsidRPr="00D36018" w:rsidRDefault="007D0FAC" w:rsidP="00F1713C">
            <w:pPr>
              <w:spacing w:after="120"/>
              <w:contextualSpacing/>
              <w:rPr>
                <w:rFonts w:ascii="Times New Roman" w:hAnsi="Times New Roman" w:cs="Times New Roman"/>
                <w:sz w:val="24"/>
                <w:szCs w:val="24"/>
              </w:rPr>
            </w:pPr>
            <w:r w:rsidRPr="00D36018">
              <w:rPr>
                <w:rFonts w:ascii="Times New Roman" w:hAnsi="Times New Roman" w:cs="Times New Roman"/>
                <w:sz w:val="24"/>
                <w:szCs w:val="24"/>
              </w:rPr>
              <w:t>1020.Ε00291.0001</w:t>
            </w:r>
          </w:p>
        </w:tc>
      </w:tr>
      <w:tr w:rsidR="007D0FAC" w:rsidRPr="00D36018" w14:paraId="56E9B504" w14:textId="77777777" w:rsidTr="00B46BE5">
        <w:tc>
          <w:tcPr>
            <w:tcW w:w="3681" w:type="dxa"/>
          </w:tcPr>
          <w:p w14:paraId="451AAEBC"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rPr>
              <w:t xml:space="preserve">ΑΑΥ </w:t>
            </w:r>
          </w:p>
        </w:tc>
        <w:tc>
          <w:tcPr>
            <w:tcW w:w="6095" w:type="dxa"/>
          </w:tcPr>
          <w:p w14:paraId="241ACB86" w14:textId="77777777" w:rsidR="00BB65C1" w:rsidRPr="00D36018" w:rsidRDefault="00BB65C1"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Cs/>
                <w:sz w:val="24"/>
                <w:szCs w:val="24"/>
              </w:rPr>
              <w:t xml:space="preserve">403, με </w:t>
            </w:r>
            <w:proofErr w:type="spellStart"/>
            <w:r w:rsidRPr="00D36018">
              <w:rPr>
                <w:rFonts w:ascii="Times New Roman" w:hAnsi="Times New Roman" w:cs="Times New Roman"/>
                <w:bCs/>
                <w:sz w:val="24"/>
                <w:szCs w:val="24"/>
              </w:rPr>
              <w:t>αρ</w:t>
            </w:r>
            <w:proofErr w:type="spellEnd"/>
            <w:r w:rsidRPr="00D36018">
              <w:rPr>
                <w:rFonts w:ascii="Times New Roman" w:hAnsi="Times New Roman" w:cs="Times New Roman"/>
                <w:bCs/>
                <w:sz w:val="24"/>
                <w:szCs w:val="24"/>
              </w:rPr>
              <w:t xml:space="preserve">. </w:t>
            </w:r>
            <w:proofErr w:type="spellStart"/>
            <w:r w:rsidRPr="00D36018">
              <w:rPr>
                <w:rFonts w:ascii="Times New Roman" w:hAnsi="Times New Roman" w:cs="Times New Roman"/>
                <w:bCs/>
                <w:sz w:val="24"/>
                <w:szCs w:val="24"/>
              </w:rPr>
              <w:t>πρωτ</w:t>
            </w:r>
            <w:proofErr w:type="spellEnd"/>
            <w:r w:rsidRPr="00D36018">
              <w:rPr>
                <w:rFonts w:ascii="Times New Roman" w:hAnsi="Times New Roman" w:cs="Times New Roman"/>
                <w:bCs/>
                <w:sz w:val="24"/>
                <w:szCs w:val="24"/>
              </w:rPr>
              <w:t>. 20788/24-09-2025</w:t>
            </w:r>
            <w:r w:rsidRPr="00D36018">
              <w:rPr>
                <w:rFonts w:ascii="Times New Roman" w:hAnsi="Times New Roman" w:cs="Times New Roman"/>
                <w:sz w:val="24"/>
                <w:szCs w:val="24"/>
              </w:rPr>
              <w:t xml:space="preserve"> (ΑΔΑ: 9ΟΑΒ469Β7Γ-ΜΧΦ, ΑΔΑΜ: 25</w:t>
            </w:r>
            <w:r w:rsidRPr="00D36018">
              <w:rPr>
                <w:rFonts w:ascii="Times New Roman" w:hAnsi="Times New Roman" w:cs="Times New Roman"/>
                <w:sz w:val="24"/>
                <w:szCs w:val="24"/>
                <w:lang w:val="en-US"/>
              </w:rPr>
              <w:t>REQ</w:t>
            </w:r>
            <w:r w:rsidRPr="00D36018">
              <w:rPr>
                <w:rFonts w:ascii="Times New Roman" w:hAnsi="Times New Roman" w:cs="Times New Roman"/>
                <w:sz w:val="24"/>
                <w:szCs w:val="24"/>
              </w:rPr>
              <w:t>017610973 2025-09-24),</w:t>
            </w:r>
          </w:p>
          <w:p w14:paraId="68890601" w14:textId="77777777" w:rsidR="00BB65C1" w:rsidRPr="00D36018" w:rsidRDefault="00BB65C1"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Cs/>
                <w:sz w:val="24"/>
                <w:szCs w:val="24"/>
              </w:rPr>
              <w:t xml:space="preserve"> 408, με </w:t>
            </w:r>
            <w:proofErr w:type="spellStart"/>
            <w:r w:rsidRPr="00D36018">
              <w:rPr>
                <w:rFonts w:ascii="Times New Roman" w:hAnsi="Times New Roman" w:cs="Times New Roman"/>
                <w:bCs/>
                <w:sz w:val="24"/>
                <w:szCs w:val="24"/>
              </w:rPr>
              <w:t>αρ</w:t>
            </w:r>
            <w:proofErr w:type="spellEnd"/>
            <w:r w:rsidRPr="00D36018">
              <w:rPr>
                <w:rFonts w:ascii="Times New Roman" w:hAnsi="Times New Roman" w:cs="Times New Roman"/>
                <w:bCs/>
                <w:sz w:val="24"/>
                <w:szCs w:val="24"/>
              </w:rPr>
              <w:t xml:space="preserve">. </w:t>
            </w:r>
            <w:proofErr w:type="spellStart"/>
            <w:r w:rsidRPr="00D36018">
              <w:rPr>
                <w:rFonts w:ascii="Times New Roman" w:hAnsi="Times New Roman" w:cs="Times New Roman"/>
                <w:bCs/>
                <w:sz w:val="24"/>
                <w:szCs w:val="24"/>
              </w:rPr>
              <w:t>πρωτ</w:t>
            </w:r>
            <w:proofErr w:type="spellEnd"/>
            <w:r w:rsidRPr="00D36018">
              <w:rPr>
                <w:rFonts w:ascii="Times New Roman" w:hAnsi="Times New Roman" w:cs="Times New Roman"/>
                <w:bCs/>
                <w:sz w:val="24"/>
                <w:szCs w:val="24"/>
              </w:rPr>
              <w:t>. 20825/23-09-2025</w:t>
            </w:r>
            <w:r w:rsidRPr="00D36018">
              <w:rPr>
                <w:rFonts w:ascii="Times New Roman" w:hAnsi="Times New Roman" w:cs="Times New Roman"/>
                <w:sz w:val="24"/>
                <w:szCs w:val="24"/>
              </w:rPr>
              <w:t xml:space="preserve"> (ΑΔΑ: ΡΘ1Ο469Β7Γ-ΑΝ2, ΑΔΑΜ: 25</w:t>
            </w:r>
            <w:r w:rsidRPr="00D36018">
              <w:rPr>
                <w:rFonts w:ascii="Times New Roman" w:hAnsi="Times New Roman" w:cs="Times New Roman"/>
                <w:sz w:val="24"/>
                <w:szCs w:val="24"/>
                <w:lang w:val="en-US"/>
              </w:rPr>
              <w:t>REQ</w:t>
            </w:r>
            <w:r w:rsidRPr="00D36018">
              <w:rPr>
                <w:rFonts w:ascii="Times New Roman" w:hAnsi="Times New Roman" w:cs="Times New Roman"/>
                <w:sz w:val="24"/>
                <w:szCs w:val="24"/>
              </w:rPr>
              <w:t>017609368 2025-09-24)</w:t>
            </w:r>
          </w:p>
          <w:p w14:paraId="2BAE4069" w14:textId="780EBD81" w:rsidR="007D0FAC" w:rsidRPr="00D36018" w:rsidRDefault="00BB65C1" w:rsidP="00F1713C">
            <w:pPr>
              <w:spacing w:after="120"/>
              <w:contextualSpacing/>
              <w:jc w:val="both"/>
              <w:rPr>
                <w:rFonts w:ascii="Times New Roman" w:hAnsi="Times New Roman" w:cs="Times New Roman"/>
                <w:sz w:val="24"/>
                <w:szCs w:val="24"/>
                <w:highlight w:val="yellow"/>
              </w:rPr>
            </w:pPr>
            <w:r w:rsidRPr="00D36018">
              <w:rPr>
                <w:rFonts w:ascii="Times New Roman" w:hAnsi="Times New Roman" w:cs="Times New Roman"/>
                <w:bCs/>
                <w:sz w:val="24"/>
                <w:szCs w:val="24"/>
              </w:rPr>
              <w:t xml:space="preserve"> 409, με </w:t>
            </w:r>
            <w:proofErr w:type="spellStart"/>
            <w:r w:rsidRPr="00D36018">
              <w:rPr>
                <w:rFonts w:ascii="Times New Roman" w:hAnsi="Times New Roman" w:cs="Times New Roman"/>
                <w:bCs/>
                <w:sz w:val="24"/>
                <w:szCs w:val="24"/>
              </w:rPr>
              <w:t>αρ</w:t>
            </w:r>
            <w:proofErr w:type="spellEnd"/>
            <w:r w:rsidRPr="00D36018">
              <w:rPr>
                <w:rFonts w:ascii="Times New Roman" w:hAnsi="Times New Roman" w:cs="Times New Roman"/>
                <w:bCs/>
                <w:sz w:val="24"/>
                <w:szCs w:val="24"/>
              </w:rPr>
              <w:t xml:space="preserve">. </w:t>
            </w:r>
            <w:proofErr w:type="spellStart"/>
            <w:r w:rsidRPr="00D36018">
              <w:rPr>
                <w:rFonts w:ascii="Times New Roman" w:hAnsi="Times New Roman" w:cs="Times New Roman"/>
                <w:bCs/>
                <w:sz w:val="24"/>
                <w:szCs w:val="24"/>
              </w:rPr>
              <w:t>πρωτ</w:t>
            </w:r>
            <w:proofErr w:type="spellEnd"/>
            <w:r w:rsidRPr="00D36018">
              <w:rPr>
                <w:rFonts w:ascii="Times New Roman" w:hAnsi="Times New Roman" w:cs="Times New Roman"/>
                <w:bCs/>
                <w:sz w:val="24"/>
                <w:szCs w:val="24"/>
              </w:rPr>
              <w:t>. 20826/23-09-2025</w:t>
            </w:r>
            <w:r w:rsidRPr="00D36018">
              <w:rPr>
                <w:rFonts w:ascii="Times New Roman" w:hAnsi="Times New Roman" w:cs="Times New Roman"/>
                <w:sz w:val="24"/>
                <w:szCs w:val="24"/>
              </w:rPr>
              <w:t xml:space="preserve"> (ΑΔΑ: ΡΑΓΘ469Β7Γ-ΛΥΧ, ΑΔΑΜ: 25</w:t>
            </w:r>
            <w:r w:rsidRPr="00D36018">
              <w:rPr>
                <w:rFonts w:ascii="Times New Roman" w:hAnsi="Times New Roman" w:cs="Times New Roman"/>
                <w:sz w:val="24"/>
                <w:szCs w:val="24"/>
                <w:lang w:val="en-US"/>
              </w:rPr>
              <w:t>REQ</w:t>
            </w:r>
            <w:r w:rsidRPr="00D36018">
              <w:rPr>
                <w:rFonts w:ascii="Times New Roman" w:hAnsi="Times New Roman" w:cs="Times New Roman"/>
                <w:sz w:val="24"/>
                <w:szCs w:val="24"/>
              </w:rPr>
              <w:t>017611119 2025-09-24)</w:t>
            </w:r>
          </w:p>
        </w:tc>
      </w:tr>
      <w:tr w:rsidR="007D0FAC" w:rsidRPr="00D36018" w14:paraId="3B75704E" w14:textId="77777777" w:rsidTr="00B46BE5">
        <w:tc>
          <w:tcPr>
            <w:tcW w:w="3681" w:type="dxa"/>
          </w:tcPr>
          <w:p w14:paraId="5ED22F1F"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lang w:val="en-US"/>
              </w:rPr>
              <w:t>CPV :</w:t>
            </w:r>
          </w:p>
        </w:tc>
        <w:tc>
          <w:tcPr>
            <w:tcW w:w="6095" w:type="dxa"/>
          </w:tcPr>
          <w:p w14:paraId="1D866354" w14:textId="4D8E7675" w:rsidR="001702D2" w:rsidRPr="00D36018" w:rsidRDefault="001702D2" w:rsidP="00F1713C">
            <w:pPr>
              <w:jc w:val="both"/>
              <w:rPr>
                <w:rFonts w:ascii="Times New Roman" w:hAnsi="Times New Roman" w:cs="Times New Roman"/>
                <w:sz w:val="24"/>
                <w:szCs w:val="24"/>
              </w:rPr>
            </w:pPr>
            <w:r w:rsidRPr="00D36018">
              <w:rPr>
                <w:rFonts w:ascii="Times New Roman" w:hAnsi="Times New Roman" w:cs="Times New Roman"/>
                <w:sz w:val="24"/>
                <w:szCs w:val="24"/>
              </w:rPr>
              <w:t>[79810000-5]  Υπηρεσίες εκτύπωσης</w:t>
            </w:r>
          </w:p>
          <w:p w14:paraId="40669BD7" w14:textId="02E7C6C3" w:rsidR="007D0FAC" w:rsidRPr="00D36018" w:rsidRDefault="001702D2" w:rsidP="00F1713C">
            <w:pPr>
              <w:jc w:val="both"/>
              <w:rPr>
                <w:rFonts w:ascii="Times New Roman" w:hAnsi="Times New Roman" w:cs="Times New Roman"/>
                <w:sz w:val="24"/>
                <w:szCs w:val="24"/>
              </w:rPr>
            </w:pPr>
            <w:r w:rsidRPr="00D36018">
              <w:rPr>
                <w:rFonts w:ascii="Times New Roman" w:hAnsi="Times New Roman" w:cs="Times New Roman"/>
                <w:sz w:val="24"/>
                <w:szCs w:val="24"/>
              </w:rPr>
              <w:t>[79810000-2] Υπηρεσίες εκτύπωσης και συναφείς υπηρεσίες</w:t>
            </w:r>
          </w:p>
        </w:tc>
      </w:tr>
      <w:tr w:rsidR="007D0FAC" w:rsidRPr="00D36018" w14:paraId="16C769E6" w14:textId="77777777" w:rsidTr="00B46BE5">
        <w:tc>
          <w:tcPr>
            <w:tcW w:w="3681" w:type="dxa"/>
          </w:tcPr>
          <w:p w14:paraId="23623B13" w14:textId="77777777" w:rsidR="007D0FAC" w:rsidRPr="00D36018" w:rsidRDefault="007D0FAC" w:rsidP="00F1713C">
            <w:pPr>
              <w:spacing w:after="120"/>
              <w:contextualSpacing/>
              <w:jc w:val="both"/>
              <w:rPr>
                <w:rFonts w:ascii="Times New Roman" w:hAnsi="Times New Roman" w:cs="Times New Roman"/>
                <w:b/>
                <w:bCs/>
                <w:sz w:val="24"/>
                <w:szCs w:val="24"/>
                <w:lang w:val="en-US"/>
              </w:rPr>
            </w:pPr>
            <w:r w:rsidRPr="00D36018">
              <w:rPr>
                <w:rFonts w:ascii="Times New Roman" w:hAnsi="Times New Roman" w:cs="Times New Roman"/>
                <w:b/>
                <w:bCs/>
                <w:sz w:val="24"/>
                <w:szCs w:val="24"/>
                <w:lang w:val="en-US"/>
              </w:rPr>
              <w:t>KAE:</w:t>
            </w:r>
          </w:p>
        </w:tc>
        <w:tc>
          <w:tcPr>
            <w:tcW w:w="6095" w:type="dxa"/>
          </w:tcPr>
          <w:p w14:paraId="0A812079" w14:textId="798D5AAE" w:rsidR="007D0FAC" w:rsidRPr="00D36018" w:rsidRDefault="00D114BA" w:rsidP="00F1713C">
            <w:pPr>
              <w:jc w:val="both"/>
              <w:rPr>
                <w:rFonts w:ascii="Times New Roman" w:hAnsi="Times New Roman" w:cs="Times New Roman"/>
                <w:sz w:val="24"/>
                <w:szCs w:val="24"/>
              </w:rPr>
            </w:pPr>
            <w:r w:rsidRPr="00D36018">
              <w:rPr>
                <w:rFonts w:ascii="Times New Roman" w:hAnsi="Times New Roman" w:cs="Times New Roman"/>
                <w:sz w:val="24"/>
                <w:szCs w:val="24"/>
              </w:rPr>
              <w:t>0859</w:t>
            </w:r>
          </w:p>
        </w:tc>
      </w:tr>
      <w:tr w:rsidR="007D0FAC" w:rsidRPr="00D36018" w14:paraId="1E65FF9F" w14:textId="77777777" w:rsidTr="00B46BE5">
        <w:tc>
          <w:tcPr>
            <w:tcW w:w="3681" w:type="dxa"/>
          </w:tcPr>
          <w:p w14:paraId="7B3648E9"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rPr>
              <w:t>Κριτήριο Ανάθεσης:</w:t>
            </w:r>
          </w:p>
        </w:tc>
        <w:tc>
          <w:tcPr>
            <w:tcW w:w="6095" w:type="dxa"/>
          </w:tcPr>
          <w:p w14:paraId="6C9800DD"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sz w:val="24"/>
                <w:szCs w:val="24"/>
              </w:rPr>
              <w:t>Πλέον συμφέρουσα από οικονομική άποψη προσφορά μόνο βάσει τιμής</w:t>
            </w:r>
          </w:p>
        </w:tc>
      </w:tr>
      <w:tr w:rsidR="007D0FAC" w:rsidRPr="00D36018" w14:paraId="5279D264" w14:textId="77777777" w:rsidTr="00B46BE5">
        <w:tc>
          <w:tcPr>
            <w:tcW w:w="3681" w:type="dxa"/>
          </w:tcPr>
          <w:p w14:paraId="4A0C2870"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rPr>
              <w:t>Προϋπολογισθείσα δαπάνη:</w:t>
            </w:r>
          </w:p>
        </w:tc>
        <w:tc>
          <w:tcPr>
            <w:tcW w:w="6095" w:type="dxa"/>
          </w:tcPr>
          <w:p w14:paraId="244BC3C0" w14:textId="6621F632" w:rsidR="007D0FAC" w:rsidRPr="00D36018" w:rsidRDefault="00A370A7" w:rsidP="00F1713C">
            <w:pPr>
              <w:spacing w:after="120"/>
              <w:contextualSpacing/>
              <w:jc w:val="both"/>
              <w:rPr>
                <w:rFonts w:ascii="Times New Roman" w:hAnsi="Times New Roman" w:cs="Times New Roman"/>
                <w:b/>
                <w:bCs/>
                <w:sz w:val="24"/>
                <w:szCs w:val="24"/>
              </w:rPr>
            </w:pPr>
            <w:r w:rsidRPr="00D36018">
              <w:rPr>
                <w:rFonts w:ascii="Times New Roman" w:hAnsi="Times New Roman" w:cs="Times New Roman"/>
                <w:b/>
                <w:bCs/>
                <w:sz w:val="24"/>
                <w:szCs w:val="24"/>
              </w:rPr>
              <w:t>1.</w:t>
            </w:r>
            <w:r w:rsidR="00D114BA" w:rsidRPr="00D36018">
              <w:rPr>
                <w:rFonts w:ascii="Times New Roman" w:hAnsi="Times New Roman" w:cs="Times New Roman"/>
                <w:b/>
                <w:bCs/>
                <w:sz w:val="24"/>
                <w:szCs w:val="24"/>
              </w:rPr>
              <w:t>7</w:t>
            </w:r>
            <w:r w:rsidRPr="00D36018">
              <w:rPr>
                <w:rFonts w:ascii="Times New Roman" w:hAnsi="Times New Roman" w:cs="Times New Roman"/>
                <w:b/>
                <w:bCs/>
                <w:sz w:val="24"/>
                <w:szCs w:val="24"/>
              </w:rPr>
              <w:t>00,00</w:t>
            </w:r>
            <w:r w:rsidR="007D0FAC" w:rsidRPr="00D36018">
              <w:rPr>
                <w:rFonts w:ascii="Times New Roman" w:hAnsi="Times New Roman" w:cs="Times New Roman"/>
                <w:b/>
                <w:bCs/>
                <w:sz w:val="24"/>
                <w:szCs w:val="24"/>
              </w:rPr>
              <w:t xml:space="preserve">€ </w:t>
            </w:r>
            <w:proofErr w:type="spellStart"/>
            <w:r w:rsidR="007D0FAC" w:rsidRPr="00D36018">
              <w:rPr>
                <w:rFonts w:ascii="Times New Roman" w:hAnsi="Times New Roman" w:cs="Times New Roman"/>
                <w:b/>
                <w:bCs/>
                <w:sz w:val="24"/>
                <w:szCs w:val="24"/>
              </w:rPr>
              <w:t>συμπ</w:t>
            </w:r>
            <w:proofErr w:type="spellEnd"/>
            <w:r w:rsidR="007D0FAC" w:rsidRPr="00D36018">
              <w:rPr>
                <w:rFonts w:ascii="Times New Roman" w:hAnsi="Times New Roman" w:cs="Times New Roman"/>
                <w:b/>
                <w:bCs/>
                <w:sz w:val="24"/>
                <w:szCs w:val="24"/>
              </w:rPr>
              <w:t>/νου Φ.Π.Α.</w:t>
            </w:r>
            <w:r w:rsidR="00F065D9" w:rsidRPr="00D36018">
              <w:rPr>
                <w:rFonts w:ascii="Times New Roman" w:hAnsi="Times New Roman" w:cs="Times New Roman"/>
                <w:b/>
                <w:bCs/>
                <w:sz w:val="24"/>
                <w:szCs w:val="24"/>
              </w:rPr>
              <w:t xml:space="preserve"> 24</w:t>
            </w:r>
            <w:r w:rsidR="00D36018" w:rsidRPr="00D36018">
              <w:rPr>
                <w:rFonts w:ascii="Times New Roman" w:hAnsi="Times New Roman" w:cs="Times New Roman"/>
                <w:b/>
                <w:bCs/>
                <w:sz w:val="24"/>
                <w:szCs w:val="24"/>
              </w:rPr>
              <w:t>%</w:t>
            </w:r>
          </w:p>
          <w:p w14:paraId="6F60D963" w14:textId="77777777" w:rsidR="00F065D9" w:rsidRPr="00D36018" w:rsidRDefault="00F065D9" w:rsidP="00F1713C">
            <w:pPr>
              <w:spacing w:after="120"/>
              <w:contextualSpacing/>
              <w:jc w:val="both"/>
              <w:rPr>
                <w:rFonts w:ascii="Times New Roman" w:hAnsi="Times New Roman" w:cs="Times New Roman"/>
                <w:b/>
                <w:bCs/>
                <w:sz w:val="24"/>
                <w:szCs w:val="24"/>
              </w:rPr>
            </w:pPr>
            <w:r w:rsidRPr="00D36018">
              <w:rPr>
                <w:rFonts w:ascii="Times New Roman" w:hAnsi="Times New Roman" w:cs="Times New Roman"/>
                <w:b/>
                <w:bCs/>
                <w:sz w:val="24"/>
                <w:szCs w:val="24"/>
              </w:rPr>
              <w:t xml:space="preserve">Τμήμα 1 : 400,00€ </w:t>
            </w:r>
            <w:proofErr w:type="spellStart"/>
            <w:r w:rsidRPr="00D36018">
              <w:rPr>
                <w:rFonts w:ascii="Times New Roman" w:hAnsi="Times New Roman" w:cs="Times New Roman"/>
                <w:b/>
                <w:bCs/>
                <w:sz w:val="24"/>
                <w:szCs w:val="24"/>
              </w:rPr>
              <w:t>συμπ</w:t>
            </w:r>
            <w:proofErr w:type="spellEnd"/>
            <w:r w:rsidRPr="00D36018">
              <w:rPr>
                <w:rFonts w:ascii="Times New Roman" w:hAnsi="Times New Roman" w:cs="Times New Roman"/>
                <w:b/>
                <w:bCs/>
                <w:sz w:val="24"/>
                <w:szCs w:val="24"/>
              </w:rPr>
              <w:t>/νου ΦΠΑ 24%</w:t>
            </w:r>
          </w:p>
          <w:p w14:paraId="588C434E" w14:textId="77777777" w:rsidR="00F065D9" w:rsidRPr="00D36018" w:rsidRDefault="00F065D9" w:rsidP="00F1713C">
            <w:pPr>
              <w:spacing w:after="120"/>
              <w:contextualSpacing/>
              <w:jc w:val="both"/>
              <w:rPr>
                <w:rFonts w:ascii="Times New Roman" w:hAnsi="Times New Roman" w:cs="Times New Roman"/>
                <w:b/>
                <w:bCs/>
                <w:sz w:val="24"/>
                <w:szCs w:val="24"/>
              </w:rPr>
            </w:pPr>
            <w:r w:rsidRPr="00D36018">
              <w:rPr>
                <w:rFonts w:ascii="Times New Roman" w:hAnsi="Times New Roman" w:cs="Times New Roman"/>
                <w:b/>
                <w:bCs/>
                <w:sz w:val="24"/>
                <w:szCs w:val="24"/>
              </w:rPr>
              <w:t xml:space="preserve">Τμήμα 2 : 700,00 € </w:t>
            </w:r>
            <w:proofErr w:type="spellStart"/>
            <w:r w:rsidRPr="00D36018">
              <w:rPr>
                <w:rFonts w:ascii="Times New Roman" w:hAnsi="Times New Roman" w:cs="Times New Roman"/>
                <w:b/>
                <w:bCs/>
                <w:sz w:val="24"/>
                <w:szCs w:val="24"/>
              </w:rPr>
              <w:t>συμπ</w:t>
            </w:r>
            <w:proofErr w:type="spellEnd"/>
            <w:r w:rsidRPr="00D36018">
              <w:rPr>
                <w:rFonts w:ascii="Times New Roman" w:hAnsi="Times New Roman" w:cs="Times New Roman"/>
                <w:b/>
                <w:bCs/>
                <w:sz w:val="24"/>
                <w:szCs w:val="24"/>
              </w:rPr>
              <w:t>/νου ΦΠΑ 24%</w:t>
            </w:r>
          </w:p>
          <w:p w14:paraId="4F783AEF" w14:textId="03C84964" w:rsidR="00F065D9" w:rsidRPr="00D36018" w:rsidRDefault="00F065D9" w:rsidP="00F1713C">
            <w:pPr>
              <w:spacing w:after="120"/>
              <w:contextualSpacing/>
              <w:jc w:val="both"/>
              <w:rPr>
                <w:rFonts w:ascii="Times New Roman" w:hAnsi="Times New Roman" w:cs="Times New Roman"/>
                <w:b/>
                <w:bCs/>
                <w:sz w:val="24"/>
                <w:szCs w:val="24"/>
              </w:rPr>
            </w:pPr>
            <w:r w:rsidRPr="00D36018">
              <w:rPr>
                <w:rFonts w:ascii="Times New Roman" w:hAnsi="Times New Roman" w:cs="Times New Roman"/>
                <w:b/>
                <w:bCs/>
                <w:sz w:val="24"/>
                <w:szCs w:val="24"/>
              </w:rPr>
              <w:t xml:space="preserve">Τμήμα 3 : 600,00€ </w:t>
            </w:r>
            <w:proofErr w:type="spellStart"/>
            <w:r w:rsidRPr="00D36018">
              <w:rPr>
                <w:rFonts w:ascii="Times New Roman" w:hAnsi="Times New Roman" w:cs="Times New Roman"/>
                <w:b/>
                <w:bCs/>
                <w:sz w:val="24"/>
                <w:szCs w:val="24"/>
              </w:rPr>
              <w:t>συμπ</w:t>
            </w:r>
            <w:proofErr w:type="spellEnd"/>
            <w:r w:rsidRPr="00D36018">
              <w:rPr>
                <w:rFonts w:ascii="Times New Roman" w:hAnsi="Times New Roman" w:cs="Times New Roman"/>
                <w:b/>
                <w:bCs/>
                <w:sz w:val="24"/>
                <w:szCs w:val="24"/>
              </w:rPr>
              <w:t>/νου ΦΠΑ 24%</w:t>
            </w:r>
          </w:p>
        </w:tc>
      </w:tr>
      <w:tr w:rsidR="007D0FAC" w:rsidRPr="00D36018" w14:paraId="428395B9" w14:textId="77777777" w:rsidTr="00B46BE5">
        <w:tc>
          <w:tcPr>
            <w:tcW w:w="3681" w:type="dxa"/>
          </w:tcPr>
          <w:p w14:paraId="268931ED"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rPr>
              <w:t>Καταληκτική ημερομηνία υποβολής προσφορών:</w:t>
            </w:r>
          </w:p>
        </w:tc>
        <w:tc>
          <w:tcPr>
            <w:tcW w:w="6095" w:type="dxa"/>
          </w:tcPr>
          <w:p w14:paraId="784D24A4" w14:textId="72B70DEE" w:rsidR="007D0FAC" w:rsidRPr="00D36018" w:rsidRDefault="00C95BC0" w:rsidP="00F1713C">
            <w:pPr>
              <w:spacing w:after="120"/>
              <w:contextualSpacing/>
              <w:jc w:val="both"/>
              <w:rPr>
                <w:rFonts w:ascii="Times New Roman" w:hAnsi="Times New Roman" w:cs="Times New Roman"/>
                <w:b/>
                <w:sz w:val="24"/>
                <w:szCs w:val="24"/>
                <w:highlight w:val="yellow"/>
              </w:rPr>
            </w:pPr>
            <w:r>
              <w:rPr>
                <w:rFonts w:ascii="Times New Roman" w:hAnsi="Times New Roman" w:cs="Times New Roman"/>
                <w:b/>
                <w:sz w:val="24"/>
                <w:szCs w:val="24"/>
              </w:rPr>
              <w:t>Δευτέρα</w:t>
            </w:r>
            <w:r w:rsidR="00A370A7" w:rsidRPr="00D36018">
              <w:rPr>
                <w:rFonts w:ascii="Times New Roman" w:hAnsi="Times New Roman" w:cs="Times New Roman"/>
                <w:b/>
                <w:sz w:val="24"/>
                <w:szCs w:val="24"/>
              </w:rPr>
              <w:t xml:space="preserve"> </w:t>
            </w:r>
            <w:r>
              <w:rPr>
                <w:rFonts w:ascii="Times New Roman" w:hAnsi="Times New Roman" w:cs="Times New Roman"/>
                <w:b/>
                <w:sz w:val="24"/>
                <w:szCs w:val="24"/>
              </w:rPr>
              <w:t>6</w:t>
            </w:r>
            <w:r w:rsidR="007D0FAC" w:rsidRPr="00D36018">
              <w:rPr>
                <w:rFonts w:ascii="Times New Roman" w:hAnsi="Times New Roman" w:cs="Times New Roman"/>
                <w:b/>
                <w:sz w:val="24"/>
                <w:szCs w:val="24"/>
              </w:rPr>
              <w:t xml:space="preserve"> </w:t>
            </w:r>
            <w:r w:rsidR="00D114BA" w:rsidRPr="00D36018">
              <w:rPr>
                <w:rFonts w:ascii="Times New Roman" w:hAnsi="Times New Roman" w:cs="Times New Roman"/>
                <w:b/>
                <w:sz w:val="24"/>
                <w:szCs w:val="24"/>
              </w:rPr>
              <w:t>Οκτωβρίου</w:t>
            </w:r>
            <w:r w:rsidR="007D0FAC" w:rsidRPr="00D36018">
              <w:rPr>
                <w:rFonts w:ascii="Times New Roman" w:hAnsi="Times New Roman" w:cs="Times New Roman"/>
                <w:b/>
                <w:sz w:val="24"/>
                <w:szCs w:val="24"/>
              </w:rPr>
              <w:t xml:space="preserve"> και ώρα  10:00 π.μ.</w:t>
            </w:r>
          </w:p>
        </w:tc>
      </w:tr>
      <w:tr w:rsidR="007D0FAC" w:rsidRPr="00D36018" w14:paraId="6961156B" w14:textId="77777777" w:rsidTr="00B46BE5">
        <w:tc>
          <w:tcPr>
            <w:tcW w:w="3681" w:type="dxa"/>
          </w:tcPr>
          <w:p w14:paraId="4D13B4A5"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b/>
                <w:bCs/>
                <w:sz w:val="24"/>
                <w:szCs w:val="24"/>
              </w:rPr>
              <w:t>Διάρκεια ισχύος προσφορών:</w:t>
            </w:r>
          </w:p>
        </w:tc>
        <w:tc>
          <w:tcPr>
            <w:tcW w:w="6095" w:type="dxa"/>
          </w:tcPr>
          <w:p w14:paraId="08060100" w14:textId="77777777" w:rsidR="007D0FAC" w:rsidRPr="00D36018" w:rsidRDefault="007D0FAC" w:rsidP="00F1713C">
            <w:pPr>
              <w:spacing w:after="120"/>
              <w:contextualSpacing/>
              <w:jc w:val="both"/>
              <w:rPr>
                <w:rFonts w:ascii="Times New Roman" w:hAnsi="Times New Roman" w:cs="Times New Roman"/>
                <w:sz w:val="24"/>
                <w:szCs w:val="24"/>
              </w:rPr>
            </w:pPr>
            <w:r w:rsidRPr="00D36018">
              <w:rPr>
                <w:rFonts w:ascii="Times New Roman" w:hAnsi="Times New Roman" w:cs="Times New Roman"/>
                <w:sz w:val="24"/>
                <w:szCs w:val="24"/>
              </w:rPr>
              <w:t>120 μέρες από την επομένη της καταληκτικής ημερομηνίας για την υποβολή των προσφορών</w:t>
            </w:r>
          </w:p>
        </w:tc>
      </w:tr>
    </w:tbl>
    <w:p w14:paraId="6C5CD995" w14:textId="77777777" w:rsidR="00AB52D4" w:rsidRPr="00D36018" w:rsidRDefault="00AB52D4" w:rsidP="00AB52D4">
      <w:pPr>
        <w:tabs>
          <w:tab w:val="left" w:pos="567"/>
        </w:tabs>
        <w:autoSpaceDE w:val="0"/>
        <w:autoSpaceDN w:val="0"/>
        <w:adjustRightInd w:val="0"/>
        <w:jc w:val="both"/>
        <w:rPr>
          <w:rFonts w:ascii="Times New Roman" w:hAnsi="Times New Roman" w:cs="Times New Roman"/>
          <w:bCs/>
          <w:sz w:val="24"/>
          <w:szCs w:val="24"/>
        </w:rPr>
      </w:pPr>
    </w:p>
    <w:p w14:paraId="77D592C9" w14:textId="5558102D" w:rsidR="007D0FAC" w:rsidRPr="00D36018" w:rsidRDefault="007D0FAC" w:rsidP="007D0FAC">
      <w:pPr>
        <w:pStyle w:val="a5"/>
        <w:ind w:left="-567"/>
        <w:jc w:val="center"/>
        <w:rPr>
          <w:rFonts w:ascii="Times New Roman" w:hAnsi="Times New Roman" w:cs="Times New Roman"/>
          <w:b/>
          <w:bCs/>
          <w:sz w:val="24"/>
          <w:szCs w:val="24"/>
          <w:lang w:eastAsia="en-US"/>
        </w:rPr>
      </w:pPr>
      <w:r w:rsidRPr="00D36018">
        <w:rPr>
          <w:rFonts w:ascii="Times New Roman" w:hAnsi="Times New Roman" w:cs="Times New Roman"/>
          <w:b/>
          <w:bCs/>
          <w:sz w:val="24"/>
          <w:szCs w:val="24"/>
          <w:lang w:eastAsia="en-US"/>
        </w:rPr>
        <w:t>Άρθρο 2: Αντικείμενο της υπό ανάθεση</w:t>
      </w:r>
      <w:r w:rsidR="00EE5D17" w:rsidRPr="00D36018">
        <w:rPr>
          <w:rFonts w:ascii="Times New Roman" w:hAnsi="Times New Roman" w:cs="Times New Roman"/>
          <w:b/>
          <w:bCs/>
          <w:sz w:val="24"/>
          <w:szCs w:val="24"/>
          <w:lang w:eastAsia="en-US"/>
        </w:rPr>
        <w:t xml:space="preserve"> </w:t>
      </w:r>
      <w:r w:rsidR="007E28B8" w:rsidRPr="00D36018">
        <w:rPr>
          <w:rFonts w:ascii="Times New Roman" w:hAnsi="Times New Roman" w:cs="Times New Roman"/>
          <w:b/>
          <w:bCs/>
          <w:sz w:val="24"/>
          <w:szCs w:val="24"/>
          <w:lang w:eastAsia="en-US"/>
        </w:rPr>
        <w:t>σύμβασης</w:t>
      </w:r>
    </w:p>
    <w:p w14:paraId="2883C283" w14:textId="41836E22" w:rsidR="001D2663" w:rsidRPr="00D36018" w:rsidRDefault="00AB52D4" w:rsidP="00A834A7">
      <w:pPr>
        <w:pStyle w:val="a4"/>
        <w:spacing w:line="280" w:lineRule="atLeast"/>
        <w:ind w:right="-285"/>
        <w:rPr>
          <w:rFonts w:ascii="Times New Roman" w:hAnsi="Times New Roman" w:cs="Times New Roman"/>
          <w:bCs/>
        </w:rPr>
      </w:pPr>
      <w:r w:rsidRPr="00D36018">
        <w:rPr>
          <w:rFonts w:ascii="Times New Roman" w:hAnsi="Times New Roman" w:cs="Times New Roman"/>
          <w:bCs/>
        </w:rPr>
        <w:t>Αντικείμενο</w:t>
      </w:r>
      <w:r w:rsidR="005F3095" w:rsidRPr="00D36018">
        <w:rPr>
          <w:rFonts w:ascii="Times New Roman" w:hAnsi="Times New Roman" w:cs="Times New Roman"/>
          <w:bCs/>
        </w:rPr>
        <w:t xml:space="preserve"> της</w:t>
      </w:r>
      <w:r w:rsidR="00025853" w:rsidRPr="00D36018">
        <w:rPr>
          <w:rFonts w:ascii="Times New Roman" w:hAnsi="Times New Roman" w:cs="Times New Roman"/>
          <w:bCs/>
        </w:rPr>
        <w:t xml:space="preserve"> </w:t>
      </w:r>
      <w:r w:rsidRPr="00D36018">
        <w:rPr>
          <w:rFonts w:ascii="Times New Roman" w:hAnsi="Times New Roman" w:cs="Times New Roman"/>
          <w:bCs/>
        </w:rPr>
        <w:t xml:space="preserve">υπό ανάθεση </w:t>
      </w:r>
      <w:r w:rsidR="007E28B8" w:rsidRPr="00D36018">
        <w:rPr>
          <w:rFonts w:ascii="Times New Roman" w:hAnsi="Times New Roman" w:cs="Times New Roman"/>
          <w:bCs/>
        </w:rPr>
        <w:t>σύμβαση</w:t>
      </w:r>
      <w:r w:rsidR="005F3095" w:rsidRPr="00D36018">
        <w:rPr>
          <w:rFonts w:ascii="Times New Roman" w:hAnsi="Times New Roman" w:cs="Times New Roman"/>
          <w:bCs/>
        </w:rPr>
        <w:t>ς</w:t>
      </w:r>
      <w:r w:rsidRPr="00D36018">
        <w:rPr>
          <w:rFonts w:ascii="Times New Roman" w:hAnsi="Times New Roman" w:cs="Times New Roman"/>
          <w:bCs/>
        </w:rPr>
        <w:t xml:space="preserve"> αποτελ</w:t>
      </w:r>
      <w:r w:rsidR="00025853" w:rsidRPr="00D36018">
        <w:rPr>
          <w:rFonts w:ascii="Times New Roman" w:hAnsi="Times New Roman" w:cs="Times New Roman"/>
          <w:bCs/>
        </w:rPr>
        <w:t>εί η</w:t>
      </w:r>
      <w:r w:rsidRPr="00D36018">
        <w:rPr>
          <w:rFonts w:ascii="Times New Roman" w:hAnsi="Times New Roman" w:cs="Times New Roman"/>
          <w:bCs/>
        </w:rPr>
        <w:t xml:space="preserve"> </w:t>
      </w:r>
      <w:r w:rsidR="00892F30" w:rsidRPr="00D36018">
        <w:rPr>
          <w:rFonts w:ascii="Times New Roman" w:hAnsi="Times New Roman" w:cs="Times New Roman"/>
          <w:bCs/>
        </w:rPr>
        <w:t>«</w:t>
      </w:r>
      <w:r w:rsidR="00D36018" w:rsidRPr="00D36018">
        <w:rPr>
          <w:rFonts w:ascii="Times New Roman" w:hAnsi="Times New Roman" w:cs="Times New Roman"/>
          <w:b/>
        </w:rPr>
        <w:t>«για την εκτύπωση υλικού προβολής και προμήθεια χάρτινων τσαντών για τις ανάγκες των Τμημάτων Δημοσίων Σχέσεων &amp; Εκδηλώσεων και Διεθνών Σχέσεων  στο Ρέθυμνο</w:t>
      </w:r>
      <w:r w:rsidR="00892F30" w:rsidRPr="00D36018">
        <w:rPr>
          <w:rFonts w:ascii="Times New Roman" w:hAnsi="Times New Roman" w:cs="Times New Roman"/>
          <w:b/>
        </w:rPr>
        <w:t>»</w:t>
      </w:r>
      <w:r w:rsidR="00C62D9A" w:rsidRPr="00D36018">
        <w:rPr>
          <w:rFonts w:ascii="Times New Roman" w:hAnsi="Times New Roman" w:cs="Times New Roman"/>
          <w:b/>
        </w:rPr>
        <w:t xml:space="preserve"> </w:t>
      </w:r>
      <w:r w:rsidR="00C62D9A" w:rsidRPr="00D36018">
        <w:rPr>
          <w:rFonts w:ascii="Times New Roman" w:hAnsi="Times New Roman" w:cs="Times New Roman"/>
          <w:bCs/>
        </w:rPr>
        <w:t xml:space="preserve">όπως </w:t>
      </w:r>
      <w:r w:rsidR="00BD5659" w:rsidRPr="00D36018">
        <w:rPr>
          <w:rFonts w:ascii="Times New Roman" w:hAnsi="Times New Roman" w:cs="Times New Roman"/>
          <w:bCs/>
        </w:rPr>
        <w:t>αναλυτικά περιγράφ</w:t>
      </w:r>
      <w:r w:rsidR="00025853" w:rsidRPr="00D36018">
        <w:rPr>
          <w:rFonts w:ascii="Times New Roman" w:hAnsi="Times New Roman" w:cs="Times New Roman"/>
          <w:bCs/>
        </w:rPr>
        <w:t>ονται</w:t>
      </w:r>
      <w:r w:rsidR="00C62D9A" w:rsidRPr="00D36018">
        <w:rPr>
          <w:rFonts w:ascii="Times New Roman" w:hAnsi="Times New Roman" w:cs="Times New Roman"/>
          <w:bCs/>
        </w:rPr>
        <w:t xml:space="preserve"> στο Παράρτημα</w:t>
      </w:r>
      <w:r w:rsidR="007D0FAC" w:rsidRPr="00D36018">
        <w:rPr>
          <w:rFonts w:ascii="Times New Roman" w:hAnsi="Times New Roman" w:cs="Times New Roman"/>
          <w:bCs/>
        </w:rPr>
        <w:t xml:space="preserve"> Ι </w:t>
      </w:r>
      <w:r w:rsidR="00C62D9A" w:rsidRPr="00D36018">
        <w:rPr>
          <w:rFonts w:ascii="Times New Roman" w:hAnsi="Times New Roman" w:cs="Times New Roman"/>
          <w:bCs/>
        </w:rPr>
        <w:t xml:space="preserve"> της παρούσης.</w:t>
      </w:r>
    </w:p>
    <w:p w14:paraId="455DC088" w14:textId="40B02898" w:rsidR="007E28B8" w:rsidRPr="00D36018" w:rsidRDefault="007E28B8" w:rsidP="00A834A7">
      <w:pPr>
        <w:pStyle w:val="a4"/>
        <w:spacing w:line="280" w:lineRule="atLeast"/>
        <w:ind w:right="-285"/>
        <w:rPr>
          <w:rFonts w:ascii="Times New Roman" w:hAnsi="Times New Roman" w:cs="Times New Roman"/>
          <w:bCs/>
        </w:rPr>
      </w:pPr>
      <w:r w:rsidRPr="00D36018">
        <w:rPr>
          <w:rFonts w:ascii="Times New Roman" w:hAnsi="Times New Roman" w:cs="Times New Roman"/>
          <w:bCs/>
        </w:rPr>
        <w:t xml:space="preserve">Η σύμβαση διαμοιράζεται σε </w:t>
      </w:r>
      <w:r w:rsidRPr="00D36018">
        <w:rPr>
          <w:rFonts w:ascii="Times New Roman" w:hAnsi="Times New Roman" w:cs="Times New Roman"/>
          <w:b/>
        </w:rPr>
        <w:t>τρεις (3) ομάδες</w:t>
      </w:r>
      <w:r w:rsidRPr="00D36018">
        <w:rPr>
          <w:rFonts w:ascii="Times New Roman" w:hAnsi="Times New Roman" w:cs="Times New Roman"/>
          <w:bCs/>
        </w:rPr>
        <w:t xml:space="preserve"> ως εξής:</w:t>
      </w:r>
    </w:p>
    <w:p w14:paraId="393BCD53" w14:textId="2BFCEAA0" w:rsidR="00CC1D22" w:rsidRPr="00D36018" w:rsidRDefault="007E28B8" w:rsidP="00CC1D22">
      <w:pPr>
        <w:pStyle w:val="a4"/>
        <w:spacing w:line="280" w:lineRule="atLeast"/>
        <w:ind w:right="-285"/>
        <w:rPr>
          <w:rFonts w:ascii="Times New Roman" w:hAnsi="Times New Roman" w:cs="Times New Roman"/>
          <w:bCs/>
        </w:rPr>
      </w:pPr>
      <w:r w:rsidRPr="00D36018">
        <w:rPr>
          <w:rFonts w:ascii="Times New Roman" w:hAnsi="Times New Roman" w:cs="Times New Roman"/>
          <w:b/>
        </w:rPr>
        <w:t>Ομάδα 1</w:t>
      </w:r>
      <w:r w:rsidRPr="00D36018">
        <w:rPr>
          <w:rFonts w:ascii="Times New Roman" w:hAnsi="Times New Roman" w:cs="Times New Roman"/>
          <w:bCs/>
        </w:rPr>
        <w:t xml:space="preserve">: </w:t>
      </w:r>
      <w:r w:rsidR="00067854" w:rsidRPr="00D36018">
        <w:rPr>
          <w:rFonts w:ascii="Times New Roman" w:hAnsi="Times New Roman" w:cs="Times New Roman"/>
          <w:bCs/>
        </w:rPr>
        <w:t>Ε</w:t>
      </w:r>
      <w:r w:rsidR="00CC1D22" w:rsidRPr="00D36018">
        <w:rPr>
          <w:rFonts w:ascii="Times New Roman" w:hAnsi="Times New Roman" w:cs="Times New Roman"/>
          <w:bCs/>
        </w:rPr>
        <w:t>κτύπωση υλικού προβολής</w:t>
      </w:r>
      <w:r w:rsidR="005F3095" w:rsidRPr="00D36018">
        <w:rPr>
          <w:rFonts w:ascii="Times New Roman" w:hAnsi="Times New Roman" w:cs="Times New Roman"/>
          <w:bCs/>
        </w:rPr>
        <w:t>,</w:t>
      </w:r>
      <w:r w:rsidR="00CC1D22" w:rsidRPr="00D36018">
        <w:rPr>
          <w:rFonts w:ascii="Times New Roman" w:hAnsi="Times New Roman" w:cs="Times New Roman"/>
          <w:bCs/>
        </w:rPr>
        <w:t xml:space="preserve"> για τις ανάγκες του Τμήματος Δημοσίων Σχέσεων &amp; Εκδηλώσεων του Πανεπιστημίου Κρήτης </w:t>
      </w:r>
    </w:p>
    <w:p w14:paraId="236530CE" w14:textId="20C1C110" w:rsidR="005F3095" w:rsidRPr="00D36018" w:rsidRDefault="007E28B8" w:rsidP="005F3095">
      <w:pPr>
        <w:pStyle w:val="a4"/>
        <w:spacing w:line="280" w:lineRule="atLeast"/>
        <w:ind w:right="-285"/>
        <w:rPr>
          <w:rFonts w:ascii="Times New Roman" w:hAnsi="Times New Roman" w:cs="Times New Roman"/>
          <w:bCs/>
        </w:rPr>
      </w:pPr>
      <w:r w:rsidRPr="00D36018">
        <w:rPr>
          <w:rFonts w:ascii="Times New Roman" w:hAnsi="Times New Roman" w:cs="Times New Roman"/>
          <w:b/>
        </w:rPr>
        <w:t>Ομάδα 2:</w:t>
      </w:r>
      <w:r w:rsidR="00CC1D22" w:rsidRPr="00D36018">
        <w:rPr>
          <w:rFonts w:ascii="Times New Roman" w:hAnsi="Times New Roman" w:cs="Times New Roman"/>
          <w:bCs/>
        </w:rPr>
        <w:t xml:space="preserve"> </w:t>
      </w:r>
      <w:r w:rsidR="00067854" w:rsidRPr="00D36018">
        <w:rPr>
          <w:rFonts w:ascii="Times New Roman" w:hAnsi="Times New Roman" w:cs="Times New Roman"/>
          <w:bCs/>
        </w:rPr>
        <w:t>Π</w:t>
      </w:r>
      <w:r w:rsidR="00CC1D22" w:rsidRPr="00D36018">
        <w:rPr>
          <w:rFonts w:ascii="Times New Roman" w:hAnsi="Times New Roman" w:cs="Times New Roman"/>
          <w:bCs/>
        </w:rPr>
        <w:t>ρομήθεια χάρτινων τσαντών με εκτύπωση</w:t>
      </w:r>
      <w:r w:rsidR="005F3095" w:rsidRPr="00D36018">
        <w:rPr>
          <w:rFonts w:ascii="Times New Roman" w:hAnsi="Times New Roman" w:cs="Times New Roman"/>
          <w:bCs/>
        </w:rPr>
        <w:t>,</w:t>
      </w:r>
      <w:r w:rsidR="00CC1D22" w:rsidRPr="00D36018">
        <w:rPr>
          <w:rFonts w:ascii="Times New Roman" w:hAnsi="Times New Roman" w:cs="Times New Roman"/>
          <w:bCs/>
        </w:rPr>
        <w:t xml:space="preserve"> για τις ανάγκες του Τμήματος Δημοσίων Σχέσεων και Εκδηλώσεων του Πανεπιστημίου Κρήτης </w:t>
      </w:r>
    </w:p>
    <w:p w14:paraId="35367C07" w14:textId="70887F4F" w:rsidR="007E28B8" w:rsidRPr="00D36018" w:rsidRDefault="007E28B8" w:rsidP="005F3095">
      <w:pPr>
        <w:pStyle w:val="a4"/>
        <w:spacing w:line="280" w:lineRule="atLeast"/>
        <w:ind w:right="-285"/>
        <w:rPr>
          <w:rFonts w:ascii="Times New Roman" w:hAnsi="Times New Roman" w:cs="Times New Roman"/>
          <w:bCs/>
        </w:rPr>
      </w:pPr>
      <w:r w:rsidRPr="00D36018">
        <w:rPr>
          <w:rFonts w:ascii="Times New Roman" w:hAnsi="Times New Roman" w:cs="Times New Roman"/>
          <w:b/>
        </w:rPr>
        <w:t>Ομάδα 3:</w:t>
      </w:r>
      <w:r w:rsidRPr="00D36018">
        <w:rPr>
          <w:rFonts w:ascii="Times New Roman" w:hAnsi="Times New Roman" w:cs="Times New Roman"/>
          <w:bCs/>
        </w:rPr>
        <w:t xml:space="preserve"> </w:t>
      </w:r>
      <w:r w:rsidR="00067854" w:rsidRPr="00D36018">
        <w:rPr>
          <w:rFonts w:ascii="Times New Roman" w:hAnsi="Times New Roman" w:cs="Times New Roman"/>
        </w:rPr>
        <w:t>Ε</w:t>
      </w:r>
      <w:r w:rsidR="00CC1D22" w:rsidRPr="00D36018">
        <w:rPr>
          <w:rFonts w:ascii="Times New Roman" w:hAnsi="Times New Roman" w:cs="Times New Roman"/>
        </w:rPr>
        <w:t>κτύπωση υλικού προβολής</w:t>
      </w:r>
      <w:r w:rsidR="005F3095" w:rsidRPr="00D36018">
        <w:rPr>
          <w:rFonts w:ascii="Times New Roman" w:hAnsi="Times New Roman" w:cs="Times New Roman"/>
        </w:rPr>
        <w:t>,</w:t>
      </w:r>
      <w:r w:rsidR="00CC1D22" w:rsidRPr="00D36018">
        <w:rPr>
          <w:rFonts w:ascii="Times New Roman" w:hAnsi="Times New Roman" w:cs="Times New Roman"/>
        </w:rPr>
        <w:t xml:space="preserve"> για τις ανάγκες του Τμήματος Διεθνών Σχέσεων το</w:t>
      </w:r>
      <w:r w:rsidR="005F3095" w:rsidRPr="00D36018">
        <w:rPr>
          <w:rFonts w:ascii="Times New Roman" w:hAnsi="Times New Roman" w:cs="Times New Roman"/>
        </w:rPr>
        <w:t xml:space="preserve">υ </w:t>
      </w:r>
      <w:r w:rsidR="00CC1D22" w:rsidRPr="00D36018">
        <w:rPr>
          <w:rFonts w:ascii="Times New Roman" w:hAnsi="Times New Roman" w:cs="Times New Roman"/>
        </w:rPr>
        <w:t>Πανεπιστημίου Κρήτης</w:t>
      </w:r>
    </w:p>
    <w:p w14:paraId="3CA6C663" w14:textId="61C9ED56" w:rsidR="00F967C2" w:rsidRPr="00D36018" w:rsidRDefault="00F967C2" w:rsidP="00AB52D4">
      <w:pPr>
        <w:pStyle w:val="a4"/>
        <w:spacing w:line="280" w:lineRule="atLeast"/>
        <w:ind w:right="-285"/>
        <w:rPr>
          <w:rFonts w:ascii="Times New Roman" w:hAnsi="Times New Roman" w:cs="Times New Roman"/>
          <w:bCs/>
        </w:rPr>
      </w:pPr>
    </w:p>
    <w:p w14:paraId="52880180" w14:textId="4276A630" w:rsidR="00AB52D4" w:rsidRPr="00D36018" w:rsidRDefault="00AB52D4" w:rsidP="00AB52D4">
      <w:pPr>
        <w:pStyle w:val="a4"/>
        <w:spacing w:line="280" w:lineRule="atLeast"/>
        <w:ind w:right="-285"/>
        <w:rPr>
          <w:rFonts w:ascii="Times New Roman" w:hAnsi="Times New Roman" w:cs="Times New Roman"/>
          <w:bCs/>
        </w:rPr>
      </w:pPr>
      <w:r w:rsidRPr="00D36018">
        <w:rPr>
          <w:rFonts w:ascii="Times New Roman" w:hAnsi="Times New Roman" w:cs="Times New Roman"/>
          <w:bCs/>
        </w:rPr>
        <w:t>Η παρούσα Πρόσκληση θα αναρτηθεί στο ΚΗΜΔΗΣ</w:t>
      </w:r>
      <w:r w:rsidR="007E28B8" w:rsidRPr="00D36018">
        <w:rPr>
          <w:rFonts w:ascii="Times New Roman" w:hAnsi="Times New Roman" w:cs="Times New Roman"/>
          <w:bCs/>
        </w:rPr>
        <w:t xml:space="preserve"> και σ</w:t>
      </w:r>
      <w:r w:rsidRPr="00D36018">
        <w:rPr>
          <w:rFonts w:ascii="Times New Roman" w:hAnsi="Times New Roman" w:cs="Times New Roman"/>
          <w:bCs/>
        </w:rPr>
        <w:t>την ιστοσελίδα του Πανεπιστημίου Κρήτης (</w:t>
      </w:r>
      <w:hyperlink r:id="rId8" w:history="1">
        <w:r w:rsidRPr="00D36018">
          <w:rPr>
            <w:rStyle w:val="-"/>
            <w:rFonts w:ascii="Times New Roman" w:hAnsi="Times New Roman" w:cs="Times New Roman"/>
            <w:bCs/>
          </w:rPr>
          <w:t>www.uoc.gr</w:t>
        </w:r>
      </w:hyperlink>
      <w:r w:rsidRPr="00D36018">
        <w:rPr>
          <w:rFonts w:ascii="Times New Roman" w:hAnsi="Times New Roman" w:cs="Times New Roman"/>
          <w:bCs/>
        </w:rPr>
        <w:t>).</w:t>
      </w:r>
    </w:p>
    <w:p w14:paraId="7932E3A6" w14:textId="0ADD7FCF" w:rsidR="00892F30" w:rsidRPr="00D36018" w:rsidRDefault="00F25924" w:rsidP="00F25924">
      <w:pPr>
        <w:pStyle w:val="a4"/>
        <w:spacing w:line="240" w:lineRule="auto"/>
        <w:rPr>
          <w:rFonts w:ascii="Times New Roman" w:hAnsi="Times New Roman" w:cs="Times New Roman"/>
          <w:b/>
        </w:rPr>
      </w:pPr>
      <w:r w:rsidRPr="00D36018">
        <w:rPr>
          <w:rFonts w:ascii="Times New Roman" w:hAnsi="Times New Roman" w:cs="Times New Roman"/>
          <w:b/>
        </w:rPr>
        <w:t xml:space="preserve">Χρόνος </w:t>
      </w:r>
      <w:r w:rsidR="00627B58" w:rsidRPr="00D36018">
        <w:rPr>
          <w:rFonts w:ascii="Times New Roman" w:hAnsi="Times New Roman" w:cs="Times New Roman"/>
          <w:b/>
        </w:rPr>
        <w:t>εκτέλεσης υπηρεσιών</w:t>
      </w:r>
      <w:r w:rsidR="00892F30" w:rsidRPr="00D36018">
        <w:rPr>
          <w:rFonts w:ascii="Times New Roman" w:hAnsi="Times New Roman" w:cs="Times New Roman"/>
          <w:b/>
        </w:rPr>
        <w:t>:</w:t>
      </w:r>
      <w:r w:rsidR="00FF703F" w:rsidRPr="00D36018">
        <w:rPr>
          <w:rFonts w:ascii="Times New Roman" w:hAnsi="Times New Roman" w:cs="Times New Roman"/>
          <w:b/>
        </w:rPr>
        <w:t xml:space="preserve"> </w:t>
      </w:r>
      <w:r w:rsidR="007E28B8" w:rsidRPr="00D36018">
        <w:rPr>
          <w:rFonts w:ascii="Times New Roman" w:hAnsi="Times New Roman" w:cs="Times New Roman"/>
          <w:b/>
        </w:rPr>
        <w:t>έ</w:t>
      </w:r>
      <w:r w:rsidR="00D565DD" w:rsidRPr="00D36018">
        <w:rPr>
          <w:rFonts w:ascii="Times New Roman" w:hAnsi="Times New Roman" w:cs="Times New Roman"/>
          <w:b/>
        </w:rPr>
        <w:t>ως</w:t>
      </w:r>
      <w:r w:rsidR="00A47E23" w:rsidRPr="00D36018">
        <w:rPr>
          <w:rFonts w:ascii="Times New Roman" w:hAnsi="Times New Roman" w:cs="Times New Roman"/>
          <w:b/>
        </w:rPr>
        <w:t xml:space="preserve"> </w:t>
      </w:r>
      <w:r w:rsidR="00F04168" w:rsidRPr="00D36018">
        <w:rPr>
          <w:rFonts w:ascii="Times New Roman" w:hAnsi="Times New Roman" w:cs="Times New Roman"/>
          <w:b/>
        </w:rPr>
        <w:t>τις 30 Οκτωβρίου 2025.</w:t>
      </w:r>
    </w:p>
    <w:p w14:paraId="517A3949" w14:textId="77777777" w:rsidR="007D0FAC" w:rsidRPr="00D36018" w:rsidRDefault="007D0FAC" w:rsidP="00F25924">
      <w:pPr>
        <w:pStyle w:val="a4"/>
        <w:spacing w:line="240" w:lineRule="auto"/>
        <w:rPr>
          <w:rFonts w:ascii="Times New Roman" w:hAnsi="Times New Roman" w:cs="Times New Roman"/>
          <w:b/>
        </w:rPr>
      </w:pPr>
    </w:p>
    <w:p w14:paraId="013B4563" w14:textId="2D215D7B" w:rsidR="007D0FAC" w:rsidRPr="00D36018" w:rsidRDefault="007D0FAC" w:rsidP="007D0FAC">
      <w:pPr>
        <w:ind w:right="-285"/>
        <w:jc w:val="center"/>
        <w:rPr>
          <w:rFonts w:ascii="Times New Roman" w:hAnsi="Times New Roman" w:cs="Times New Roman"/>
          <w:b/>
          <w:bCs/>
          <w:sz w:val="24"/>
          <w:szCs w:val="24"/>
        </w:rPr>
      </w:pPr>
      <w:r w:rsidRPr="00D36018">
        <w:rPr>
          <w:rFonts w:ascii="Times New Roman" w:hAnsi="Times New Roman" w:cs="Times New Roman"/>
          <w:b/>
          <w:bCs/>
          <w:sz w:val="24"/>
          <w:szCs w:val="24"/>
        </w:rPr>
        <w:t>Άρθρο 3: Στοιχεία Διαδικασίας – Χρηματοδότηση</w:t>
      </w:r>
    </w:p>
    <w:p w14:paraId="29039C8D" w14:textId="610A329D" w:rsidR="00AB3DB4" w:rsidRPr="00D36018" w:rsidRDefault="007D0FAC" w:rsidP="005F3095">
      <w:pPr>
        <w:spacing w:after="120"/>
        <w:ind w:right="-285"/>
        <w:contextualSpacing/>
        <w:jc w:val="both"/>
        <w:rPr>
          <w:rFonts w:ascii="Times New Roman" w:hAnsi="Times New Roman" w:cs="Times New Roman"/>
          <w:bCs/>
          <w:sz w:val="24"/>
          <w:szCs w:val="24"/>
        </w:rPr>
      </w:pPr>
      <w:r w:rsidRPr="00D36018">
        <w:rPr>
          <w:rFonts w:ascii="Times New Roman" w:hAnsi="Times New Roman" w:cs="Times New Roman"/>
          <w:bCs/>
          <w:sz w:val="24"/>
          <w:szCs w:val="24"/>
        </w:rPr>
        <w:t xml:space="preserve">Η εγκεκριμένη προϋπολογισθείσα δαπάνη ανέρχεται στο ύψος των </w:t>
      </w:r>
      <w:r w:rsidR="00A47E23" w:rsidRPr="00D36018">
        <w:rPr>
          <w:rFonts w:ascii="Times New Roman" w:hAnsi="Times New Roman" w:cs="Times New Roman"/>
          <w:b/>
          <w:sz w:val="24"/>
          <w:szCs w:val="24"/>
        </w:rPr>
        <w:t>1.</w:t>
      </w:r>
      <w:r w:rsidR="008E4827" w:rsidRPr="00D36018">
        <w:rPr>
          <w:rFonts w:ascii="Times New Roman" w:hAnsi="Times New Roman" w:cs="Times New Roman"/>
          <w:b/>
          <w:sz w:val="24"/>
          <w:szCs w:val="24"/>
        </w:rPr>
        <w:t>7</w:t>
      </w:r>
      <w:r w:rsidR="00A47E23" w:rsidRPr="00D36018">
        <w:rPr>
          <w:rFonts w:ascii="Times New Roman" w:hAnsi="Times New Roman" w:cs="Times New Roman"/>
          <w:b/>
          <w:sz w:val="24"/>
          <w:szCs w:val="24"/>
        </w:rPr>
        <w:t>00,00</w:t>
      </w:r>
      <w:r w:rsidRPr="00D36018">
        <w:rPr>
          <w:rFonts w:ascii="Times New Roman" w:hAnsi="Times New Roman" w:cs="Times New Roman"/>
          <w:b/>
          <w:sz w:val="24"/>
          <w:szCs w:val="24"/>
        </w:rPr>
        <w:t>€</w:t>
      </w:r>
      <w:r w:rsidRPr="00D36018">
        <w:rPr>
          <w:rFonts w:ascii="Times New Roman" w:hAnsi="Times New Roman" w:cs="Times New Roman"/>
          <w:bCs/>
          <w:sz w:val="24"/>
          <w:szCs w:val="24"/>
        </w:rPr>
        <w:t xml:space="preserve"> (</w:t>
      </w:r>
      <w:r w:rsidR="00A47E23" w:rsidRPr="00D36018">
        <w:rPr>
          <w:rFonts w:ascii="Times New Roman" w:hAnsi="Times New Roman" w:cs="Times New Roman"/>
          <w:bCs/>
          <w:sz w:val="24"/>
          <w:szCs w:val="24"/>
        </w:rPr>
        <w:t>χιλίων</w:t>
      </w:r>
      <w:r w:rsidR="00D36018" w:rsidRPr="00D36018">
        <w:rPr>
          <w:rFonts w:ascii="Times New Roman" w:hAnsi="Times New Roman" w:cs="Times New Roman"/>
          <w:bCs/>
          <w:sz w:val="24"/>
          <w:szCs w:val="24"/>
        </w:rPr>
        <w:t xml:space="preserve"> επτακοσίων </w:t>
      </w:r>
      <w:r w:rsidR="00A47E23" w:rsidRPr="00D36018">
        <w:rPr>
          <w:rFonts w:ascii="Times New Roman" w:hAnsi="Times New Roman" w:cs="Times New Roman"/>
          <w:bCs/>
          <w:sz w:val="24"/>
          <w:szCs w:val="24"/>
        </w:rPr>
        <w:t>ευρώ</w:t>
      </w:r>
      <w:r w:rsidRPr="00D36018">
        <w:rPr>
          <w:rFonts w:ascii="Times New Roman" w:hAnsi="Times New Roman" w:cs="Times New Roman"/>
          <w:bCs/>
          <w:sz w:val="24"/>
          <w:szCs w:val="24"/>
        </w:rPr>
        <w:t>) συμπεριλαμβανομένου του Φ.Π.Α</w:t>
      </w:r>
      <w:r w:rsidR="00C8495E" w:rsidRPr="00D36018">
        <w:rPr>
          <w:rFonts w:ascii="Times New Roman" w:hAnsi="Times New Roman" w:cs="Times New Roman"/>
          <w:bCs/>
          <w:sz w:val="24"/>
          <w:szCs w:val="24"/>
        </w:rPr>
        <w:t xml:space="preserve">, θα </w:t>
      </w:r>
      <w:r w:rsidRPr="00D36018">
        <w:rPr>
          <w:rFonts w:ascii="Times New Roman" w:hAnsi="Times New Roman" w:cs="Times New Roman"/>
          <w:bCs/>
          <w:sz w:val="24"/>
          <w:szCs w:val="24"/>
        </w:rPr>
        <w:t xml:space="preserve">βαρύνει τις πιστώσεις του τακτικού προϋπολογισμού του Π.Κ., οικον. έτους 2025 </w:t>
      </w:r>
      <w:r w:rsidR="00A47E23" w:rsidRPr="00D36018">
        <w:rPr>
          <w:rFonts w:ascii="Times New Roman" w:hAnsi="Times New Roman" w:cs="Times New Roman"/>
          <w:bCs/>
          <w:sz w:val="24"/>
          <w:szCs w:val="24"/>
        </w:rPr>
        <w:t>–</w:t>
      </w:r>
      <w:r w:rsidRPr="00D36018">
        <w:rPr>
          <w:rFonts w:ascii="Times New Roman" w:hAnsi="Times New Roman" w:cs="Times New Roman"/>
          <w:bCs/>
          <w:sz w:val="24"/>
          <w:szCs w:val="24"/>
        </w:rPr>
        <w:t xml:space="preserve"> ΚΑΕ</w:t>
      </w:r>
      <w:r w:rsidR="006173B2" w:rsidRPr="00D36018">
        <w:rPr>
          <w:rFonts w:ascii="Times New Roman" w:hAnsi="Times New Roman" w:cs="Times New Roman"/>
          <w:bCs/>
          <w:sz w:val="24"/>
          <w:szCs w:val="24"/>
        </w:rPr>
        <w:t xml:space="preserve"> </w:t>
      </w:r>
      <w:r w:rsidR="008E4827" w:rsidRPr="00D36018">
        <w:rPr>
          <w:rFonts w:ascii="Times New Roman" w:hAnsi="Times New Roman" w:cs="Times New Roman"/>
          <w:bCs/>
          <w:sz w:val="24"/>
          <w:szCs w:val="24"/>
        </w:rPr>
        <w:t>0859</w:t>
      </w:r>
      <w:r w:rsidR="007E28B8" w:rsidRPr="00D36018">
        <w:rPr>
          <w:rFonts w:ascii="Times New Roman" w:hAnsi="Times New Roman" w:cs="Times New Roman"/>
          <w:bCs/>
          <w:sz w:val="24"/>
          <w:szCs w:val="24"/>
        </w:rPr>
        <w:t xml:space="preserve">, όπως αναλύεται στις παρακάτω ομάδες: </w:t>
      </w:r>
    </w:p>
    <w:p w14:paraId="200BD78C" w14:textId="3F88F8DA" w:rsidR="00AB3DB4" w:rsidRPr="00D36018" w:rsidRDefault="007E28B8" w:rsidP="005F3095">
      <w:pPr>
        <w:spacing w:after="120"/>
        <w:ind w:right="-285"/>
        <w:contextualSpacing/>
        <w:jc w:val="both"/>
        <w:rPr>
          <w:rFonts w:ascii="Times New Roman" w:hAnsi="Times New Roman" w:cs="Times New Roman"/>
          <w:b/>
          <w:bCs/>
          <w:sz w:val="24"/>
          <w:szCs w:val="24"/>
        </w:rPr>
      </w:pPr>
      <w:r w:rsidRPr="00D36018">
        <w:rPr>
          <w:rFonts w:ascii="Times New Roman" w:hAnsi="Times New Roman" w:cs="Times New Roman"/>
          <w:b/>
          <w:bCs/>
          <w:sz w:val="24"/>
          <w:szCs w:val="24"/>
        </w:rPr>
        <w:t>Ομάδα</w:t>
      </w:r>
      <w:r w:rsidR="00AB3DB4" w:rsidRPr="00D36018">
        <w:rPr>
          <w:rFonts w:ascii="Times New Roman" w:hAnsi="Times New Roman" w:cs="Times New Roman"/>
          <w:b/>
          <w:bCs/>
          <w:sz w:val="24"/>
          <w:szCs w:val="24"/>
        </w:rPr>
        <w:t xml:space="preserve"> 1 : </w:t>
      </w:r>
      <w:r w:rsidRPr="00D36018">
        <w:rPr>
          <w:rFonts w:ascii="Times New Roman" w:hAnsi="Times New Roman" w:cs="Times New Roman"/>
          <w:b/>
          <w:bCs/>
          <w:sz w:val="24"/>
          <w:szCs w:val="24"/>
        </w:rPr>
        <w:t xml:space="preserve"> </w:t>
      </w:r>
      <w:r w:rsidR="00067854" w:rsidRPr="00D36018">
        <w:rPr>
          <w:rFonts w:ascii="Times New Roman" w:hAnsi="Times New Roman" w:cs="Times New Roman"/>
          <w:bCs/>
          <w:sz w:val="24"/>
          <w:szCs w:val="24"/>
        </w:rPr>
        <w:t>Εκτύπωση υλικού προβολής</w:t>
      </w:r>
      <w:r w:rsidR="005F3095" w:rsidRPr="00D36018">
        <w:rPr>
          <w:rFonts w:ascii="Times New Roman" w:hAnsi="Times New Roman" w:cs="Times New Roman"/>
          <w:bCs/>
          <w:sz w:val="24"/>
          <w:szCs w:val="24"/>
        </w:rPr>
        <w:t xml:space="preserve">, </w:t>
      </w:r>
      <w:r w:rsidR="00067854" w:rsidRPr="00D36018">
        <w:rPr>
          <w:rFonts w:ascii="Times New Roman" w:hAnsi="Times New Roman" w:cs="Times New Roman"/>
          <w:bCs/>
          <w:sz w:val="24"/>
          <w:szCs w:val="24"/>
        </w:rPr>
        <w:t xml:space="preserve"> για τις ανάγκες του Τμήματος Δημοσίων Σχέσεων &amp; Εκδηλώσεων του Πανεπιστημίου Κρήτης</w:t>
      </w:r>
      <w:r w:rsidRPr="00D36018">
        <w:rPr>
          <w:rFonts w:ascii="Times New Roman" w:hAnsi="Times New Roman" w:cs="Times New Roman"/>
          <w:b/>
          <w:bCs/>
          <w:sz w:val="24"/>
          <w:szCs w:val="24"/>
        </w:rPr>
        <w:t xml:space="preserve">, εγκεκριμένης προϋπολογισθείσας δαπάνης </w:t>
      </w:r>
      <w:r w:rsidR="00AB3DB4" w:rsidRPr="00D36018">
        <w:rPr>
          <w:rFonts w:ascii="Times New Roman" w:hAnsi="Times New Roman" w:cs="Times New Roman"/>
          <w:b/>
          <w:bCs/>
          <w:sz w:val="24"/>
          <w:szCs w:val="24"/>
        </w:rPr>
        <w:t xml:space="preserve">400,00€ </w:t>
      </w:r>
      <w:proofErr w:type="spellStart"/>
      <w:r w:rsidR="00AB3DB4" w:rsidRPr="00D36018">
        <w:rPr>
          <w:rFonts w:ascii="Times New Roman" w:hAnsi="Times New Roman" w:cs="Times New Roman"/>
          <w:b/>
          <w:bCs/>
          <w:sz w:val="24"/>
          <w:szCs w:val="24"/>
        </w:rPr>
        <w:t>συμπ</w:t>
      </w:r>
      <w:proofErr w:type="spellEnd"/>
      <w:r w:rsidR="00AB3DB4" w:rsidRPr="00D36018">
        <w:rPr>
          <w:rFonts w:ascii="Times New Roman" w:hAnsi="Times New Roman" w:cs="Times New Roman"/>
          <w:b/>
          <w:bCs/>
          <w:sz w:val="24"/>
          <w:szCs w:val="24"/>
        </w:rPr>
        <w:t>/νου ΦΠΑ 24%,</w:t>
      </w:r>
    </w:p>
    <w:p w14:paraId="0158DC25" w14:textId="690FC2D5" w:rsidR="00AB3DB4" w:rsidRPr="00D36018" w:rsidRDefault="007E28B8" w:rsidP="005F3095">
      <w:pPr>
        <w:spacing w:after="120"/>
        <w:ind w:right="-285"/>
        <w:contextualSpacing/>
        <w:jc w:val="both"/>
        <w:rPr>
          <w:rFonts w:ascii="Times New Roman" w:hAnsi="Times New Roman" w:cs="Times New Roman"/>
          <w:b/>
          <w:bCs/>
          <w:sz w:val="24"/>
          <w:szCs w:val="24"/>
        </w:rPr>
      </w:pPr>
      <w:r w:rsidRPr="00D36018">
        <w:rPr>
          <w:rFonts w:ascii="Times New Roman" w:hAnsi="Times New Roman" w:cs="Times New Roman"/>
          <w:b/>
          <w:bCs/>
          <w:sz w:val="24"/>
          <w:szCs w:val="24"/>
        </w:rPr>
        <w:t>Ομάδα 2</w:t>
      </w:r>
      <w:r w:rsidR="00AB3DB4" w:rsidRPr="00D36018">
        <w:rPr>
          <w:rFonts w:ascii="Times New Roman" w:hAnsi="Times New Roman" w:cs="Times New Roman"/>
          <w:b/>
          <w:bCs/>
          <w:sz w:val="24"/>
          <w:szCs w:val="24"/>
        </w:rPr>
        <w:t xml:space="preserve"> :</w:t>
      </w:r>
      <w:r w:rsidR="00067854" w:rsidRPr="00D36018">
        <w:rPr>
          <w:rFonts w:ascii="Times New Roman" w:hAnsi="Times New Roman" w:cs="Times New Roman"/>
          <w:bCs/>
          <w:sz w:val="24"/>
          <w:szCs w:val="24"/>
        </w:rPr>
        <w:t xml:space="preserve"> Προμήθεια χάρτινων τσαντών με εκτύπωση</w:t>
      </w:r>
      <w:r w:rsidR="005F3095" w:rsidRPr="00D36018">
        <w:rPr>
          <w:rFonts w:ascii="Times New Roman" w:hAnsi="Times New Roman" w:cs="Times New Roman"/>
          <w:bCs/>
          <w:sz w:val="24"/>
          <w:szCs w:val="24"/>
        </w:rPr>
        <w:t>,</w:t>
      </w:r>
      <w:r w:rsidR="00067854" w:rsidRPr="00D36018">
        <w:rPr>
          <w:rFonts w:ascii="Times New Roman" w:hAnsi="Times New Roman" w:cs="Times New Roman"/>
          <w:bCs/>
          <w:sz w:val="24"/>
          <w:szCs w:val="24"/>
        </w:rPr>
        <w:t xml:space="preserve"> για τις ανάγκες του Τμήματος Δημοσίων Σχέσεων και Εκδηλώσεων του Πανεπιστημίου Κρήτης</w:t>
      </w:r>
      <w:r w:rsidR="00100B16" w:rsidRPr="00D36018">
        <w:rPr>
          <w:rFonts w:ascii="Times New Roman" w:hAnsi="Times New Roman" w:cs="Times New Roman"/>
          <w:bCs/>
          <w:sz w:val="24"/>
          <w:szCs w:val="24"/>
        </w:rPr>
        <w:t>,</w:t>
      </w:r>
      <w:r w:rsidR="00100B16" w:rsidRPr="00D36018">
        <w:rPr>
          <w:rFonts w:ascii="Times New Roman" w:hAnsi="Times New Roman" w:cs="Times New Roman"/>
          <w:b/>
          <w:bCs/>
          <w:sz w:val="24"/>
          <w:szCs w:val="24"/>
        </w:rPr>
        <w:t xml:space="preserve"> εγκεκριμένης προϋπολογισθείσας δαπάνης</w:t>
      </w:r>
      <w:r w:rsidR="00AB3DB4" w:rsidRPr="00D36018">
        <w:rPr>
          <w:rFonts w:ascii="Times New Roman" w:hAnsi="Times New Roman" w:cs="Times New Roman"/>
          <w:b/>
          <w:bCs/>
          <w:sz w:val="24"/>
          <w:szCs w:val="24"/>
        </w:rPr>
        <w:t xml:space="preserve"> 700,00 € </w:t>
      </w:r>
      <w:proofErr w:type="spellStart"/>
      <w:r w:rsidR="00AB3DB4" w:rsidRPr="00D36018">
        <w:rPr>
          <w:rFonts w:ascii="Times New Roman" w:hAnsi="Times New Roman" w:cs="Times New Roman"/>
          <w:b/>
          <w:bCs/>
          <w:sz w:val="24"/>
          <w:szCs w:val="24"/>
        </w:rPr>
        <w:t>συμπ</w:t>
      </w:r>
      <w:proofErr w:type="spellEnd"/>
      <w:r w:rsidR="00AB3DB4" w:rsidRPr="00D36018">
        <w:rPr>
          <w:rFonts w:ascii="Times New Roman" w:hAnsi="Times New Roman" w:cs="Times New Roman"/>
          <w:b/>
          <w:bCs/>
          <w:sz w:val="24"/>
          <w:szCs w:val="24"/>
        </w:rPr>
        <w:t xml:space="preserve">/νου ΦΠΑ 24% </w:t>
      </w:r>
    </w:p>
    <w:p w14:paraId="3C919B56" w14:textId="516ADFB9" w:rsidR="00185A14" w:rsidRPr="00D36018" w:rsidRDefault="007E28B8" w:rsidP="00AB3DB4">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
          <w:bCs/>
          <w:sz w:val="24"/>
          <w:szCs w:val="24"/>
        </w:rPr>
        <w:t>Ομάδα</w:t>
      </w:r>
      <w:r w:rsidR="00AB3DB4" w:rsidRPr="00D36018">
        <w:rPr>
          <w:rFonts w:ascii="Times New Roman" w:hAnsi="Times New Roman" w:cs="Times New Roman"/>
          <w:b/>
          <w:bCs/>
          <w:sz w:val="24"/>
          <w:szCs w:val="24"/>
        </w:rPr>
        <w:t xml:space="preserve"> 3 :</w:t>
      </w:r>
      <w:r w:rsidR="00067854" w:rsidRPr="00D36018">
        <w:rPr>
          <w:rFonts w:ascii="Times New Roman" w:hAnsi="Times New Roman" w:cs="Times New Roman"/>
          <w:sz w:val="24"/>
          <w:szCs w:val="24"/>
        </w:rPr>
        <w:t xml:space="preserve"> Εκτύπωση υλικού προβολής</w:t>
      </w:r>
      <w:r w:rsidR="005F3095" w:rsidRPr="00D36018">
        <w:rPr>
          <w:rFonts w:ascii="Times New Roman" w:hAnsi="Times New Roman" w:cs="Times New Roman"/>
          <w:sz w:val="24"/>
          <w:szCs w:val="24"/>
        </w:rPr>
        <w:t xml:space="preserve">, </w:t>
      </w:r>
      <w:r w:rsidR="00067854" w:rsidRPr="00D36018">
        <w:rPr>
          <w:rFonts w:ascii="Times New Roman" w:hAnsi="Times New Roman" w:cs="Times New Roman"/>
          <w:sz w:val="24"/>
          <w:szCs w:val="24"/>
        </w:rPr>
        <w:t>για τις ανάγκες του Τμήματος Διεθνών Σχέσεων του Πανεπιστημίου Κρήτης</w:t>
      </w:r>
      <w:r w:rsidR="00100B16" w:rsidRPr="00D36018">
        <w:rPr>
          <w:rFonts w:ascii="Times New Roman" w:hAnsi="Times New Roman" w:cs="Times New Roman"/>
          <w:sz w:val="24"/>
          <w:szCs w:val="24"/>
        </w:rPr>
        <w:t xml:space="preserve">, </w:t>
      </w:r>
      <w:r w:rsidR="00100B16" w:rsidRPr="00D36018">
        <w:rPr>
          <w:rFonts w:ascii="Times New Roman" w:hAnsi="Times New Roman" w:cs="Times New Roman"/>
          <w:b/>
          <w:bCs/>
          <w:sz w:val="24"/>
          <w:szCs w:val="24"/>
        </w:rPr>
        <w:t xml:space="preserve">εγκεκριμένης προϋπολογισθείσας δαπάνης </w:t>
      </w:r>
      <w:r w:rsidR="00AB3DB4" w:rsidRPr="00D36018">
        <w:rPr>
          <w:rFonts w:ascii="Times New Roman" w:hAnsi="Times New Roman" w:cs="Times New Roman"/>
          <w:b/>
          <w:bCs/>
          <w:sz w:val="24"/>
          <w:szCs w:val="24"/>
        </w:rPr>
        <w:t xml:space="preserve">600,00€ </w:t>
      </w:r>
      <w:proofErr w:type="spellStart"/>
      <w:r w:rsidR="00AB3DB4" w:rsidRPr="00D36018">
        <w:rPr>
          <w:rFonts w:ascii="Times New Roman" w:hAnsi="Times New Roman" w:cs="Times New Roman"/>
          <w:b/>
          <w:bCs/>
          <w:sz w:val="24"/>
          <w:szCs w:val="24"/>
        </w:rPr>
        <w:t>συμπ</w:t>
      </w:r>
      <w:proofErr w:type="spellEnd"/>
      <w:r w:rsidR="00AB3DB4" w:rsidRPr="00D36018">
        <w:rPr>
          <w:rFonts w:ascii="Times New Roman" w:hAnsi="Times New Roman" w:cs="Times New Roman"/>
          <w:b/>
          <w:bCs/>
          <w:sz w:val="24"/>
          <w:szCs w:val="24"/>
        </w:rPr>
        <w:t>/νου ΦΠΑ 24%</w:t>
      </w:r>
    </w:p>
    <w:p w14:paraId="66777A03" w14:textId="0DA5EE9C" w:rsidR="00185A14" w:rsidRPr="00D36018" w:rsidRDefault="00185A14" w:rsidP="00185A14">
      <w:pPr>
        <w:pStyle w:val="a4"/>
        <w:spacing w:line="280" w:lineRule="atLeast"/>
        <w:ind w:right="-285"/>
        <w:rPr>
          <w:rFonts w:ascii="Times New Roman" w:hAnsi="Times New Roman" w:cs="Times New Roman"/>
          <w:bCs/>
        </w:rPr>
      </w:pPr>
      <w:r w:rsidRPr="00D36018">
        <w:rPr>
          <w:rFonts w:ascii="Times New Roman" w:hAnsi="Times New Roman" w:cs="Times New Roman"/>
          <w:bCs/>
        </w:rPr>
        <w:t>Ως κριτήριο κατακύρωσης ορίζεται η πλέον συμφέρουσα από οικονομική άποψη προσφορά μόνο βάσει τιμής</w:t>
      </w:r>
      <w:r w:rsidR="00AB3DB4" w:rsidRPr="00D36018">
        <w:rPr>
          <w:rFonts w:ascii="Times New Roman" w:hAnsi="Times New Roman" w:cs="Times New Roman"/>
          <w:bCs/>
        </w:rPr>
        <w:t xml:space="preserve"> </w:t>
      </w:r>
      <w:r w:rsidR="007E28B8" w:rsidRPr="00D36018">
        <w:rPr>
          <w:rFonts w:ascii="Times New Roman" w:hAnsi="Times New Roman" w:cs="Times New Roman"/>
          <w:bCs/>
        </w:rPr>
        <w:t>για το σύνολο των ειδών κάθε Ομάδας.</w:t>
      </w:r>
    </w:p>
    <w:p w14:paraId="6E70A98E" w14:textId="3900F8AD" w:rsidR="00185A14" w:rsidRPr="00D36018" w:rsidRDefault="00185A14" w:rsidP="00185A14">
      <w:pPr>
        <w:pStyle w:val="a4"/>
        <w:spacing w:line="280" w:lineRule="atLeast"/>
        <w:ind w:right="-285"/>
        <w:rPr>
          <w:rFonts w:ascii="Times New Roman" w:hAnsi="Times New Roman" w:cs="Times New Roman"/>
          <w:b/>
        </w:rPr>
      </w:pPr>
    </w:p>
    <w:p w14:paraId="039A5EAA" w14:textId="4F05CBDE" w:rsidR="007D0FAC" w:rsidRPr="00D36018" w:rsidRDefault="007D0FAC" w:rsidP="00B201EB">
      <w:pPr>
        <w:tabs>
          <w:tab w:val="left" w:pos="567"/>
        </w:tabs>
        <w:autoSpaceDE w:val="0"/>
        <w:autoSpaceDN w:val="0"/>
        <w:adjustRightInd w:val="0"/>
        <w:ind w:right="-285"/>
        <w:jc w:val="center"/>
        <w:rPr>
          <w:rFonts w:ascii="Times New Roman" w:hAnsi="Times New Roman" w:cs="Times New Roman"/>
          <w:b/>
          <w:sz w:val="24"/>
          <w:szCs w:val="24"/>
        </w:rPr>
      </w:pPr>
      <w:r w:rsidRPr="00D36018">
        <w:rPr>
          <w:rFonts w:ascii="Times New Roman" w:hAnsi="Times New Roman" w:cs="Times New Roman"/>
          <w:b/>
          <w:sz w:val="24"/>
          <w:szCs w:val="24"/>
        </w:rPr>
        <w:t xml:space="preserve">Άρθρο </w:t>
      </w:r>
      <w:r w:rsidR="00B201EB" w:rsidRPr="00D36018">
        <w:rPr>
          <w:rFonts w:ascii="Times New Roman" w:hAnsi="Times New Roman" w:cs="Times New Roman"/>
          <w:b/>
          <w:sz w:val="24"/>
          <w:szCs w:val="24"/>
        </w:rPr>
        <w:t xml:space="preserve">4: </w:t>
      </w:r>
      <w:r w:rsidRPr="00D36018">
        <w:rPr>
          <w:rFonts w:ascii="Times New Roman" w:hAnsi="Times New Roman" w:cs="Times New Roman"/>
          <w:b/>
          <w:sz w:val="24"/>
          <w:szCs w:val="24"/>
        </w:rPr>
        <w:t>Κατάρτιση – Υποβολή Προσφορών</w:t>
      </w:r>
    </w:p>
    <w:p w14:paraId="542E4A17" w14:textId="17C58E1C"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 xml:space="preserve">Καλούνται οι ενδιαφερόμενοι να υποβάλουν την προσφορά τους έως και την </w:t>
      </w:r>
      <w:r w:rsidR="00C95BC0">
        <w:rPr>
          <w:rFonts w:ascii="Times New Roman" w:hAnsi="Times New Roman" w:cs="Times New Roman"/>
          <w:b/>
          <w:sz w:val="24"/>
          <w:szCs w:val="24"/>
        </w:rPr>
        <w:t>Δευτέρα 6</w:t>
      </w:r>
      <w:r w:rsidRPr="00D36018">
        <w:rPr>
          <w:rFonts w:ascii="Times New Roman" w:hAnsi="Times New Roman" w:cs="Times New Roman"/>
          <w:b/>
          <w:sz w:val="24"/>
          <w:szCs w:val="24"/>
        </w:rPr>
        <w:t xml:space="preserve"> </w:t>
      </w:r>
      <w:r w:rsidR="008E4827" w:rsidRPr="00D36018">
        <w:rPr>
          <w:rFonts w:ascii="Times New Roman" w:hAnsi="Times New Roman" w:cs="Times New Roman"/>
          <w:b/>
          <w:sz w:val="24"/>
          <w:szCs w:val="24"/>
        </w:rPr>
        <w:t>Οκτωβρίου</w:t>
      </w:r>
      <w:r w:rsidRPr="00D36018">
        <w:rPr>
          <w:rFonts w:ascii="Times New Roman" w:hAnsi="Times New Roman" w:cs="Times New Roman"/>
          <w:b/>
          <w:sz w:val="24"/>
          <w:szCs w:val="24"/>
        </w:rPr>
        <w:t xml:space="preserve"> 2025 και ώρα 10:00 π.μ.</w:t>
      </w:r>
      <w:r w:rsidRPr="00D36018">
        <w:rPr>
          <w:rFonts w:ascii="Times New Roman" w:hAnsi="Times New Roman" w:cs="Times New Roman"/>
          <w:bCs/>
          <w:sz w:val="24"/>
          <w:szCs w:val="24"/>
        </w:rPr>
        <w:t xml:space="preserve"> 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09E8C80B" w14:textId="531E13E5" w:rsidR="001A5095" w:rsidRPr="00D36018" w:rsidRDefault="001A5095" w:rsidP="007D0FAC">
      <w:pPr>
        <w:tabs>
          <w:tab w:val="left" w:pos="567"/>
        </w:tabs>
        <w:autoSpaceDE w:val="0"/>
        <w:autoSpaceDN w:val="0"/>
        <w:adjustRightInd w:val="0"/>
        <w:ind w:right="-285"/>
        <w:jc w:val="both"/>
        <w:rPr>
          <w:rFonts w:ascii="Times New Roman" w:hAnsi="Times New Roman" w:cs="Times New Roman"/>
          <w:b/>
          <w:sz w:val="24"/>
          <w:szCs w:val="24"/>
        </w:rPr>
      </w:pPr>
      <w:r w:rsidRPr="00D36018">
        <w:rPr>
          <w:rFonts w:ascii="Times New Roman" w:hAnsi="Times New Roman" w:cs="Times New Roman"/>
          <w:bCs/>
          <w:sz w:val="24"/>
          <w:szCs w:val="24"/>
        </w:rPr>
        <w:lastRenderedPageBreak/>
        <w:t>Οι ενδιαφερόμενοι μπορούν να υποβάλλουν προσφορά για</w:t>
      </w:r>
      <w:r w:rsidR="007E28B8" w:rsidRPr="00D36018">
        <w:rPr>
          <w:rFonts w:ascii="Times New Roman" w:hAnsi="Times New Roman" w:cs="Times New Roman"/>
          <w:bCs/>
          <w:sz w:val="24"/>
          <w:szCs w:val="24"/>
        </w:rPr>
        <w:t xml:space="preserve"> </w:t>
      </w:r>
      <w:r w:rsidR="00010F18">
        <w:rPr>
          <w:rFonts w:ascii="Times New Roman" w:hAnsi="Times New Roman" w:cs="Times New Roman"/>
          <w:b/>
          <w:sz w:val="24"/>
          <w:szCs w:val="24"/>
        </w:rPr>
        <w:t>μία</w:t>
      </w:r>
      <w:r w:rsidR="00D36018" w:rsidRPr="00D36018">
        <w:rPr>
          <w:rFonts w:ascii="Times New Roman" w:hAnsi="Times New Roman" w:cs="Times New Roman"/>
          <w:b/>
          <w:sz w:val="24"/>
          <w:szCs w:val="24"/>
        </w:rPr>
        <w:t xml:space="preserve"> </w:t>
      </w:r>
      <w:r w:rsidRPr="00D36018">
        <w:rPr>
          <w:rFonts w:ascii="Times New Roman" w:hAnsi="Times New Roman" w:cs="Times New Roman"/>
          <w:b/>
          <w:sz w:val="24"/>
          <w:szCs w:val="24"/>
        </w:rPr>
        <w:t xml:space="preserve">ή και για </w:t>
      </w:r>
      <w:r w:rsidR="00D36018" w:rsidRPr="00D36018">
        <w:rPr>
          <w:rFonts w:ascii="Times New Roman" w:hAnsi="Times New Roman" w:cs="Times New Roman"/>
          <w:b/>
          <w:sz w:val="24"/>
          <w:szCs w:val="24"/>
        </w:rPr>
        <w:t>περισσότερ</w:t>
      </w:r>
      <w:r w:rsidR="00010F18">
        <w:rPr>
          <w:rFonts w:ascii="Times New Roman" w:hAnsi="Times New Roman" w:cs="Times New Roman"/>
          <w:b/>
          <w:sz w:val="24"/>
          <w:szCs w:val="24"/>
        </w:rPr>
        <w:t>ες ομάδες</w:t>
      </w:r>
      <w:r w:rsidR="00D36018" w:rsidRPr="00D36018">
        <w:rPr>
          <w:rFonts w:ascii="Times New Roman" w:hAnsi="Times New Roman" w:cs="Times New Roman"/>
          <w:b/>
          <w:sz w:val="24"/>
          <w:szCs w:val="24"/>
        </w:rPr>
        <w:t xml:space="preserve"> </w:t>
      </w:r>
      <w:r w:rsidRPr="00D36018">
        <w:rPr>
          <w:rFonts w:ascii="Times New Roman" w:hAnsi="Times New Roman" w:cs="Times New Roman"/>
          <w:b/>
          <w:sz w:val="24"/>
          <w:szCs w:val="24"/>
        </w:rPr>
        <w:t>της Πρόσκλησης.</w:t>
      </w:r>
    </w:p>
    <w:p w14:paraId="0EDD4640"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 xml:space="preserve">Οι προσφορές δεν πρέπει να φέρουν παρατυπίες και διορθώσεις (σβησίματα, διαγραφές, προσθήκες, </w:t>
      </w:r>
      <w:proofErr w:type="spellStart"/>
      <w:r w:rsidRPr="00D36018">
        <w:rPr>
          <w:rFonts w:ascii="Times New Roman" w:hAnsi="Times New Roman" w:cs="Times New Roman"/>
          <w:bCs/>
          <w:sz w:val="24"/>
          <w:szCs w:val="24"/>
        </w:rPr>
        <w:t>κλπ</w:t>
      </w:r>
      <w:proofErr w:type="spellEnd"/>
      <w:r w:rsidRPr="00D36018">
        <w:rPr>
          <w:rFonts w:ascii="Times New Roman" w:hAnsi="Times New Roman" w:cs="Times New Roman"/>
          <w:bCs/>
          <w:sz w:val="24"/>
          <w:szCs w:val="24"/>
        </w:rPr>
        <w:t xml:space="preserve">). Αν υπάρχει διόρθωση, προσθήκη κλπ. θα πρέπει να είναι καθαρογραμμένη και να έχει μονογραφεί από τον προσφέροντα. </w:t>
      </w:r>
    </w:p>
    <w:p w14:paraId="59DCBC52"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Οι προσφέροντες δεν δικαιούνται ουδεμία αποζημίωση για δαπάνες σχετικές με τη συμμετοχή τους.</w:t>
      </w:r>
    </w:p>
    <w:p w14:paraId="0431830A"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A7CC3A9"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1F6B30F8" w14:textId="77777777" w:rsidR="007D0FAC" w:rsidRPr="00D36018" w:rsidRDefault="007D0FAC" w:rsidP="007D0FAC">
      <w:pPr>
        <w:tabs>
          <w:tab w:val="left" w:pos="567"/>
        </w:tabs>
        <w:autoSpaceDE w:val="0"/>
        <w:autoSpaceDN w:val="0"/>
        <w:adjustRightInd w:val="0"/>
        <w:ind w:right="-285"/>
        <w:jc w:val="center"/>
        <w:rPr>
          <w:rFonts w:ascii="Times New Roman" w:hAnsi="Times New Roman" w:cs="Times New Roman"/>
          <w:b/>
          <w:sz w:val="24"/>
          <w:szCs w:val="24"/>
        </w:rPr>
      </w:pPr>
      <w:r w:rsidRPr="00D36018">
        <w:rPr>
          <w:rFonts w:ascii="Times New Roman" w:hAnsi="Times New Roman" w:cs="Times New Roman"/>
          <w:b/>
          <w:sz w:val="24"/>
          <w:szCs w:val="24"/>
        </w:rPr>
        <w:t>ΦΑΚΕΛΟΣ ΠΡΟΣΦΟΡΑΣ ΓΙΑ</w:t>
      </w:r>
    </w:p>
    <w:p w14:paraId="6E425642" w14:textId="3B716DDE" w:rsidR="007D0FAC" w:rsidRPr="00D36018" w:rsidRDefault="007D0FAC" w:rsidP="007D0FAC">
      <w:pPr>
        <w:tabs>
          <w:tab w:val="left" w:pos="567"/>
        </w:tabs>
        <w:autoSpaceDE w:val="0"/>
        <w:autoSpaceDN w:val="0"/>
        <w:adjustRightInd w:val="0"/>
        <w:ind w:right="-285"/>
        <w:jc w:val="center"/>
        <w:rPr>
          <w:rFonts w:ascii="Times New Roman" w:hAnsi="Times New Roman" w:cs="Times New Roman"/>
          <w:bCs/>
          <w:sz w:val="24"/>
          <w:szCs w:val="24"/>
        </w:rPr>
      </w:pPr>
      <w:r w:rsidRPr="00D36018">
        <w:rPr>
          <w:rFonts w:ascii="Times New Roman" w:hAnsi="Times New Roman" w:cs="Times New Roman"/>
          <w:bCs/>
          <w:sz w:val="24"/>
          <w:szCs w:val="24"/>
        </w:rPr>
        <w:t>Πρόσκληση Εκδήλωσης Ενδιαφέροντος με σφραγισμένες προσφορές για</w:t>
      </w:r>
    </w:p>
    <w:p w14:paraId="07570F25" w14:textId="25C407C6" w:rsidR="00B201EB" w:rsidRPr="00D36018" w:rsidRDefault="00B201EB" w:rsidP="007D0FAC">
      <w:pPr>
        <w:tabs>
          <w:tab w:val="left" w:pos="567"/>
        </w:tabs>
        <w:autoSpaceDE w:val="0"/>
        <w:autoSpaceDN w:val="0"/>
        <w:adjustRightInd w:val="0"/>
        <w:ind w:right="-285"/>
        <w:jc w:val="center"/>
        <w:rPr>
          <w:rFonts w:ascii="Times New Roman" w:hAnsi="Times New Roman" w:cs="Times New Roman"/>
          <w:bCs/>
          <w:sz w:val="24"/>
          <w:szCs w:val="24"/>
        </w:rPr>
      </w:pPr>
      <w:r w:rsidRPr="00D36018">
        <w:rPr>
          <w:rFonts w:ascii="Times New Roman" w:hAnsi="Times New Roman" w:cs="Times New Roman"/>
          <w:bCs/>
          <w:sz w:val="24"/>
          <w:szCs w:val="24"/>
        </w:rPr>
        <w:t>«</w:t>
      </w:r>
      <w:r w:rsidR="00D36018" w:rsidRPr="00D36018">
        <w:rPr>
          <w:rFonts w:ascii="Times New Roman" w:hAnsi="Times New Roman" w:cs="Times New Roman"/>
          <w:b/>
          <w:sz w:val="24"/>
          <w:szCs w:val="24"/>
        </w:rPr>
        <w:t>«για την εκτύπωση υλικού προβολής και προμήθεια χάρτινων τσαντών για τις ανάγκες των Τμημάτων Δημοσίων Σχέσεων &amp; Εκδηλώσεων και Διεθνών Σχέσεων  στο Ρέθυμνο</w:t>
      </w:r>
      <w:r w:rsidRPr="00D36018">
        <w:rPr>
          <w:rFonts w:ascii="Times New Roman" w:hAnsi="Times New Roman" w:cs="Times New Roman"/>
          <w:bCs/>
          <w:sz w:val="24"/>
          <w:szCs w:val="24"/>
        </w:rPr>
        <w:t xml:space="preserve">» </w:t>
      </w:r>
    </w:p>
    <w:p w14:paraId="0CFE39FA" w14:textId="10CF9A17" w:rsidR="007D0FAC" w:rsidRPr="00D36018" w:rsidRDefault="007D0FAC" w:rsidP="007D0FAC">
      <w:pPr>
        <w:tabs>
          <w:tab w:val="left" w:pos="567"/>
        </w:tabs>
        <w:autoSpaceDE w:val="0"/>
        <w:autoSpaceDN w:val="0"/>
        <w:adjustRightInd w:val="0"/>
        <w:ind w:right="-285"/>
        <w:jc w:val="center"/>
        <w:rPr>
          <w:rFonts w:ascii="Times New Roman" w:hAnsi="Times New Roman" w:cs="Times New Roman"/>
          <w:bCs/>
          <w:sz w:val="24"/>
          <w:szCs w:val="24"/>
        </w:rPr>
      </w:pPr>
      <w:r w:rsidRPr="00D36018">
        <w:rPr>
          <w:rFonts w:ascii="Times New Roman" w:hAnsi="Times New Roman" w:cs="Times New Roman"/>
          <w:bCs/>
          <w:sz w:val="24"/>
          <w:szCs w:val="24"/>
        </w:rPr>
        <w:t>Αριθμός Πρόσκλησης Εκδήλωσης: ……………../…..-…..-………</w:t>
      </w:r>
    </w:p>
    <w:p w14:paraId="45520B0B" w14:textId="7341FF9B" w:rsidR="007D0FAC" w:rsidRPr="00D36018" w:rsidRDefault="007D0FAC" w:rsidP="0053454F">
      <w:pPr>
        <w:tabs>
          <w:tab w:val="left" w:pos="567"/>
        </w:tabs>
        <w:autoSpaceDE w:val="0"/>
        <w:autoSpaceDN w:val="0"/>
        <w:adjustRightInd w:val="0"/>
        <w:ind w:right="-285"/>
        <w:jc w:val="center"/>
        <w:rPr>
          <w:rFonts w:ascii="Times New Roman" w:hAnsi="Times New Roman" w:cs="Times New Roman"/>
          <w:bCs/>
          <w:sz w:val="24"/>
          <w:szCs w:val="24"/>
        </w:rPr>
      </w:pPr>
      <w:r w:rsidRPr="00D36018">
        <w:rPr>
          <w:rFonts w:ascii="Times New Roman" w:hAnsi="Times New Roman" w:cs="Times New Roman"/>
          <w:bCs/>
          <w:sz w:val="24"/>
          <w:szCs w:val="24"/>
        </w:rPr>
        <w:t xml:space="preserve">ΣΤΟΙΧΕΙΑ ΤΟΥ ΥΠΟΨΗΦΙΟΥ: (Επωνυμία, Διεύθυνση, </w:t>
      </w:r>
      <w:proofErr w:type="spellStart"/>
      <w:r w:rsidRPr="00D36018">
        <w:rPr>
          <w:rFonts w:ascii="Times New Roman" w:hAnsi="Times New Roman" w:cs="Times New Roman"/>
          <w:bCs/>
          <w:sz w:val="24"/>
          <w:szCs w:val="24"/>
        </w:rPr>
        <w:t>τηλ</w:t>
      </w:r>
      <w:proofErr w:type="spellEnd"/>
      <w:r w:rsidRPr="00D36018">
        <w:rPr>
          <w:rFonts w:ascii="Times New Roman" w:hAnsi="Times New Roman" w:cs="Times New Roman"/>
          <w:bCs/>
          <w:sz w:val="24"/>
          <w:szCs w:val="24"/>
        </w:rPr>
        <w:t>. Email)</w:t>
      </w:r>
    </w:p>
    <w:p w14:paraId="777E874D"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 xml:space="preserve">Ο ενιαίος σφραγισμένος φάκελος με τα πλήρη στοιχεία του προσφέροντα πρέπει να περιέχει: </w:t>
      </w:r>
    </w:p>
    <w:p w14:paraId="4C197ACD" w14:textId="182D2CE2" w:rsidR="007D0FAC" w:rsidRPr="00D36018" w:rsidRDefault="007D0FAC" w:rsidP="007D0FAC">
      <w:pPr>
        <w:tabs>
          <w:tab w:val="left" w:pos="567"/>
        </w:tabs>
        <w:autoSpaceDE w:val="0"/>
        <w:autoSpaceDN w:val="0"/>
        <w:adjustRightInd w:val="0"/>
        <w:ind w:right="-285"/>
        <w:jc w:val="both"/>
        <w:rPr>
          <w:rFonts w:ascii="Times New Roman" w:hAnsi="Times New Roman" w:cs="Times New Roman"/>
          <w:b/>
          <w:sz w:val="24"/>
          <w:szCs w:val="24"/>
        </w:rPr>
      </w:pPr>
      <w:r w:rsidRPr="00D36018">
        <w:rPr>
          <w:rFonts w:ascii="Times New Roman" w:hAnsi="Times New Roman" w:cs="Times New Roman"/>
          <w:b/>
          <w:sz w:val="24"/>
          <w:szCs w:val="24"/>
        </w:rPr>
        <w:t xml:space="preserve"> 1) Δικαιολογητικά Συμμετοχής», στον οποίο περιέχονται τα δικαιολογητικά συμμετοχής, όπως προσδιορίζονται στην παρούσα Πρόσκληση</w:t>
      </w:r>
      <w:r w:rsidR="00DF4CD7" w:rsidRPr="00D36018">
        <w:rPr>
          <w:rFonts w:ascii="Times New Roman" w:hAnsi="Times New Roman" w:cs="Times New Roman"/>
          <w:b/>
          <w:sz w:val="24"/>
          <w:szCs w:val="24"/>
        </w:rPr>
        <w:t>.</w:t>
      </w:r>
    </w:p>
    <w:p w14:paraId="0888DE9F"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
          <w:sz w:val="24"/>
          <w:szCs w:val="24"/>
        </w:rPr>
      </w:pPr>
      <w:r w:rsidRPr="00D36018">
        <w:rPr>
          <w:rFonts w:ascii="Times New Roman" w:hAnsi="Times New Roman" w:cs="Times New Roman"/>
          <w:b/>
          <w:sz w:val="24"/>
          <w:szCs w:val="24"/>
        </w:rPr>
        <w:t>2) Οικονομική Προσφορά του υποψηφίου Αναδόχου.</w:t>
      </w:r>
    </w:p>
    <w:p w14:paraId="05D12C91"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p>
    <w:p w14:paraId="7EF35A20" w14:textId="181F9273" w:rsidR="00B201EB" w:rsidRPr="00D36018" w:rsidRDefault="007D0FAC" w:rsidP="00B201EB">
      <w:pPr>
        <w:tabs>
          <w:tab w:val="left" w:pos="567"/>
        </w:tabs>
        <w:autoSpaceDE w:val="0"/>
        <w:autoSpaceDN w:val="0"/>
        <w:adjustRightInd w:val="0"/>
        <w:ind w:right="-285"/>
        <w:jc w:val="both"/>
        <w:rPr>
          <w:rFonts w:ascii="Times New Roman" w:hAnsi="Times New Roman" w:cs="Times New Roman"/>
          <w:b/>
          <w:sz w:val="24"/>
          <w:szCs w:val="24"/>
        </w:rPr>
      </w:pPr>
      <w:r w:rsidRPr="00D36018">
        <w:rPr>
          <w:rFonts w:ascii="Times New Roman" w:hAnsi="Times New Roman" w:cs="Times New Roman"/>
          <w:b/>
          <w:sz w:val="24"/>
          <w:szCs w:val="24"/>
        </w:rPr>
        <w:t>Α. ΔΙΚΑΙΟΛΟΓΗΤΙΚΑ ΣΥΜΜΕΤΟΧΗΣ:</w:t>
      </w:r>
    </w:p>
    <w:p w14:paraId="7190D211" w14:textId="2F230012" w:rsidR="00B201EB" w:rsidRPr="00D36018" w:rsidRDefault="00B201EB" w:rsidP="00DF4CD7">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
          <w:sz w:val="24"/>
          <w:szCs w:val="24"/>
        </w:rPr>
        <w:t>1</w:t>
      </w:r>
      <w:r w:rsidR="007D0FAC" w:rsidRPr="00D36018">
        <w:rPr>
          <w:rFonts w:ascii="Times New Roman" w:hAnsi="Times New Roman" w:cs="Times New Roman"/>
          <w:b/>
          <w:sz w:val="24"/>
          <w:szCs w:val="24"/>
        </w:rPr>
        <w:t xml:space="preserve">. </w:t>
      </w:r>
      <w:r w:rsidRPr="00D36018">
        <w:rPr>
          <w:rFonts w:ascii="Times New Roman" w:hAnsi="Times New Roman" w:cs="Times New Roman"/>
          <w:b/>
          <w:sz w:val="24"/>
          <w:szCs w:val="24"/>
        </w:rPr>
        <w:t>Υπεύθυνη δήλωση</w:t>
      </w:r>
      <w:r w:rsidRPr="00D36018">
        <w:rPr>
          <w:rFonts w:ascii="Times New Roman" w:hAnsi="Times New Roman" w:cs="Times New Roman"/>
          <w:bCs/>
          <w:sz w:val="24"/>
          <w:szCs w:val="24"/>
        </w:rPr>
        <w:t xml:space="preserve"> του Ν.1599/1986 του υποψήφιου Αναδόχου με την οποία :</w:t>
      </w:r>
    </w:p>
    <w:p w14:paraId="5BD7BBB4" w14:textId="77777777" w:rsidR="00B201EB" w:rsidRPr="00D36018" w:rsidRDefault="00B201EB" w:rsidP="00DF4CD7">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α) θα αποδέχεται πλήρως όλους τους όρους της παρούσης Πρόσκλησης και των παραρτημάτων της,</w:t>
      </w:r>
    </w:p>
    <w:p w14:paraId="7E48C706" w14:textId="77777777" w:rsidR="00B201EB" w:rsidRPr="00D36018" w:rsidRDefault="00B201EB" w:rsidP="00DF4CD7">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49081AD4" w14:textId="77777777" w:rsidR="00B201EB" w:rsidRPr="00D36018" w:rsidRDefault="00B201EB" w:rsidP="00DF4CD7">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13C5A7CC" w14:textId="77777777" w:rsidR="00B201EB" w:rsidRPr="00D36018" w:rsidRDefault="00B201EB" w:rsidP="00B201EB">
      <w:pPr>
        <w:tabs>
          <w:tab w:val="left" w:pos="567"/>
        </w:tabs>
        <w:autoSpaceDE w:val="0"/>
        <w:autoSpaceDN w:val="0"/>
        <w:adjustRightInd w:val="0"/>
        <w:jc w:val="both"/>
        <w:rPr>
          <w:rFonts w:ascii="Times New Roman" w:hAnsi="Times New Roman" w:cs="Times New Roman"/>
          <w:bCs/>
          <w:sz w:val="24"/>
          <w:szCs w:val="24"/>
        </w:rPr>
      </w:pPr>
    </w:p>
    <w:p w14:paraId="6983E4EE" w14:textId="0C8EE135" w:rsidR="007D0FAC" w:rsidRPr="00D36018" w:rsidRDefault="007D0FAC" w:rsidP="007D0FAC">
      <w:pPr>
        <w:widowControl w:val="0"/>
        <w:tabs>
          <w:tab w:val="left" w:pos="284"/>
        </w:tabs>
        <w:autoSpaceDE w:val="0"/>
        <w:autoSpaceDN w:val="0"/>
        <w:spacing w:line="240" w:lineRule="atLeast"/>
        <w:ind w:right="-285"/>
        <w:jc w:val="both"/>
        <w:rPr>
          <w:rFonts w:ascii="Times New Roman" w:hAnsi="Times New Roman" w:cs="Times New Roman"/>
          <w:bCs/>
          <w:sz w:val="24"/>
          <w:szCs w:val="24"/>
        </w:rPr>
      </w:pPr>
      <w:r w:rsidRPr="00D36018">
        <w:rPr>
          <w:rFonts w:ascii="Times New Roman" w:hAnsi="Times New Roman" w:cs="Times New Roman"/>
          <w:b/>
          <w:sz w:val="24"/>
          <w:szCs w:val="24"/>
        </w:rPr>
        <w:t xml:space="preserve"> </w:t>
      </w:r>
      <w:r w:rsidR="00B201EB" w:rsidRPr="00D36018">
        <w:rPr>
          <w:rFonts w:ascii="Times New Roman" w:hAnsi="Times New Roman" w:cs="Times New Roman"/>
          <w:b/>
          <w:sz w:val="24"/>
          <w:szCs w:val="24"/>
        </w:rPr>
        <w:t>2</w:t>
      </w:r>
      <w:r w:rsidRPr="00D36018">
        <w:rPr>
          <w:rFonts w:ascii="Times New Roman" w:hAnsi="Times New Roman" w:cs="Times New Roman"/>
          <w:b/>
          <w:sz w:val="24"/>
          <w:szCs w:val="24"/>
        </w:rPr>
        <w:t xml:space="preserve">. Για την απόδειξη της μη συνδρομής των λόγων αποκλεισμού της παρ. 1 του άρθρου 73 του N. 4412/2016, </w:t>
      </w:r>
      <w:r w:rsidRPr="00D36018">
        <w:rPr>
          <w:rFonts w:ascii="Times New Roman" w:hAnsi="Times New Roman" w:cs="Times New Roman"/>
          <w:bCs/>
          <w:sz w:val="24"/>
          <w:szCs w:val="24"/>
        </w:rPr>
        <w:t xml:space="preserve">η εταιρεία υποβάλλει: </w:t>
      </w:r>
    </w:p>
    <w:p w14:paraId="03F27CDE"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lastRenderedPageBreak/>
        <w:t>i.</w:t>
      </w:r>
      <w:r w:rsidRPr="00D36018">
        <w:rPr>
          <w:rFonts w:ascii="Times New Roman" w:hAnsi="Times New Roman" w:cs="Times New Roman"/>
          <w:bCs/>
          <w:sz w:val="24"/>
          <w:szCs w:val="24"/>
        </w:rPr>
        <w:tab/>
      </w:r>
      <w:r w:rsidRPr="00D36018">
        <w:rPr>
          <w:rFonts w:ascii="Times New Roman" w:hAnsi="Times New Roman" w:cs="Times New Roman"/>
          <w:b/>
          <w:sz w:val="24"/>
          <w:szCs w:val="24"/>
        </w:rPr>
        <w:t>Απόσπασμα του ποινικού μητρώου</w:t>
      </w:r>
      <w:r w:rsidRPr="00D36018">
        <w:rPr>
          <w:rFonts w:ascii="Times New Roman" w:hAnsi="Times New Roman" w:cs="Times New Roman"/>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08AD148A"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proofErr w:type="spellStart"/>
      <w:r w:rsidRPr="00D36018">
        <w:rPr>
          <w:rFonts w:ascii="Times New Roman" w:hAnsi="Times New Roman" w:cs="Times New Roman"/>
          <w:bCs/>
          <w:sz w:val="24"/>
          <w:szCs w:val="24"/>
        </w:rPr>
        <w:t>ii</w:t>
      </w:r>
      <w:proofErr w:type="spellEnd"/>
      <w:r w:rsidRPr="00D36018">
        <w:rPr>
          <w:rFonts w:ascii="Times New Roman" w:hAnsi="Times New Roman" w:cs="Times New Roman"/>
          <w:bCs/>
          <w:sz w:val="24"/>
          <w:szCs w:val="24"/>
        </w:rPr>
        <w:t>.</w:t>
      </w:r>
      <w:r w:rsidRPr="00D36018">
        <w:rPr>
          <w:rFonts w:ascii="Times New Roman" w:hAnsi="Times New Roman" w:cs="Times New Roman"/>
          <w:bCs/>
          <w:sz w:val="24"/>
          <w:szCs w:val="24"/>
        </w:rPr>
        <w:tab/>
        <w:t xml:space="preserve">Για την απόδειξη της εκπλήρωσης των φορολογικών υποχρεώσεων της, </w:t>
      </w:r>
      <w:r w:rsidRPr="00D36018">
        <w:rPr>
          <w:rFonts w:ascii="Times New Roman" w:hAnsi="Times New Roman" w:cs="Times New Roman"/>
          <w:b/>
          <w:sz w:val="24"/>
          <w:szCs w:val="24"/>
        </w:rPr>
        <w:t>αποδεικτικό ενημερότητας εκδιδόμενο από την Α.Α.Δ.Ε.</w:t>
      </w:r>
      <w:r w:rsidRPr="00D36018">
        <w:rPr>
          <w:rFonts w:ascii="Times New Roman" w:hAnsi="Times New Roman" w:cs="Times New Roman"/>
          <w:bCs/>
          <w:sz w:val="24"/>
          <w:szCs w:val="24"/>
        </w:rPr>
        <w:t xml:space="preserve"> «Για κάθε νόμιμη χρήση, εκτός είσπραξης και εκτός μεταβίβασης ακινήτου».</w:t>
      </w:r>
    </w:p>
    <w:p w14:paraId="72F994F9"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proofErr w:type="spellStart"/>
      <w:r w:rsidRPr="00D36018">
        <w:rPr>
          <w:rFonts w:ascii="Times New Roman" w:hAnsi="Times New Roman" w:cs="Times New Roman"/>
          <w:bCs/>
          <w:sz w:val="24"/>
          <w:szCs w:val="24"/>
        </w:rPr>
        <w:t>iii</w:t>
      </w:r>
      <w:proofErr w:type="spellEnd"/>
      <w:r w:rsidRPr="00D36018">
        <w:rPr>
          <w:rFonts w:ascii="Times New Roman" w:hAnsi="Times New Roman" w:cs="Times New Roman"/>
          <w:bCs/>
          <w:sz w:val="24"/>
          <w:szCs w:val="24"/>
        </w:rPr>
        <w:t>.</w:t>
      </w:r>
      <w:r w:rsidRPr="00D36018">
        <w:rPr>
          <w:rFonts w:ascii="Times New Roman" w:hAnsi="Times New Roman" w:cs="Times New Roman"/>
          <w:bCs/>
          <w:sz w:val="24"/>
          <w:szCs w:val="24"/>
        </w:rPr>
        <w:tab/>
        <w:t xml:space="preserve">Για την απόδειξη της εκπλήρωσης των υποχρεώσεων προς τους οργανισμούς κοινωνικής ασφάλισης </w:t>
      </w:r>
      <w:r w:rsidRPr="00D36018">
        <w:rPr>
          <w:rFonts w:ascii="Times New Roman" w:hAnsi="Times New Roman" w:cs="Times New Roman"/>
          <w:b/>
          <w:sz w:val="24"/>
          <w:szCs w:val="24"/>
        </w:rPr>
        <w:t>πιστοποιητικό εκδιδόμενο από τον e-ΕΦΚΑ</w:t>
      </w:r>
      <w:r w:rsidRPr="00D36018">
        <w:rPr>
          <w:rFonts w:ascii="Times New Roman" w:hAnsi="Times New Roman" w:cs="Times New Roman"/>
          <w:bCs/>
          <w:sz w:val="24"/>
          <w:szCs w:val="24"/>
        </w:rPr>
        <w:t>. «Για συμμετοχή σε διαγωνισμό προμηθειών Δημοσίου και των Ν.Π.Δ.Δ.».</w:t>
      </w:r>
    </w:p>
    <w:p w14:paraId="6BD5000D" w14:textId="77777777" w:rsidR="007D0FAC" w:rsidRPr="00D36018" w:rsidRDefault="007D0FAC" w:rsidP="007D0FAC">
      <w:pPr>
        <w:tabs>
          <w:tab w:val="left" w:pos="360"/>
        </w:tabs>
        <w:spacing w:after="120" w:line="240" w:lineRule="atLeast"/>
        <w:ind w:right="-285"/>
        <w:contextualSpacing/>
        <w:jc w:val="both"/>
        <w:rPr>
          <w:rFonts w:ascii="Times New Roman" w:eastAsia="Comic Sans MS" w:hAnsi="Times New Roman" w:cs="Times New Roman"/>
          <w:i/>
          <w:w w:val="105"/>
          <w:sz w:val="24"/>
          <w:szCs w:val="24"/>
          <w:u w:val="single"/>
        </w:rPr>
      </w:pPr>
      <w:r w:rsidRPr="00D36018">
        <w:rPr>
          <w:rFonts w:ascii="Times New Roman" w:eastAsia="Comic Sans MS" w:hAnsi="Times New Roman" w:cs="Times New Roman"/>
          <w:i/>
          <w:w w:val="105"/>
          <w:sz w:val="24"/>
          <w:szCs w:val="24"/>
          <w:u w:val="single"/>
        </w:rPr>
        <w:t>Σημειώνεται</w:t>
      </w:r>
      <w:r w:rsidRPr="00D36018">
        <w:rPr>
          <w:rFonts w:ascii="Times New Roman" w:eastAsia="Comic Sans MS" w:hAnsi="Times New Roman" w:cs="Times New Roman"/>
          <w:i/>
          <w:w w:val="105"/>
          <w:sz w:val="24"/>
          <w:szCs w:val="24"/>
        </w:rPr>
        <w:t xml:space="preserve"> </w:t>
      </w:r>
      <w:r w:rsidRPr="00D36018">
        <w:rPr>
          <w:rFonts w:ascii="Times New Roman" w:eastAsia="Comic Sans MS" w:hAnsi="Times New Roman" w:cs="Times New Roman"/>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1D5CAB6" w14:textId="5E2CB552" w:rsidR="007D0FAC" w:rsidRPr="00D36018" w:rsidRDefault="007D0FAC" w:rsidP="007D0FAC">
      <w:pPr>
        <w:widowControl w:val="0"/>
        <w:tabs>
          <w:tab w:val="left" w:pos="284"/>
        </w:tabs>
        <w:autoSpaceDE w:val="0"/>
        <w:autoSpaceDN w:val="0"/>
        <w:ind w:right="-285"/>
        <w:jc w:val="both"/>
        <w:rPr>
          <w:rFonts w:ascii="Times New Roman" w:hAnsi="Times New Roman" w:cs="Times New Roman"/>
          <w:bCs/>
          <w:sz w:val="24"/>
          <w:szCs w:val="24"/>
        </w:rPr>
      </w:pPr>
    </w:p>
    <w:p w14:paraId="51CE6303" w14:textId="2C6A63B4" w:rsidR="007D0FAC" w:rsidRPr="00D36018" w:rsidRDefault="00B201EB"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
          <w:sz w:val="24"/>
          <w:szCs w:val="24"/>
        </w:rPr>
        <w:t>3</w:t>
      </w:r>
      <w:r w:rsidR="007D0FAC" w:rsidRPr="00D36018">
        <w:rPr>
          <w:rFonts w:ascii="Times New Roman" w:hAnsi="Times New Roman" w:cs="Times New Roman"/>
          <w:b/>
          <w:sz w:val="24"/>
          <w:szCs w:val="24"/>
        </w:rPr>
        <w:t>. Για την απόδειξη της νόμιμης εκπροσώπησης οφείλει να προσκομίσει</w:t>
      </w:r>
      <w:r w:rsidR="007D0FAC" w:rsidRPr="00D36018">
        <w:rPr>
          <w:rFonts w:ascii="Times New Roman" w:hAnsi="Times New Roman" w:cs="Times New Roman"/>
          <w:bCs/>
          <w:sz w:val="24"/>
          <w:szCs w:val="24"/>
        </w:rPr>
        <w:t>:</w:t>
      </w:r>
    </w:p>
    <w:p w14:paraId="75B93B16" w14:textId="77777777" w:rsidR="007D0FAC" w:rsidRPr="00D36018" w:rsidRDefault="007D0FAC" w:rsidP="007D0FAC">
      <w:pPr>
        <w:tabs>
          <w:tab w:val="left" w:pos="567"/>
        </w:tabs>
        <w:autoSpaceDE w:val="0"/>
        <w:autoSpaceDN w:val="0"/>
        <w:adjustRightInd w:val="0"/>
        <w:ind w:left="284" w:right="-285"/>
        <w:jc w:val="both"/>
        <w:rPr>
          <w:rFonts w:ascii="Times New Roman" w:hAnsi="Times New Roman" w:cs="Times New Roman"/>
          <w:bCs/>
          <w:sz w:val="24"/>
          <w:szCs w:val="24"/>
        </w:rPr>
      </w:pPr>
      <w:r w:rsidRPr="00D36018">
        <w:rPr>
          <w:rFonts w:ascii="Times New Roman" w:hAnsi="Times New Roman" w:cs="Times New Roman"/>
          <w:bCs/>
          <w:sz w:val="24"/>
          <w:szCs w:val="24"/>
        </w:rPr>
        <w:t>-</w:t>
      </w:r>
      <w:r w:rsidRPr="00D36018">
        <w:rPr>
          <w:rFonts w:ascii="Times New Roman" w:hAnsi="Times New Roman" w:cs="Times New Roman"/>
          <w:bCs/>
          <w:sz w:val="24"/>
          <w:szCs w:val="24"/>
        </w:rPr>
        <w:tab/>
      </w:r>
      <w:r w:rsidRPr="00D36018">
        <w:rPr>
          <w:rFonts w:ascii="Times New Roman" w:hAnsi="Times New Roman" w:cs="Times New Roman"/>
          <w:b/>
          <w:sz w:val="24"/>
          <w:szCs w:val="24"/>
        </w:rPr>
        <w:t>Γενικό Πιστοποιητικό της Υπηρεσίας του Γ.Ε.ΜΗ</w:t>
      </w:r>
      <w:r w:rsidRPr="00D36018">
        <w:rPr>
          <w:rFonts w:ascii="Times New Roman" w:hAnsi="Times New Roman" w:cs="Times New Roman"/>
          <w:bCs/>
          <w:sz w:val="24"/>
          <w:szCs w:val="24"/>
        </w:rPr>
        <w:t>., το οποίο πρέπει να έχει εκδοθεί έως τρεις (3) μήνες πριν από την υποβολή του.</w:t>
      </w:r>
    </w:p>
    <w:p w14:paraId="5E1CA264" w14:textId="77777777" w:rsidR="007D0FAC" w:rsidRPr="00D36018" w:rsidRDefault="007D0FAC" w:rsidP="007D0FAC">
      <w:pPr>
        <w:tabs>
          <w:tab w:val="left" w:pos="567"/>
        </w:tabs>
        <w:autoSpaceDE w:val="0"/>
        <w:autoSpaceDN w:val="0"/>
        <w:adjustRightInd w:val="0"/>
        <w:ind w:left="284" w:right="-285"/>
        <w:jc w:val="both"/>
        <w:rPr>
          <w:rFonts w:ascii="Times New Roman" w:hAnsi="Times New Roman" w:cs="Times New Roman"/>
          <w:bCs/>
          <w:sz w:val="24"/>
          <w:szCs w:val="24"/>
        </w:rPr>
      </w:pPr>
      <w:r w:rsidRPr="00D36018">
        <w:rPr>
          <w:rFonts w:ascii="Times New Roman" w:hAnsi="Times New Roman" w:cs="Times New Roman"/>
          <w:bCs/>
          <w:sz w:val="24"/>
          <w:szCs w:val="24"/>
        </w:rPr>
        <w:t>-</w:t>
      </w:r>
      <w:r w:rsidRPr="00D36018">
        <w:rPr>
          <w:rFonts w:ascii="Times New Roman" w:hAnsi="Times New Roman" w:cs="Times New Roman"/>
          <w:bCs/>
          <w:sz w:val="24"/>
          <w:szCs w:val="24"/>
        </w:rPr>
        <w:tab/>
      </w:r>
      <w:r w:rsidRPr="00D36018">
        <w:rPr>
          <w:rFonts w:ascii="Times New Roman" w:hAnsi="Times New Roman" w:cs="Times New Roman"/>
          <w:b/>
          <w:sz w:val="24"/>
          <w:szCs w:val="24"/>
        </w:rPr>
        <w:t>Πιστοποιητικό Ισχύουσας Εκπροσώπησης της Υπηρεσίας του Γ.Ε.ΜΗ</w:t>
      </w:r>
      <w:r w:rsidRPr="00D36018">
        <w:rPr>
          <w:rFonts w:ascii="Times New Roman" w:hAnsi="Times New Roman" w:cs="Times New Roman"/>
          <w:bCs/>
          <w:sz w:val="24"/>
          <w:szCs w:val="24"/>
        </w:rPr>
        <w:t>., το οποίο πρέπει να έχει εκδοθεί έως τριάντα (30) εργάσιμες ημέρες πριν από την υποβολή του.</w:t>
      </w:r>
    </w:p>
    <w:p w14:paraId="7F09B4D2" w14:textId="77777777"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p>
    <w:p w14:paraId="326AD42D" w14:textId="685DD429" w:rsidR="007D0FAC" w:rsidRPr="00D36018" w:rsidRDefault="001A5095" w:rsidP="007D0FAC">
      <w:pPr>
        <w:tabs>
          <w:tab w:val="left" w:pos="567"/>
        </w:tabs>
        <w:autoSpaceDE w:val="0"/>
        <w:autoSpaceDN w:val="0"/>
        <w:adjustRightInd w:val="0"/>
        <w:ind w:right="-285"/>
        <w:jc w:val="both"/>
        <w:rPr>
          <w:rFonts w:ascii="Times New Roman" w:hAnsi="Times New Roman" w:cs="Times New Roman"/>
          <w:b/>
          <w:sz w:val="24"/>
          <w:szCs w:val="24"/>
        </w:rPr>
      </w:pPr>
      <w:r w:rsidRPr="00D36018">
        <w:rPr>
          <w:rFonts w:ascii="Times New Roman" w:hAnsi="Times New Roman" w:cs="Times New Roman"/>
          <w:b/>
          <w:sz w:val="24"/>
          <w:szCs w:val="24"/>
        </w:rPr>
        <w:t>Β</w:t>
      </w:r>
      <w:r w:rsidR="007D0FAC" w:rsidRPr="00D36018">
        <w:rPr>
          <w:rFonts w:ascii="Times New Roman" w:hAnsi="Times New Roman" w:cs="Times New Roman"/>
          <w:b/>
          <w:sz w:val="24"/>
          <w:szCs w:val="24"/>
        </w:rPr>
        <w:t>. ΟΙΚΟΝΟΜΙΚΗ ΠΡΟΣΦΟΡΑ:</w:t>
      </w:r>
    </w:p>
    <w:p w14:paraId="475A8DCD" w14:textId="71737F46" w:rsidR="007D0FAC" w:rsidRPr="00D36018" w:rsidRDefault="007D0FAC" w:rsidP="007D0FAC">
      <w:pPr>
        <w:tabs>
          <w:tab w:val="left" w:pos="567"/>
        </w:tabs>
        <w:autoSpaceDE w:val="0"/>
        <w:autoSpaceDN w:val="0"/>
        <w:adjustRightInd w:val="0"/>
        <w:ind w:right="-285"/>
        <w:jc w:val="both"/>
        <w:rPr>
          <w:rFonts w:ascii="Times New Roman" w:hAnsi="Times New Roman" w:cs="Times New Roman"/>
          <w:bCs/>
          <w:sz w:val="24"/>
          <w:szCs w:val="24"/>
        </w:rPr>
      </w:pPr>
      <w:r w:rsidRPr="00D36018">
        <w:rPr>
          <w:rFonts w:ascii="Times New Roman" w:hAnsi="Times New Roman" w:cs="Times New Roman"/>
          <w:bCs/>
          <w:sz w:val="24"/>
          <w:szCs w:val="24"/>
        </w:rPr>
        <w:t>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3224B03F" w14:textId="77777777" w:rsidR="007D0FAC" w:rsidRPr="00D36018" w:rsidRDefault="007D0FAC" w:rsidP="0077733D">
      <w:pPr>
        <w:tabs>
          <w:tab w:val="left" w:pos="567"/>
        </w:tabs>
        <w:autoSpaceDE w:val="0"/>
        <w:autoSpaceDN w:val="0"/>
        <w:adjustRightInd w:val="0"/>
        <w:ind w:right="-285"/>
        <w:jc w:val="both"/>
        <w:rPr>
          <w:rFonts w:ascii="Times New Roman" w:hAnsi="Times New Roman" w:cs="Times New Roman"/>
          <w:b/>
          <w:sz w:val="24"/>
          <w:szCs w:val="24"/>
        </w:rPr>
      </w:pPr>
    </w:p>
    <w:p w14:paraId="6336BB71" w14:textId="78AE9A34" w:rsidR="00847D68" w:rsidRPr="00D36018" w:rsidRDefault="00847D68" w:rsidP="00847D68">
      <w:pPr>
        <w:keepNext/>
        <w:spacing w:after="200"/>
        <w:contextualSpacing/>
        <w:jc w:val="center"/>
        <w:outlineLvl w:val="2"/>
        <w:rPr>
          <w:rFonts w:ascii="Times New Roman" w:hAnsi="Times New Roman" w:cs="Times New Roman"/>
          <w:b/>
          <w:sz w:val="24"/>
          <w:szCs w:val="24"/>
        </w:rPr>
      </w:pPr>
      <w:r w:rsidRPr="00D36018">
        <w:rPr>
          <w:rFonts w:ascii="Times New Roman" w:hAnsi="Times New Roman" w:cs="Times New Roman"/>
          <w:b/>
          <w:sz w:val="24"/>
          <w:szCs w:val="24"/>
        </w:rPr>
        <w:t xml:space="preserve">Άρθρο 5: </w:t>
      </w:r>
      <w:r w:rsidRPr="00D36018">
        <w:rPr>
          <w:rFonts w:ascii="Times New Roman" w:hAnsi="Times New Roman" w:cs="Times New Roman"/>
          <w:b/>
          <w:sz w:val="24"/>
          <w:szCs w:val="24"/>
          <w:lang w:eastAsia="en-US"/>
        </w:rPr>
        <w:t>Ισχύς των προσφορών</w:t>
      </w:r>
    </w:p>
    <w:p w14:paraId="0E5EDB36" w14:textId="77777777" w:rsidR="00FE3D7D" w:rsidRPr="00D36018" w:rsidRDefault="00FE3D7D" w:rsidP="00FE3D7D">
      <w:pPr>
        <w:contextualSpacing/>
        <w:jc w:val="both"/>
        <w:rPr>
          <w:rFonts w:ascii="Times New Roman" w:hAnsi="Times New Roman" w:cs="Times New Roman"/>
          <w:sz w:val="24"/>
          <w:szCs w:val="24"/>
        </w:rPr>
      </w:pPr>
      <w:r w:rsidRPr="00D36018">
        <w:rPr>
          <w:rFonts w:ascii="Times New Roman" w:hAnsi="Times New Roman" w:cs="Times New Roman"/>
          <w:sz w:val="24"/>
          <w:szCs w:val="24"/>
        </w:rPr>
        <w:t xml:space="preserve">Οι προσφορές ισχύουν και δεσμεύουν τους συμμετέχοντες στην πρόσκληση για </w:t>
      </w:r>
      <w:proofErr w:type="spellStart"/>
      <w:r w:rsidRPr="00D36018">
        <w:rPr>
          <w:rFonts w:ascii="Times New Roman" w:hAnsi="Times New Roman" w:cs="Times New Roman"/>
          <w:b/>
          <w:sz w:val="24"/>
          <w:szCs w:val="24"/>
        </w:rPr>
        <w:t>εκατόν</w:t>
      </w:r>
      <w:proofErr w:type="spellEnd"/>
      <w:r w:rsidRPr="00D36018">
        <w:rPr>
          <w:rFonts w:ascii="Times New Roman" w:hAnsi="Times New Roman" w:cs="Times New Roman"/>
          <w:b/>
          <w:sz w:val="24"/>
          <w:szCs w:val="24"/>
        </w:rPr>
        <w:t xml:space="preserve"> είκοσι (120)</w:t>
      </w:r>
      <w:r w:rsidRPr="00D36018">
        <w:rPr>
          <w:rFonts w:ascii="Times New Roman" w:hAnsi="Times New Roman" w:cs="Times New Roman"/>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D36018" w:rsidRDefault="00FE3D7D" w:rsidP="00FE3D7D">
      <w:pPr>
        <w:contextualSpacing/>
        <w:jc w:val="both"/>
        <w:rPr>
          <w:rFonts w:ascii="Times New Roman" w:hAnsi="Times New Roman" w:cs="Times New Roman"/>
          <w:sz w:val="24"/>
          <w:szCs w:val="24"/>
        </w:rPr>
      </w:pPr>
      <w:r w:rsidRPr="00D36018">
        <w:rPr>
          <w:rFonts w:ascii="Times New Roman" w:hAnsi="Times New Roman" w:cs="Times New Roman"/>
          <w:sz w:val="24"/>
          <w:szCs w:val="24"/>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696FF209" w14:textId="77777777" w:rsidR="00BC0153" w:rsidRPr="00D36018" w:rsidRDefault="00BC0153" w:rsidP="00FE3D7D">
      <w:pPr>
        <w:contextualSpacing/>
        <w:jc w:val="both"/>
        <w:rPr>
          <w:rFonts w:ascii="Times New Roman" w:hAnsi="Times New Roman" w:cs="Times New Roman"/>
          <w:sz w:val="24"/>
          <w:szCs w:val="24"/>
        </w:rPr>
      </w:pPr>
    </w:p>
    <w:p w14:paraId="6F763FDE" w14:textId="140DD020" w:rsidR="00847D68" w:rsidRPr="00D36018" w:rsidRDefault="00847D68" w:rsidP="00847D68">
      <w:pPr>
        <w:ind w:left="-284" w:right="-142"/>
        <w:contextualSpacing/>
        <w:jc w:val="center"/>
        <w:rPr>
          <w:rFonts w:ascii="Times New Roman" w:hAnsi="Times New Roman" w:cs="Times New Roman"/>
          <w:b/>
          <w:bCs/>
          <w:sz w:val="24"/>
          <w:szCs w:val="24"/>
        </w:rPr>
      </w:pPr>
      <w:r w:rsidRPr="00D36018">
        <w:rPr>
          <w:rFonts w:ascii="Times New Roman" w:hAnsi="Times New Roman" w:cs="Times New Roman"/>
          <w:b/>
          <w:bCs/>
          <w:sz w:val="24"/>
          <w:szCs w:val="24"/>
        </w:rPr>
        <w:t xml:space="preserve">Άρθρο 6: </w:t>
      </w:r>
      <w:r w:rsidRPr="00D36018">
        <w:rPr>
          <w:rFonts w:ascii="Times New Roman" w:hAnsi="Times New Roman" w:cs="Times New Roman"/>
          <w:b/>
          <w:bCs/>
          <w:sz w:val="24"/>
          <w:szCs w:val="24"/>
          <w:lang w:eastAsia="en-US"/>
        </w:rPr>
        <w:t>Αξιολόγηση των προσφορών - Ανάθεση</w:t>
      </w:r>
    </w:p>
    <w:p w14:paraId="19B4F5A6" w14:textId="02070769" w:rsidR="005F3095" w:rsidRPr="00D36018" w:rsidRDefault="005F3095" w:rsidP="005F3095">
      <w:pPr>
        <w:spacing w:after="0" w:line="240" w:lineRule="auto"/>
        <w:jc w:val="both"/>
        <w:rPr>
          <w:rFonts w:ascii="Times New Roman" w:eastAsia="Times New Roman" w:hAnsi="Times New Roman" w:cs="Times New Roman"/>
          <w:sz w:val="24"/>
          <w:szCs w:val="24"/>
        </w:rPr>
      </w:pPr>
      <w:r w:rsidRPr="00D36018">
        <w:rPr>
          <w:rFonts w:ascii="Times New Roman" w:eastAsia="Times New Roman" w:hAnsi="Times New Roman" w:cs="Times New Roman"/>
          <w:bCs/>
          <w:sz w:val="24"/>
          <w:szCs w:val="24"/>
        </w:rPr>
        <w:t xml:space="preserve">Η ανάθεση θα γίνει για το σύνολο των ειδών </w:t>
      </w:r>
      <w:r w:rsidR="001D2EA7">
        <w:rPr>
          <w:rFonts w:ascii="Times New Roman" w:eastAsia="Times New Roman" w:hAnsi="Times New Roman" w:cs="Times New Roman"/>
          <w:bCs/>
          <w:sz w:val="24"/>
          <w:szCs w:val="24"/>
        </w:rPr>
        <w:t>μίας ή περισσότερων Ομάδων,</w:t>
      </w:r>
      <w:r w:rsidRPr="00D36018">
        <w:rPr>
          <w:rFonts w:ascii="Times New Roman" w:eastAsia="Times New Roman" w:hAnsi="Times New Roman" w:cs="Times New Roman"/>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  </w:t>
      </w:r>
      <w:r w:rsidRPr="00D36018">
        <w:rPr>
          <w:rFonts w:ascii="Times New Roman" w:eastAsia="Times New Roman" w:hAnsi="Times New Roman" w:cs="Times New Roman"/>
          <w:bCs/>
          <w:sz w:val="24"/>
          <w:szCs w:val="24"/>
          <w:lang w:val="en-US"/>
        </w:rPr>
        <w:t>I</w:t>
      </w:r>
      <w:r w:rsidRPr="00D36018">
        <w:rPr>
          <w:rFonts w:ascii="Times New Roman" w:eastAsia="Times New Roman" w:hAnsi="Times New Roman" w:cs="Times New Roman"/>
          <w:sz w:val="24"/>
          <w:szCs w:val="24"/>
        </w:rPr>
        <w:t>.</w:t>
      </w:r>
    </w:p>
    <w:p w14:paraId="65D13224" w14:textId="146C6485" w:rsidR="00FE3D7D" w:rsidRPr="00D36018" w:rsidRDefault="00FE3D7D" w:rsidP="00FE3D7D">
      <w:pPr>
        <w:tabs>
          <w:tab w:val="left" w:pos="567"/>
        </w:tabs>
        <w:autoSpaceDE w:val="0"/>
        <w:autoSpaceDN w:val="0"/>
        <w:adjustRightInd w:val="0"/>
        <w:jc w:val="both"/>
        <w:rPr>
          <w:rFonts w:ascii="Times New Roman" w:hAnsi="Times New Roman" w:cs="Times New Roman"/>
          <w:sz w:val="24"/>
          <w:szCs w:val="24"/>
        </w:rPr>
      </w:pPr>
      <w:r w:rsidRPr="00D36018">
        <w:rPr>
          <w:rFonts w:ascii="Times New Roman" w:hAnsi="Times New Roman" w:cs="Times New Roman"/>
          <w:sz w:val="24"/>
          <w:szCs w:val="24"/>
        </w:rPr>
        <w:t>Το σύνολο της οικονομικής προσφοράς</w:t>
      </w:r>
      <w:r w:rsidR="00EB367D" w:rsidRPr="00D36018">
        <w:rPr>
          <w:rFonts w:ascii="Times New Roman" w:hAnsi="Times New Roman" w:cs="Times New Roman"/>
          <w:sz w:val="24"/>
          <w:szCs w:val="24"/>
        </w:rPr>
        <w:t>,</w:t>
      </w:r>
      <w:r w:rsidRPr="00D36018">
        <w:rPr>
          <w:rFonts w:ascii="Times New Roman" w:hAnsi="Times New Roman" w:cs="Times New Roman"/>
          <w:sz w:val="24"/>
          <w:szCs w:val="24"/>
        </w:rPr>
        <w:t xml:space="preserve"> δεν πρέπει να υπερβαίνει το σύνολο της εγκεκριμένης προϋπολογισθείσα</w:t>
      </w:r>
      <w:r w:rsidR="00F65674" w:rsidRPr="00D36018">
        <w:rPr>
          <w:rFonts w:ascii="Times New Roman" w:hAnsi="Times New Roman" w:cs="Times New Roman"/>
          <w:sz w:val="24"/>
          <w:szCs w:val="24"/>
        </w:rPr>
        <w:t>ς</w:t>
      </w:r>
      <w:r w:rsidRPr="00D36018">
        <w:rPr>
          <w:rFonts w:ascii="Times New Roman" w:hAnsi="Times New Roman" w:cs="Times New Roman"/>
          <w:sz w:val="24"/>
          <w:szCs w:val="24"/>
        </w:rPr>
        <w:t xml:space="preserve"> δαπάνης</w:t>
      </w:r>
      <w:r w:rsidR="00DF4CD7" w:rsidRPr="00D36018">
        <w:rPr>
          <w:rFonts w:ascii="Times New Roman" w:hAnsi="Times New Roman" w:cs="Times New Roman"/>
          <w:sz w:val="24"/>
          <w:szCs w:val="24"/>
        </w:rPr>
        <w:t xml:space="preserve"> ανά Ομάδα</w:t>
      </w:r>
      <w:r w:rsidR="005F3095" w:rsidRPr="00D36018">
        <w:rPr>
          <w:rFonts w:ascii="Times New Roman" w:hAnsi="Times New Roman" w:cs="Times New Roman"/>
          <w:sz w:val="24"/>
          <w:szCs w:val="24"/>
        </w:rPr>
        <w:t>.</w:t>
      </w:r>
    </w:p>
    <w:p w14:paraId="50704FC1" w14:textId="2CD506EA" w:rsidR="00FE3D7D" w:rsidRPr="00D36018" w:rsidRDefault="00FE3D7D" w:rsidP="00FE3D7D">
      <w:pPr>
        <w:jc w:val="both"/>
        <w:rPr>
          <w:rFonts w:ascii="Times New Roman" w:hAnsi="Times New Roman" w:cs="Times New Roman"/>
          <w:sz w:val="24"/>
          <w:szCs w:val="24"/>
        </w:rPr>
      </w:pPr>
      <w:r w:rsidRPr="00D36018">
        <w:rPr>
          <w:rFonts w:ascii="Times New Roman" w:hAnsi="Times New Roman" w:cs="Times New Roman"/>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D36018">
        <w:rPr>
          <w:rFonts w:ascii="Times New Roman" w:hAnsi="Times New Roman" w:cs="Times New Roman"/>
          <w:sz w:val="24"/>
          <w:szCs w:val="24"/>
        </w:rPr>
        <w:t>αρ</w:t>
      </w:r>
      <w:proofErr w:type="spellEnd"/>
      <w:r w:rsidRPr="00D36018">
        <w:rPr>
          <w:rFonts w:ascii="Times New Roman" w:hAnsi="Times New Roman" w:cs="Times New Roman"/>
          <w:sz w:val="24"/>
          <w:szCs w:val="24"/>
        </w:rPr>
        <w:t>. 90 του Ν. 4412/2016 (ΦΕΚ Α΄147).</w:t>
      </w:r>
    </w:p>
    <w:p w14:paraId="7FB08935" w14:textId="77777777" w:rsidR="00FE3D7D" w:rsidRPr="00D36018" w:rsidRDefault="00FE3D7D" w:rsidP="00FE3D7D">
      <w:pPr>
        <w:contextualSpacing/>
        <w:jc w:val="both"/>
        <w:rPr>
          <w:rFonts w:ascii="Times New Roman" w:hAnsi="Times New Roman" w:cs="Times New Roman"/>
          <w:sz w:val="24"/>
          <w:szCs w:val="24"/>
        </w:rPr>
      </w:pPr>
      <w:r w:rsidRPr="00D36018">
        <w:rPr>
          <w:rFonts w:ascii="Times New Roman" w:hAnsi="Times New Roman" w:cs="Times New Roman"/>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CFED3" w14:textId="77777777" w:rsidR="006F36B2" w:rsidRPr="00D36018" w:rsidRDefault="006F36B2" w:rsidP="00033E84">
      <w:pPr>
        <w:jc w:val="both"/>
        <w:rPr>
          <w:rFonts w:ascii="Times New Roman" w:hAnsi="Times New Roman" w:cs="Times New Roman"/>
          <w:sz w:val="24"/>
          <w:szCs w:val="24"/>
        </w:rPr>
      </w:pPr>
    </w:p>
    <w:p w14:paraId="262A6561" w14:textId="3885745B" w:rsidR="00780764" w:rsidRPr="00D36018" w:rsidRDefault="00780764" w:rsidP="00780764">
      <w:pPr>
        <w:ind w:right="-285"/>
        <w:contextualSpacing/>
        <w:jc w:val="center"/>
        <w:rPr>
          <w:rFonts w:ascii="Times New Roman" w:hAnsi="Times New Roman" w:cs="Times New Roman"/>
          <w:b/>
          <w:bCs/>
          <w:sz w:val="24"/>
          <w:szCs w:val="24"/>
        </w:rPr>
      </w:pPr>
      <w:r w:rsidRPr="00D36018">
        <w:rPr>
          <w:rFonts w:ascii="Times New Roman" w:hAnsi="Times New Roman" w:cs="Times New Roman"/>
          <w:b/>
          <w:bCs/>
          <w:sz w:val="24"/>
          <w:szCs w:val="24"/>
        </w:rPr>
        <w:t>Άρθρο 7: Πληρωμή</w:t>
      </w:r>
    </w:p>
    <w:p w14:paraId="169C9364" w14:textId="77777777" w:rsidR="00DA6EC9" w:rsidRPr="00D36018" w:rsidRDefault="00DA6EC9" w:rsidP="00DA6EC9">
      <w:pPr>
        <w:ind w:right="-427"/>
        <w:contextualSpacing/>
        <w:jc w:val="both"/>
        <w:rPr>
          <w:rFonts w:ascii="Times New Roman" w:hAnsi="Times New Roman" w:cs="Times New Roman"/>
          <w:sz w:val="24"/>
          <w:szCs w:val="24"/>
        </w:rPr>
      </w:pPr>
      <w:r w:rsidRPr="00D36018">
        <w:rPr>
          <w:rFonts w:ascii="Times New Roman" w:eastAsia="Tahoma" w:hAnsi="Times New Roman" w:cs="Times New Roman"/>
          <w:sz w:val="24"/>
          <w:szCs w:val="24"/>
        </w:rPr>
        <w:t xml:space="preserve">Η πληρωμή θα γίνεται σε Ευρώ, βάσει του τιμολογίου του αναδόχου, </w:t>
      </w:r>
      <w:r w:rsidRPr="00D36018">
        <w:rPr>
          <w:rFonts w:ascii="Times New Roman" w:hAnsi="Times New Roman" w:cs="Times New Roman"/>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FCF0F9D" w14:textId="77777777" w:rsidR="00DA6EC9" w:rsidRPr="00D36018" w:rsidRDefault="00DA6EC9" w:rsidP="00DA6EC9">
      <w:pPr>
        <w:ind w:right="-427"/>
        <w:contextualSpacing/>
        <w:jc w:val="both"/>
        <w:rPr>
          <w:rFonts w:ascii="Times New Roman" w:hAnsi="Times New Roman" w:cs="Times New Roman"/>
          <w:sz w:val="24"/>
          <w:szCs w:val="24"/>
        </w:rPr>
      </w:pPr>
      <w:r w:rsidRPr="00D36018">
        <w:rPr>
          <w:rFonts w:ascii="Times New Roman" w:hAnsi="Times New Roman" w:cs="Times New Roman"/>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D36018">
        <w:rPr>
          <w:rFonts w:ascii="Times New Roman" w:hAnsi="Times New Roman" w:cs="Times New Roman"/>
          <w:sz w:val="24"/>
          <w:szCs w:val="24"/>
        </w:rPr>
        <w:t>βαρύνεται</w:t>
      </w:r>
      <w:proofErr w:type="spellEnd"/>
      <w:r w:rsidRPr="00D36018">
        <w:rPr>
          <w:rFonts w:ascii="Times New Roman" w:hAnsi="Times New Roman" w:cs="Times New Roman"/>
          <w:sz w:val="24"/>
          <w:szCs w:val="24"/>
        </w:rPr>
        <w:t xml:space="preserve"> με τις ακόλουθες κρατήσεις: </w:t>
      </w:r>
    </w:p>
    <w:p w14:paraId="1596BAED" w14:textId="77777777" w:rsidR="00DA6EC9" w:rsidRPr="00D36018" w:rsidRDefault="00DA6EC9" w:rsidP="00DA6EC9">
      <w:pPr>
        <w:ind w:right="-427"/>
        <w:contextualSpacing/>
        <w:jc w:val="both"/>
        <w:rPr>
          <w:rFonts w:ascii="Times New Roman" w:hAnsi="Times New Roman" w:cs="Times New Roman"/>
          <w:sz w:val="24"/>
          <w:szCs w:val="24"/>
        </w:rPr>
      </w:pPr>
      <w:r w:rsidRPr="00D36018">
        <w:rPr>
          <w:rFonts w:ascii="Times New Roman" w:hAnsi="Times New Roman" w:cs="Times New Roman"/>
          <w:sz w:val="24"/>
          <w:szCs w:val="24"/>
        </w:rPr>
        <w:t>•</w:t>
      </w:r>
      <w:r w:rsidRPr="00D36018">
        <w:rPr>
          <w:rFonts w:ascii="Times New Roman" w:hAnsi="Times New Roman" w:cs="Times New Roman"/>
          <w:sz w:val="24"/>
          <w:szCs w:val="24"/>
        </w:rPr>
        <w:tab/>
        <w:t>Κράτηση 0,10% υπέρ της Ενιαίας Αρχής Δημοσίων Συμβάσεων.</w:t>
      </w:r>
    </w:p>
    <w:p w14:paraId="528DD51D" w14:textId="77777777" w:rsidR="00DA6EC9" w:rsidRPr="00D36018" w:rsidRDefault="00DA6EC9" w:rsidP="00DA6EC9">
      <w:pPr>
        <w:ind w:right="-427"/>
        <w:contextualSpacing/>
        <w:jc w:val="both"/>
        <w:rPr>
          <w:rFonts w:ascii="Times New Roman" w:hAnsi="Times New Roman" w:cs="Times New Roman"/>
          <w:sz w:val="24"/>
          <w:szCs w:val="24"/>
        </w:rPr>
      </w:pPr>
      <w:r w:rsidRPr="00D36018">
        <w:rPr>
          <w:rFonts w:ascii="Times New Roman" w:hAnsi="Times New Roman" w:cs="Times New Roman"/>
          <w:sz w:val="24"/>
          <w:szCs w:val="24"/>
        </w:rPr>
        <w:t>•</w:t>
      </w:r>
      <w:r w:rsidRPr="00D36018">
        <w:rPr>
          <w:rFonts w:ascii="Times New Roman" w:hAnsi="Times New Roman" w:cs="Times New Roman"/>
          <w:sz w:val="24"/>
          <w:szCs w:val="24"/>
        </w:rPr>
        <w:tab/>
        <w:t>Παρακράτηση φόρου 4% ή 8% για την οποία  χορηγείται σχετική βεβαίωση</w:t>
      </w:r>
    </w:p>
    <w:p w14:paraId="26358A29" w14:textId="77777777" w:rsidR="00DA6EC9" w:rsidRPr="00D36018" w:rsidRDefault="00DA6EC9" w:rsidP="00DA6EC9">
      <w:pPr>
        <w:ind w:right="-427"/>
        <w:contextualSpacing/>
        <w:jc w:val="both"/>
        <w:rPr>
          <w:rFonts w:ascii="Times New Roman" w:hAnsi="Times New Roman" w:cs="Times New Roman"/>
          <w:sz w:val="24"/>
          <w:szCs w:val="24"/>
        </w:rPr>
      </w:pPr>
      <w:r w:rsidRPr="00D36018">
        <w:rPr>
          <w:rFonts w:ascii="Times New Roman" w:hAnsi="Times New Roman" w:cs="Times New Roman"/>
          <w:sz w:val="24"/>
          <w:szCs w:val="24"/>
        </w:rPr>
        <w:t>•</w:t>
      </w:r>
      <w:r w:rsidRPr="00D36018">
        <w:rPr>
          <w:rFonts w:ascii="Times New Roman" w:hAnsi="Times New Roman" w:cs="Times New Roman"/>
          <w:sz w:val="24"/>
          <w:szCs w:val="24"/>
        </w:rPr>
        <w:tab/>
        <w:t>Κάθε άλλη νόμιμη επιβάρυνση</w:t>
      </w:r>
    </w:p>
    <w:p w14:paraId="6F020B74" w14:textId="77777777" w:rsidR="00DA6EC9" w:rsidRPr="00D36018" w:rsidRDefault="00DA6EC9" w:rsidP="00DA6EC9">
      <w:pPr>
        <w:ind w:right="-427"/>
        <w:contextualSpacing/>
        <w:jc w:val="both"/>
        <w:rPr>
          <w:rFonts w:ascii="Times New Roman" w:hAnsi="Times New Roman" w:cs="Times New Roman"/>
          <w:sz w:val="24"/>
          <w:szCs w:val="24"/>
        </w:rPr>
      </w:pPr>
      <w:r w:rsidRPr="00D36018">
        <w:rPr>
          <w:rFonts w:ascii="Times New Roman" w:hAnsi="Times New Roman" w:cs="Times New Roman"/>
          <w:sz w:val="24"/>
          <w:szCs w:val="24"/>
        </w:rPr>
        <w:t>•</w:t>
      </w:r>
      <w:r w:rsidRPr="00D36018">
        <w:rPr>
          <w:rFonts w:ascii="Times New Roman" w:hAnsi="Times New Roman" w:cs="Times New Roman"/>
          <w:sz w:val="24"/>
          <w:szCs w:val="24"/>
        </w:rPr>
        <w:tab/>
        <w:t>Ο ΦΠΑ βαρύνει το Πανεπιστήμιο Κρήτης.</w:t>
      </w:r>
    </w:p>
    <w:p w14:paraId="3AC05E04" w14:textId="77777777" w:rsidR="00780764" w:rsidRPr="00D36018" w:rsidRDefault="00780764" w:rsidP="001E2C6A">
      <w:pPr>
        <w:ind w:right="-2"/>
        <w:contextualSpacing/>
        <w:jc w:val="both"/>
        <w:rPr>
          <w:rFonts w:ascii="Times New Roman" w:hAnsi="Times New Roman" w:cs="Times New Roman"/>
          <w:b/>
          <w:sz w:val="24"/>
          <w:szCs w:val="24"/>
          <w:lang w:eastAsia="en-US"/>
        </w:rPr>
      </w:pPr>
    </w:p>
    <w:p w14:paraId="3665A4F4" w14:textId="77777777" w:rsidR="00780764" w:rsidRPr="00D36018" w:rsidRDefault="00780764" w:rsidP="001E2C6A">
      <w:pPr>
        <w:ind w:right="-2"/>
        <w:contextualSpacing/>
        <w:jc w:val="both"/>
        <w:rPr>
          <w:rFonts w:ascii="Times New Roman" w:hAnsi="Times New Roman" w:cs="Times New Roman"/>
          <w:sz w:val="24"/>
          <w:szCs w:val="24"/>
        </w:rPr>
      </w:pPr>
    </w:p>
    <w:p w14:paraId="7448886C" w14:textId="13D57B19" w:rsidR="00DF3D75" w:rsidRPr="00D36018" w:rsidRDefault="00DF3D75" w:rsidP="00DF3D75">
      <w:pPr>
        <w:autoSpaceDE w:val="0"/>
        <w:autoSpaceDN w:val="0"/>
        <w:adjustRightInd w:val="0"/>
        <w:ind w:left="3240" w:right="-342" w:firstLine="720"/>
        <w:jc w:val="center"/>
        <w:rPr>
          <w:rFonts w:ascii="Times New Roman" w:hAnsi="Times New Roman" w:cs="Times New Roman"/>
          <w:b/>
          <w:sz w:val="24"/>
          <w:szCs w:val="24"/>
        </w:rPr>
      </w:pPr>
      <w:r w:rsidRPr="00D36018">
        <w:rPr>
          <w:rFonts w:ascii="Times New Roman" w:hAnsi="Times New Roman" w:cs="Times New Roman"/>
          <w:b/>
          <w:sz w:val="24"/>
          <w:szCs w:val="24"/>
        </w:rPr>
        <w:t xml:space="preserve">Ο </w:t>
      </w:r>
      <w:r w:rsidR="00A942EA" w:rsidRPr="00D36018">
        <w:rPr>
          <w:rFonts w:ascii="Times New Roman" w:hAnsi="Times New Roman" w:cs="Times New Roman"/>
          <w:b/>
          <w:sz w:val="24"/>
          <w:szCs w:val="24"/>
        </w:rPr>
        <w:t>Π</w:t>
      </w:r>
      <w:r w:rsidRPr="00D36018">
        <w:rPr>
          <w:rFonts w:ascii="Times New Roman" w:hAnsi="Times New Roman" w:cs="Times New Roman"/>
          <w:b/>
          <w:sz w:val="24"/>
          <w:szCs w:val="24"/>
        </w:rPr>
        <w:t xml:space="preserve">ρύτανης </w:t>
      </w:r>
    </w:p>
    <w:p w14:paraId="1DA69E68" w14:textId="77777777" w:rsidR="00DF3D75" w:rsidRPr="00D36018" w:rsidRDefault="00DF3D75" w:rsidP="00DF3D75">
      <w:pPr>
        <w:autoSpaceDE w:val="0"/>
        <w:autoSpaceDN w:val="0"/>
        <w:adjustRightInd w:val="0"/>
        <w:ind w:left="3240" w:right="-342" w:firstLine="720"/>
        <w:jc w:val="center"/>
        <w:rPr>
          <w:rFonts w:ascii="Times New Roman" w:hAnsi="Times New Roman" w:cs="Times New Roman"/>
          <w:b/>
          <w:sz w:val="24"/>
          <w:szCs w:val="24"/>
        </w:rPr>
      </w:pPr>
      <w:r w:rsidRPr="00D36018">
        <w:rPr>
          <w:rFonts w:ascii="Times New Roman" w:hAnsi="Times New Roman" w:cs="Times New Roman"/>
          <w:b/>
          <w:sz w:val="24"/>
          <w:szCs w:val="24"/>
        </w:rPr>
        <w:t>του Πανεπιστημίου Κρήτης</w:t>
      </w:r>
    </w:p>
    <w:p w14:paraId="04140338" w14:textId="77777777" w:rsidR="001F6B95" w:rsidRPr="00D36018" w:rsidRDefault="00DF3D75" w:rsidP="00DF3D75">
      <w:pPr>
        <w:jc w:val="center"/>
        <w:rPr>
          <w:rFonts w:ascii="Times New Roman" w:hAnsi="Times New Roman" w:cs="Times New Roman"/>
          <w:b/>
          <w:sz w:val="24"/>
          <w:szCs w:val="24"/>
        </w:rPr>
      </w:pPr>
      <w:r w:rsidRPr="00D36018">
        <w:rPr>
          <w:rFonts w:ascii="Times New Roman" w:hAnsi="Times New Roman" w:cs="Times New Roman"/>
          <w:b/>
          <w:sz w:val="24"/>
          <w:szCs w:val="24"/>
        </w:rPr>
        <w:t xml:space="preserve">                                       </w:t>
      </w:r>
    </w:p>
    <w:p w14:paraId="41BEAEAF" w14:textId="67FD863F" w:rsidR="001F6B95" w:rsidRPr="00D36018" w:rsidRDefault="00DF3D75" w:rsidP="00DF3D75">
      <w:pPr>
        <w:jc w:val="center"/>
        <w:rPr>
          <w:rFonts w:ascii="Times New Roman" w:hAnsi="Times New Roman" w:cs="Times New Roman"/>
          <w:b/>
          <w:sz w:val="24"/>
          <w:szCs w:val="24"/>
        </w:rPr>
      </w:pPr>
      <w:r w:rsidRPr="00D36018">
        <w:rPr>
          <w:rFonts w:ascii="Times New Roman" w:hAnsi="Times New Roman" w:cs="Times New Roman"/>
          <w:b/>
          <w:sz w:val="24"/>
          <w:szCs w:val="24"/>
        </w:rPr>
        <w:t xml:space="preserve">                                         </w:t>
      </w:r>
    </w:p>
    <w:p w14:paraId="203345E2" w14:textId="3B90EC1B" w:rsidR="008862C4" w:rsidRPr="00D36018" w:rsidRDefault="00DF3D75" w:rsidP="001F6B95">
      <w:pPr>
        <w:ind w:left="3600" w:firstLine="720"/>
        <w:jc w:val="center"/>
        <w:rPr>
          <w:rFonts w:ascii="Times New Roman" w:hAnsi="Times New Roman" w:cs="Times New Roman"/>
          <w:b/>
          <w:sz w:val="24"/>
          <w:szCs w:val="24"/>
        </w:rPr>
      </w:pPr>
      <w:r w:rsidRPr="00D36018">
        <w:rPr>
          <w:rFonts w:ascii="Times New Roman" w:hAnsi="Times New Roman" w:cs="Times New Roman"/>
          <w:b/>
          <w:sz w:val="24"/>
          <w:szCs w:val="24"/>
        </w:rPr>
        <w:t xml:space="preserve">Καθηγητής </w:t>
      </w:r>
    </w:p>
    <w:p w14:paraId="7A8322A8" w14:textId="06A542A7" w:rsidR="002B0D78" w:rsidRPr="00D36018" w:rsidRDefault="008862C4" w:rsidP="00BC0153">
      <w:pPr>
        <w:jc w:val="center"/>
        <w:rPr>
          <w:rFonts w:ascii="Times New Roman" w:hAnsi="Times New Roman" w:cs="Times New Roman"/>
          <w:b/>
          <w:sz w:val="24"/>
          <w:szCs w:val="24"/>
        </w:rPr>
      </w:pPr>
      <w:r w:rsidRPr="00D36018">
        <w:rPr>
          <w:rFonts w:ascii="Times New Roman" w:hAnsi="Times New Roman" w:cs="Times New Roman"/>
          <w:b/>
          <w:sz w:val="24"/>
          <w:szCs w:val="24"/>
        </w:rPr>
        <w:t xml:space="preserve">                                                                                 </w:t>
      </w:r>
      <w:r w:rsidR="00A942EA" w:rsidRPr="00D36018">
        <w:rPr>
          <w:rFonts w:ascii="Times New Roman" w:hAnsi="Times New Roman" w:cs="Times New Roman"/>
          <w:b/>
          <w:sz w:val="24"/>
          <w:szCs w:val="24"/>
        </w:rPr>
        <w:t xml:space="preserve">Γεώργιος </w:t>
      </w:r>
      <w:r w:rsidR="00F86C8B" w:rsidRPr="00D36018">
        <w:rPr>
          <w:rFonts w:ascii="Times New Roman" w:hAnsi="Times New Roman" w:cs="Times New Roman"/>
          <w:b/>
          <w:sz w:val="24"/>
          <w:szCs w:val="24"/>
        </w:rPr>
        <w:t xml:space="preserve">Μ. </w:t>
      </w:r>
      <w:r w:rsidR="00A942EA" w:rsidRPr="00D36018">
        <w:rPr>
          <w:rFonts w:ascii="Times New Roman" w:hAnsi="Times New Roman" w:cs="Times New Roman"/>
          <w:b/>
          <w:sz w:val="24"/>
          <w:szCs w:val="24"/>
        </w:rPr>
        <w:t>Κοντάκης</w:t>
      </w:r>
      <w:r w:rsidR="002B0D78" w:rsidRPr="00D36018">
        <w:rPr>
          <w:rFonts w:ascii="Times New Roman" w:hAnsi="Times New Roman" w:cs="Times New Roman"/>
          <w:b/>
          <w:sz w:val="24"/>
          <w:szCs w:val="24"/>
        </w:rPr>
        <w:br w:type="page"/>
      </w:r>
    </w:p>
    <w:p w14:paraId="6A6CED25" w14:textId="76AD37A4" w:rsidR="00C62D9A" w:rsidRPr="00D36018" w:rsidRDefault="00461FE1" w:rsidP="006D5667">
      <w:pPr>
        <w:jc w:val="center"/>
        <w:rPr>
          <w:rFonts w:ascii="Times New Roman" w:hAnsi="Times New Roman" w:cs="Times New Roman"/>
          <w:b/>
          <w:sz w:val="24"/>
          <w:szCs w:val="24"/>
        </w:rPr>
      </w:pPr>
      <w:r w:rsidRPr="00D36018">
        <w:rPr>
          <w:rFonts w:ascii="Times New Roman" w:hAnsi="Times New Roman" w:cs="Times New Roman"/>
          <w:b/>
          <w:sz w:val="24"/>
          <w:szCs w:val="24"/>
        </w:rPr>
        <w:lastRenderedPageBreak/>
        <w:t>ΠΑΡΑΡΤΗΜΑ</w:t>
      </w:r>
      <w:r w:rsidR="00780764" w:rsidRPr="00D36018">
        <w:rPr>
          <w:rFonts w:ascii="Times New Roman" w:hAnsi="Times New Roman" w:cs="Times New Roman"/>
          <w:b/>
          <w:sz w:val="24"/>
          <w:szCs w:val="24"/>
        </w:rPr>
        <w:t xml:space="preserve"> Ι</w:t>
      </w:r>
      <w:r w:rsidR="00804785" w:rsidRPr="00D36018">
        <w:rPr>
          <w:rFonts w:ascii="Times New Roman" w:hAnsi="Times New Roman" w:cs="Times New Roman"/>
          <w:b/>
          <w:sz w:val="24"/>
          <w:szCs w:val="24"/>
        </w:rPr>
        <w:t xml:space="preserve"> – ΤΕΧΝΙΚΕΣ ΠΡΟΔΙΑΓΡΑΦΕΣ</w:t>
      </w:r>
    </w:p>
    <w:p w14:paraId="59001B01" w14:textId="76677458" w:rsidR="00CC1D22" w:rsidRPr="00D36018" w:rsidRDefault="00DF4CD7" w:rsidP="00CC1D22">
      <w:pPr>
        <w:pStyle w:val="a4"/>
        <w:spacing w:line="280" w:lineRule="atLeast"/>
        <w:ind w:right="-285"/>
        <w:rPr>
          <w:rFonts w:ascii="Times New Roman" w:hAnsi="Times New Roman" w:cs="Times New Roman"/>
          <w:bCs/>
        </w:rPr>
      </w:pPr>
      <w:r w:rsidRPr="00D36018">
        <w:rPr>
          <w:rFonts w:ascii="Times New Roman" w:hAnsi="Times New Roman" w:cs="Times New Roman"/>
          <w:b/>
          <w:bCs/>
        </w:rPr>
        <w:t xml:space="preserve">Ομάδα 1: </w:t>
      </w:r>
      <w:r w:rsidR="00CC1D22" w:rsidRPr="00D36018">
        <w:rPr>
          <w:rFonts w:ascii="Times New Roman" w:hAnsi="Times New Roman" w:cs="Times New Roman"/>
        </w:rPr>
        <w:t>Ε</w:t>
      </w:r>
      <w:r w:rsidR="00CC1D22" w:rsidRPr="00D36018">
        <w:rPr>
          <w:rFonts w:ascii="Times New Roman" w:hAnsi="Times New Roman" w:cs="Times New Roman"/>
          <w:bCs/>
        </w:rPr>
        <w:t xml:space="preserve">κτύπωση υλικού προβολής (έγχρωμο </w:t>
      </w:r>
      <w:proofErr w:type="spellStart"/>
      <w:r w:rsidR="00CC1D22" w:rsidRPr="00D36018">
        <w:rPr>
          <w:rFonts w:ascii="Times New Roman" w:hAnsi="Times New Roman" w:cs="Times New Roman"/>
          <w:bCs/>
        </w:rPr>
        <w:t>banner</w:t>
      </w:r>
      <w:proofErr w:type="spellEnd"/>
      <w:r w:rsidR="00CC1D22" w:rsidRPr="00D36018">
        <w:rPr>
          <w:rFonts w:ascii="Times New Roman" w:hAnsi="Times New Roman" w:cs="Times New Roman"/>
          <w:bCs/>
        </w:rPr>
        <w:t>: διαστάσεις 2μ Χ 0,80μ, 3 τεμάχια) για τις</w:t>
      </w:r>
    </w:p>
    <w:p w14:paraId="29223E46" w14:textId="4EE2805E" w:rsidR="00CC1D22" w:rsidRPr="00D36018" w:rsidRDefault="00CC1D22" w:rsidP="00CC1D22">
      <w:pPr>
        <w:pStyle w:val="a4"/>
        <w:spacing w:line="280" w:lineRule="atLeast"/>
        <w:ind w:right="-285"/>
        <w:rPr>
          <w:rFonts w:ascii="Times New Roman" w:hAnsi="Times New Roman" w:cs="Times New Roman"/>
          <w:bCs/>
        </w:rPr>
      </w:pPr>
      <w:r w:rsidRPr="00D36018">
        <w:rPr>
          <w:rFonts w:ascii="Times New Roman" w:hAnsi="Times New Roman" w:cs="Times New Roman"/>
          <w:bCs/>
        </w:rPr>
        <w:t xml:space="preserve">                 ανάγκες του Τμήματος Δημοσίων Σχέσεων &amp; Εκδηλώσεων του Πανεπιστημίου Κρήτης </w:t>
      </w:r>
    </w:p>
    <w:p w14:paraId="3FD6F572" w14:textId="21BBBE67" w:rsidR="00A64A0E" w:rsidRPr="00D36018" w:rsidRDefault="00A64A0E" w:rsidP="00A64A0E">
      <w:pPr>
        <w:rPr>
          <w:rFonts w:ascii="Times New Roman" w:hAnsi="Times New Roman" w:cs="Times New Roman"/>
          <w:b/>
          <w:bCs/>
          <w:sz w:val="24"/>
          <w:szCs w:val="24"/>
        </w:rPr>
      </w:pPr>
    </w:p>
    <w:p w14:paraId="03B40D8A" w14:textId="40D0EFF2"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 xml:space="preserve">Είδος  </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Pr="00D36018">
        <w:rPr>
          <w:rFonts w:ascii="Times New Roman" w:hAnsi="Times New Roman" w:cs="Times New Roman"/>
          <w:sz w:val="24"/>
          <w:szCs w:val="24"/>
        </w:rPr>
        <w:tab/>
        <w:t xml:space="preserve">: Έγχρωμο </w:t>
      </w:r>
      <w:proofErr w:type="spellStart"/>
      <w:r w:rsidRPr="00D36018">
        <w:rPr>
          <w:rFonts w:ascii="Times New Roman" w:hAnsi="Times New Roman" w:cs="Times New Roman"/>
          <w:sz w:val="24"/>
          <w:szCs w:val="24"/>
        </w:rPr>
        <w:t>banner</w:t>
      </w:r>
      <w:proofErr w:type="spellEnd"/>
      <w:r w:rsidRPr="00D36018">
        <w:rPr>
          <w:rFonts w:ascii="Times New Roman" w:hAnsi="Times New Roman" w:cs="Times New Roman"/>
          <w:sz w:val="24"/>
          <w:szCs w:val="24"/>
        </w:rPr>
        <w:t>: διαστάσεις 2</w:t>
      </w:r>
      <w:r w:rsidR="0038673E" w:rsidRPr="00D36018">
        <w:rPr>
          <w:rFonts w:ascii="Times New Roman" w:hAnsi="Times New Roman" w:cs="Times New Roman"/>
          <w:sz w:val="24"/>
          <w:szCs w:val="24"/>
          <w:lang w:val="en-US"/>
        </w:rPr>
        <w:t>m</w:t>
      </w:r>
      <w:r w:rsidRPr="00D36018">
        <w:rPr>
          <w:rFonts w:ascii="Times New Roman" w:hAnsi="Times New Roman" w:cs="Times New Roman"/>
          <w:sz w:val="24"/>
          <w:szCs w:val="24"/>
        </w:rPr>
        <w:t xml:space="preserve"> </w:t>
      </w:r>
      <w:r w:rsidRPr="00D36018">
        <w:rPr>
          <w:rFonts w:ascii="Times New Roman" w:hAnsi="Times New Roman" w:cs="Times New Roman"/>
          <w:sz w:val="24"/>
          <w:szCs w:val="24"/>
          <w:lang w:val="en-US"/>
        </w:rPr>
        <w:t>x</w:t>
      </w:r>
      <w:r w:rsidRPr="00D36018">
        <w:rPr>
          <w:rFonts w:ascii="Times New Roman" w:hAnsi="Times New Roman" w:cs="Times New Roman"/>
          <w:sz w:val="24"/>
          <w:szCs w:val="24"/>
        </w:rPr>
        <w:t xml:space="preserve"> 0,80</w:t>
      </w:r>
      <w:r w:rsidR="0038673E" w:rsidRPr="00D36018">
        <w:rPr>
          <w:rFonts w:ascii="Times New Roman" w:hAnsi="Times New Roman" w:cs="Times New Roman"/>
          <w:sz w:val="24"/>
          <w:szCs w:val="24"/>
          <w:lang w:val="en-US"/>
        </w:rPr>
        <w:t>cm</w:t>
      </w:r>
    </w:p>
    <w:p w14:paraId="2D780781" w14:textId="0B031093"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Τεμάχια</w:t>
      </w:r>
      <w:r w:rsidRPr="00D36018">
        <w:rPr>
          <w:rFonts w:ascii="Times New Roman" w:hAnsi="Times New Roman" w:cs="Times New Roman"/>
          <w:sz w:val="24"/>
          <w:szCs w:val="24"/>
        </w:rPr>
        <w:tab/>
      </w:r>
      <w:r w:rsidRPr="00D36018">
        <w:rPr>
          <w:rFonts w:ascii="Times New Roman" w:hAnsi="Times New Roman" w:cs="Times New Roman"/>
          <w:sz w:val="24"/>
          <w:szCs w:val="24"/>
        </w:rPr>
        <w:tab/>
        <w:t xml:space="preserve">: </w:t>
      </w:r>
      <w:r w:rsidR="0038673E" w:rsidRPr="00D36018">
        <w:rPr>
          <w:rFonts w:ascii="Times New Roman" w:hAnsi="Times New Roman" w:cs="Times New Roman"/>
          <w:sz w:val="24"/>
          <w:szCs w:val="24"/>
        </w:rPr>
        <w:t>Τρία (</w:t>
      </w:r>
      <w:r w:rsidRPr="00D36018">
        <w:rPr>
          <w:rFonts w:ascii="Times New Roman" w:hAnsi="Times New Roman" w:cs="Times New Roman"/>
          <w:sz w:val="24"/>
          <w:szCs w:val="24"/>
        </w:rPr>
        <w:t>3</w:t>
      </w:r>
      <w:r w:rsidR="0038673E" w:rsidRPr="00D36018">
        <w:rPr>
          <w:rFonts w:ascii="Times New Roman" w:hAnsi="Times New Roman" w:cs="Times New Roman"/>
          <w:sz w:val="24"/>
          <w:szCs w:val="24"/>
        </w:rPr>
        <w:t>)</w:t>
      </w:r>
    </w:p>
    <w:p w14:paraId="70C4A552" w14:textId="75B3DC02" w:rsidR="00A64A0E" w:rsidRPr="00D36018" w:rsidRDefault="00A64A0E" w:rsidP="00A64A0E">
      <w:pPr>
        <w:ind w:left="2160" w:hanging="2160"/>
        <w:rPr>
          <w:rFonts w:ascii="Times New Roman" w:hAnsi="Times New Roman" w:cs="Times New Roman"/>
          <w:sz w:val="24"/>
          <w:szCs w:val="24"/>
        </w:rPr>
      </w:pPr>
      <w:r w:rsidRPr="00D36018">
        <w:rPr>
          <w:rFonts w:ascii="Times New Roman" w:hAnsi="Times New Roman" w:cs="Times New Roman"/>
          <w:sz w:val="24"/>
          <w:szCs w:val="24"/>
        </w:rPr>
        <w:t>Χαρακτηριστικά</w:t>
      </w:r>
      <w:r w:rsidRPr="00D36018">
        <w:rPr>
          <w:rFonts w:ascii="Times New Roman" w:hAnsi="Times New Roman" w:cs="Times New Roman"/>
          <w:sz w:val="24"/>
          <w:szCs w:val="24"/>
        </w:rPr>
        <w:tab/>
        <w:t xml:space="preserve">: </w:t>
      </w:r>
      <w:proofErr w:type="spellStart"/>
      <w:r w:rsidRPr="00D36018">
        <w:rPr>
          <w:rFonts w:ascii="Times New Roman" w:hAnsi="Times New Roman" w:cs="Times New Roman"/>
          <w:sz w:val="24"/>
          <w:szCs w:val="24"/>
        </w:rPr>
        <w:t>Επιδαπέδιο</w:t>
      </w:r>
      <w:proofErr w:type="spellEnd"/>
      <w:r w:rsidRPr="00D36018">
        <w:rPr>
          <w:rFonts w:ascii="Times New Roman" w:hAnsi="Times New Roman" w:cs="Times New Roman"/>
          <w:sz w:val="24"/>
          <w:szCs w:val="24"/>
        </w:rPr>
        <w:t xml:space="preserve"> πτυσσόμενο </w:t>
      </w:r>
      <w:proofErr w:type="spellStart"/>
      <w:r w:rsidRPr="00D36018">
        <w:rPr>
          <w:rFonts w:ascii="Times New Roman" w:hAnsi="Times New Roman" w:cs="Times New Roman"/>
          <w:sz w:val="24"/>
          <w:szCs w:val="24"/>
        </w:rPr>
        <w:t>banner</w:t>
      </w:r>
      <w:proofErr w:type="spellEnd"/>
      <w:r w:rsidRPr="00D36018">
        <w:rPr>
          <w:rFonts w:ascii="Times New Roman" w:hAnsi="Times New Roman" w:cs="Times New Roman"/>
          <w:sz w:val="24"/>
          <w:szCs w:val="24"/>
        </w:rPr>
        <w:t xml:space="preserve"> (</w:t>
      </w:r>
      <w:proofErr w:type="spellStart"/>
      <w:r w:rsidRPr="00D36018">
        <w:rPr>
          <w:rFonts w:ascii="Times New Roman" w:hAnsi="Times New Roman" w:cs="Times New Roman"/>
          <w:sz w:val="24"/>
          <w:szCs w:val="24"/>
        </w:rPr>
        <w:t>roll</w:t>
      </w:r>
      <w:proofErr w:type="spellEnd"/>
      <w:r w:rsidRPr="00D36018">
        <w:rPr>
          <w:rFonts w:ascii="Times New Roman" w:hAnsi="Times New Roman" w:cs="Times New Roman"/>
          <w:sz w:val="24"/>
          <w:szCs w:val="24"/>
        </w:rPr>
        <w:t xml:space="preserve"> </w:t>
      </w:r>
      <w:proofErr w:type="spellStart"/>
      <w:r w:rsidRPr="00D36018">
        <w:rPr>
          <w:rFonts w:ascii="Times New Roman" w:hAnsi="Times New Roman" w:cs="Times New Roman"/>
          <w:sz w:val="24"/>
          <w:szCs w:val="24"/>
        </w:rPr>
        <w:t>up</w:t>
      </w:r>
      <w:proofErr w:type="spellEnd"/>
      <w:r w:rsidRPr="00D36018">
        <w:rPr>
          <w:rFonts w:ascii="Times New Roman" w:hAnsi="Times New Roman" w:cs="Times New Roman"/>
          <w:sz w:val="24"/>
          <w:szCs w:val="24"/>
        </w:rPr>
        <w:t>) με ειδικό μηχανισμό</w:t>
      </w:r>
      <w:hyperlink r:id="rId9" w:tgtFrame="_blank" w:history="1">
        <w:r w:rsidRPr="00D36018">
          <w:rPr>
            <w:rStyle w:val="-"/>
            <w:rFonts w:ascii="Times New Roman" w:hAnsi="Times New Roman" w:cs="Times New Roman"/>
            <w:sz w:val="24"/>
            <w:szCs w:val="24"/>
            <w:u w:val="none"/>
          </w:rPr>
          <w:t>.</w:t>
        </w:r>
      </w:hyperlink>
      <w:r w:rsidRPr="00D36018">
        <w:rPr>
          <w:rFonts w:ascii="Times New Roman" w:hAnsi="Times New Roman" w:cs="Times New Roman"/>
          <w:sz w:val="24"/>
          <w:szCs w:val="24"/>
        </w:rPr>
        <w:t> Υλικό     κατασκευής από κράμα αλουμινίου</w:t>
      </w:r>
      <w:hyperlink r:id="rId10" w:tgtFrame="_blank" w:history="1">
        <w:r w:rsidRPr="00D36018">
          <w:rPr>
            <w:rStyle w:val="-"/>
            <w:rFonts w:ascii="Times New Roman" w:hAnsi="Times New Roman" w:cs="Times New Roman"/>
            <w:sz w:val="24"/>
            <w:szCs w:val="24"/>
            <w:u w:val="none"/>
          </w:rPr>
          <w:t>.</w:t>
        </w:r>
      </w:hyperlink>
      <w:r w:rsidRPr="00D36018">
        <w:rPr>
          <w:rFonts w:ascii="Times New Roman" w:hAnsi="Times New Roman" w:cs="Times New Roman"/>
          <w:sz w:val="24"/>
          <w:szCs w:val="24"/>
        </w:rPr>
        <w:t> Στήριξη στο δάπεδο με 2 αντιολισθητικά ειδικά πέλματα. Να διαθέτει τσάντα μεταφοράς.</w:t>
      </w:r>
    </w:p>
    <w:p w14:paraId="3A8CE65A" w14:textId="5502BC14" w:rsidR="001702D2" w:rsidRPr="00D36018" w:rsidRDefault="001702D2" w:rsidP="00A64A0E">
      <w:pPr>
        <w:ind w:left="2160" w:hanging="2160"/>
        <w:rPr>
          <w:rFonts w:ascii="Times New Roman" w:hAnsi="Times New Roman" w:cs="Times New Roman"/>
          <w:sz w:val="24"/>
          <w:szCs w:val="24"/>
        </w:rPr>
      </w:pPr>
      <w:r w:rsidRPr="00D36018">
        <w:rPr>
          <w:rFonts w:ascii="Times New Roman" w:hAnsi="Times New Roman" w:cs="Times New Roman"/>
          <w:sz w:val="24"/>
          <w:szCs w:val="24"/>
          <w:lang w:val="en-US"/>
        </w:rPr>
        <w:t>CPV</w:t>
      </w:r>
      <w:r w:rsidRPr="00D36018">
        <w:rPr>
          <w:rFonts w:ascii="Times New Roman" w:hAnsi="Times New Roman" w:cs="Times New Roman"/>
          <w:sz w:val="24"/>
          <w:szCs w:val="24"/>
        </w:rPr>
        <w:tab/>
        <w:t xml:space="preserve"> : [79810000-5]  Υπηρεσίες εκτύπωσης</w:t>
      </w:r>
    </w:p>
    <w:p w14:paraId="1EAC5BE3" w14:textId="77777777" w:rsidR="00A64A0E" w:rsidRPr="00D36018" w:rsidRDefault="00A64A0E" w:rsidP="00A64A0E">
      <w:pPr>
        <w:rPr>
          <w:rFonts w:ascii="Times New Roman" w:hAnsi="Times New Roman" w:cs="Times New Roman"/>
          <w:sz w:val="24"/>
          <w:szCs w:val="24"/>
        </w:rPr>
      </w:pPr>
    </w:p>
    <w:p w14:paraId="5111E664" w14:textId="77777777" w:rsidR="00015783" w:rsidRPr="00D36018" w:rsidRDefault="00DF4CD7" w:rsidP="00A64A0E">
      <w:pPr>
        <w:rPr>
          <w:rFonts w:ascii="Times New Roman" w:hAnsi="Times New Roman" w:cs="Times New Roman"/>
          <w:bCs/>
          <w:sz w:val="24"/>
          <w:szCs w:val="24"/>
        </w:rPr>
      </w:pPr>
      <w:r w:rsidRPr="00D36018">
        <w:rPr>
          <w:rFonts w:ascii="Times New Roman" w:hAnsi="Times New Roman" w:cs="Times New Roman"/>
          <w:b/>
          <w:bCs/>
          <w:sz w:val="24"/>
          <w:szCs w:val="24"/>
        </w:rPr>
        <w:t>Ομάδα 2</w:t>
      </w:r>
      <w:r w:rsidR="00015783" w:rsidRPr="00D36018">
        <w:rPr>
          <w:rFonts w:ascii="Times New Roman" w:hAnsi="Times New Roman" w:cs="Times New Roman"/>
          <w:b/>
          <w:bCs/>
          <w:sz w:val="24"/>
          <w:szCs w:val="24"/>
        </w:rPr>
        <w:t xml:space="preserve">: </w:t>
      </w:r>
      <w:r w:rsidR="00015783" w:rsidRPr="00D36018">
        <w:rPr>
          <w:rFonts w:ascii="Times New Roman" w:hAnsi="Times New Roman" w:cs="Times New Roman"/>
          <w:sz w:val="24"/>
          <w:szCs w:val="24"/>
        </w:rPr>
        <w:t>Π</w:t>
      </w:r>
      <w:r w:rsidR="00015783" w:rsidRPr="00D36018">
        <w:rPr>
          <w:rFonts w:ascii="Times New Roman" w:hAnsi="Times New Roman" w:cs="Times New Roman"/>
          <w:bCs/>
          <w:sz w:val="24"/>
          <w:szCs w:val="24"/>
        </w:rPr>
        <w:t xml:space="preserve">ρομήθεια χάρτινων τσαντών (300 </w:t>
      </w:r>
      <w:proofErr w:type="spellStart"/>
      <w:r w:rsidR="00015783" w:rsidRPr="00D36018">
        <w:rPr>
          <w:rFonts w:ascii="Times New Roman" w:hAnsi="Times New Roman" w:cs="Times New Roman"/>
          <w:bCs/>
          <w:sz w:val="24"/>
          <w:szCs w:val="24"/>
        </w:rPr>
        <w:t>τμχ</w:t>
      </w:r>
      <w:proofErr w:type="spellEnd"/>
      <w:r w:rsidR="00015783" w:rsidRPr="00D36018">
        <w:rPr>
          <w:rFonts w:ascii="Times New Roman" w:hAnsi="Times New Roman" w:cs="Times New Roman"/>
          <w:bCs/>
          <w:sz w:val="24"/>
          <w:szCs w:val="24"/>
        </w:rPr>
        <w:t xml:space="preserve">) με εκτύπωση για τις ανάγκες του Τμήματος  </w:t>
      </w:r>
    </w:p>
    <w:p w14:paraId="0B9A6FFC" w14:textId="62AA9CFD" w:rsidR="00A64A0E" w:rsidRPr="00D36018" w:rsidRDefault="00015783" w:rsidP="00A64A0E">
      <w:pPr>
        <w:rPr>
          <w:rFonts w:ascii="Times New Roman" w:hAnsi="Times New Roman" w:cs="Times New Roman"/>
          <w:b/>
          <w:bCs/>
          <w:sz w:val="24"/>
          <w:szCs w:val="24"/>
        </w:rPr>
      </w:pPr>
      <w:r w:rsidRPr="00D36018">
        <w:rPr>
          <w:rFonts w:ascii="Times New Roman" w:hAnsi="Times New Roman" w:cs="Times New Roman"/>
          <w:bCs/>
          <w:sz w:val="24"/>
          <w:szCs w:val="24"/>
        </w:rPr>
        <w:t xml:space="preserve">                 Δημοσίων Σχέσεων και Εκδηλώσεων του Πανεπιστημίου Κρήτης</w:t>
      </w:r>
    </w:p>
    <w:p w14:paraId="03DFBD18" w14:textId="54E79916"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Είδος</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Pr="00D36018">
        <w:rPr>
          <w:rFonts w:ascii="Times New Roman" w:hAnsi="Times New Roman" w:cs="Times New Roman"/>
          <w:sz w:val="24"/>
          <w:szCs w:val="24"/>
        </w:rPr>
        <w:tab/>
        <w:t>: Χάρτινες Τσάντες</w:t>
      </w:r>
    </w:p>
    <w:p w14:paraId="396604B5" w14:textId="53E8C5EB"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Χαρακτηριστικά</w:t>
      </w:r>
      <w:r w:rsidRPr="00D36018">
        <w:rPr>
          <w:rFonts w:ascii="Times New Roman" w:hAnsi="Times New Roman" w:cs="Times New Roman"/>
          <w:sz w:val="24"/>
          <w:szCs w:val="24"/>
        </w:rPr>
        <w:tab/>
        <w:t xml:space="preserve">: χάρτινη τσάντα πολυτελείας με κορδόνι 32x10x25,5 </w:t>
      </w:r>
      <w:proofErr w:type="spellStart"/>
      <w:r w:rsidRPr="00D36018">
        <w:rPr>
          <w:rFonts w:ascii="Times New Roman" w:hAnsi="Times New Roman" w:cs="Times New Roman"/>
          <w:sz w:val="24"/>
          <w:szCs w:val="24"/>
        </w:rPr>
        <w:t>cm</w:t>
      </w:r>
      <w:proofErr w:type="spellEnd"/>
    </w:p>
    <w:p w14:paraId="19CF5611" w14:textId="581EB6EE"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Εκτύπωση</w:t>
      </w:r>
      <w:r w:rsidRPr="00D36018">
        <w:rPr>
          <w:rFonts w:ascii="Times New Roman" w:hAnsi="Times New Roman" w:cs="Times New Roman"/>
          <w:sz w:val="24"/>
          <w:szCs w:val="24"/>
        </w:rPr>
        <w:tab/>
      </w:r>
      <w:r w:rsidRPr="00D36018">
        <w:rPr>
          <w:rFonts w:ascii="Times New Roman" w:hAnsi="Times New Roman" w:cs="Times New Roman"/>
          <w:sz w:val="24"/>
          <w:szCs w:val="24"/>
        </w:rPr>
        <w:tab/>
        <w:t>: 1 χρώμα 2 όψεις</w:t>
      </w:r>
    </w:p>
    <w:p w14:paraId="42259A80" w14:textId="65CDD675"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Ποσότητα</w:t>
      </w:r>
      <w:r w:rsidRPr="00D36018">
        <w:rPr>
          <w:rFonts w:ascii="Times New Roman" w:hAnsi="Times New Roman" w:cs="Times New Roman"/>
          <w:sz w:val="24"/>
          <w:szCs w:val="24"/>
        </w:rPr>
        <w:tab/>
      </w:r>
      <w:r w:rsidRPr="00D36018">
        <w:rPr>
          <w:rFonts w:ascii="Times New Roman" w:hAnsi="Times New Roman" w:cs="Times New Roman"/>
          <w:sz w:val="24"/>
          <w:szCs w:val="24"/>
        </w:rPr>
        <w:tab/>
        <w:t>: 300τμχ</w:t>
      </w:r>
    </w:p>
    <w:p w14:paraId="37A4EF8D" w14:textId="7A3F347F"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Χρώμα</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Pr="00D36018">
        <w:rPr>
          <w:rFonts w:ascii="Times New Roman" w:hAnsi="Times New Roman" w:cs="Times New Roman"/>
          <w:sz w:val="24"/>
          <w:szCs w:val="24"/>
        </w:rPr>
        <w:tab/>
        <w:t>: λευκό</w:t>
      </w:r>
    </w:p>
    <w:p w14:paraId="106C70F9" w14:textId="023CBD5D" w:rsidR="001702D2" w:rsidRPr="00D36018" w:rsidRDefault="001702D2" w:rsidP="001702D2">
      <w:pPr>
        <w:jc w:val="both"/>
        <w:rPr>
          <w:rFonts w:ascii="Times New Roman" w:hAnsi="Times New Roman" w:cs="Times New Roman"/>
          <w:sz w:val="24"/>
          <w:szCs w:val="24"/>
        </w:rPr>
      </w:pPr>
      <w:r w:rsidRPr="00D36018">
        <w:rPr>
          <w:rFonts w:ascii="Times New Roman" w:hAnsi="Times New Roman" w:cs="Times New Roman"/>
          <w:sz w:val="24"/>
          <w:szCs w:val="24"/>
          <w:lang w:val="en-US"/>
        </w:rPr>
        <w:t>CPV</w:t>
      </w:r>
      <w:r w:rsidRPr="00D36018">
        <w:rPr>
          <w:rFonts w:ascii="Times New Roman" w:hAnsi="Times New Roman" w:cs="Times New Roman"/>
          <w:sz w:val="24"/>
          <w:szCs w:val="24"/>
        </w:rPr>
        <w:t xml:space="preserve"> </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Pr="00D36018">
        <w:rPr>
          <w:rFonts w:ascii="Times New Roman" w:hAnsi="Times New Roman" w:cs="Times New Roman"/>
          <w:sz w:val="24"/>
          <w:szCs w:val="24"/>
        </w:rPr>
        <w:tab/>
        <w:t>: [79810000-2] Υπηρεσίες εκτύπωσης και συναφείς υπηρεσίες</w:t>
      </w:r>
    </w:p>
    <w:p w14:paraId="26795ED5" w14:textId="77777777" w:rsidR="00A64A0E" w:rsidRPr="00D36018" w:rsidRDefault="00A64A0E" w:rsidP="00A64A0E">
      <w:pPr>
        <w:rPr>
          <w:rFonts w:ascii="Times New Roman" w:hAnsi="Times New Roman" w:cs="Times New Roman"/>
          <w:sz w:val="24"/>
          <w:szCs w:val="24"/>
        </w:rPr>
      </w:pPr>
    </w:p>
    <w:p w14:paraId="15D9A4EC" w14:textId="3286E2F4" w:rsidR="004D4510" w:rsidRPr="00D36018" w:rsidRDefault="00010F18" w:rsidP="00A64A0E">
      <w:pPr>
        <w:rPr>
          <w:rFonts w:ascii="Times New Roman" w:hAnsi="Times New Roman" w:cs="Times New Roman"/>
          <w:sz w:val="24"/>
          <w:szCs w:val="24"/>
        </w:rPr>
      </w:pPr>
      <w:r>
        <w:rPr>
          <w:rFonts w:ascii="Times New Roman" w:hAnsi="Times New Roman" w:cs="Times New Roman"/>
          <w:b/>
          <w:bCs/>
          <w:sz w:val="24"/>
          <w:szCs w:val="24"/>
        </w:rPr>
        <w:t>Ομάδα</w:t>
      </w:r>
      <w:r w:rsidR="00A64A0E" w:rsidRPr="00D36018">
        <w:rPr>
          <w:rFonts w:ascii="Times New Roman" w:hAnsi="Times New Roman" w:cs="Times New Roman"/>
          <w:b/>
          <w:bCs/>
          <w:sz w:val="24"/>
          <w:szCs w:val="24"/>
        </w:rPr>
        <w:t xml:space="preserve"> 3</w:t>
      </w:r>
      <w:r w:rsidR="00015783" w:rsidRPr="00D36018">
        <w:rPr>
          <w:rFonts w:ascii="Times New Roman" w:hAnsi="Times New Roman" w:cs="Times New Roman"/>
          <w:b/>
          <w:bCs/>
          <w:sz w:val="24"/>
          <w:szCs w:val="24"/>
        </w:rPr>
        <w:t xml:space="preserve"> :</w:t>
      </w:r>
      <w:r w:rsidR="004D4510" w:rsidRPr="00D36018">
        <w:rPr>
          <w:rFonts w:ascii="Times New Roman" w:hAnsi="Times New Roman" w:cs="Times New Roman"/>
          <w:sz w:val="24"/>
          <w:szCs w:val="24"/>
        </w:rPr>
        <w:t xml:space="preserve"> Εκτύπωση υλικού προβολής (100τμχ έγχρωμα φυλλάδια Πανεπιστημίου Κρήτης </w:t>
      </w:r>
    </w:p>
    <w:p w14:paraId="11C87E44" w14:textId="77777777" w:rsidR="00067854" w:rsidRPr="00D36018" w:rsidRDefault="004D4510" w:rsidP="00A64A0E">
      <w:pPr>
        <w:rPr>
          <w:rFonts w:ascii="Times New Roman" w:hAnsi="Times New Roman" w:cs="Times New Roman"/>
          <w:sz w:val="24"/>
          <w:szCs w:val="24"/>
        </w:rPr>
      </w:pPr>
      <w:r w:rsidRPr="00D36018">
        <w:rPr>
          <w:rFonts w:ascii="Times New Roman" w:hAnsi="Times New Roman" w:cs="Times New Roman"/>
          <w:sz w:val="24"/>
          <w:szCs w:val="24"/>
        </w:rPr>
        <w:t xml:space="preserve">                       και 1 </w:t>
      </w:r>
      <w:proofErr w:type="spellStart"/>
      <w:r w:rsidRPr="00D36018">
        <w:rPr>
          <w:rFonts w:ascii="Times New Roman" w:hAnsi="Times New Roman" w:cs="Times New Roman"/>
          <w:sz w:val="24"/>
          <w:szCs w:val="24"/>
        </w:rPr>
        <w:t>banner</w:t>
      </w:r>
      <w:proofErr w:type="spellEnd"/>
      <w:r w:rsidRPr="00D36018">
        <w:rPr>
          <w:rFonts w:ascii="Times New Roman" w:hAnsi="Times New Roman" w:cs="Times New Roman"/>
          <w:sz w:val="24"/>
          <w:szCs w:val="24"/>
        </w:rPr>
        <w:t xml:space="preserve">) για τις ανάγκες του Τμήματος Διεθνών Σχέσεων του Πανεπιστημίου </w:t>
      </w:r>
    </w:p>
    <w:p w14:paraId="69BFEB2E" w14:textId="0793EC6B" w:rsidR="00A64A0E" w:rsidRPr="00D36018" w:rsidRDefault="00067854" w:rsidP="00A64A0E">
      <w:pPr>
        <w:rPr>
          <w:rFonts w:ascii="Times New Roman" w:hAnsi="Times New Roman" w:cs="Times New Roman"/>
          <w:b/>
          <w:bCs/>
          <w:sz w:val="24"/>
          <w:szCs w:val="24"/>
        </w:rPr>
      </w:pPr>
      <w:r w:rsidRPr="00D36018">
        <w:rPr>
          <w:rFonts w:ascii="Times New Roman" w:hAnsi="Times New Roman" w:cs="Times New Roman"/>
          <w:sz w:val="24"/>
          <w:szCs w:val="24"/>
        </w:rPr>
        <w:t xml:space="preserve">                       </w:t>
      </w:r>
      <w:r w:rsidR="004D4510" w:rsidRPr="00D36018">
        <w:rPr>
          <w:rFonts w:ascii="Times New Roman" w:hAnsi="Times New Roman" w:cs="Times New Roman"/>
          <w:sz w:val="24"/>
          <w:szCs w:val="24"/>
        </w:rPr>
        <w:t>Κρήτης</w:t>
      </w:r>
    </w:p>
    <w:p w14:paraId="457CC5ED" w14:textId="42F5F4FE"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b/>
          <w:bCs/>
          <w:sz w:val="24"/>
          <w:szCs w:val="24"/>
        </w:rPr>
        <w:t>Είδος Ι</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Pr="00D36018">
        <w:rPr>
          <w:rFonts w:ascii="Times New Roman" w:hAnsi="Times New Roman" w:cs="Times New Roman"/>
          <w:sz w:val="24"/>
          <w:szCs w:val="24"/>
        </w:rPr>
        <w:tab/>
        <w:t xml:space="preserve">: Φυλλάδιο με </w:t>
      </w:r>
      <w:proofErr w:type="spellStart"/>
      <w:r w:rsidRPr="00D36018">
        <w:rPr>
          <w:rFonts w:ascii="Times New Roman" w:hAnsi="Times New Roman" w:cs="Times New Roman"/>
          <w:sz w:val="24"/>
          <w:szCs w:val="24"/>
        </w:rPr>
        <w:t>γατζάκι</w:t>
      </w:r>
      <w:proofErr w:type="spellEnd"/>
      <w:r w:rsidRPr="00D36018">
        <w:rPr>
          <w:rFonts w:ascii="Times New Roman" w:hAnsi="Times New Roman" w:cs="Times New Roman"/>
          <w:sz w:val="24"/>
          <w:szCs w:val="24"/>
        </w:rPr>
        <w:t xml:space="preserve"> 20</w:t>
      </w:r>
      <w:r w:rsidRPr="00D36018">
        <w:rPr>
          <w:rFonts w:ascii="Times New Roman" w:hAnsi="Times New Roman" w:cs="Times New Roman"/>
          <w:sz w:val="24"/>
          <w:szCs w:val="24"/>
          <w:lang w:val="en-US"/>
        </w:rPr>
        <w:t>x</w:t>
      </w:r>
      <w:r w:rsidRPr="00D36018">
        <w:rPr>
          <w:rFonts w:ascii="Times New Roman" w:hAnsi="Times New Roman" w:cs="Times New Roman"/>
          <w:sz w:val="24"/>
          <w:szCs w:val="24"/>
        </w:rPr>
        <w:t xml:space="preserve"> 27 16/σελίδες </w:t>
      </w:r>
    </w:p>
    <w:p w14:paraId="5E4EBD07" w14:textId="59916C3A"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sz w:val="24"/>
          <w:szCs w:val="24"/>
        </w:rPr>
        <w:t xml:space="preserve">Χαρτί εκτύπωσης </w:t>
      </w:r>
      <w:r w:rsidRPr="00D36018">
        <w:rPr>
          <w:rFonts w:ascii="Times New Roman" w:hAnsi="Times New Roman" w:cs="Times New Roman"/>
          <w:sz w:val="24"/>
          <w:szCs w:val="24"/>
        </w:rPr>
        <w:tab/>
        <w:t>: 150</w:t>
      </w:r>
      <w:r w:rsidRPr="00D36018">
        <w:rPr>
          <w:rFonts w:ascii="Times New Roman" w:hAnsi="Times New Roman" w:cs="Times New Roman"/>
          <w:sz w:val="24"/>
          <w:szCs w:val="24"/>
          <w:lang w:val="en-US"/>
        </w:rPr>
        <w:t>gr</w:t>
      </w:r>
      <w:r w:rsidRPr="00D36018">
        <w:rPr>
          <w:rFonts w:ascii="Times New Roman" w:hAnsi="Times New Roman" w:cs="Times New Roman"/>
          <w:sz w:val="24"/>
          <w:szCs w:val="24"/>
        </w:rPr>
        <w:t xml:space="preserve"> </w:t>
      </w:r>
      <w:r w:rsidRPr="00D36018">
        <w:rPr>
          <w:rFonts w:ascii="Times New Roman" w:hAnsi="Times New Roman" w:cs="Times New Roman"/>
          <w:sz w:val="24"/>
          <w:szCs w:val="24"/>
          <w:lang w:val="en-US"/>
        </w:rPr>
        <w:t>Velvet</w:t>
      </w:r>
    </w:p>
    <w:p w14:paraId="14A693C3" w14:textId="77777777" w:rsidR="0038673E" w:rsidRPr="00D36018" w:rsidRDefault="0038673E" w:rsidP="0038673E">
      <w:pPr>
        <w:rPr>
          <w:rFonts w:ascii="Times New Roman" w:hAnsi="Times New Roman" w:cs="Times New Roman"/>
          <w:sz w:val="24"/>
          <w:szCs w:val="24"/>
        </w:rPr>
      </w:pPr>
      <w:r w:rsidRPr="00D36018">
        <w:rPr>
          <w:rFonts w:ascii="Times New Roman" w:hAnsi="Times New Roman" w:cs="Times New Roman"/>
          <w:sz w:val="24"/>
          <w:szCs w:val="24"/>
        </w:rPr>
        <w:t xml:space="preserve">Ποσότητα </w:t>
      </w:r>
      <w:r w:rsidRPr="00D36018">
        <w:rPr>
          <w:rFonts w:ascii="Times New Roman" w:hAnsi="Times New Roman" w:cs="Times New Roman"/>
          <w:sz w:val="24"/>
          <w:szCs w:val="24"/>
        </w:rPr>
        <w:tab/>
      </w:r>
      <w:r w:rsidRPr="00D36018">
        <w:rPr>
          <w:rFonts w:ascii="Times New Roman" w:hAnsi="Times New Roman" w:cs="Times New Roman"/>
          <w:sz w:val="24"/>
          <w:szCs w:val="24"/>
        </w:rPr>
        <w:tab/>
        <w:t>: 80τεμ Αγγλικά &amp; 20τεμ Ελληνικά</w:t>
      </w:r>
    </w:p>
    <w:p w14:paraId="401999DF" w14:textId="6B2F557F" w:rsidR="00A64A0E" w:rsidRPr="00D36018" w:rsidRDefault="0038673E" w:rsidP="00A64A0E">
      <w:pPr>
        <w:rPr>
          <w:rFonts w:ascii="Times New Roman" w:hAnsi="Times New Roman" w:cs="Times New Roman"/>
          <w:sz w:val="24"/>
          <w:szCs w:val="24"/>
        </w:rPr>
      </w:pPr>
      <w:r w:rsidRPr="00D36018">
        <w:rPr>
          <w:rFonts w:ascii="Times New Roman" w:hAnsi="Times New Roman" w:cs="Times New Roman"/>
          <w:sz w:val="24"/>
          <w:szCs w:val="24"/>
        </w:rPr>
        <w:t>Χρώμα</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Pr="00D36018">
        <w:rPr>
          <w:rFonts w:ascii="Times New Roman" w:hAnsi="Times New Roman" w:cs="Times New Roman"/>
          <w:sz w:val="24"/>
          <w:szCs w:val="24"/>
        </w:rPr>
        <w:tab/>
        <w:t>: 4/</w:t>
      </w:r>
      <w:proofErr w:type="spellStart"/>
      <w:r w:rsidRPr="00D36018">
        <w:rPr>
          <w:rFonts w:ascii="Times New Roman" w:hAnsi="Times New Roman" w:cs="Times New Roman"/>
          <w:sz w:val="24"/>
          <w:szCs w:val="24"/>
        </w:rPr>
        <w:t>χρωμο</w:t>
      </w:r>
      <w:proofErr w:type="spellEnd"/>
    </w:p>
    <w:p w14:paraId="388FE3F9" w14:textId="5D50CFB9" w:rsidR="00A64A0E" w:rsidRPr="00D36018" w:rsidRDefault="00A64A0E" w:rsidP="00A64A0E">
      <w:pPr>
        <w:rPr>
          <w:rFonts w:ascii="Times New Roman" w:hAnsi="Times New Roman" w:cs="Times New Roman"/>
          <w:sz w:val="24"/>
          <w:szCs w:val="24"/>
        </w:rPr>
      </w:pPr>
      <w:r w:rsidRPr="00D36018">
        <w:rPr>
          <w:rFonts w:ascii="Times New Roman" w:hAnsi="Times New Roman" w:cs="Times New Roman"/>
          <w:b/>
          <w:bCs/>
          <w:sz w:val="24"/>
          <w:szCs w:val="24"/>
        </w:rPr>
        <w:t>Είδος ΙΙ</w:t>
      </w:r>
      <w:r w:rsidRPr="00D36018">
        <w:rPr>
          <w:rFonts w:ascii="Times New Roman" w:hAnsi="Times New Roman" w:cs="Times New Roman"/>
          <w:sz w:val="24"/>
          <w:szCs w:val="24"/>
        </w:rPr>
        <w:t xml:space="preserve"> </w:t>
      </w:r>
      <w:r w:rsidRPr="00D36018">
        <w:rPr>
          <w:rFonts w:ascii="Times New Roman" w:hAnsi="Times New Roman" w:cs="Times New Roman"/>
          <w:sz w:val="24"/>
          <w:szCs w:val="24"/>
        </w:rPr>
        <w:tab/>
      </w:r>
      <w:r w:rsidRPr="00D36018">
        <w:rPr>
          <w:rFonts w:ascii="Times New Roman" w:hAnsi="Times New Roman" w:cs="Times New Roman"/>
          <w:sz w:val="24"/>
          <w:szCs w:val="24"/>
        </w:rPr>
        <w:tab/>
      </w:r>
      <w:r w:rsidR="0038673E" w:rsidRPr="00D36018">
        <w:rPr>
          <w:rFonts w:ascii="Times New Roman" w:hAnsi="Times New Roman" w:cs="Times New Roman"/>
          <w:sz w:val="24"/>
          <w:szCs w:val="24"/>
        </w:rPr>
        <w:t xml:space="preserve">: </w:t>
      </w:r>
      <w:proofErr w:type="spellStart"/>
      <w:r w:rsidR="0038673E" w:rsidRPr="00D36018">
        <w:rPr>
          <w:rFonts w:ascii="Times New Roman" w:hAnsi="Times New Roman" w:cs="Times New Roman"/>
          <w:sz w:val="24"/>
          <w:szCs w:val="24"/>
        </w:rPr>
        <w:t>banner</w:t>
      </w:r>
      <w:proofErr w:type="spellEnd"/>
      <w:r w:rsidR="0038673E" w:rsidRPr="00D36018">
        <w:rPr>
          <w:rFonts w:ascii="Times New Roman" w:hAnsi="Times New Roman" w:cs="Times New Roman"/>
          <w:sz w:val="24"/>
          <w:szCs w:val="24"/>
        </w:rPr>
        <w:t xml:space="preserve"> </w:t>
      </w:r>
      <w:proofErr w:type="spellStart"/>
      <w:r w:rsidR="0038673E" w:rsidRPr="00D36018">
        <w:rPr>
          <w:rFonts w:ascii="Times New Roman" w:hAnsi="Times New Roman" w:cs="Times New Roman"/>
          <w:sz w:val="24"/>
          <w:szCs w:val="24"/>
        </w:rPr>
        <w:t>rollup</w:t>
      </w:r>
      <w:proofErr w:type="spellEnd"/>
      <w:r w:rsidR="0038673E" w:rsidRPr="00D36018">
        <w:rPr>
          <w:rFonts w:ascii="Times New Roman" w:hAnsi="Times New Roman" w:cs="Times New Roman"/>
          <w:sz w:val="24"/>
          <w:szCs w:val="24"/>
        </w:rPr>
        <w:t xml:space="preserve"> (με μηχανισμό),</w:t>
      </w:r>
    </w:p>
    <w:p w14:paraId="6D3EAEE0" w14:textId="6F0C9B50" w:rsidR="0038673E" w:rsidRPr="00D36018" w:rsidRDefault="0038673E" w:rsidP="00A64A0E">
      <w:pPr>
        <w:rPr>
          <w:rFonts w:ascii="Times New Roman" w:hAnsi="Times New Roman" w:cs="Times New Roman"/>
          <w:sz w:val="24"/>
          <w:szCs w:val="24"/>
        </w:rPr>
      </w:pPr>
      <w:r w:rsidRPr="00D36018">
        <w:rPr>
          <w:rFonts w:ascii="Times New Roman" w:hAnsi="Times New Roman" w:cs="Times New Roman"/>
          <w:sz w:val="24"/>
          <w:szCs w:val="24"/>
        </w:rPr>
        <w:t xml:space="preserve">Τεμάχια </w:t>
      </w:r>
      <w:r w:rsidRPr="00D36018">
        <w:rPr>
          <w:rFonts w:ascii="Times New Roman" w:hAnsi="Times New Roman" w:cs="Times New Roman"/>
          <w:sz w:val="24"/>
          <w:szCs w:val="24"/>
        </w:rPr>
        <w:tab/>
      </w:r>
      <w:r w:rsidRPr="00D36018">
        <w:rPr>
          <w:rFonts w:ascii="Times New Roman" w:hAnsi="Times New Roman" w:cs="Times New Roman"/>
          <w:sz w:val="24"/>
          <w:szCs w:val="24"/>
        </w:rPr>
        <w:tab/>
        <w:t>: Ένα (1)</w:t>
      </w:r>
    </w:p>
    <w:p w14:paraId="67C14155" w14:textId="1083F8EF" w:rsidR="0053454F" w:rsidRPr="00D36018" w:rsidRDefault="0038673E" w:rsidP="0053454F">
      <w:pPr>
        <w:rPr>
          <w:rFonts w:ascii="Times New Roman" w:hAnsi="Times New Roman" w:cs="Times New Roman"/>
          <w:sz w:val="24"/>
          <w:szCs w:val="24"/>
        </w:rPr>
      </w:pPr>
      <w:r w:rsidRPr="00D36018">
        <w:rPr>
          <w:rFonts w:ascii="Times New Roman" w:hAnsi="Times New Roman" w:cs="Times New Roman"/>
          <w:sz w:val="24"/>
          <w:szCs w:val="24"/>
        </w:rPr>
        <w:t>Χαρακτηριστικά</w:t>
      </w:r>
      <w:r w:rsidRPr="00D36018">
        <w:rPr>
          <w:rFonts w:ascii="Times New Roman" w:hAnsi="Times New Roman" w:cs="Times New Roman"/>
          <w:sz w:val="24"/>
          <w:szCs w:val="24"/>
        </w:rPr>
        <w:tab/>
        <w:t>: διαστάσεων 2</w:t>
      </w:r>
      <w:r w:rsidRPr="00D36018">
        <w:rPr>
          <w:rFonts w:ascii="Times New Roman" w:hAnsi="Times New Roman" w:cs="Times New Roman"/>
          <w:sz w:val="24"/>
          <w:szCs w:val="24"/>
          <w:lang w:val="en-US"/>
        </w:rPr>
        <w:t>m</w:t>
      </w:r>
      <w:r w:rsidRPr="00D36018">
        <w:rPr>
          <w:rFonts w:ascii="Times New Roman" w:hAnsi="Times New Roman" w:cs="Times New Roman"/>
          <w:sz w:val="24"/>
          <w:szCs w:val="24"/>
        </w:rPr>
        <w:t xml:space="preserve"> </w:t>
      </w:r>
      <w:r w:rsidRPr="00D36018">
        <w:rPr>
          <w:rFonts w:ascii="Times New Roman" w:hAnsi="Times New Roman" w:cs="Times New Roman"/>
          <w:sz w:val="24"/>
          <w:szCs w:val="24"/>
          <w:lang w:val="en-US"/>
        </w:rPr>
        <w:t>x</w:t>
      </w:r>
      <w:r w:rsidRPr="00D36018">
        <w:rPr>
          <w:rFonts w:ascii="Times New Roman" w:hAnsi="Times New Roman" w:cs="Times New Roman"/>
          <w:sz w:val="24"/>
          <w:szCs w:val="24"/>
        </w:rPr>
        <w:t xml:space="preserve"> 0,80</w:t>
      </w:r>
      <w:r w:rsidRPr="00D36018">
        <w:rPr>
          <w:rFonts w:ascii="Times New Roman" w:hAnsi="Times New Roman" w:cs="Times New Roman"/>
          <w:sz w:val="24"/>
          <w:szCs w:val="24"/>
          <w:lang w:val="en-US"/>
        </w:rPr>
        <w:t>c</w:t>
      </w:r>
    </w:p>
    <w:p w14:paraId="76463226" w14:textId="11EFEA17" w:rsidR="0053454F" w:rsidRPr="00D36018" w:rsidRDefault="001702D2" w:rsidP="004D4510">
      <w:pPr>
        <w:ind w:left="2160" w:hanging="2160"/>
        <w:rPr>
          <w:rFonts w:ascii="Times New Roman" w:hAnsi="Times New Roman" w:cs="Times New Roman"/>
          <w:sz w:val="24"/>
          <w:szCs w:val="24"/>
        </w:rPr>
      </w:pPr>
      <w:r w:rsidRPr="00D36018">
        <w:rPr>
          <w:rFonts w:ascii="Times New Roman" w:hAnsi="Times New Roman" w:cs="Times New Roman"/>
          <w:sz w:val="24"/>
          <w:szCs w:val="24"/>
          <w:lang w:val="en-US"/>
        </w:rPr>
        <w:t>CPV</w:t>
      </w:r>
      <w:r w:rsidRPr="00D36018">
        <w:rPr>
          <w:rFonts w:ascii="Times New Roman" w:hAnsi="Times New Roman" w:cs="Times New Roman"/>
          <w:sz w:val="24"/>
          <w:szCs w:val="24"/>
        </w:rPr>
        <w:tab/>
        <w:t xml:space="preserve"> : [79810000-5]  Υπηρεσίες εκτύπωσης</w:t>
      </w:r>
    </w:p>
    <w:p w14:paraId="3A5C1463" w14:textId="77777777" w:rsidR="0053454F" w:rsidRPr="00D36018" w:rsidRDefault="0053454F" w:rsidP="0053454F">
      <w:pPr>
        <w:rPr>
          <w:rFonts w:ascii="Times New Roman" w:hAnsi="Times New Roman" w:cs="Times New Roman"/>
          <w:sz w:val="24"/>
          <w:szCs w:val="24"/>
        </w:rPr>
      </w:pPr>
    </w:p>
    <w:p w14:paraId="6E2EF4B4" w14:textId="77777777" w:rsidR="006D5667" w:rsidRPr="00D36018" w:rsidRDefault="006D5667" w:rsidP="006D5667">
      <w:pPr>
        <w:ind w:right="-569"/>
        <w:jc w:val="center"/>
        <w:rPr>
          <w:rFonts w:ascii="Times New Roman" w:hAnsi="Times New Roman" w:cs="Times New Roman"/>
          <w:b/>
          <w:sz w:val="24"/>
          <w:szCs w:val="24"/>
        </w:rPr>
      </w:pPr>
      <w:r w:rsidRPr="00D36018">
        <w:rPr>
          <w:rFonts w:ascii="Times New Roman" w:hAnsi="Times New Roman" w:cs="Times New Roman"/>
          <w:b/>
          <w:sz w:val="24"/>
          <w:szCs w:val="24"/>
        </w:rPr>
        <w:t>ΠΑΡΑΡΤΗΜΑ ΙΙ</w:t>
      </w:r>
    </w:p>
    <w:p w14:paraId="1A6E7FC6" w14:textId="77777777" w:rsidR="006D5667" w:rsidRPr="00D36018" w:rsidRDefault="006D5667" w:rsidP="006D5667">
      <w:pPr>
        <w:ind w:right="-569"/>
        <w:jc w:val="center"/>
        <w:rPr>
          <w:rFonts w:ascii="Times New Roman" w:hAnsi="Times New Roman" w:cs="Times New Roman"/>
          <w:b/>
          <w:sz w:val="24"/>
          <w:szCs w:val="24"/>
        </w:rPr>
      </w:pPr>
      <w:r w:rsidRPr="00D36018">
        <w:rPr>
          <w:rFonts w:ascii="Times New Roman" w:hAnsi="Times New Roman" w:cs="Times New Roman"/>
          <w:b/>
          <w:sz w:val="24"/>
          <w:szCs w:val="24"/>
        </w:rPr>
        <w:t>ΕΝΤΥΠΟ ΟΙΚΟΝΟΜΙΚΗΣ ΠΡΟΣΦΟΡΑΣ</w:t>
      </w:r>
    </w:p>
    <w:tbl>
      <w:tblPr>
        <w:tblW w:w="10065"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93"/>
        <w:gridCol w:w="3827"/>
        <w:gridCol w:w="1134"/>
        <w:gridCol w:w="992"/>
        <w:gridCol w:w="1701"/>
        <w:gridCol w:w="1418"/>
      </w:tblGrid>
      <w:tr w:rsidR="006D5667" w:rsidRPr="00D36018" w14:paraId="6476C7DF" w14:textId="77777777" w:rsidTr="006260E2">
        <w:trPr>
          <w:trHeight w:val="769"/>
        </w:trPr>
        <w:tc>
          <w:tcPr>
            <w:tcW w:w="993" w:type="dxa"/>
            <w:shd w:val="clear" w:color="auto" w:fill="FEFFCD"/>
            <w:vAlign w:val="center"/>
          </w:tcPr>
          <w:p w14:paraId="0E82432F" w14:textId="3E50AEBC" w:rsidR="006D5667" w:rsidRPr="00D36018" w:rsidRDefault="00DF4CD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Ομάδα</w:t>
            </w:r>
          </w:p>
        </w:tc>
        <w:tc>
          <w:tcPr>
            <w:tcW w:w="3827" w:type="dxa"/>
            <w:shd w:val="clear" w:color="auto" w:fill="FEFFCD"/>
            <w:vAlign w:val="center"/>
          </w:tcPr>
          <w:p w14:paraId="36581E9E"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Είδος</w:t>
            </w:r>
          </w:p>
        </w:tc>
        <w:tc>
          <w:tcPr>
            <w:tcW w:w="1134" w:type="dxa"/>
            <w:shd w:val="clear" w:color="auto" w:fill="FEFFCD"/>
            <w:vAlign w:val="center"/>
          </w:tcPr>
          <w:p w14:paraId="6D9B643E"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Ποσότητα</w:t>
            </w:r>
          </w:p>
        </w:tc>
        <w:tc>
          <w:tcPr>
            <w:tcW w:w="992" w:type="dxa"/>
            <w:shd w:val="clear" w:color="auto" w:fill="FEFFCD"/>
            <w:vAlign w:val="center"/>
          </w:tcPr>
          <w:p w14:paraId="7D619E59"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Τιμή μονάδας</w:t>
            </w:r>
          </w:p>
        </w:tc>
        <w:tc>
          <w:tcPr>
            <w:tcW w:w="1701" w:type="dxa"/>
            <w:shd w:val="clear" w:color="auto" w:fill="FEFFCD"/>
            <w:vAlign w:val="center"/>
          </w:tcPr>
          <w:p w14:paraId="2504B80A"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ΦΠΑ</w:t>
            </w:r>
          </w:p>
        </w:tc>
        <w:tc>
          <w:tcPr>
            <w:tcW w:w="1418" w:type="dxa"/>
            <w:shd w:val="clear" w:color="auto" w:fill="FEFFCD"/>
            <w:vAlign w:val="center"/>
          </w:tcPr>
          <w:p w14:paraId="41152D47"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Σύνολο</w:t>
            </w:r>
          </w:p>
        </w:tc>
      </w:tr>
      <w:tr w:rsidR="006D5667" w:rsidRPr="00D36018" w14:paraId="3E9B3B8A" w14:textId="77777777" w:rsidTr="006260E2">
        <w:trPr>
          <w:trHeight w:val="2643"/>
        </w:trPr>
        <w:tc>
          <w:tcPr>
            <w:tcW w:w="993" w:type="dxa"/>
            <w:shd w:val="clear" w:color="auto" w:fill="FFFFFF" w:themeFill="background1"/>
            <w:vAlign w:val="center"/>
          </w:tcPr>
          <w:p w14:paraId="3BDE9000"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1</w:t>
            </w:r>
          </w:p>
        </w:tc>
        <w:tc>
          <w:tcPr>
            <w:tcW w:w="3827" w:type="dxa"/>
            <w:vAlign w:val="center"/>
          </w:tcPr>
          <w:p w14:paraId="5AB39D7B" w14:textId="591F7F3D"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 xml:space="preserve">Είδος  </w:t>
            </w:r>
            <w:r w:rsidRPr="00D36018">
              <w:rPr>
                <w:rFonts w:ascii="Times New Roman" w:hAnsi="Times New Roman" w:cs="Times New Roman"/>
                <w:sz w:val="24"/>
                <w:szCs w:val="24"/>
              </w:rPr>
              <w:tab/>
              <w:t xml:space="preserve">: Έγχρωμο </w:t>
            </w:r>
            <w:proofErr w:type="spellStart"/>
            <w:r w:rsidRPr="00D36018">
              <w:rPr>
                <w:rFonts w:ascii="Times New Roman" w:hAnsi="Times New Roman" w:cs="Times New Roman"/>
                <w:sz w:val="24"/>
                <w:szCs w:val="24"/>
              </w:rPr>
              <w:t>banner</w:t>
            </w:r>
            <w:proofErr w:type="spellEnd"/>
            <w:r w:rsidRPr="00D36018">
              <w:rPr>
                <w:rFonts w:ascii="Times New Roman" w:hAnsi="Times New Roman" w:cs="Times New Roman"/>
                <w:sz w:val="24"/>
                <w:szCs w:val="24"/>
              </w:rPr>
              <w:t>: διαστάσεις 2</w:t>
            </w:r>
            <w:r w:rsidRPr="00D36018">
              <w:rPr>
                <w:rFonts w:ascii="Times New Roman" w:hAnsi="Times New Roman" w:cs="Times New Roman"/>
                <w:sz w:val="24"/>
                <w:szCs w:val="24"/>
                <w:lang w:val="en-US"/>
              </w:rPr>
              <w:t>m</w:t>
            </w:r>
            <w:r w:rsidRPr="00D36018">
              <w:rPr>
                <w:rFonts w:ascii="Times New Roman" w:hAnsi="Times New Roman" w:cs="Times New Roman"/>
                <w:sz w:val="24"/>
                <w:szCs w:val="24"/>
              </w:rPr>
              <w:t xml:space="preserve"> </w:t>
            </w:r>
            <w:r w:rsidRPr="00D36018">
              <w:rPr>
                <w:rFonts w:ascii="Times New Roman" w:hAnsi="Times New Roman" w:cs="Times New Roman"/>
                <w:sz w:val="24"/>
                <w:szCs w:val="24"/>
                <w:lang w:val="en-US"/>
              </w:rPr>
              <w:t>x</w:t>
            </w:r>
            <w:r w:rsidRPr="00D36018">
              <w:rPr>
                <w:rFonts w:ascii="Times New Roman" w:hAnsi="Times New Roman" w:cs="Times New Roman"/>
                <w:sz w:val="24"/>
                <w:szCs w:val="24"/>
              </w:rPr>
              <w:t xml:space="preserve"> 0,80</w:t>
            </w:r>
            <w:r w:rsidRPr="00D36018">
              <w:rPr>
                <w:rFonts w:ascii="Times New Roman" w:hAnsi="Times New Roman" w:cs="Times New Roman"/>
                <w:sz w:val="24"/>
                <w:szCs w:val="24"/>
                <w:lang w:val="en-US"/>
              </w:rPr>
              <w:t>cm</w:t>
            </w:r>
          </w:p>
          <w:p w14:paraId="31FF45E1" w14:textId="77777777" w:rsidR="006D5667" w:rsidRPr="00D36018" w:rsidRDefault="006D5667" w:rsidP="006D5667">
            <w:pPr>
              <w:ind w:left="-2" w:firstLine="2"/>
              <w:rPr>
                <w:rFonts w:ascii="Times New Roman" w:hAnsi="Times New Roman" w:cs="Times New Roman"/>
                <w:sz w:val="24"/>
                <w:szCs w:val="24"/>
              </w:rPr>
            </w:pPr>
            <w:r w:rsidRPr="00D36018">
              <w:rPr>
                <w:rFonts w:ascii="Times New Roman" w:hAnsi="Times New Roman" w:cs="Times New Roman"/>
                <w:sz w:val="24"/>
                <w:szCs w:val="24"/>
              </w:rPr>
              <w:t xml:space="preserve">Χαρακτηριστικά: </w:t>
            </w:r>
            <w:proofErr w:type="spellStart"/>
            <w:r w:rsidRPr="00D36018">
              <w:rPr>
                <w:rFonts w:ascii="Times New Roman" w:hAnsi="Times New Roman" w:cs="Times New Roman"/>
                <w:sz w:val="24"/>
                <w:szCs w:val="24"/>
              </w:rPr>
              <w:t>Επιδαπέδιο</w:t>
            </w:r>
            <w:proofErr w:type="spellEnd"/>
            <w:r w:rsidRPr="00D36018">
              <w:rPr>
                <w:rFonts w:ascii="Times New Roman" w:hAnsi="Times New Roman" w:cs="Times New Roman"/>
                <w:sz w:val="24"/>
                <w:szCs w:val="24"/>
              </w:rPr>
              <w:t xml:space="preserve"> πτυσσόμενο </w:t>
            </w:r>
            <w:proofErr w:type="spellStart"/>
            <w:r w:rsidRPr="00D36018">
              <w:rPr>
                <w:rFonts w:ascii="Times New Roman" w:hAnsi="Times New Roman" w:cs="Times New Roman"/>
                <w:sz w:val="24"/>
                <w:szCs w:val="24"/>
              </w:rPr>
              <w:t>banner</w:t>
            </w:r>
            <w:proofErr w:type="spellEnd"/>
            <w:r w:rsidRPr="00D36018">
              <w:rPr>
                <w:rFonts w:ascii="Times New Roman" w:hAnsi="Times New Roman" w:cs="Times New Roman"/>
                <w:sz w:val="24"/>
                <w:szCs w:val="24"/>
              </w:rPr>
              <w:t xml:space="preserve"> (</w:t>
            </w:r>
            <w:proofErr w:type="spellStart"/>
            <w:r w:rsidRPr="00D36018">
              <w:rPr>
                <w:rFonts w:ascii="Times New Roman" w:hAnsi="Times New Roman" w:cs="Times New Roman"/>
                <w:sz w:val="24"/>
                <w:szCs w:val="24"/>
              </w:rPr>
              <w:t>roll</w:t>
            </w:r>
            <w:proofErr w:type="spellEnd"/>
            <w:r w:rsidRPr="00D36018">
              <w:rPr>
                <w:rFonts w:ascii="Times New Roman" w:hAnsi="Times New Roman" w:cs="Times New Roman"/>
                <w:sz w:val="24"/>
                <w:szCs w:val="24"/>
              </w:rPr>
              <w:t xml:space="preserve"> </w:t>
            </w:r>
            <w:proofErr w:type="spellStart"/>
            <w:r w:rsidRPr="00D36018">
              <w:rPr>
                <w:rFonts w:ascii="Times New Roman" w:hAnsi="Times New Roman" w:cs="Times New Roman"/>
                <w:sz w:val="24"/>
                <w:szCs w:val="24"/>
              </w:rPr>
              <w:t>up</w:t>
            </w:r>
            <w:proofErr w:type="spellEnd"/>
            <w:r w:rsidRPr="00D36018">
              <w:rPr>
                <w:rFonts w:ascii="Times New Roman" w:hAnsi="Times New Roman" w:cs="Times New Roman"/>
                <w:sz w:val="24"/>
                <w:szCs w:val="24"/>
              </w:rPr>
              <w:t>) με ειδικό μηχανισμό</w:t>
            </w:r>
            <w:hyperlink r:id="rId11" w:tgtFrame="_blank" w:history="1">
              <w:r w:rsidRPr="00D36018">
                <w:rPr>
                  <w:rStyle w:val="-"/>
                  <w:rFonts w:ascii="Times New Roman" w:hAnsi="Times New Roman" w:cs="Times New Roman"/>
                  <w:sz w:val="24"/>
                  <w:szCs w:val="24"/>
                  <w:u w:val="none"/>
                </w:rPr>
                <w:t>.</w:t>
              </w:r>
            </w:hyperlink>
            <w:r w:rsidRPr="00D36018">
              <w:rPr>
                <w:rFonts w:ascii="Times New Roman" w:hAnsi="Times New Roman" w:cs="Times New Roman"/>
                <w:sz w:val="24"/>
                <w:szCs w:val="24"/>
              </w:rPr>
              <w:t> </w:t>
            </w:r>
          </w:p>
          <w:p w14:paraId="6D03BFA3" w14:textId="117008B9" w:rsidR="006D5667" w:rsidRPr="00D36018" w:rsidRDefault="006D5667" w:rsidP="0053454F">
            <w:pPr>
              <w:ind w:left="-2" w:firstLine="2"/>
              <w:rPr>
                <w:rFonts w:ascii="Times New Roman" w:hAnsi="Times New Roman" w:cs="Times New Roman"/>
                <w:sz w:val="24"/>
                <w:szCs w:val="24"/>
              </w:rPr>
            </w:pPr>
            <w:r w:rsidRPr="00D36018">
              <w:rPr>
                <w:rFonts w:ascii="Times New Roman" w:hAnsi="Times New Roman" w:cs="Times New Roman"/>
                <w:sz w:val="24"/>
                <w:szCs w:val="24"/>
              </w:rPr>
              <w:t>Υλικό     κατασκευής από κράμα αλουμινίου</w:t>
            </w:r>
            <w:hyperlink r:id="rId12" w:tgtFrame="_blank" w:history="1">
              <w:r w:rsidRPr="00D36018">
                <w:rPr>
                  <w:rStyle w:val="-"/>
                  <w:rFonts w:ascii="Times New Roman" w:hAnsi="Times New Roman" w:cs="Times New Roman"/>
                  <w:sz w:val="24"/>
                  <w:szCs w:val="24"/>
                  <w:u w:val="none"/>
                </w:rPr>
                <w:t>.</w:t>
              </w:r>
            </w:hyperlink>
            <w:r w:rsidRPr="00D36018">
              <w:rPr>
                <w:rFonts w:ascii="Times New Roman" w:hAnsi="Times New Roman" w:cs="Times New Roman"/>
                <w:sz w:val="24"/>
                <w:szCs w:val="24"/>
              </w:rPr>
              <w:t> Στήριξη στο δάπεδο με 2 αντιολισθητικά ειδικά πέλματα. Να διαθέτει τσάντα μεταφοράς.</w:t>
            </w:r>
          </w:p>
        </w:tc>
        <w:tc>
          <w:tcPr>
            <w:tcW w:w="1134" w:type="dxa"/>
            <w:vAlign w:val="center"/>
          </w:tcPr>
          <w:p w14:paraId="43DBB4D8" w14:textId="003675AC" w:rsidR="006D5667" w:rsidRPr="00D36018" w:rsidRDefault="006D5667" w:rsidP="00DC3748">
            <w:pPr>
              <w:jc w:val="center"/>
              <w:rPr>
                <w:rFonts w:ascii="Times New Roman" w:hAnsi="Times New Roman" w:cs="Times New Roman"/>
                <w:sz w:val="24"/>
                <w:szCs w:val="24"/>
              </w:rPr>
            </w:pPr>
            <w:r w:rsidRPr="00D36018">
              <w:rPr>
                <w:rFonts w:ascii="Times New Roman" w:hAnsi="Times New Roman" w:cs="Times New Roman"/>
                <w:sz w:val="24"/>
                <w:szCs w:val="24"/>
              </w:rPr>
              <w:t xml:space="preserve">3 </w:t>
            </w:r>
            <w:proofErr w:type="spellStart"/>
            <w:r w:rsidRPr="00D36018">
              <w:rPr>
                <w:rFonts w:ascii="Times New Roman" w:hAnsi="Times New Roman" w:cs="Times New Roman"/>
                <w:sz w:val="24"/>
                <w:szCs w:val="24"/>
              </w:rPr>
              <w:t>τεμ</w:t>
            </w:r>
            <w:proofErr w:type="spellEnd"/>
          </w:p>
        </w:tc>
        <w:tc>
          <w:tcPr>
            <w:tcW w:w="992" w:type="dxa"/>
            <w:vAlign w:val="center"/>
          </w:tcPr>
          <w:p w14:paraId="5EB59A35" w14:textId="77777777" w:rsidR="006D5667" w:rsidRPr="00D36018" w:rsidRDefault="006D5667" w:rsidP="00DC3748">
            <w:pPr>
              <w:jc w:val="center"/>
              <w:rPr>
                <w:rFonts w:ascii="Times New Roman" w:hAnsi="Times New Roman" w:cs="Times New Roman"/>
                <w:sz w:val="24"/>
                <w:szCs w:val="24"/>
              </w:rPr>
            </w:pPr>
          </w:p>
        </w:tc>
        <w:tc>
          <w:tcPr>
            <w:tcW w:w="1701" w:type="dxa"/>
            <w:vAlign w:val="center"/>
          </w:tcPr>
          <w:p w14:paraId="77E9D7FD" w14:textId="77777777" w:rsidR="006D5667" w:rsidRPr="00D36018" w:rsidRDefault="006D5667" w:rsidP="00DC3748">
            <w:pPr>
              <w:ind w:left="141"/>
              <w:jc w:val="center"/>
              <w:rPr>
                <w:rFonts w:ascii="Times New Roman" w:hAnsi="Times New Roman" w:cs="Times New Roman"/>
                <w:b/>
                <w:sz w:val="24"/>
                <w:szCs w:val="24"/>
              </w:rPr>
            </w:pPr>
          </w:p>
        </w:tc>
        <w:tc>
          <w:tcPr>
            <w:tcW w:w="1418" w:type="dxa"/>
          </w:tcPr>
          <w:p w14:paraId="611004F6" w14:textId="77777777" w:rsidR="006D5667" w:rsidRPr="00D36018" w:rsidRDefault="006D5667" w:rsidP="00DC3748">
            <w:pPr>
              <w:ind w:left="141"/>
              <w:jc w:val="center"/>
              <w:rPr>
                <w:rFonts w:ascii="Times New Roman" w:hAnsi="Times New Roman" w:cs="Times New Roman"/>
                <w:b/>
                <w:sz w:val="24"/>
                <w:szCs w:val="24"/>
              </w:rPr>
            </w:pPr>
          </w:p>
        </w:tc>
      </w:tr>
      <w:tr w:rsidR="006D5667" w:rsidRPr="00D36018" w14:paraId="1AF17041" w14:textId="77777777" w:rsidTr="006260E2">
        <w:trPr>
          <w:trHeight w:val="1725"/>
        </w:trPr>
        <w:tc>
          <w:tcPr>
            <w:tcW w:w="993" w:type="dxa"/>
            <w:shd w:val="clear" w:color="auto" w:fill="FFFFFF" w:themeFill="background1"/>
            <w:vAlign w:val="center"/>
          </w:tcPr>
          <w:p w14:paraId="644805BB"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2</w:t>
            </w:r>
          </w:p>
        </w:tc>
        <w:tc>
          <w:tcPr>
            <w:tcW w:w="3827" w:type="dxa"/>
            <w:vAlign w:val="center"/>
          </w:tcPr>
          <w:p w14:paraId="5D461600" w14:textId="77777777"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Είδος: Χάρτινες Τσάντες</w:t>
            </w:r>
          </w:p>
          <w:p w14:paraId="64C6D7B0" w14:textId="77777777"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Χαρακτηριστικά: χάρτινη τσάντα πολυτελείας με κορδόνι 32x10x25,5cm</w:t>
            </w:r>
          </w:p>
          <w:p w14:paraId="1350886F" w14:textId="77777777" w:rsidR="0053454F" w:rsidRPr="00D36018" w:rsidRDefault="006D5667" w:rsidP="0053454F">
            <w:pPr>
              <w:rPr>
                <w:rFonts w:ascii="Times New Roman" w:hAnsi="Times New Roman" w:cs="Times New Roman"/>
                <w:sz w:val="24"/>
                <w:szCs w:val="24"/>
              </w:rPr>
            </w:pPr>
            <w:r w:rsidRPr="00D36018">
              <w:rPr>
                <w:rFonts w:ascii="Times New Roman" w:hAnsi="Times New Roman" w:cs="Times New Roman"/>
                <w:sz w:val="24"/>
                <w:szCs w:val="24"/>
              </w:rPr>
              <w:t>Εκτύπωση: 1 χρώμα 2 όψεις</w:t>
            </w:r>
          </w:p>
          <w:p w14:paraId="5A49F217" w14:textId="579BE943" w:rsidR="006D5667" w:rsidRPr="00D36018" w:rsidRDefault="006D5667" w:rsidP="0053454F">
            <w:pPr>
              <w:rPr>
                <w:rFonts w:ascii="Times New Roman" w:hAnsi="Times New Roman" w:cs="Times New Roman"/>
                <w:i/>
                <w:iCs/>
                <w:sz w:val="24"/>
                <w:szCs w:val="24"/>
              </w:rPr>
            </w:pPr>
            <w:r w:rsidRPr="00D36018">
              <w:rPr>
                <w:rFonts w:ascii="Times New Roman" w:hAnsi="Times New Roman" w:cs="Times New Roman"/>
                <w:sz w:val="24"/>
                <w:szCs w:val="24"/>
              </w:rPr>
              <w:t>Χρώμα: λευκό</w:t>
            </w:r>
          </w:p>
        </w:tc>
        <w:tc>
          <w:tcPr>
            <w:tcW w:w="1134" w:type="dxa"/>
            <w:vAlign w:val="center"/>
          </w:tcPr>
          <w:p w14:paraId="61D954FD" w14:textId="773B1F0A" w:rsidR="006D5667" w:rsidRPr="00D36018" w:rsidRDefault="006D5667" w:rsidP="00DC3748">
            <w:pPr>
              <w:jc w:val="center"/>
              <w:rPr>
                <w:rFonts w:ascii="Times New Roman" w:hAnsi="Times New Roman" w:cs="Times New Roman"/>
                <w:sz w:val="24"/>
                <w:szCs w:val="24"/>
              </w:rPr>
            </w:pPr>
            <w:r w:rsidRPr="00D36018">
              <w:rPr>
                <w:rFonts w:ascii="Times New Roman" w:hAnsi="Times New Roman" w:cs="Times New Roman"/>
                <w:sz w:val="24"/>
                <w:szCs w:val="24"/>
              </w:rPr>
              <w:t>300τμχ</w:t>
            </w:r>
          </w:p>
        </w:tc>
        <w:tc>
          <w:tcPr>
            <w:tcW w:w="992" w:type="dxa"/>
            <w:vAlign w:val="center"/>
          </w:tcPr>
          <w:p w14:paraId="699E58AE" w14:textId="77777777" w:rsidR="006D5667" w:rsidRPr="00D36018" w:rsidRDefault="006D5667" w:rsidP="00DC3748">
            <w:pPr>
              <w:jc w:val="center"/>
              <w:rPr>
                <w:rFonts w:ascii="Times New Roman" w:hAnsi="Times New Roman" w:cs="Times New Roman"/>
                <w:sz w:val="24"/>
                <w:szCs w:val="24"/>
              </w:rPr>
            </w:pPr>
          </w:p>
        </w:tc>
        <w:tc>
          <w:tcPr>
            <w:tcW w:w="1701" w:type="dxa"/>
            <w:vAlign w:val="center"/>
          </w:tcPr>
          <w:p w14:paraId="7ABD0531" w14:textId="77777777" w:rsidR="006D5667" w:rsidRPr="00D36018" w:rsidRDefault="006D5667" w:rsidP="00DC3748">
            <w:pPr>
              <w:ind w:left="141"/>
              <w:jc w:val="center"/>
              <w:rPr>
                <w:rFonts w:ascii="Times New Roman" w:hAnsi="Times New Roman" w:cs="Times New Roman"/>
                <w:b/>
                <w:sz w:val="24"/>
                <w:szCs w:val="24"/>
              </w:rPr>
            </w:pPr>
          </w:p>
        </w:tc>
        <w:tc>
          <w:tcPr>
            <w:tcW w:w="1418" w:type="dxa"/>
          </w:tcPr>
          <w:p w14:paraId="407D1DEA" w14:textId="77777777" w:rsidR="006D5667" w:rsidRPr="00D36018" w:rsidRDefault="006D5667" w:rsidP="00DC3748">
            <w:pPr>
              <w:ind w:left="141"/>
              <w:jc w:val="center"/>
              <w:rPr>
                <w:rFonts w:ascii="Times New Roman" w:hAnsi="Times New Roman" w:cs="Times New Roman"/>
                <w:b/>
                <w:sz w:val="24"/>
                <w:szCs w:val="24"/>
              </w:rPr>
            </w:pPr>
          </w:p>
        </w:tc>
      </w:tr>
      <w:tr w:rsidR="006D5667" w:rsidRPr="00D36018" w14:paraId="38C7BEC8" w14:textId="77777777" w:rsidTr="006260E2">
        <w:trPr>
          <w:trHeight w:val="1291"/>
        </w:trPr>
        <w:tc>
          <w:tcPr>
            <w:tcW w:w="993" w:type="dxa"/>
            <w:vMerge w:val="restart"/>
            <w:shd w:val="clear" w:color="auto" w:fill="FFFFFF" w:themeFill="background1"/>
            <w:vAlign w:val="center"/>
          </w:tcPr>
          <w:p w14:paraId="3B6C23B6" w14:textId="77777777" w:rsidR="006D5667" w:rsidRPr="00D36018" w:rsidRDefault="006D5667" w:rsidP="00DC3748">
            <w:pPr>
              <w:jc w:val="center"/>
              <w:rPr>
                <w:rFonts w:ascii="Times New Roman" w:hAnsi="Times New Roman" w:cs="Times New Roman"/>
                <w:b/>
                <w:bCs/>
                <w:sz w:val="24"/>
                <w:szCs w:val="24"/>
              </w:rPr>
            </w:pPr>
            <w:r w:rsidRPr="00D36018">
              <w:rPr>
                <w:rFonts w:ascii="Times New Roman" w:hAnsi="Times New Roman" w:cs="Times New Roman"/>
                <w:b/>
                <w:bCs/>
                <w:sz w:val="24"/>
                <w:szCs w:val="24"/>
              </w:rPr>
              <w:t>3</w:t>
            </w:r>
          </w:p>
        </w:tc>
        <w:tc>
          <w:tcPr>
            <w:tcW w:w="3827" w:type="dxa"/>
            <w:vAlign w:val="center"/>
          </w:tcPr>
          <w:p w14:paraId="266934A5" w14:textId="4C611D43"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Είδος Ι</w:t>
            </w:r>
            <w:r w:rsidRPr="00D36018">
              <w:rPr>
                <w:rFonts w:ascii="Times New Roman" w:hAnsi="Times New Roman" w:cs="Times New Roman"/>
                <w:sz w:val="24"/>
                <w:szCs w:val="24"/>
              </w:rPr>
              <w:tab/>
              <w:t xml:space="preserve">: Φυλλάδιο με </w:t>
            </w:r>
            <w:proofErr w:type="spellStart"/>
            <w:r w:rsidRPr="00D36018">
              <w:rPr>
                <w:rFonts w:ascii="Times New Roman" w:hAnsi="Times New Roman" w:cs="Times New Roman"/>
                <w:sz w:val="24"/>
                <w:szCs w:val="24"/>
              </w:rPr>
              <w:t>γατζάκι</w:t>
            </w:r>
            <w:proofErr w:type="spellEnd"/>
            <w:r w:rsidRPr="00D36018">
              <w:rPr>
                <w:rFonts w:ascii="Times New Roman" w:hAnsi="Times New Roman" w:cs="Times New Roman"/>
                <w:sz w:val="24"/>
                <w:szCs w:val="24"/>
              </w:rPr>
              <w:t xml:space="preserve"> 20</w:t>
            </w:r>
            <w:r w:rsidRPr="00D36018">
              <w:rPr>
                <w:rFonts w:ascii="Times New Roman" w:hAnsi="Times New Roman" w:cs="Times New Roman"/>
                <w:sz w:val="24"/>
                <w:szCs w:val="24"/>
                <w:lang w:val="en-US"/>
              </w:rPr>
              <w:t>x</w:t>
            </w:r>
            <w:r w:rsidRPr="00D36018">
              <w:rPr>
                <w:rFonts w:ascii="Times New Roman" w:hAnsi="Times New Roman" w:cs="Times New Roman"/>
                <w:sz w:val="24"/>
                <w:szCs w:val="24"/>
              </w:rPr>
              <w:t xml:space="preserve"> 27 16/σελίδες </w:t>
            </w:r>
          </w:p>
          <w:p w14:paraId="26937F87" w14:textId="7EBF247C"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Χαρτί εκτύπωσης : 150</w:t>
            </w:r>
            <w:r w:rsidRPr="00D36018">
              <w:rPr>
                <w:rFonts w:ascii="Times New Roman" w:hAnsi="Times New Roman" w:cs="Times New Roman"/>
                <w:sz w:val="24"/>
                <w:szCs w:val="24"/>
                <w:lang w:val="en-US"/>
              </w:rPr>
              <w:t>gr</w:t>
            </w:r>
            <w:r w:rsidRPr="00D36018">
              <w:rPr>
                <w:rFonts w:ascii="Times New Roman" w:hAnsi="Times New Roman" w:cs="Times New Roman"/>
                <w:sz w:val="24"/>
                <w:szCs w:val="24"/>
              </w:rPr>
              <w:t xml:space="preserve"> </w:t>
            </w:r>
            <w:r w:rsidRPr="00D36018">
              <w:rPr>
                <w:rFonts w:ascii="Times New Roman" w:hAnsi="Times New Roman" w:cs="Times New Roman"/>
                <w:sz w:val="24"/>
                <w:szCs w:val="24"/>
                <w:lang w:val="en-US"/>
              </w:rPr>
              <w:t>Velvet</w:t>
            </w:r>
          </w:p>
          <w:p w14:paraId="2D0E38E6" w14:textId="3365520B" w:rsidR="006D5667" w:rsidRPr="00D36018" w:rsidRDefault="006D5667" w:rsidP="0053454F">
            <w:pPr>
              <w:rPr>
                <w:rFonts w:ascii="Times New Roman" w:hAnsi="Times New Roman" w:cs="Times New Roman"/>
                <w:sz w:val="24"/>
                <w:szCs w:val="24"/>
              </w:rPr>
            </w:pPr>
            <w:r w:rsidRPr="00D36018">
              <w:rPr>
                <w:rFonts w:ascii="Times New Roman" w:hAnsi="Times New Roman" w:cs="Times New Roman"/>
                <w:sz w:val="24"/>
                <w:szCs w:val="24"/>
              </w:rPr>
              <w:t>Χρώμα</w:t>
            </w:r>
            <w:r w:rsidRPr="00D36018">
              <w:rPr>
                <w:rFonts w:ascii="Times New Roman" w:hAnsi="Times New Roman" w:cs="Times New Roman"/>
                <w:sz w:val="24"/>
                <w:szCs w:val="24"/>
              </w:rPr>
              <w:tab/>
              <w:t>: 4/</w:t>
            </w:r>
            <w:proofErr w:type="spellStart"/>
            <w:r w:rsidRPr="00D36018">
              <w:rPr>
                <w:rFonts w:ascii="Times New Roman" w:hAnsi="Times New Roman" w:cs="Times New Roman"/>
                <w:sz w:val="24"/>
                <w:szCs w:val="24"/>
              </w:rPr>
              <w:t>χρωμο</w:t>
            </w:r>
            <w:proofErr w:type="spellEnd"/>
          </w:p>
        </w:tc>
        <w:tc>
          <w:tcPr>
            <w:tcW w:w="1134" w:type="dxa"/>
            <w:vAlign w:val="center"/>
          </w:tcPr>
          <w:p w14:paraId="6ED7E82E" w14:textId="77777777"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80τεμ Αγγλικά &amp; 20τεμ Ελληνικά</w:t>
            </w:r>
          </w:p>
          <w:p w14:paraId="15A9A19B" w14:textId="1340D12E" w:rsidR="006D5667" w:rsidRPr="00D36018" w:rsidRDefault="006D5667" w:rsidP="00DC3748">
            <w:pPr>
              <w:jc w:val="center"/>
              <w:rPr>
                <w:rFonts w:ascii="Times New Roman" w:hAnsi="Times New Roman" w:cs="Times New Roman"/>
                <w:sz w:val="24"/>
                <w:szCs w:val="24"/>
              </w:rPr>
            </w:pPr>
          </w:p>
        </w:tc>
        <w:tc>
          <w:tcPr>
            <w:tcW w:w="992" w:type="dxa"/>
            <w:vAlign w:val="center"/>
          </w:tcPr>
          <w:p w14:paraId="27A966D1" w14:textId="77777777" w:rsidR="006D5667" w:rsidRPr="00D36018" w:rsidRDefault="006D5667" w:rsidP="00DC3748">
            <w:pPr>
              <w:jc w:val="center"/>
              <w:rPr>
                <w:rFonts w:ascii="Times New Roman" w:hAnsi="Times New Roman" w:cs="Times New Roman"/>
                <w:sz w:val="24"/>
                <w:szCs w:val="24"/>
              </w:rPr>
            </w:pPr>
          </w:p>
        </w:tc>
        <w:tc>
          <w:tcPr>
            <w:tcW w:w="1701" w:type="dxa"/>
            <w:vAlign w:val="center"/>
          </w:tcPr>
          <w:p w14:paraId="28DA198C" w14:textId="77777777" w:rsidR="006D5667" w:rsidRPr="00D36018" w:rsidRDefault="006D5667" w:rsidP="00DC3748">
            <w:pPr>
              <w:ind w:left="141"/>
              <w:jc w:val="center"/>
              <w:rPr>
                <w:rFonts w:ascii="Times New Roman" w:hAnsi="Times New Roman" w:cs="Times New Roman"/>
                <w:b/>
                <w:sz w:val="24"/>
                <w:szCs w:val="24"/>
              </w:rPr>
            </w:pPr>
          </w:p>
        </w:tc>
        <w:tc>
          <w:tcPr>
            <w:tcW w:w="1418" w:type="dxa"/>
          </w:tcPr>
          <w:p w14:paraId="5212DD7C" w14:textId="77777777" w:rsidR="006D5667" w:rsidRPr="00D36018" w:rsidRDefault="006D5667" w:rsidP="00DC3748">
            <w:pPr>
              <w:ind w:left="141"/>
              <w:jc w:val="center"/>
              <w:rPr>
                <w:rFonts w:ascii="Times New Roman" w:hAnsi="Times New Roman" w:cs="Times New Roman"/>
                <w:b/>
                <w:sz w:val="24"/>
                <w:szCs w:val="24"/>
              </w:rPr>
            </w:pPr>
          </w:p>
        </w:tc>
      </w:tr>
      <w:tr w:rsidR="006D5667" w:rsidRPr="00D36018" w14:paraId="21A2BE47" w14:textId="77777777" w:rsidTr="006260E2">
        <w:trPr>
          <w:trHeight w:val="1016"/>
        </w:trPr>
        <w:tc>
          <w:tcPr>
            <w:tcW w:w="993" w:type="dxa"/>
            <w:vMerge/>
            <w:shd w:val="clear" w:color="auto" w:fill="FFFFFF" w:themeFill="background1"/>
            <w:vAlign w:val="center"/>
          </w:tcPr>
          <w:p w14:paraId="0F75C0DE" w14:textId="77777777" w:rsidR="006D5667" w:rsidRPr="00D36018" w:rsidRDefault="006D5667" w:rsidP="00DC3748">
            <w:pPr>
              <w:jc w:val="center"/>
              <w:rPr>
                <w:rFonts w:ascii="Times New Roman" w:hAnsi="Times New Roman" w:cs="Times New Roman"/>
                <w:sz w:val="24"/>
                <w:szCs w:val="24"/>
              </w:rPr>
            </w:pPr>
          </w:p>
        </w:tc>
        <w:tc>
          <w:tcPr>
            <w:tcW w:w="3827" w:type="dxa"/>
            <w:vAlign w:val="center"/>
          </w:tcPr>
          <w:p w14:paraId="6C1B4076" w14:textId="7E2F3F0D" w:rsidR="006D5667" w:rsidRPr="00D36018" w:rsidRDefault="006D5667" w:rsidP="006D5667">
            <w:pPr>
              <w:rPr>
                <w:rFonts w:ascii="Times New Roman" w:hAnsi="Times New Roman" w:cs="Times New Roman"/>
                <w:sz w:val="24"/>
                <w:szCs w:val="24"/>
              </w:rPr>
            </w:pPr>
            <w:r w:rsidRPr="00D36018">
              <w:rPr>
                <w:rFonts w:ascii="Times New Roman" w:hAnsi="Times New Roman" w:cs="Times New Roman"/>
                <w:sz w:val="24"/>
                <w:szCs w:val="24"/>
              </w:rPr>
              <w:t xml:space="preserve">Είδος ΙΙ : </w:t>
            </w:r>
            <w:proofErr w:type="spellStart"/>
            <w:r w:rsidRPr="00D36018">
              <w:rPr>
                <w:rFonts w:ascii="Times New Roman" w:hAnsi="Times New Roman" w:cs="Times New Roman"/>
                <w:sz w:val="24"/>
                <w:szCs w:val="24"/>
              </w:rPr>
              <w:t>banner</w:t>
            </w:r>
            <w:proofErr w:type="spellEnd"/>
            <w:r w:rsidRPr="00D36018">
              <w:rPr>
                <w:rFonts w:ascii="Times New Roman" w:hAnsi="Times New Roman" w:cs="Times New Roman"/>
                <w:sz w:val="24"/>
                <w:szCs w:val="24"/>
              </w:rPr>
              <w:t xml:space="preserve"> </w:t>
            </w:r>
            <w:proofErr w:type="spellStart"/>
            <w:r w:rsidRPr="00D36018">
              <w:rPr>
                <w:rFonts w:ascii="Times New Roman" w:hAnsi="Times New Roman" w:cs="Times New Roman"/>
                <w:sz w:val="24"/>
                <w:szCs w:val="24"/>
              </w:rPr>
              <w:t>rollup</w:t>
            </w:r>
            <w:proofErr w:type="spellEnd"/>
            <w:r w:rsidRPr="00D36018">
              <w:rPr>
                <w:rFonts w:ascii="Times New Roman" w:hAnsi="Times New Roman" w:cs="Times New Roman"/>
                <w:sz w:val="24"/>
                <w:szCs w:val="24"/>
              </w:rPr>
              <w:t xml:space="preserve"> (με μηχανισμό),</w:t>
            </w:r>
          </w:p>
          <w:p w14:paraId="3374CC6E" w14:textId="489A1DAE" w:rsidR="006D5667" w:rsidRPr="00D36018" w:rsidRDefault="006D5667" w:rsidP="0053454F">
            <w:pPr>
              <w:rPr>
                <w:rFonts w:ascii="Times New Roman" w:hAnsi="Times New Roman" w:cs="Times New Roman"/>
                <w:sz w:val="24"/>
                <w:szCs w:val="24"/>
              </w:rPr>
            </w:pPr>
            <w:r w:rsidRPr="00D36018">
              <w:rPr>
                <w:rFonts w:ascii="Times New Roman" w:hAnsi="Times New Roman" w:cs="Times New Roman"/>
                <w:sz w:val="24"/>
                <w:szCs w:val="24"/>
              </w:rPr>
              <w:t>Χαρακτηριστικά: διαστάσεων 2</w:t>
            </w:r>
            <w:r w:rsidRPr="00D36018">
              <w:rPr>
                <w:rFonts w:ascii="Times New Roman" w:hAnsi="Times New Roman" w:cs="Times New Roman"/>
                <w:sz w:val="24"/>
                <w:szCs w:val="24"/>
                <w:lang w:val="en-US"/>
              </w:rPr>
              <w:t>m</w:t>
            </w:r>
            <w:r w:rsidRPr="00D36018">
              <w:rPr>
                <w:rFonts w:ascii="Times New Roman" w:hAnsi="Times New Roman" w:cs="Times New Roman"/>
                <w:sz w:val="24"/>
                <w:szCs w:val="24"/>
              </w:rPr>
              <w:t xml:space="preserve"> </w:t>
            </w:r>
            <w:r w:rsidRPr="00D36018">
              <w:rPr>
                <w:rFonts w:ascii="Times New Roman" w:hAnsi="Times New Roman" w:cs="Times New Roman"/>
                <w:sz w:val="24"/>
                <w:szCs w:val="24"/>
                <w:lang w:val="en-US"/>
              </w:rPr>
              <w:t>x</w:t>
            </w:r>
            <w:r w:rsidRPr="00D36018">
              <w:rPr>
                <w:rFonts w:ascii="Times New Roman" w:hAnsi="Times New Roman" w:cs="Times New Roman"/>
                <w:sz w:val="24"/>
                <w:szCs w:val="24"/>
              </w:rPr>
              <w:t xml:space="preserve"> 0,80</w:t>
            </w:r>
            <w:r w:rsidRPr="00D36018">
              <w:rPr>
                <w:rFonts w:ascii="Times New Roman" w:hAnsi="Times New Roman" w:cs="Times New Roman"/>
                <w:sz w:val="24"/>
                <w:szCs w:val="24"/>
                <w:lang w:val="en-US"/>
              </w:rPr>
              <w:t>cm</w:t>
            </w:r>
          </w:p>
        </w:tc>
        <w:tc>
          <w:tcPr>
            <w:tcW w:w="1134" w:type="dxa"/>
            <w:vAlign w:val="center"/>
          </w:tcPr>
          <w:p w14:paraId="22D37240" w14:textId="0E18737B" w:rsidR="006D5667" w:rsidRPr="00D36018" w:rsidRDefault="006D5667" w:rsidP="00DC3748">
            <w:pPr>
              <w:jc w:val="center"/>
              <w:rPr>
                <w:rFonts w:ascii="Times New Roman" w:hAnsi="Times New Roman" w:cs="Times New Roman"/>
                <w:sz w:val="24"/>
                <w:szCs w:val="24"/>
              </w:rPr>
            </w:pPr>
            <w:r w:rsidRPr="00D36018">
              <w:rPr>
                <w:rFonts w:ascii="Times New Roman" w:hAnsi="Times New Roman" w:cs="Times New Roman"/>
                <w:sz w:val="24"/>
                <w:szCs w:val="24"/>
              </w:rPr>
              <w:t xml:space="preserve">1 </w:t>
            </w:r>
            <w:proofErr w:type="spellStart"/>
            <w:r w:rsidRPr="00D36018">
              <w:rPr>
                <w:rFonts w:ascii="Times New Roman" w:hAnsi="Times New Roman" w:cs="Times New Roman"/>
                <w:sz w:val="24"/>
                <w:szCs w:val="24"/>
              </w:rPr>
              <w:t>τεμ</w:t>
            </w:r>
            <w:proofErr w:type="spellEnd"/>
          </w:p>
        </w:tc>
        <w:tc>
          <w:tcPr>
            <w:tcW w:w="992" w:type="dxa"/>
            <w:vAlign w:val="center"/>
          </w:tcPr>
          <w:p w14:paraId="24D2D65F" w14:textId="77777777" w:rsidR="006D5667" w:rsidRPr="00D36018" w:rsidRDefault="006D5667" w:rsidP="00DC3748">
            <w:pPr>
              <w:jc w:val="center"/>
              <w:rPr>
                <w:rFonts w:ascii="Times New Roman" w:hAnsi="Times New Roman" w:cs="Times New Roman"/>
                <w:sz w:val="24"/>
                <w:szCs w:val="24"/>
              </w:rPr>
            </w:pPr>
          </w:p>
        </w:tc>
        <w:tc>
          <w:tcPr>
            <w:tcW w:w="1701" w:type="dxa"/>
            <w:vAlign w:val="center"/>
          </w:tcPr>
          <w:p w14:paraId="4776BB2D" w14:textId="77777777" w:rsidR="006D5667" w:rsidRPr="00D36018" w:rsidRDefault="006D5667" w:rsidP="00DC3748">
            <w:pPr>
              <w:ind w:left="141"/>
              <w:jc w:val="center"/>
              <w:rPr>
                <w:rFonts w:ascii="Times New Roman" w:hAnsi="Times New Roman" w:cs="Times New Roman"/>
                <w:b/>
                <w:sz w:val="24"/>
                <w:szCs w:val="24"/>
              </w:rPr>
            </w:pPr>
          </w:p>
        </w:tc>
        <w:tc>
          <w:tcPr>
            <w:tcW w:w="1418" w:type="dxa"/>
          </w:tcPr>
          <w:p w14:paraId="30F77DD2" w14:textId="77777777" w:rsidR="006D5667" w:rsidRPr="00D36018" w:rsidRDefault="006D5667" w:rsidP="00DC3748">
            <w:pPr>
              <w:ind w:left="141"/>
              <w:jc w:val="center"/>
              <w:rPr>
                <w:rFonts w:ascii="Times New Roman" w:hAnsi="Times New Roman" w:cs="Times New Roman"/>
                <w:b/>
                <w:sz w:val="24"/>
                <w:szCs w:val="24"/>
              </w:rPr>
            </w:pPr>
          </w:p>
        </w:tc>
      </w:tr>
      <w:tr w:rsidR="006D5667" w:rsidRPr="00D36018" w14:paraId="6E0B29F8" w14:textId="77777777" w:rsidTr="0053454F">
        <w:trPr>
          <w:trHeight w:val="743"/>
        </w:trPr>
        <w:tc>
          <w:tcPr>
            <w:tcW w:w="6946" w:type="dxa"/>
            <w:gridSpan w:val="4"/>
            <w:shd w:val="clear" w:color="auto" w:fill="FEFFCD"/>
            <w:vAlign w:val="center"/>
          </w:tcPr>
          <w:p w14:paraId="61EEC53D" w14:textId="77777777" w:rsidR="006D5667" w:rsidRPr="00D36018" w:rsidRDefault="006D5667" w:rsidP="00DC3748">
            <w:pPr>
              <w:jc w:val="center"/>
              <w:rPr>
                <w:rFonts w:ascii="Times New Roman" w:hAnsi="Times New Roman" w:cs="Times New Roman"/>
                <w:sz w:val="24"/>
                <w:szCs w:val="24"/>
              </w:rPr>
            </w:pPr>
            <w:r w:rsidRPr="00D36018">
              <w:rPr>
                <w:rFonts w:ascii="Times New Roman" w:hAnsi="Times New Roman" w:cs="Times New Roman"/>
                <w:b/>
                <w:sz w:val="24"/>
                <w:szCs w:val="24"/>
              </w:rPr>
              <w:t>ΣΥΝΟΛΟ με ΦΠΑ 24%</w:t>
            </w:r>
          </w:p>
        </w:tc>
        <w:tc>
          <w:tcPr>
            <w:tcW w:w="1701" w:type="dxa"/>
            <w:shd w:val="clear" w:color="auto" w:fill="FEFFCD"/>
            <w:vAlign w:val="center"/>
          </w:tcPr>
          <w:p w14:paraId="2011930C" w14:textId="77777777" w:rsidR="006D5667" w:rsidRPr="00D36018" w:rsidRDefault="006D5667" w:rsidP="00DC3748">
            <w:pPr>
              <w:ind w:left="141"/>
              <w:jc w:val="center"/>
              <w:rPr>
                <w:rFonts w:ascii="Times New Roman" w:hAnsi="Times New Roman" w:cs="Times New Roman"/>
                <w:b/>
                <w:bCs/>
                <w:color w:val="000000"/>
                <w:sz w:val="24"/>
                <w:szCs w:val="24"/>
              </w:rPr>
            </w:pPr>
          </w:p>
        </w:tc>
        <w:tc>
          <w:tcPr>
            <w:tcW w:w="1418" w:type="dxa"/>
            <w:shd w:val="clear" w:color="auto" w:fill="FEFFCD"/>
          </w:tcPr>
          <w:p w14:paraId="5D42FDB0" w14:textId="77777777" w:rsidR="006D5667" w:rsidRPr="00D36018" w:rsidRDefault="006D5667" w:rsidP="00DC3748">
            <w:pPr>
              <w:ind w:left="141"/>
              <w:jc w:val="center"/>
              <w:rPr>
                <w:rFonts w:ascii="Times New Roman" w:hAnsi="Times New Roman" w:cs="Times New Roman"/>
                <w:b/>
                <w:bCs/>
                <w:color w:val="000000"/>
                <w:sz w:val="24"/>
                <w:szCs w:val="24"/>
              </w:rPr>
            </w:pPr>
          </w:p>
        </w:tc>
      </w:tr>
    </w:tbl>
    <w:p w14:paraId="79E28EC7" w14:textId="01F031A5" w:rsidR="006D5667" w:rsidRPr="00D36018" w:rsidRDefault="006D5667" w:rsidP="006D5667">
      <w:pPr>
        <w:ind w:right="-569"/>
        <w:jc w:val="center"/>
        <w:rPr>
          <w:rFonts w:ascii="Times New Roman" w:hAnsi="Times New Roman" w:cs="Times New Roman"/>
          <w:b/>
          <w:bCs/>
          <w:sz w:val="24"/>
          <w:szCs w:val="24"/>
        </w:rPr>
      </w:pPr>
      <w:r w:rsidRPr="00D36018">
        <w:rPr>
          <w:rFonts w:ascii="Times New Roman" w:hAnsi="Times New Roman" w:cs="Times New Roman"/>
          <w:b/>
          <w:bCs/>
          <w:sz w:val="24"/>
          <w:szCs w:val="24"/>
        </w:rPr>
        <w:t xml:space="preserve">      Ο ΠΡΟΣΦΕΡΩΝ</w:t>
      </w:r>
    </w:p>
    <w:p w14:paraId="7351183E" w14:textId="77777777" w:rsidR="006D5667" w:rsidRPr="00D36018" w:rsidRDefault="006D5667" w:rsidP="006D5667">
      <w:pPr>
        <w:tabs>
          <w:tab w:val="left" w:pos="7513"/>
          <w:tab w:val="left" w:pos="9072"/>
        </w:tabs>
        <w:ind w:right="282"/>
        <w:jc w:val="center"/>
        <w:rPr>
          <w:rFonts w:ascii="Times New Roman" w:hAnsi="Times New Roman" w:cs="Times New Roman"/>
          <w:b/>
          <w:bCs/>
          <w:sz w:val="24"/>
          <w:szCs w:val="24"/>
        </w:rPr>
      </w:pPr>
    </w:p>
    <w:p w14:paraId="4057C368" w14:textId="77777777" w:rsidR="006D5667" w:rsidRPr="00D36018" w:rsidRDefault="006D5667" w:rsidP="006D5667">
      <w:pPr>
        <w:tabs>
          <w:tab w:val="left" w:pos="7513"/>
          <w:tab w:val="left" w:pos="9072"/>
        </w:tabs>
        <w:ind w:right="282"/>
        <w:jc w:val="center"/>
        <w:rPr>
          <w:rFonts w:ascii="Times New Roman" w:hAnsi="Times New Roman" w:cs="Times New Roman"/>
          <w:b/>
          <w:bCs/>
          <w:sz w:val="24"/>
          <w:szCs w:val="24"/>
        </w:rPr>
      </w:pPr>
    </w:p>
    <w:p w14:paraId="5A79A6F8" w14:textId="661560A0" w:rsidR="00312EC3" w:rsidRPr="00D36018" w:rsidRDefault="006D5667" w:rsidP="006D5667">
      <w:pPr>
        <w:tabs>
          <w:tab w:val="left" w:pos="7513"/>
          <w:tab w:val="left" w:pos="9072"/>
        </w:tabs>
        <w:ind w:right="282"/>
        <w:jc w:val="center"/>
        <w:rPr>
          <w:rFonts w:ascii="Times New Roman" w:hAnsi="Times New Roman" w:cs="Times New Roman"/>
          <w:b/>
          <w:bCs/>
          <w:sz w:val="24"/>
          <w:szCs w:val="24"/>
        </w:rPr>
      </w:pPr>
      <w:r w:rsidRPr="00D36018">
        <w:rPr>
          <w:rFonts w:ascii="Times New Roman" w:hAnsi="Times New Roman" w:cs="Times New Roman"/>
          <w:b/>
          <w:bCs/>
          <w:sz w:val="24"/>
          <w:szCs w:val="24"/>
        </w:rPr>
        <w:t xml:space="preserve">                            (Υπογραφή – Σφραγίδα)</w:t>
      </w:r>
    </w:p>
    <w:sectPr w:rsidR="00312EC3" w:rsidRPr="00D36018" w:rsidSect="00067854">
      <w:footerReference w:type="default" r:id="rId13"/>
      <w:pgSz w:w="11906" w:h="16838"/>
      <w:pgMar w:top="1135"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12C7A449"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 xml:space="preserve">ημιούπολη Ρεθύμνου (Γάλλος)                                 </w:t>
    </w:r>
    <w:r w:rsidR="0067238C">
      <w:rPr>
        <w:rFonts w:asciiTheme="majorHAnsi" w:hAnsiTheme="majorHAnsi"/>
      </w:rPr>
      <w:tab/>
    </w:r>
    <w:r>
      <w:rPr>
        <w:rFonts w:asciiTheme="majorHAnsi" w:hAnsiTheme="majorHAnsi"/>
      </w:rPr>
      <w:tab/>
      <w:t xml:space="preserve">Σελίδα </w:t>
    </w:r>
    <w:r w:rsidR="005E0D75">
      <w:rPr>
        <w:rFonts w:ascii="Times New Roman" w:hAnsi="Times New Roman"/>
      </w:rPr>
      <w:fldChar w:fldCharType="begin"/>
    </w:r>
    <w:r w:rsidR="005E0D75">
      <w:instrText xml:space="preserve"> PAGE   \* MERGEFORMAT </w:instrText>
    </w:r>
    <w:r w:rsidR="005E0D75">
      <w:rPr>
        <w:rFonts w:ascii="Times New Roman" w:hAnsi="Times New Roman"/>
      </w:rPr>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369AF20C" w:rsidR="004659C7" w:rsidRDefault="0067238C">
    <w:pPr>
      <w:pStyle w:val="a7"/>
    </w:pPr>
    <w:r>
      <w:t xml:space="preserve">                                           74100 Ρέθυμνο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A0761"/>
    <w:multiLevelType w:val="multilevel"/>
    <w:tmpl w:val="94E4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0325C2C"/>
    <w:multiLevelType w:val="hybridMultilevel"/>
    <w:tmpl w:val="A896ED7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7C28C7"/>
    <w:multiLevelType w:val="multilevel"/>
    <w:tmpl w:val="3866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C5D84"/>
    <w:multiLevelType w:val="hybridMultilevel"/>
    <w:tmpl w:val="250485DA"/>
    <w:lvl w:ilvl="0" w:tplc="590CA20C">
      <w:start w:val="1"/>
      <w:numFmt w:val="bullet"/>
      <w:lvlText w:val="-"/>
      <w:lvlJc w:val="left"/>
      <w:pPr>
        <w:ind w:left="720" w:hanging="360"/>
      </w:pPr>
      <w:rPr>
        <w:rFonts w:ascii="Times New Roman" w:eastAsia="Arial Unicode MS" w:hAnsi="Times New Roman" w:cs="Times New Roman"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D5989"/>
    <w:multiLevelType w:val="hybridMultilevel"/>
    <w:tmpl w:val="B91E4754"/>
    <w:lvl w:ilvl="0" w:tplc="F22078A0">
      <w:start w:val="1"/>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6" w15:restartNumberingAfterBreak="0">
    <w:nsid w:val="559F71E5"/>
    <w:multiLevelType w:val="multilevel"/>
    <w:tmpl w:val="642C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8" w15:restartNumberingAfterBreak="0">
    <w:nsid w:val="59207064"/>
    <w:multiLevelType w:val="multilevel"/>
    <w:tmpl w:val="F510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292E93"/>
    <w:multiLevelType w:val="multilevel"/>
    <w:tmpl w:val="F68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5"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3"/>
  </w:num>
  <w:num w:numId="2" w16cid:durableId="217012871">
    <w:abstractNumId w:val="27"/>
  </w:num>
  <w:num w:numId="3" w16cid:durableId="727218581">
    <w:abstractNumId w:val="16"/>
  </w:num>
  <w:num w:numId="4" w16cid:durableId="1383402947">
    <w:abstractNumId w:val="11"/>
  </w:num>
  <w:num w:numId="5" w16cid:durableId="976688174">
    <w:abstractNumId w:val="31"/>
  </w:num>
  <w:num w:numId="6" w16cid:durableId="887763626">
    <w:abstractNumId w:val="14"/>
  </w:num>
  <w:num w:numId="7" w16cid:durableId="1335641940">
    <w:abstractNumId w:val="29"/>
  </w:num>
  <w:num w:numId="8" w16cid:durableId="1317419578">
    <w:abstractNumId w:val="32"/>
  </w:num>
  <w:num w:numId="9" w16cid:durableId="1616134485">
    <w:abstractNumId w:val="21"/>
  </w:num>
  <w:num w:numId="10" w16cid:durableId="780219686">
    <w:abstractNumId w:val="10"/>
  </w:num>
  <w:num w:numId="11" w16cid:durableId="1137799330">
    <w:abstractNumId w:val="22"/>
  </w:num>
  <w:num w:numId="12" w16cid:durableId="962731614">
    <w:abstractNumId w:val="0"/>
  </w:num>
  <w:num w:numId="13" w16cid:durableId="1533958425">
    <w:abstractNumId w:val="7"/>
  </w:num>
  <w:num w:numId="14" w16cid:durableId="1388721518">
    <w:abstractNumId w:val="8"/>
  </w:num>
  <w:num w:numId="15" w16cid:durableId="542249406">
    <w:abstractNumId w:val="36"/>
  </w:num>
  <w:num w:numId="16" w16cid:durableId="626467438">
    <w:abstractNumId w:val="23"/>
  </w:num>
  <w:num w:numId="17" w16cid:durableId="1860773749">
    <w:abstractNumId w:val="34"/>
  </w:num>
  <w:num w:numId="18" w16cid:durableId="112944172">
    <w:abstractNumId w:val="33"/>
  </w:num>
  <w:num w:numId="19" w16cid:durableId="1303392510">
    <w:abstractNumId w:val="19"/>
  </w:num>
  <w:num w:numId="20" w16cid:durableId="1823963395">
    <w:abstractNumId w:val="24"/>
  </w:num>
  <w:num w:numId="21" w16cid:durableId="2060013950">
    <w:abstractNumId w:val="9"/>
  </w:num>
  <w:num w:numId="22" w16cid:durableId="1995598485">
    <w:abstractNumId w:val="15"/>
  </w:num>
  <w:num w:numId="23" w16cid:durableId="273099649">
    <w:abstractNumId w:val="4"/>
  </w:num>
  <w:num w:numId="24" w16cid:durableId="298459725">
    <w:abstractNumId w:val="13"/>
  </w:num>
  <w:num w:numId="25" w16cid:durableId="251816435">
    <w:abstractNumId w:val="1"/>
  </w:num>
  <w:num w:numId="26" w16cid:durableId="1615331348">
    <w:abstractNumId w:val="5"/>
  </w:num>
  <w:num w:numId="27" w16cid:durableId="1639451110">
    <w:abstractNumId w:val="35"/>
  </w:num>
  <w:num w:numId="28" w16cid:durableId="171922547">
    <w:abstractNumId w:val="17"/>
  </w:num>
  <w:num w:numId="29" w16cid:durableId="1885602026">
    <w:abstractNumId w:val="6"/>
  </w:num>
  <w:num w:numId="30" w16cid:durableId="1135176976">
    <w:abstractNumId w:val="12"/>
  </w:num>
  <w:num w:numId="31" w16cid:durableId="139470646">
    <w:abstractNumId w:val="25"/>
  </w:num>
  <w:num w:numId="32" w16cid:durableId="1982298301">
    <w:abstractNumId w:val="20"/>
  </w:num>
  <w:num w:numId="33" w16cid:durableId="1273244817">
    <w:abstractNumId w:val="2"/>
  </w:num>
  <w:num w:numId="34" w16cid:durableId="1125081663">
    <w:abstractNumId w:val="30"/>
  </w:num>
  <w:num w:numId="35" w16cid:durableId="318732806">
    <w:abstractNumId w:val="28"/>
  </w:num>
  <w:num w:numId="36" w16cid:durableId="1600411665">
    <w:abstractNumId w:val="26"/>
  </w:num>
  <w:num w:numId="37" w16cid:durableId="5826867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F18"/>
    <w:rsid w:val="00013FE7"/>
    <w:rsid w:val="00014855"/>
    <w:rsid w:val="00015783"/>
    <w:rsid w:val="00020BDB"/>
    <w:rsid w:val="00023F09"/>
    <w:rsid w:val="00025853"/>
    <w:rsid w:val="00033E84"/>
    <w:rsid w:val="000356E7"/>
    <w:rsid w:val="000365CF"/>
    <w:rsid w:val="00066D49"/>
    <w:rsid w:val="00067854"/>
    <w:rsid w:val="000726B7"/>
    <w:rsid w:val="00074132"/>
    <w:rsid w:val="000806BC"/>
    <w:rsid w:val="0008551C"/>
    <w:rsid w:val="000936F8"/>
    <w:rsid w:val="00094B01"/>
    <w:rsid w:val="000969C2"/>
    <w:rsid w:val="000B34A3"/>
    <w:rsid w:val="000B48D4"/>
    <w:rsid w:val="000C05A0"/>
    <w:rsid w:val="000C258C"/>
    <w:rsid w:val="000C7802"/>
    <w:rsid w:val="000D002E"/>
    <w:rsid w:val="000D2D49"/>
    <w:rsid w:val="000D400C"/>
    <w:rsid w:val="000D4134"/>
    <w:rsid w:val="000D457C"/>
    <w:rsid w:val="000E535D"/>
    <w:rsid w:val="000F1F69"/>
    <w:rsid w:val="000F29A7"/>
    <w:rsid w:val="001001B6"/>
    <w:rsid w:val="00100803"/>
    <w:rsid w:val="00100B13"/>
    <w:rsid w:val="00100B16"/>
    <w:rsid w:val="00104DB1"/>
    <w:rsid w:val="0011181C"/>
    <w:rsid w:val="00113951"/>
    <w:rsid w:val="0012592C"/>
    <w:rsid w:val="00126593"/>
    <w:rsid w:val="0013443B"/>
    <w:rsid w:val="00136310"/>
    <w:rsid w:val="00137411"/>
    <w:rsid w:val="00137F02"/>
    <w:rsid w:val="00144CF6"/>
    <w:rsid w:val="001561CE"/>
    <w:rsid w:val="00161AE0"/>
    <w:rsid w:val="00164612"/>
    <w:rsid w:val="00165D22"/>
    <w:rsid w:val="00166197"/>
    <w:rsid w:val="001672B5"/>
    <w:rsid w:val="001702D2"/>
    <w:rsid w:val="001702D3"/>
    <w:rsid w:val="0018197E"/>
    <w:rsid w:val="001851AB"/>
    <w:rsid w:val="00185A14"/>
    <w:rsid w:val="00195E2B"/>
    <w:rsid w:val="001A5095"/>
    <w:rsid w:val="001B101C"/>
    <w:rsid w:val="001B20A4"/>
    <w:rsid w:val="001B399E"/>
    <w:rsid w:val="001B5C1C"/>
    <w:rsid w:val="001B71D7"/>
    <w:rsid w:val="001B75C3"/>
    <w:rsid w:val="001C7230"/>
    <w:rsid w:val="001C7C25"/>
    <w:rsid w:val="001D0813"/>
    <w:rsid w:val="001D2663"/>
    <w:rsid w:val="001D2EA7"/>
    <w:rsid w:val="001D326A"/>
    <w:rsid w:val="001D64CA"/>
    <w:rsid w:val="001D72E0"/>
    <w:rsid w:val="001E194C"/>
    <w:rsid w:val="001E2C6A"/>
    <w:rsid w:val="001E41AA"/>
    <w:rsid w:val="001E59EF"/>
    <w:rsid w:val="001E6A95"/>
    <w:rsid w:val="001F040F"/>
    <w:rsid w:val="001F0E43"/>
    <w:rsid w:val="001F1566"/>
    <w:rsid w:val="001F4455"/>
    <w:rsid w:val="001F6B95"/>
    <w:rsid w:val="00202047"/>
    <w:rsid w:val="00203140"/>
    <w:rsid w:val="002031A7"/>
    <w:rsid w:val="0020416E"/>
    <w:rsid w:val="00205823"/>
    <w:rsid w:val="00205F17"/>
    <w:rsid w:val="00206758"/>
    <w:rsid w:val="002151E3"/>
    <w:rsid w:val="00215A70"/>
    <w:rsid w:val="002219B5"/>
    <w:rsid w:val="00225F97"/>
    <w:rsid w:val="002328A3"/>
    <w:rsid w:val="002540FD"/>
    <w:rsid w:val="002564A9"/>
    <w:rsid w:val="002617DC"/>
    <w:rsid w:val="00261D79"/>
    <w:rsid w:val="00262A1B"/>
    <w:rsid w:val="0026522A"/>
    <w:rsid w:val="00267EE8"/>
    <w:rsid w:val="00272518"/>
    <w:rsid w:val="00275DB4"/>
    <w:rsid w:val="00280880"/>
    <w:rsid w:val="00284228"/>
    <w:rsid w:val="00286A54"/>
    <w:rsid w:val="00293791"/>
    <w:rsid w:val="0029504C"/>
    <w:rsid w:val="002A01B4"/>
    <w:rsid w:val="002A0742"/>
    <w:rsid w:val="002A2FF4"/>
    <w:rsid w:val="002B06E9"/>
    <w:rsid w:val="002B0D78"/>
    <w:rsid w:val="002B4395"/>
    <w:rsid w:val="002B4D4E"/>
    <w:rsid w:val="002B571B"/>
    <w:rsid w:val="002B660B"/>
    <w:rsid w:val="002B7DEE"/>
    <w:rsid w:val="002C7532"/>
    <w:rsid w:val="002C7D33"/>
    <w:rsid w:val="002D72E2"/>
    <w:rsid w:val="002E011F"/>
    <w:rsid w:val="002E7CEA"/>
    <w:rsid w:val="002F1797"/>
    <w:rsid w:val="002F3C30"/>
    <w:rsid w:val="002F3E9A"/>
    <w:rsid w:val="003038BC"/>
    <w:rsid w:val="00305619"/>
    <w:rsid w:val="003107C3"/>
    <w:rsid w:val="00311A06"/>
    <w:rsid w:val="00312EC3"/>
    <w:rsid w:val="0032192B"/>
    <w:rsid w:val="00322528"/>
    <w:rsid w:val="003247E0"/>
    <w:rsid w:val="003255C3"/>
    <w:rsid w:val="0033087F"/>
    <w:rsid w:val="00330E26"/>
    <w:rsid w:val="00331E80"/>
    <w:rsid w:val="00336CAF"/>
    <w:rsid w:val="00351B58"/>
    <w:rsid w:val="00353784"/>
    <w:rsid w:val="00366DAB"/>
    <w:rsid w:val="003671C2"/>
    <w:rsid w:val="00381220"/>
    <w:rsid w:val="00381C65"/>
    <w:rsid w:val="003829DB"/>
    <w:rsid w:val="00382AAA"/>
    <w:rsid w:val="0038673E"/>
    <w:rsid w:val="00386906"/>
    <w:rsid w:val="00391C14"/>
    <w:rsid w:val="0039204F"/>
    <w:rsid w:val="003922A7"/>
    <w:rsid w:val="00392696"/>
    <w:rsid w:val="003932F1"/>
    <w:rsid w:val="0039578C"/>
    <w:rsid w:val="003966DF"/>
    <w:rsid w:val="00396A40"/>
    <w:rsid w:val="00397F30"/>
    <w:rsid w:val="003A058D"/>
    <w:rsid w:val="003A2031"/>
    <w:rsid w:val="003A46E9"/>
    <w:rsid w:val="003B1C59"/>
    <w:rsid w:val="003B3CAA"/>
    <w:rsid w:val="003C15C0"/>
    <w:rsid w:val="003C1A90"/>
    <w:rsid w:val="003C1FF9"/>
    <w:rsid w:val="003C2962"/>
    <w:rsid w:val="003C4935"/>
    <w:rsid w:val="003C5884"/>
    <w:rsid w:val="003D070A"/>
    <w:rsid w:val="003E2B88"/>
    <w:rsid w:val="003E3DFE"/>
    <w:rsid w:val="003F2028"/>
    <w:rsid w:val="003F39A2"/>
    <w:rsid w:val="003F3A04"/>
    <w:rsid w:val="003F661F"/>
    <w:rsid w:val="003F6904"/>
    <w:rsid w:val="003F7CFB"/>
    <w:rsid w:val="00400FBF"/>
    <w:rsid w:val="00403D62"/>
    <w:rsid w:val="004057EE"/>
    <w:rsid w:val="004060F1"/>
    <w:rsid w:val="004105AA"/>
    <w:rsid w:val="00416ED2"/>
    <w:rsid w:val="00420F2B"/>
    <w:rsid w:val="00422C31"/>
    <w:rsid w:val="004313A5"/>
    <w:rsid w:val="00436FDE"/>
    <w:rsid w:val="0044089C"/>
    <w:rsid w:val="00442480"/>
    <w:rsid w:val="004507DD"/>
    <w:rsid w:val="00452D6E"/>
    <w:rsid w:val="004542A9"/>
    <w:rsid w:val="0045495D"/>
    <w:rsid w:val="00461FE1"/>
    <w:rsid w:val="004647FF"/>
    <w:rsid w:val="004659C7"/>
    <w:rsid w:val="004703AA"/>
    <w:rsid w:val="00477C5D"/>
    <w:rsid w:val="00490B3A"/>
    <w:rsid w:val="00491A3F"/>
    <w:rsid w:val="004A247E"/>
    <w:rsid w:val="004C0646"/>
    <w:rsid w:val="004C066C"/>
    <w:rsid w:val="004C1C13"/>
    <w:rsid w:val="004D0186"/>
    <w:rsid w:val="004D26B9"/>
    <w:rsid w:val="004D3AA1"/>
    <w:rsid w:val="004D4510"/>
    <w:rsid w:val="004D4B9C"/>
    <w:rsid w:val="004E76EE"/>
    <w:rsid w:val="004F7017"/>
    <w:rsid w:val="00502004"/>
    <w:rsid w:val="00502B7E"/>
    <w:rsid w:val="005031EF"/>
    <w:rsid w:val="005037D1"/>
    <w:rsid w:val="0051033B"/>
    <w:rsid w:val="005119AA"/>
    <w:rsid w:val="00513AE6"/>
    <w:rsid w:val="00514E99"/>
    <w:rsid w:val="00515959"/>
    <w:rsid w:val="00522582"/>
    <w:rsid w:val="005307E2"/>
    <w:rsid w:val="0053454F"/>
    <w:rsid w:val="00534E13"/>
    <w:rsid w:val="00540A74"/>
    <w:rsid w:val="005438FB"/>
    <w:rsid w:val="00547787"/>
    <w:rsid w:val="00551A4C"/>
    <w:rsid w:val="00554E84"/>
    <w:rsid w:val="00556463"/>
    <w:rsid w:val="00566801"/>
    <w:rsid w:val="005721ED"/>
    <w:rsid w:val="005744D8"/>
    <w:rsid w:val="00580D91"/>
    <w:rsid w:val="005833D9"/>
    <w:rsid w:val="00584AE8"/>
    <w:rsid w:val="00590796"/>
    <w:rsid w:val="00591E69"/>
    <w:rsid w:val="005962DF"/>
    <w:rsid w:val="005A0894"/>
    <w:rsid w:val="005A3421"/>
    <w:rsid w:val="005B4CF7"/>
    <w:rsid w:val="005C4519"/>
    <w:rsid w:val="005C5666"/>
    <w:rsid w:val="005D1422"/>
    <w:rsid w:val="005D1D19"/>
    <w:rsid w:val="005D6124"/>
    <w:rsid w:val="005D70C1"/>
    <w:rsid w:val="005D7751"/>
    <w:rsid w:val="005E0D75"/>
    <w:rsid w:val="005E5C4F"/>
    <w:rsid w:val="005F0CA7"/>
    <w:rsid w:val="005F3095"/>
    <w:rsid w:val="005F4249"/>
    <w:rsid w:val="005F439D"/>
    <w:rsid w:val="005F5386"/>
    <w:rsid w:val="005F67DF"/>
    <w:rsid w:val="00605B05"/>
    <w:rsid w:val="00615AFB"/>
    <w:rsid w:val="006173B2"/>
    <w:rsid w:val="00625C34"/>
    <w:rsid w:val="006260E2"/>
    <w:rsid w:val="006261EB"/>
    <w:rsid w:val="00627B58"/>
    <w:rsid w:val="00634D49"/>
    <w:rsid w:val="0063683C"/>
    <w:rsid w:val="00644D8E"/>
    <w:rsid w:val="0065024E"/>
    <w:rsid w:val="00651017"/>
    <w:rsid w:val="006518D3"/>
    <w:rsid w:val="00670E65"/>
    <w:rsid w:val="00670EF6"/>
    <w:rsid w:val="0067197E"/>
    <w:rsid w:val="0067238C"/>
    <w:rsid w:val="00673134"/>
    <w:rsid w:val="0067516E"/>
    <w:rsid w:val="006845F1"/>
    <w:rsid w:val="006848BB"/>
    <w:rsid w:val="00690782"/>
    <w:rsid w:val="006908C0"/>
    <w:rsid w:val="006913A4"/>
    <w:rsid w:val="00697CFE"/>
    <w:rsid w:val="006A3588"/>
    <w:rsid w:val="006A75F4"/>
    <w:rsid w:val="006B07E0"/>
    <w:rsid w:val="006B0B73"/>
    <w:rsid w:val="006B15D9"/>
    <w:rsid w:val="006B548A"/>
    <w:rsid w:val="006C54BC"/>
    <w:rsid w:val="006C7CAF"/>
    <w:rsid w:val="006D31BC"/>
    <w:rsid w:val="006D5667"/>
    <w:rsid w:val="006D78F3"/>
    <w:rsid w:val="006E2D9C"/>
    <w:rsid w:val="006E4F05"/>
    <w:rsid w:val="006E6521"/>
    <w:rsid w:val="006F0B85"/>
    <w:rsid w:val="006F36B2"/>
    <w:rsid w:val="00701577"/>
    <w:rsid w:val="007138FE"/>
    <w:rsid w:val="007148C4"/>
    <w:rsid w:val="007211FE"/>
    <w:rsid w:val="00724220"/>
    <w:rsid w:val="00724819"/>
    <w:rsid w:val="00724E9D"/>
    <w:rsid w:val="00725B0D"/>
    <w:rsid w:val="00726CB1"/>
    <w:rsid w:val="00733CB3"/>
    <w:rsid w:val="00735F0D"/>
    <w:rsid w:val="007458C2"/>
    <w:rsid w:val="00756698"/>
    <w:rsid w:val="00765110"/>
    <w:rsid w:val="00773396"/>
    <w:rsid w:val="00773B0E"/>
    <w:rsid w:val="00774B4C"/>
    <w:rsid w:val="0077733D"/>
    <w:rsid w:val="00777DF0"/>
    <w:rsid w:val="00780764"/>
    <w:rsid w:val="00784DD8"/>
    <w:rsid w:val="00786DF6"/>
    <w:rsid w:val="0079050F"/>
    <w:rsid w:val="00791BA2"/>
    <w:rsid w:val="00792624"/>
    <w:rsid w:val="00792F3B"/>
    <w:rsid w:val="007940E1"/>
    <w:rsid w:val="00797CDB"/>
    <w:rsid w:val="00797F90"/>
    <w:rsid w:val="007A09A8"/>
    <w:rsid w:val="007B6689"/>
    <w:rsid w:val="007C3916"/>
    <w:rsid w:val="007C3962"/>
    <w:rsid w:val="007C398B"/>
    <w:rsid w:val="007D0FAC"/>
    <w:rsid w:val="007D1696"/>
    <w:rsid w:val="007D4B4C"/>
    <w:rsid w:val="007D5A62"/>
    <w:rsid w:val="007D69CE"/>
    <w:rsid w:val="007E145E"/>
    <w:rsid w:val="007E28B8"/>
    <w:rsid w:val="007E3C6B"/>
    <w:rsid w:val="007E6500"/>
    <w:rsid w:val="007E7668"/>
    <w:rsid w:val="007E76D6"/>
    <w:rsid w:val="007F611D"/>
    <w:rsid w:val="0080285B"/>
    <w:rsid w:val="00804785"/>
    <w:rsid w:val="00804DCA"/>
    <w:rsid w:val="00805381"/>
    <w:rsid w:val="00807336"/>
    <w:rsid w:val="00807794"/>
    <w:rsid w:val="00814896"/>
    <w:rsid w:val="008174B6"/>
    <w:rsid w:val="008202CB"/>
    <w:rsid w:val="00830714"/>
    <w:rsid w:val="00831AE8"/>
    <w:rsid w:val="00833FBC"/>
    <w:rsid w:val="008345EA"/>
    <w:rsid w:val="00844C33"/>
    <w:rsid w:val="00845B62"/>
    <w:rsid w:val="00846181"/>
    <w:rsid w:val="00846985"/>
    <w:rsid w:val="00847D68"/>
    <w:rsid w:val="008547C9"/>
    <w:rsid w:val="0085784A"/>
    <w:rsid w:val="00862C46"/>
    <w:rsid w:val="00865926"/>
    <w:rsid w:val="00876681"/>
    <w:rsid w:val="00877445"/>
    <w:rsid w:val="00881BEE"/>
    <w:rsid w:val="008862C4"/>
    <w:rsid w:val="008875CD"/>
    <w:rsid w:val="00892F30"/>
    <w:rsid w:val="0089470B"/>
    <w:rsid w:val="00895E5D"/>
    <w:rsid w:val="0089710F"/>
    <w:rsid w:val="008A1557"/>
    <w:rsid w:val="008B0E4D"/>
    <w:rsid w:val="008B526C"/>
    <w:rsid w:val="008C5509"/>
    <w:rsid w:val="008D63F1"/>
    <w:rsid w:val="008D6738"/>
    <w:rsid w:val="008E0B1F"/>
    <w:rsid w:val="008E4827"/>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57650"/>
    <w:rsid w:val="00970206"/>
    <w:rsid w:val="00971BAE"/>
    <w:rsid w:val="00971CF9"/>
    <w:rsid w:val="00982644"/>
    <w:rsid w:val="00983E60"/>
    <w:rsid w:val="00986344"/>
    <w:rsid w:val="009906A2"/>
    <w:rsid w:val="009A4AB1"/>
    <w:rsid w:val="009A57E8"/>
    <w:rsid w:val="009B6787"/>
    <w:rsid w:val="009D4DDE"/>
    <w:rsid w:val="009D5A36"/>
    <w:rsid w:val="009D61D4"/>
    <w:rsid w:val="009E063D"/>
    <w:rsid w:val="009E176D"/>
    <w:rsid w:val="009E2A7B"/>
    <w:rsid w:val="009E48F4"/>
    <w:rsid w:val="009F4776"/>
    <w:rsid w:val="009F52A7"/>
    <w:rsid w:val="00A21BFD"/>
    <w:rsid w:val="00A224F0"/>
    <w:rsid w:val="00A2376E"/>
    <w:rsid w:val="00A26E6F"/>
    <w:rsid w:val="00A34C30"/>
    <w:rsid w:val="00A364F7"/>
    <w:rsid w:val="00A370A7"/>
    <w:rsid w:val="00A40009"/>
    <w:rsid w:val="00A40655"/>
    <w:rsid w:val="00A42087"/>
    <w:rsid w:val="00A47B6E"/>
    <w:rsid w:val="00A47E23"/>
    <w:rsid w:val="00A505DD"/>
    <w:rsid w:val="00A52751"/>
    <w:rsid w:val="00A601D3"/>
    <w:rsid w:val="00A613FF"/>
    <w:rsid w:val="00A6446C"/>
    <w:rsid w:val="00A64A0E"/>
    <w:rsid w:val="00A64D32"/>
    <w:rsid w:val="00A66075"/>
    <w:rsid w:val="00A667DA"/>
    <w:rsid w:val="00A66BCF"/>
    <w:rsid w:val="00A74898"/>
    <w:rsid w:val="00A755A0"/>
    <w:rsid w:val="00A76147"/>
    <w:rsid w:val="00A834A7"/>
    <w:rsid w:val="00A942EA"/>
    <w:rsid w:val="00AA1839"/>
    <w:rsid w:val="00AA2C2D"/>
    <w:rsid w:val="00AA5631"/>
    <w:rsid w:val="00AB01AF"/>
    <w:rsid w:val="00AB25CC"/>
    <w:rsid w:val="00AB3DB4"/>
    <w:rsid w:val="00AB52D4"/>
    <w:rsid w:val="00AB5557"/>
    <w:rsid w:val="00AB5A80"/>
    <w:rsid w:val="00AB5CD1"/>
    <w:rsid w:val="00AB67A1"/>
    <w:rsid w:val="00AB7C99"/>
    <w:rsid w:val="00AB7E55"/>
    <w:rsid w:val="00AC4CA1"/>
    <w:rsid w:val="00AD1028"/>
    <w:rsid w:val="00AD2ACB"/>
    <w:rsid w:val="00AD75D7"/>
    <w:rsid w:val="00AE54D8"/>
    <w:rsid w:val="00AE6DA4"/>
    <w:rsid w:val="00AF4396"/>
    <w:rsid w:val="00B042B2"/>
    <w:rsid w:val="00B07362"/>
    <w:rsid w:val="00B11383"/>
    <w:rsid w:val="00B201EB"/>
    <w:rsid w:val="00B24A3B"/>
    <w:rsid w:val="00B25330"/>
    <w:rsid w:val="00B310CE"/>
    <w:rsid w:val="00B32BF9"/>
    <w:rsid w:val="00B32D8A"/>
    <w:rsid w:val="00B349F7"/>
    <w:rsid w:val="00B46BE5"/>
    <w:rsid w:val="00B46EFD"/>
    <w:rsid w:val="00B51F52"/>
    <w:rsid w:val="00B56235"/>
    <w:rsid w:val="00B5638B"/>
    <w:rsid w:val="00B60391"/>
    <w:rsid w:val="00B613F7"/>
    <w:rsid w:val="00B71201"/>
    <w:rsid w:val="00B73981"/>
    <w:rsid w:val="00B75F75"/>
    <w:rsid w:val="00B76432"/>
    <w:rsid w:val="00B852C1"/>
    <w:rsid w:val="00B85CF3"/>
    <w:rsid w:val="00B90610"/>
    <w:rsid w:val="00B94B14"/>
    <w:rsid w:val="00B97101"/>
    <w:rsid w:val="00BA223E"/>
    <w:rsid w:val="00BA2452"/>
    <w:rsid w:val="00BA3FB1"/>
    <w:rsid w:val="00BA55AE"/>
    <w:rsid w:val="00BA645E"/>
    <w:rsid w:val="00BB12D2"/>
    <w:rsid w:val="00BB4908"/>
    <w:rsid w:val="00BB65C1"/>
    <w:rsid w:val="00BC0153"/>
    <w:rsid w:val="00BC1E40"/>
    <w:rsid w:val="00BC2597"/>
    <w:rsid w:val="00BC320E"/>
    <w:rsid w:val="00BC45C4"/>
    <w:rsid w:val="00BC5437"/>
    <w:rsid w:val="00BD0BBE"/>
    <w:rsid w:val="00BD2BEF"/>
    <w:rsid w:val="00BD5659"/>
    <w:rsid w:val="00BE03F9"/>
    <w:rsid w:val="00BE7574"/>
    <w:rsid w:val="00BE763B"/>
    <w:rsid w:val="00BF3C55"/>
    <w:rsid w:val="00BF4B5F"/>
    <w:rsid w:val="00C103F6"/>
    <w:rsid w:val="00C1047A"/>
    <w:rsid w:val="00C151B3"/>
    <w:rsid w:val="00C15C97"/>
    <w:rsid w:val="00C17582"/>
    <w:rsid w:val="00C30755"/>
    <w:rsid w:val="00C34298"/>
    <w:rsid w:val="00C35006"/>
    <w:rsid w:val="00C36A9A"/>
    <w:rsid w:val="00C36C81"/>
    <w:rsid w:val="00C40C5F"/>
    <w:rsid w:val="00C41D66"/>
    <w:rsid w:val="00C45178"/>
    <w:rsid w:val="00C4580D"/>
    <w:rsid w:val="00C5374B"/>
    <w:rsid w:val="00C5448A"/>
    <w:rsid w:val="00C544F0"/>
    <w:rsid w:val="00C5502A"/>
    <w:rsid w:val="00C62D9A"/>
    <w:rsid w:val="00C72B7F"/>
    <w:rsid w:val="00C75B32"/>
    <w:rsid w:val="00C765A3"/>
    <w:rsid w:val="00C767CD"/>
    <w:rsid w:val="00C77610"/>
    <w:rsid w:val="00C77E78"/>
    <w:rsid w:val="00C80B13"/>
    <w:rsid w:val="00C832C8"/>
    <w:rsid w:val="00C8495E"/>
    <w:rsid w:val="00C8580D"/>
    <w:rsid w:val="00C85F30"/>
    <w:rsid w:val="00C8708B"/>
    <w:rsid w:val="00C95BC0"/>
    <w:rsid w:val="00C9796C"/>
    <w:rsid w:val="00CA41DB"/>
    <w:rsid w:val="00CA6F3E"/>
    <w:rsid w:val="00CB309C"/>
    <w:rsid w:val="00CC0E3F"/>
    <w:rsid w:val="00CC16E6"/>
    <w:rsid w:val="00CC1D22"/>
    <w:rsid w:val="00CC1F24"/>
    <w:rsid w:val="00CD5146"/>
    <w:rsid w:val="00CE0345"/>
    <w:rsid w:val="00CE0B78"/>
    <w:rsid w:val="00CE3FA8"/>
    <w:rsid w:val="00CF2849"/>
    <w:rsid w:val="00CF3710"/>
    <w:rsid w:val="00CF561F"/>
    <w:rsid w:val="00CF6644"/>
    <w:rsid w:val="00CF6839"/>
    <w:rsid w:val="00D02520"/>
    <w:rsid w:val="00D05157"/>
    <w:rsid w:val="00D114BA"/>
    <w:rsid w:val="00D11519"/>
    <w:rsid w:val="00D17A0A"/>
    <w:rsid w:val="00D2509D"/>
    <w:rsid w:val="00D36018"/>
    <w:rsid w:val="00D41B8C"/>
    <w:rsid w:val="00D43E58"/>
    <w:rsid w:val="00D46821"/>
    <w:rsid w:val="00D52E30"/>
    <w:rsid w:val="00D54DD5"/>
    <w:rsid w:val="00D565DD"/>
    <w:rsid w:val="00D61408"/>
    <w:rsid w:val="00D65A06"/>
    <w:rsid w:val="00D817E8"/>
    <w:rsid w:val="00D82D5E"/>
    <w:rsid w:val="00D911EA"/>
    <w:rsid w:val="00D922D8"/>
    <w:rsid w:val="00D953F3"/>
    <w:rsid w:val="00D96346"/>
    <w:rsid w:val="00D9681B"/>
    <w:rsid w:val="00DA3CD4"/>
    <w:rsid w:val="00DA6EC9"/>
    <w:rsid w:val="00DB17E4"/>
    <w:rsid w:val="00DB4A8F"/>
    <w:rsid w:val="00DC0EDE"/>
    <w:rsid w:val="00DC3148"/>
    <w:rsid w:val="00DC49A0"/>
    <w:rsid w:val="00DC633E"/>
    <w:rsid w:val="00DD0B41"/>
    <w:rsid w:val="00DD5C14"/>
    <w:rsid w:val="00DD7196"/>
    <w:rsid w:val="00DF3D75"/>
    <w:rsid w:val="00DF3E5C"/>
    <w:rsid w:val="00DF4CD7"/>
    <w:rsid w:val="00DF7647"/>
    <w:rsid w:val="00E024C8"/>
    <w:rsid w:val="00E06AE5"/>
    <w:rsid w:val="00E07084"/>
    <w:rsid w:val="00E07712"/>
    <w:rsid w:val="00E15625"/>
    <w:rsid w:val="00E16400"/>
    <w:rsid w:val="00E200BD"/>
    <w:rsid w:val="00E21234"/>
    <w:rsid w:val="00E310AD"/>
    <w:rsid w:val="00E3479A"/>
    <w:rsid w:val="00E37EFC"/>
    <w:rsid w:val="00E547D1"/>
    <w:rsid w:val="00E55200"/>
    <w:rsid w:val="00E55663"/>
    <w:rsid w:val="00E62CD3"/>
    <w:rsid w:val="00E657B5"/>
    <w:rsid w:val="00E659FD"/>
    <w:rsid w:val="00E6725C"/>
    <w:rsid w:val="00E72288"/>
    <w:rsid w:val="00E7303F"/>
    <w:rsid w:val="00E75E74"/>
    <w:rsid w:val="00E75EA6"/>
    <w:rsid w:val="00E81CB6"/>
    <w:rsid w:val="00E8227C"/>
    <w:rsid w:val="00E914B9"/>
    <w:rsid w:val="00E9153D"/>
    <w:rsid w:val="00E928A8"/>
    <w:rsid w:val="00E953DC"/>
    <w:rsid w:val="00EA05B6"/>
    <w:rsid w:val="00EB367D"/>
    <w:rsid w:val="00ED14A7"/>
    <w:rsid w:val="00ED1B14"/>
    <w:rsid w:val="00ED4B36"/>
    <w:rsid w:val="00ED52D9"/>
    <w:rsid w:val="00ED6714"/>
    <w:rsid w:val="00EE0D1F"/>
    <w:rsid w:val="00EE3C30"/>
    <w:rsid w:val="00EE3DD8"/>
    <w:rsid w:val="00EE4076"/>
    <w:rsid w:val="00EE4FEB"/>
    <w:rsid w:val="00EE5D17"/>
    <w:rsid w:val="00EF2FF5"/>
    <w:rsid w:val="00EF75D6"/>
    <w:rsid w:val="00F04168"/>
    <w:rsid w:val="00F065D9"/>
    <w:rsid w:val="00F11F23"/>
    <w:rsid w:val="00F1443F"/>
    <w:rsid w:val="00F144EA"/>
    <w:rsid w:val="00F146B8"/>
    <w:rsid w:val="00F25924"/>
    <w:rsid w:val="00F314EF"/>
    <w:rsid w:val="00F3520A"/>
    <w:rsid w:val="00F40F13"/>
    <w:rsid w:val="00F417A0"/>
    <w:rsid w:val="00F44F8E"/>
    <w:rsid w:val="00F45968"/>
    <w:rsid w:val="00F5049D"/>
    <w:rsid w:val="00F513DD"/>
    <w:rsid w:val="00F54336"/>
    <w:rsid w:val="00F562DA"/>
    <w:rsid w:val="00F566DA"/>
    <w:rsid w:val="00F572AA"/>
    <w:rsid w:val="00F57967"/>
    <w:rsid w:val="00F62C02"/>
    <w:rsid w:val="00F6561F"/>
    <w:rsid w:val="00F65674"/>
    <w:rsid w:val="00F6591A"/>
    <w:rsid w:val="00F66A09"/>
    <w:rsid w:val="00F715C1"/>
    <w:rsid w:val="00F720F4"/>
    <w:rsid w:val="00F75DAF"/>
    <w:rsid w:val="00F76DBB"/>
    <w:rsid w:val="00F77DA7"/>
    <w:rsid w:val="00F82CFD"/>
    <w:rsid w:val="00F8545C"/>
    <w:rsid w:val="00F86C8B"/>
    <w:rsid w:val="00F9433A"/>
    <w:rsid w:val="00F967C2"/>
    <w:rsid w:val="00F96DBC"/>
    <w:rsid w:val="00FA1835"/>
    <w:rsid w:val="00FB4486"/>
    <w:rsid w:val="00FB6303"/>
    <w:rsid w:val="00FB7EBE"/>
    <w:rsid w:val="00FC1273"/>
    <w:rsid w:val="00FC3AD1"/>
    <w:rsid w:val="00FD05D8"/>
    <w:rsid w:val="00FD399E"/>
    <w:rsid w:val="00FD6564"/>
    <w:rsid w:val="00FE3D7D"/>
    <w:rsid w:val="00FE6097"/>
    <w:rsid w:val="00FF0196"/>
    <w:rsid w:val="00FF3232"/>
    <w:rsid w:val="00FF4209"/>
    <w:rsid w:val="00FF47EE"/>
    <w:rsid w:val="00FF54C0"/>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667"/>
  </w:style>
  <w:style w:type="paragraph" w:styleId="1">
    <w:name w:val="heading 1"/>
    <w:basedOn w:val="a"/>
    <w:next w:val="a"/>
    <w:link w:val="1Char"/>
    <w:uiPriority w:val="9"/>
    <w:qFormat/>
    <w:rsid w:val="006D56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D5667"/>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Char"/>
    <w:uiPriority w:val="9"/>
    <w:unhideWhenUsed/>
    <w:qFormat/>
    <w:rsid w:val="006D566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Char"/>
    <w:uiPriority w:val="9"/>
    <w:semiHidden/>
    <w:unhideWhenUsed/>
    <w:qFormat/>
    <w:rsid w:val="006D5667"/>
    <w:pPr>
      <w:keepNext/>
      <w:keepLines/>
      <w:spacing w:before="40" w:after="0"/>
      <w:outlineLvl w:val="3"/>
    </w:pPr>
    <w:rPr>
      <w:i/>
      <w:iCs/>
    </w:rPr>
  </w:style>
  <w:style w:type="paragraph" w:styleId="5">
    <w:name w:val="heading 5"/>
    <w:basedOn w:val="a"/>
    <w:next w:val="a"/>
    <w:link w:val="5Char"/>
    <w:uiPriority w:val="9"/>
    <w:semiHidden/>
    <w:unhideWhenUsed/>
    <w:qFormat/>
    <w:rsid w:val="006D5667"/>
    <w:pPr>
      <w:keepNext/>
      <w:keepLines/>
      <w:spacing w:before="40" w:after="0"/>
      <w:outlineLvl w:val="4"/>
    </w:pPr>
    <w:rPr>
      <w:color w:val="365F91" w:themeColor="accent1" w:themeShade="BF"/>
    </w:rPr>
  </w:style>
  <w:style w:type="paragraph" w:styleId="6">
    <w:name w:val="heading 6"/>
    <w:basedOn w:val="a"/>
    <w:next w:val="a"/>
    <w:link w:val="6Char"/>
    <w:uiPriority w:val="9"/>
    <w:semiHidden/>
    <w:unhideWhenUsed/>
    <w:qFormat/>
    <w:rsid w:val="006D5667"/>
    <w:pPr>
      <w:keepNext/>
      <w:keepLines/>
      <w:spacing w:before="40" w:after="0"/>
      <w:outlineLvl w:val="5"/>
    </w:pPr>
    <w:rPr>
      <w:color w:val="244061" w:themeColor="accent1" w:themeShade="80"/>
    </w:rPr>
  </w:style>
  <w:style w:type="paragraph" w:styleId="7">
    <w:name w:val="heading 7"/>
    <w:basedOn w:val="a"/>
    <w:next w:val="a"/>
    <w:link w:val="7Char"/>
    <w:uiPriority w:val="9"/>
    <w:semiHidden/>
    <w:unhideWhenUsed/>
    <w:qFormat/>
    <w:rsid w:val="006D5667"/>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Char"/>
    <w:uiPriority w:val="9"/>
    <w:semiHidden/>
    <w:unhideWhenUsed/>
    <w:qFormat/>
    <w:rsid w:val="006D5667"/>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6D566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contextualSpacing/>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uiPriority w:val="9"/>
    <w:rsid w:val="006D5667"/>
    <w:rPr>
      <w:rFonts w:asciiTheme="majorHAnsi" w:eastAsiaTheme="majorEastAsia" w:hAnsiTheme="majorHAnsi" w:cstheme="majorBidi"/>
      <w:color w:val="365F91" w:themeColor="accent1" w:themeShade="BF"/>
      <w:sz w:val="28"/>
      <w:szCs w:val="28"/>
    </w:rPr>
  </w:style>
  <w:style w:type="character" w:customStyle="1" w:styleId="3Char">
    <w:name w:val="Επικεφαλίδα 3 Char"/>
    <w:basedOn w:val="a0"/>
    <w:link w:val="3"/>
    <w:uiPriority w:val="9"/>
    <w:rsid w:val="006D5667"/>
    <w:rPr>
      <w:rFonts w:asciiTheme="majorHAnsi" w:eastAsiaTheme="majorEastAsia" w:hAnsiTheme="majorHAnsi" w:cstheme="majorBidi"/>
      <w:color w:val="244061" w:themeColor="accent1" w:themeShade="80"/>
      <w:sz w:val="24"/>
      <w:szCs w:val="24"/>
    </w:rPr>
  </w:style>
  <w:style w:type="paragraph" w:customStyle="1" w:styleId="10">
    <w:name w:val="Παράγραφος λίστας1"/>
    <w:basedOn w:val="a"/>
    <w:rsid w:val="00DF3D75"/>
    <w:pPr>
      <w:spacing w:after="200" w:line="276" w:lineRule="auto"/>
      <w:ind w:left="720"/>
      <w:contextualSpacing/>
    </w:pPr>
    <w:rPr>
      <w:rFonts w:ascii="Calibri" w:hAnsi="Calibri"/>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6D5667"/>
    <w:rPr>
      <w:i/>
      <w:iCs/>
      <w:color w:val="auto"/>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customStyle="1" w:styleId="1Char">
    <w:name w:val="Επικεφαλίδα 1 Char"/>
    <w:basedOn w:val="a0"/>
    <w:link w:val="1"/>
    <w:uiPriority w:val="9"/>
    <w:rsid w:val="006D5667"/>
    <w:rPr>
      <w:rFonts w:asciiTheme="majorHAnsi" w:eastAsiaTheme="majorEastAsia" w:hAnsiTheme="majorHAnsi" w:cstheme="majorBidi"/>
      <w:color w:val="365F91" w:themeColor="accent1" w:themeShade="BF"/>
      <w:sz w:val="32"/>
      <w:szCs w:val="32"/>
    </w:rPr>
  </w:style>
  <w:style w:type="character" w:customStyle="1" w:styleId="4Char">
    <w:name w:val="Επικεφαλίδα 4 Char"/>
    <w:basedOn w:val="a0"/>
    <w:link w:val="4"/>
    <w:uiPriority w:val="9"/>
    <w:semiHidden/>
    <w:rsid w:val="006D5667"/>
    <w:rPr>
      <w:i/>
      <w:iCs/>
    </w:rPr>
  </w:style>
  <w:style w:type="character" w:customStyle="1" w:styleId="5Char">
    <w:name w:val="Επικεφαλίδα 5 Char"/>
    <w:basedOn w:val="a0"/>
    <w:link w:val="5"/>
    <w:uiPriority w:val="9"/>
    <w:semiHidden/>
    <w:rsid w:val="006D5667"/>
    <w:rPr>
      <w:color w:val="365F91" w:themeColor="accent1" w:themeShade="BF"/>
    </w:rPr>
  </w:style>
  <w:style w:type="character" w:customStyle="1" w:styleId="6Char">
    <w:name w:val="Επικεφαλίδα 6 Char"/>
    <w:basedOn w:val="a0"/>
    <w:link w:val="6"/>
    <w:uiPriority w:val="9"/>
    <w:semiHidden/>
    <w:rsid w:val="006D5667"/>
    <w:rPr>
      <w:color w:val="244061" w:themeColor="accent1" w:themeShade="80"/>
    </w:rPr>
  </w:style>
  <w:style w:type="character" w:customStyle="1" w:styleId="7Char">
    <w:name w:val="Επικεφαλίδα 7 Char"/>
    <w:basedOn w:val="a0"/>
    <w:link w:val="7"/>
    <w:uiPriority w:val="9"/>
    <w:semiHidden/>
    <w:rsid w:val="006D5667"/>
    <w:rPr>
      <w:rFonts w:asciiTheme="majorHAnsi" w:eastAsiaTheme="majorEastAsia" w:hAnsiTheme="majorHAnsi" w:cstheme="majorBidi"/>
      <w:i/>
      <w:iCs/>
      <w:color w:val="244061" w:themeColor="accent1" w:themeShade="80"/>
    </w:rPr>
  </w:style>
  <w:style w:type="character" w:customStyle="1" w:styleId="8Char">
    <w:name w:val="Επικεφαλίδα 8 Char"/>
    <w:basedOn w:val="a0"/>
    <w:link w:val="8"/>
    <w:uiPriority w:val="9"/>
    <w:semiHidden/>
    <w:rsid w:val="006D5667"/>
    <w:rPr>
      <w:color w:val="262626" w:themeColor="text1" w:themeTint="D9"/>
      <w:sz w:val="21"/>
      <w:szCs w:val="21"/>
    </w:rPr>
  </w:style>
  <w:style w:type="character" w:customStyle="1" w:styleId="9Char">
    <w:name w:val="Επικεφαλίδα 9 Char"/>
    <w:basedOn w:val="a0"/>
    <w:link w:val="9"/>
    <w:uiPriority w:val="9"/>
    <w:semiHidden/>
    <w:rsid w:val="006D5667"/>
    <w:rPr>
      <w:rFonts w:asciiTheme="majorHAnsi" w:eastAsiaTheme="majorEastAsia" w:hAnsiTheme="majorHAnsi" w:cstheme="majorBidi"/>
      <w:i/>
      <w:iCs/>
      <w:color w:val="262626" w:themeColor="text1" w:themeTint="D9"/>
      <w:sz w:val="21"/>
      <w:szCs w:val="21"/>
    </w:rPr>
  </w:style>
  <w:style w:type="paragraph" w:styleId="ab">
    <w:name w:val="caption"/>
    <w:basedOn w:val="a"/>
    <w:next w:val="a"/>
    <w:uiPriority w:val="35"/>
    <w:semiHidden/>
    <w:unhideWhenUsed/>
    <w:qFormat/>
    <w:rsid w:val="006D5667"/>
    <w:pPr>
      <w:spacing w:after="200" w:line="240" w:lineRule="auto"/>
    </w:pPr>
    <w:rPr>
      <w:i/>
      <w:iCs/>
      <w:color w:val="1F497D" w:themeColor="text2"/>
      <w:sz w:val="18"/>
      <w:szCs w:val="18"/>
    </w:rPr>
  </w:style>
  <w:style w:type="paragraph" w:styleId="ac">
    <w:name w:val="Title"/>
    <w:basedOn w:val="a"/>
    <w:next w:val="a"/>
    <w:link w:val="Char3"/>
    <w:uiPriority w:val="10"/>
    <w:qFormat/>
    <w:rsid w:val="006D5667"/>
    <w:pPr>
      <w:spacing w:after="0" w:line="240" w:lineRule="auto"/>
      <w:contextualSpacing/>
    </w:pPr>
    <w:rPr>
      <w:rFonts w:asciiTheme="majorHAnsi" w:eastAsiaTheme="majorEastAsia" w:hAnsiTheme="majorHAnsi" w:cstheme="majorBidi"/>
      <w:spacing w:val="-10"/>
      <w:sz w:val="56"/>
      <w:szCs w:val="56"/>
    </w:rPr>
  </w:style>
  <w:style w:type="character" w:customStyle="1" w:styleId="Char3">
    <w:name w:val="Τίτλος Char"/>
    <w:basedOn w:val="a0"/>
    <w:link w:val="ac"/>
    <w:uiPriority w:val="10"/>
    <w:rsid w:val="006D5667"/>
    <w:rPr>
      <w:rFonts w:asciiTheme="majorHAnsi" w:eastAsiaTheme="majorEastAsia" w:hAnsiTheme="majorHAnsi" w:cstheme="majorBidi"/>
      <w:spacing w:val="-10"/>
      <w:sz w:val="56"/>
      <w:szCs w:val="56"/>
    </w:rPr>
  </w:style>
  <w:style w:type="paragraph" w:styleId="ad">
    <w:name w:val="Subtitle"/>
    <w:basedOn w:val="a"/>
    <w:next w:val="a"/>
    <w:link w:val="Char4"/>
    <w:uiPriority w:val="11"/>
    <w:qFormat/>
    <w:rsid w:val="006D5667"/>
    <w:pPr>
      <w:numPr>
        <w:ilvl w:val="1"/>
      </w:numPr>
    </w:pPr>
    <w:rPr>
      <w:color w:val="5A5A5A" w:themeColor="text1" w:themeTint="A5"/>
      <w:spacing w:val="15"/>
    </w:rPr>
  </w:style>
  <w:style w:type="character" w:customStyle="1" w:styleId="Char4">
    <w:name w:val="Υπότιτλος Char"/>
    <w:basedOn w:val="a0"/>
    <w:link w:val="ad"/>
    <w:uiPriority w:val="11"/>
    <w:rsid w:val="006D5667"/>
    <w:rPr>
      <w:color w:val="5A5A5A" w:themeColor="text1" w:themeTint="A5"/>
      <w:spacing w:val="15"/>
    </w:rPr>
  </w:style>
  <w:style w:type="character" w:styleId="ae">
    <w:name w:val="Strong"/>
    <w:basedOn w:val="a0"/>
    <w:uiPriority w:val="22"/>
    <w:qFormat/>
    <w:rsid w:val="006D5667"/>
    <w:rPr>
      <w:b/>
      <w:bCs/>
      <w:color w:val="auto"/>
    </w:rPr>
  </w:style>
  <w:style w:type="paragraph" w:styleId="af">
    <w:name w:val="No Spacing"/>
    <w:uiPriority w:val="1"/>
    <w:qFormat/>
    <w:rsid w:val="006D5667"/>
    <w:pPr>
      <w:spacing w:after="0" w:line="240" w:lineRule="auto"/>
    </w:pPr>
  </w:style>
  <w:style w:type="paragraph" w:styleId="af0">
    <w:name w:val="Quote"/>
    <w:basedOn w:val="a"/>
    <w:next w:val="a"/>
    <w:link w:val="Char5"/>
    <w:uiPriority w:val="29"/>
    <w:qFormat/>
    <w:rsid w:val="006D5667"/>
    <w:pPr>
      <w:spacing w:before="200"/>
      <w:ind w:left="864" w:right="864"/>
    </w:pPr>
    <w:rPr>
      <w:i/>
      <w:iCs/>
      <w:color w:val="404040" w:themeColor="text1" w:themeTint="BF"/>
    </w:rPr>
  </w:style>
  <w:style w:type="character" w:customStyle="1" w:styleId="Char5">
    <w:name w:val="Απόσπασμα Char"/>
    <w:basedOn w:val="a0"/>
    <w:link w:val="af0"/>
    <w:uiPriority w:val="29"/>
    <w:rsid w:val="006D5667"/>
    <w:rPr>
      <w:i/>
      <w:iCs/>
      <w:color w:val="404040" w:themeColor="text1" w:themeTint="BF"/>
    </w:rPr>
  </w:style>
  <w:style w:type="paragraph" w:styleId="af1">
    <w:name w:val="Intense Quote"/>
    <w:basedOn w:val="a"/>
    <w:next w:val="a"/>
    <w:link w:val="Char6"/>
    <w:uiPriority w:val="30"/>
    <w:qFormat/>
    <w:rsid w:val="006D56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Έντονο απόσπ. Char"/>
    <w:basedOn w:val="a0"/>
    <w:link w:val="af1"/>
    <w:uiPriority w:val="30"/>
    <w:rsid w:val="006D5667"/>
    <w:rPr>
      <w:i/>
      <w:iCs/>
      <w:color w:val="4F81BD" w:themeColor="accent1"/>
    </w:rPr>
  </w:style>
  <w:style w:type="character" w:styleId="af2">
    <w:name w:val="Subtle Emphasis"/>
    <w:basedOn w:val="a0"/>
    <w:uiPriority w:val="19"/>
    <w:qFormat/>
    <w:rsid w:val="006D5667"/>
    <w:rPr>
      <w:i/>
      <w:iCs/>
      <w:color w:val="404040" w:themeColor="text1" w:themeTint="BF"/>
    </w:rPr>
  </w:style>
  <w:style w:type="character" w:styleId="af3">
    <w:name w:val="Intense Emphasis"/>
    <w:basedOn w:val="a0"/>
    <w:uiPriority w:val="21"/>
    <w:qFormat/>
    <w:rsid w:val="006D5667"/>
    <w:rPr>
      <w:i/>
      <w:iCs/>
      <w:color w:val="4F81BD" w:themeColor="accent1"/>
    </w:rPr>
  </w:style>
  <w:style w:type="character" w:styleId="af4">
    <w:name w:val="Subtle Reference"/>
    <w:basedOn w:val="a0"/>
    <w:uiPriority w:val="31"/>
    <w:qFormat/>
    <w:rsid w:val="006D5667"/>
    <w:rPr>
      <w:smallCaps/>
      <w:color w:val="404040" w:themeColor="text1" w:themeTint="BF"/>
    </w:rPr>
  </w:style>
  <w:style w:type="character" w:styleId="af5">
    <w:name w:val="Intense Reference"/>
    <w:basedOn w:val="a0"/>
    <w:uiPriority w:val="32"/>
    <w:qFormat/>
    <w:rsid w:val="006D5667"/>
    <w:rPr>
      <w:b/>
      <w:bCs/>
      <w:smallCaps/>
      <w:color w:val="4F81BD" w:themeColor="accent1"/>
      <w:spacing w:val="5"/>
    </w:rPr>
  </w:style>
  <w:style w:type="character" w:styleId="af6">
    <w:name w:val="Book Title"/>
    <w:basedOn w:val="a0"/>
    <w:uiPriority w:val="33"/>
    <w:qFormat/>
    <w:rsid w:val="006D5667"/>
    <w:rPr>
      <w:b/>
      <w:bCs/>
      <w:i/>
      <w:iCs/>
      <w:spacing w:val="5"/>
    </w:rPr>
  </w:style>
  <w:style w:type="paragraph" w:styleId="af7">
    <w:name w:val="TOC Heading"/>
    <w:basedOn w:val="1"/>
    <w:next w:val="a"/>
    <w:uiPriority w:val="39"/>
    <w:semiHidden/>
    <w:unhideWhenUsed/>
    <w:qFormat/>
    <w:rsid w:val="006D56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xlgstand.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lg.gr/products/stan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xlgstand.gr/" TargetMode="External"/><Relationship Id="rId4" Type="http://schemas.openxmlformats.org/officeDocument/2006/relationships/webSettings" Target="webSettings.xml"/><Relationship Id="rId9" Type="http://schemas.openxmlformats.org/officeDocument/2006/relationships/hyperlink" Target="https://www.xlg.gr/products/stands/"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8</Pages>
  <Words>2038</Words>
  <Characters>13138</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15146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37</cp:revision>
  <cp:lastPrinted>2025-09-25T10:22:00Z</cp:lastPrinted>
  <dcterms:created xsi:type="dcterms:W3CDTF">2025-09-19T05:53:00Z</dcterms:created>
  <dcterms:modified xsi:type="dcterms:W3CDTF">2025-09-26T11:00:00Z</dcterms:modified>
</cp:coreProperties>
</file>