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4B7AE7F2" w:rsidR="00DF3E5C" w:rsidRPr="00580D91" w:rsidRDefault="00DF3E5C" w:rsidP="00AB25CC">
            <w:pPr>
              <w:rPr>
                <w:b/>
                <w:bCs/>
                <w:sz w:val="24"/>
                <w:szCs w:val="24"/>
                <w:lang w:val="en-US"/>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1658C598">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666"/>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62D9A">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1F1DED77"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CC0E3F">
                    <w:t xml:space="preserve"> </w:t>
                  </w:r>
                  <w:r w:rsidR="00A942EA" w:rsidRPr="00C62D9A">
                    <w:t>Ρεθύμνου</w:t>
                  </w:r>
                </w:p>
              </w:tc>
              <w:tc>
                <w:tcPr>
                  <w:tcW w:w="5528" w:type="dxa"/>
                </w:tcPr>
                <w:p w14:paraId="3DF56EBF" w14:textId="45210322" w:rsidR="004D0186" w:rsidRPr="00C62D9A" w:rsidRDefault="00C62D9A" w:rsidP="004D0186">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81805FA">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p w14:paraId="6CC6EF8C" w14:textId="2EE25981" w:rsidR="00955273" w:rsidRPr="00C62D9A" w:rsidRDefault="00955273" w:rsidP="0026522A">
                  <w:pPr>
                    <w:rPr>
                      <w:b/>
                      <w:bCs/>
                    </w:rPr>
                  </w:pPr>
                </w:p>
              </w:tc>
            </w:tr>
            <w:tr w:rsidR="00DF3E5C" w:rsidRPr="00C62D9A" w14:paraId="5E807021" w14:textId="77777777" w:rsidTr="00C62D9A">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51E87940" w14:textId="478B12B7" w:rsidR="003E3DFE" w:rsidRPr="006D23A3" w:rsidRDefault="00FA7CCA" w:rsidP="00774B4C">
                  <w:pPr>
                    <w:jc w:val="center"/>
                    <w:rPr>
                      <w:b/>
                      <w:bCs/>
                      <w:sz w:val="24"/>
                      <w:szCs w:val="24"/>
                    </w:rPr>
                  </w:pPr>
                  <w:r>
                    <w:rPr>
                      <w:b/>
                      <w:bCs/>
                      <w:sz w:val="24"/>
                      <w:szCs w:val="24"/>
                    </w:rPr>
                    <w:t xml:space="preserve">           Ρέθυμνο, 27/10/2025</w:t>
                  </w:r>
                </w:p>
              </w:tc>
            </w:tr>
            <w:tr w:rsidR="00DF3E5C" w:rsidRPr="00C62D9A" w14:paraId="5ECBB24E" w14:textId="77777777" w:rsidTr="00C62D9A">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7A3D8919" w:rsidR="00DF3E5C" w:rsidRPr="006D23A3" w:rsidRDefault="00FA7CCA" w:rsidP="00774B4C">
                  <w:pPr>
                    <w:jc w:val="center"/>
                    <w:rPr>
                      <w:b/>
                      <w:bCs/>
                      <w:sz w:val="24"/>
                      <w:szCs w:val="24"/>
                    </w:rPr>
                  </w:pPr>
                  <w:r>
                    <w:rPr>
                      <w:b/>
                      <w:bCs/>
                      <w:sz w:val="24"/>
                      <w:szCs w:val="24"/>
                    </w:rPr>
                    <w:t>Α.Π. : 24928</w:t>
                  </w:r>
                </w:p>
              </w:tc>
            </w:tr>
            <w:tr w:rsidR="00DF3E5C" w:rsidRPr="00C62D9A" w14:paraId="367B80D9" w14:textId="77777777" w:rsidTr="00C62D9A">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proofErr w:type="spellStart"/>
                  <w:r w:rsidR="00502B7E" w:rsidRPr="00C62D9A">
                    <w:rPr>
                      <w:bCs/>
                      <w:lang w:val="en-US"/>
                    </w:rPr>
                    <w:t>mylonav</w:t>
                  </w:r>
                  <w:proofErr w:type="spellEnd"/>
                  <w:r w:rsidR="00A942EA" w:rsidRPr="00C62D9A">
                    <w:rPr>
                      <w:bCs/>
                    </w:rPr>
                    <w:t>@</w:t>
                  </w:r>
                  <w:proofErr w:type="spellStart"/>
                  <w:r w:rsidR="00A942EA" w:rsidRPr="00C62D9A">
                    <w:rPr>
                      <w:bCs/>
                      <w:lang w:val="en-US"/>
                    </w:rPr>
                    <w:t>uoc</w:t>
                  </w:r>
                  <w:proofErr w:type="spellEnd"/>
                  <w:r w:rsidR="00A942EA" w:rsidRPr="00C62D9A">
                    <w:rPr>
                      <w:bCs/>
                    </w:rPr>
                    <w:t>.</w:t>
                  </w:r>
                  <w:r w:rsidR="00A942EA" w:rsidRPr="00C62D9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C62D9A">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68110DD" w14:textId="41042E25" w:rsidR="00DF3D75" w:rsidRDefault="00892F30" w:rsidP="0033087F">
      <w:pPr>
        <w:pStyle w:val="a4"/>
        <w:spacing w:line="280" w:lineRule="atLeast"/>
        <w:ind w:right="-285"/>
        <w:jc w:val="center"/>
        <w:rPr>
          <w:b/>
        </w:rPr>
      </w:pPr>
      <w:r>
        <w:rPr>
          <w:b/>
        </w:rPr>
        <w:t>για την</w:t>
      </w:r>
      <w:r w:rsidR="00135B2C">
        <w:rPr>
          <w:b/>
        </w:rPr>
        <w:t xml:space="preserve"> </w:t>
      </w:r>
      <w:r w:rsidR="00511E5C">
        <w:rPr>
          <w:b/>
        </w:rPr>
        <w:t xml:space="preserve">προμήθεια </w:t>
      </w:r>
      <w:r w:rsidR="0078148A">
        <w:rPr>
          <w:b/>
        </w:rPr>
        <w:t xml:space="preserve">μπαταρίας </w:t>
      </w:r>
      <w:r w:rsidR="0078148A">
        <w:rPr>
          <w:b/>
          <w:lang w:val="en-US"/>
        </w:rPr>
        <w:t>controller</w:t>
      </w:r>
      <w:r w:rsidR="0078148A" w:rsidRPr="0078148A">
        <w:rPr>
          <w:b/>
        </w:rPr>
        <w:t xml:space="preserve"> </w:t>
      </w:r>
      <w:r w:rsidR="0078148A">
        <w:rPr>
          <w:b/>
        </w:rPr>
        <w:t xml:space="preserve">για συστήματα αποθήκευσης </w:t>
      </w:r>
      <w:r w:rsidR="0078148A">
        <w:rPr>
          <w:b/>
          <w:lang w:val="en-US"/>
        </w:rPr>
        <w:t>Eternus</w:t>
      </w:r>
      <w:r w:rsidR="0078148A" w:rsidRPr="0078148A">
        <w:rPr>
          <w:b/>
        </w:rPr>
        <w:t xml:space="preserve"> </w:t>
      </w:r>
      <w:r w:rsidR="0078148A">
        <w:rPr>
          <w:b/>
          <w:lang w:val="en-US"/>
        </w:rPr>
        <w:t>DX</w:t>
      </w:r>
      <w:r w:rsidR="0078148A" w:rsidRPr="0078148A">
        <w:rPr>
          <w:b/>
        </w:rPr>
        <w:t xml:space="preserve">100 </w:t>
      </w:r>
      <w:r w:rsidR="0078148A">
        <w:rPr>
          <w:b/>
          <w:lang w:val="en-US"/>
        </w:rPr>
        <w:t>S</w:t>
      </w:r>
      <w:r w:rsidR="001539E7" w:rsidRPr="001539E7">
        <w:rPr>
          <w:b/>
        </w:rPr>
        <w:t>5</w:t>
      </w:r>
      <w:r w:rsidR="0078148A" w:rsidRPr="0078148A">
        <w:rPr>
          <w:b/>
        </w:rPr>
        <w:t xml:space="preserve"> (</w:t>
      </w:r>
      <w:r w:rsidR="004B7FF7">
        <w:rPr>
          <w:b/>
          <w:lang w:val="en-US"/>
        </w:rPr>
        <w:t>B</w:t>
      </w:r>
      <w:r w:rsidR="009164F8">
        <w:rPr>
          <w:b/>
          <w:lang w:val="en-US"/>
        </w:rPr>
        <w:t>T</w:t>
      </w:r>
      <w:r w:rsidR="009164F8" w:rsidRPr="009164F8">
        <w:rPr>
          <w:b/>
        </w:rPr>
        <w:t>-</w:t>
      </w:r>
      <w:r w:rsidR="009164F8">
        <w:rPr>
          <w:b/>
          <w:lang w:val="en-US"/>
        </w:rPr>
        <w:t>DX</w:t>
      </w:r>
      <w:r w:rsidR="009164F8" w:rsidRPr="009164F8">
        <w:rPr>
          <w:b/>
        </w:rPr>
        <w:t xml:space="preserve"> </w:t>
      </w:r>
      <w:r w:rsidR="009164F8">
        <w:rPr>
          <w:b/>
          <w:lang w:val="en-US"/>
        </w:rPr>
        <w:t>AF</w:t>
      </w:r>
      <w:r w:rsidR="009164F8" w:rsidRPr="009164F8">
        <w:rPr>
          <w:b/>
        </w:rPr>
        <w:t xml:space="preserve"> </w:t>
      </w:r>
      <w:r w:rsidR="009164F8">
        <w:rPr>
          <w:b/>
          <w:lang w:val="en-US"/>
        </w:rPr>
        <w:t>Entry</w:t>
      </w:r>
      <w:r w:rsidR="009164F8" w:rsidRPr="009164F8">
        <w:rPr>
          <w:b/>
        </w:rPr>
        <w:t xml:space="preserve"> </w:t>
      </w:r>
      <w:r w:rsidR="009164F8">
        <w:rPr>
          <w:b/>
          <w:lang w:val="en-US"/>
        </w:rPr>
        <w:t>S</w:t>
      </w:r>
      <w:r w:rsidR="009164F8" w:rsidRPr="009164F8">
        <w:rPr>
          <w:b/>
        </w:rPr>
        <w:t xml:space="preserve">5 </w:t>
      </w:r>
      <w:r w:rsidR="009164F8">
        <w:rPr>
          <w:b/>
          <w:lang w:val="en-US"/>
        </w:rPr>
        <w:t>Spare</w:t>
      </w:r>
      <w:r w:rsidR="009164F8" w:rsidRPr="009164F8">
        <w:rPr>
          <w:b/>
        </w:rPr>
        <w:t xml:space="preserve"> </w:t>
      </w:r>
      <w:r w:rsidR="0078148A">
        <w:rPr>
          <w:b/>
        </w:rPr>
        <w:t>ΒΒ</w:t>
      </w:r>
      <w:r w:rsidR="0078148A">
        <w:rPr>
          <w:b/>
          <w:lang w:val="en-US"/>
        </w:rPr>
        <w:t>U</w:t>
      </w:r>
      <w:r w:rsidR="0078148A">
        <w:rPr>
          <w:b/>
        </w:rPr>
        <w:t>/</w:t>
      </w:r>
      <w:r w:rsidR="0078148A">
        <w:rPr>
          <w:b/>
          <w:lang w:val="en-US"/>
        </w:rPr>
        <w:t>CA</w:t>
      </w:r>
      <w:r w:rsidR="0078148A">
        <w:rPr>
          <w:b/>
        </w:rPr>
        <w:t>05954-4570) για την κάλυψη αναγκών της Κοσμητείας της Σχολής Επιστημών Αγωγής του Πανεπιστημίου Κρήτης.</w:t>
      </w:r>
      <w:r w:rsidR="007D0FAC">
        <w:rPr>
          <w:b/>
        </w:rPr>
        <w:br/>
      </w:r>
    </w:p>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76308E52" w14:textId="37086CD4" w:rsidR="00E75EA6" w:rsidRDefault="00A66075" w:rsidP="007D0FAC">
      <w:pPr>
        <w:pStyle w:val="a4"/>
        <w:numPr>
          <w:ilvl w:val="0"/>
          <w:numId w:val="21"/>
        </w:numPr>
        <w:tabs>
          <w:tab w:val="left" w:pos="284"/>
        </w:tabs>
        <w:spacing w:line="280" w:lineRule="atLeast"/>
        <w:ind w:left="142" w:right="-285" w:hanging="142"/>
        <w:rPr>
          <w:bCs/>
        </w:rPr>
      </w:pPr>
      <w:r>
        <w:rPr>
          <w:bCs/>
        </w:rPr>
        <w:t>τ</w:t>
      </w:r>
      <w:r w:rsidR="00AB52D4" w:rsidRPr="00F25924">
        <w:rPr>
          <w:bCs/>
        </w:rPr>
        <w:t>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2B053A59" w14:textId="79455C3E" w:rsidR="00E75EA6" w:rsidRDefault="00A66075" w:rsidP="007D0FAC">
      <w:pPr>
        <w:pStyle w:val="a4"/>
        <w:numPr>
          <w:ilvl w:val="0"/>
          <w:numId w:val="21"/>
        </w:numPr>
        <w:tabs>
          <w:tab w:val="left" w:pos="284"/>
        </w:tabs>
        <w:spacing w:line="280" w:lineRule="atLeast"/>
        <w:ind w:left="142" w:right="-285" w:hanging="142"/>
        <w:rPr>
          <w:bCs/>
        </w:rPr>
      </w:pPr>
      <w:r>
        <w:rPr>
          <w:bCs/>
        </w:rPr>
        <w:t>τ</w:t>
      </w:r>
      <w:r w:rsidR="00AB52D4" w:rsidRPr="00E75EA6">
        <w:rPr>
          <w:bCs/>
        </w:rPr>
        <w:t>ην</w:t>
      </w:r>
      <w:r>
        <w:rPr>
          <w:bCs/>
        </w:rPr>
        <w:t xml:space="preserve"> υπ’</w:t>
      </w:r>
      <w:r w:rsidR="00AB52D4" w:rsidRPr="00E75EA6">
        <w:rPr>
          <w:bCs/>
        </w:rPr>
        <w:t xml:space="preserve"> </w:t>
      </w:r>
      <w:proofErr w:type="spellStart"/>
      <w:r w:rsidR="00AB52D4" w:rsidRPr="00E75EA6">
        <w:rPr>
          <w:bCs/>
        </w:rPr>
        <w:t>αριθμ</w:t>
      </w:r>
      <w:proofErr w:type="spellEnd"/>
      <w:r w:rsidR="00AB52D4" w:rsidRPr="00E75EA6">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E75EA6">
        <w:rPr>
          <w:bCs/>
        </w:rPr>
        <w:t>,</w:t>
      </w:r>
    </w:p>
    <w:p w14:paraId="37EFE4A7" w14:textId="4F3D6ABC" w:rsidR="00E75EA6" w:rsidRDefault="00A66075" w:rsidP="007D0FAC">
      <w:pPr>
        <w:pStyle w:val="a4"/>
        <w:numPr>
          <w:ilvl w:val="0"/>
          <w:numId w:val="21"/>
        </w:numPr>
        <w:tabs>
          <w:tab w:val="left" w:pos="284"/>
        </w:tabs>
        <w:spacing w:line="280" w:lineRule="atLeast"/>
        <w:ind w:left="142" w:right="-285" w:hanging="142"/>
        <w:rPr>
          <w:bCs/>
        </w:rPr>
      </w:pPr>
      <w:r>
        <w:rPr>
          <w:bCs/>
        </w:rPr>
        <w:t>τ</w:t>
      </w:r>
      <w:r w:rsidR="00AB52D4" w:rsidRPr="00E75EA6">
        <w:rPr>
          <w:bCs/>
        </w:rPr>
        <w:t xml:space="preserve">ην υπ’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25854/803/26-10-2022 (ΑΔΑ: Ω3ΡΘ469Β7Γ-05Σ) και την τροποποίηση αυτής με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E75EA6">
        <w:rPr>
          <w:bCs/>
        </w:rPr>
        <w:t xml:space="preserve">2016 </w:t>
      </w:r>
      <w:r w:rsidR="00AB52D4" w:rsidRPr="00E75EA6">
        <w:rPr>
          <w:bCs/>
        </w:rPr>
        <w:t>δυνάμει των διατάξεων του ν.4957/2022</w:t>
      </w:r>
      <w:r w:rsidR="00381C65" w:rsidRPr="00E75EA6">
        <w:rPr>
          <w:bCs/>
        </w:rPr>
        <w:t>,</w:t>
      </w:r>
    </w:p>
    <w:p w14:paraId="248A8518" w14:textId="6BA3D62E" w:rsidR="00E75EA6" w:rsidRPr="00EB367D" w:rsidRDefault="00A66075" w:rsidP="007D0FAC">
      <w:pPr>
        <w:pStyle w:val="a4"/>
        <w:numPr>
          <w:ilvl w:val="0"/>
          <w:numId w:val="21"/>
        </w:numPr>
        <w:tabs>
          <w:tab w:val="left" w:pos="284"/>
          <w:tab w:val="left" w:pos="1134"/>
        </w:tabs>
        <w:autoSpaceDE w:val="0"/>
        <w:autoSpaceDN w:val="0"/>
        <w:adjustRightInd w:val="0"/>
        <w:spacing w:line="280" w:lineRule="atLeast"/>
        <w:ind w:left="142" w:right="-285" w:hanging="142"/>
      </w:pPr>
      <w:r>
        <w:rPr>
          <w:bCs/>
        </w:rPr>
        <w:t>τ</w:t>
      </w:r>
      <w:r w:rsidR="00AB52D4" w:rsidRPr="00EB367D">
        <w:rPr>
          <w:bCs/>
        </w:rPr>
        <w:t xml:space="preserve">ο υπ’ αριθ. </w:t>
      </w:r>
      <w:proofErr w:type="spellStart"/>
      <w:r w:rsidR="00AB52D4" w:rsidRPr="00EB367D">
        <w:rPr>
          <w:bCs/>
        </w:rPr>
        <w:t>πρωτ</w:t>
      </w:r>
      <w:proofErr w:type="spellEnd"/>
      <w:r w:rsidR="00AB52D4" w:rsidRPr="00EB367D">
        <w:rPr>
          <w:bCs/>
        </w:rPr>
        <w:t xml:space="preserve">. </w:t>
      </w:r>
      <w:r w:rsidR="0078148A" w:rsidRPr="0078148A">
        <w:rPr>
          <w:bCs/>
        </w:rPr>
        <w:t>21057</w:t>
      </w:r>
      <w:r w:rsidR="00135B2C">
        <w:rPr>
          <w:bCs/>
        </w:rPr>
        <w:t>/</w:t>
      </w:r>
      <w:r w:rsidR="0078148A" w:rsidRPr="0078148A">
        <w:rPr>
          <w:bCs/>
        </w:rPr>
        <w:t>24</w:t>
      </w:r>
      <w:r w:rsidR="00135B2C">
        <w:rPr>
          <w:bCs/>
        </w:rPr>
        <w:t>-09-2025</w:t>
      </w:r>
      <w:r w:rsidR="00AB52D4" w:rsidRPr="00EB367D">
        <w:rPr>
          <w:bCs/>
        </w:rPr>
        <w:t xml:space="preserve"> (ΑΔΑΜ: </w:t>
      </w:r>
      <w:r w:rsidR="00EB367D" w:rsidRPr="00EB367D">
        <w:t>2</w:t>
      </w:r>
      <w:r w:rsidR="00AE6DA4">
        <w:t>5</w:t>
      </w:r>
      <w:r w:rsidR="00EB367D">
        <w:rPr>
          <w:lang w:val="en-US"/>
        </w:rPr>
        <w:t>REQ</w:t>
      </w:r>
      <w:r w:rsidR="004D0186">
        <w:t>0</w:t>
      </w:r>
      <w:r w:rsidR="00AE6DA4">
        <w:t>1</w:t>
      </w:r>
      <w:r w:rsidR="00CF3710">
        <w:t>7</w:t>
      </w:r>
      <w:r w:rsidR="0078148A" w:rsidRPr="0078148A">
        <w:t>666370</w:t>
      </w:r>
      <w:r w:rsidR="00135B2C">
        <w:t xml:space="preserve"> 2025-</w:t>
      </w:r>
      <w:r w:rsidR="0078148A" w:rsidRPr="0078148A">
        <w:t>10</w:t>
      </w:r>
      <w:r w:rsidR="00135B2C">
        <w:t>-</w:t>
      </w:r>
      <w:r w:rsidR="0078148A" w:rsidRPr="0078148A">
        <w:t>0</w:t>
      </w:r>
      <w:r w:rsidR="00511E5C">
        <w:t>3</w:t>
      </w:r>
      <w:r w:rsidR="00AB52D4" w:rsidRPr="00EB367D">
        <w:t xml:space="preserve">) </w:t>
      </w:r>
      <w:r w:rsidR="00AB52D4" w:rsidRPr="00EB367D">
        <w:rPr>
          <w:bCs/>
        </w:rPr>
        <w:t xml:space="preserve">αίτημα </w:t>
      </w:r>
      <w:r w:rsidR="0078148A">
        <w:rPr>
          <w:bCs/>
        </w:rPr>
        <w:t>της Κοσμητείας  της Σχολής Επιστημών Αγωγής</w:t>
      </w:r>
      <w:r w:rsidR="00590796">
        <w:rPr>
          <w:bCs/>
        </w:rPr>
        <w:t>,</w:t>
      </w:r>
    </w:p>
    <w:p w14:paraId="20762DCD" w14:textId="343A5C56" w:rsidR="00E75EA6" w:rsidRPr="005D6512" w:rsidRDefault="00A66075" w:rsidP="007D0FAC">
      <w:pPr>
        <w:pStyle w:val="a4"/>
        <w:numPr>
          <w:ilvl w:val="0"/>
          <w:numId w:val="21"/>
        </w:numPr>
        <w:tabs>
          <w:tab w:val="left" w:pos="284"/>
          <w:tab w:val="left" w:pos="1134"/>
        </w:tabs>
        <w:autoSpaceDE w:val="0"/>
        <w:autoSpaceDN w:val="0"/>
        <w:adjustRightInd w:val="0"/>
        <w:spacing w:line="280" w:lineRule="atLeast"/>
        <w:ind w:left="142" w:right="-285" w:hanging="142"/>
      </w:pPr>
      <w:r>
        <w:rPr>
          <w:bCs/>
        </w:rPr>
        <w:t>τ</w:t>
      </w:r>
      <w:r w:rsidR="00AB52D4" w:rsidRPr="00547787">
        <w:rPr>
          <w:bCs/>
        </w:rPr>
        <w:t xml:space="preserve">ην υπ’ </w:t>
      </w:r>
      <w:proofErr w:type="spellStart"/>
      <w:r w:rsidR="00AB52D4" w:rsidRPr="00547787">
        <w:rPr>
          <w:bCs/>
        </w:rPr>
        <w:t>αρ</w:t>
      </w:r>
      <w:proofErr w:type="spellEnd"/>
      <w:r w:rsidR="00AB52D4" w:rsidRPr="00547787">
        <w:rPr>
          <w:bCs/>
        </w:rPr>
        <w:t xml:space="preserve">. </w:t>
      </w:r>
      <w:proofErr w:type="spellStart"/>
      <w:r w:rsidR="00AB52D4" w:rsidRPr="00547787">
        <w:rPr>
          <w:bCs/>
        </w:rPr>
        <w:t>πρωτ</w:t>
      </w:r>
      <w:proofErr w:type="spellEnd"/>
      <w:r w:rsidR="00AB52D4" w:rsidRPr="00547787">
        <w:rPr>
          <w:bCs/>
        </w:rPr>
        <w:t>.</w:t>
      </w:r>
      <w:r w:rsidR="00AB52D4" w:rsidRPr="00547787">
        <w:rPr>
          <w:b/>
          <w:bCs/>
        </w:rPr>
        <w:t xml:space="preserve"> </w:t>
      </w:r>
      <w:r w:rsidR="0078148A">
        <w:t>24676</w:t>
      </w:r>
      <w:r w:rsidR="00135B2C">
        <w:t>/</w:t>
      </w:r>
      <w:r w:rsidR="0078148A">
        <w:t>24</w:t>
      </w:r>
      <w:r w:rsidR="00135B2C">
        <w:t>-</w:t>
      </w:r>
      <w:r w:rsidR="0078148A">
        <w:t>10</w:t>
      </w:r>
      <w:r w:rsidR="00135B2C">
        <w:t>-2025</w:t>
      </w:r>
      <w:r w:rsidR="00AB52D4" w:rsidRPr="00547787">
        <w:t xml:space="preserve"> </w:t>
      </w:r>
      <w:r w:rsidR="00EB367D" w:rsidRPr="00547787">
        <w:t>(</w:t>
      </w:r>
      <w:r w:rsidR="00AB52D4" w:rsidRPr="00547787">
        <w:t>ΑΔΑ</w:t>
      </w:r>
      <w:r w:rsidR="003F7CFB" w:rsidRPr="00547787">
        <w:t>:</w:t>
      </w:r>
      <w:r w:rsidR="00B56235">
        <w:t xml:space="preserve"> </w:t>
      </w:r>
      <w:r w:rsidR="0078148A">
        <w:t>9Β3Υ469Β7Γ-ΒΓΝ</w:t>
      </w:r>
      <w:r w:rsidR="00AB52D4" w:rsidRPr="00547787">
        <w:t xml:space="preserve">, ΑΔΑΜ: </w:t>
      </w:r>
      <w:r w:rsidR="007D0FAC" w:rsidRPr="005D6512">
        <w:t>25</w:t>
      </w:r>
      <w:r w:rsidR="007D0FAC" w:rsidRPr="005D6512">
        <w:rPr>
          <w:lang w:val="en-US"/>
        </w:rPr>
        <w:t>REQ</w:t>
      </w:r>
      <w:r w:rsidR="007D0FAC" w:rsidRPr="005D6512">
        <w:t>017</w:t>
      </w:r>
      <w:r w:rsidR="005D6512">
        <w:t>808177</w:t>
      </w:r>
      <w:r w:rsidR="006C75B6" w:rsidRPr="005D6512">
        <w:t xml:space="preserve"> 2025-</w:t>
      </w:r>
      <w:r w:rsidR="00511E5C" w:rsidRPr="005D6512">
        <w:t>10</w:t>
      </w:r>
      <w:r w:rsidR="006C75B6" w:rsidRPr="005D6512">
        <w:t>-</w:t>
      </w:r>
      <w:r w:rsidR="005D6512">
        <w:t>27</w:t>
      </w:r>
      <w:r w:rsidR="00EB367D" w:rsidRPr="005D6512">
        <w:t>)</w:t>
      </w:r>
      <w:r w:rsidR="00634D49" w:rsidRPr="005D6512">
        <w:t xml:space="preserve"> Απόφαση έγκρισης δαπάνη</w:t>
      </w:r>
      <w:r w:rsidR="00615AFB" w:rsidRPr="005D6512">
        <w:t>ς</w:t>
      </w:r>
      <w:r w:rsidR="00381C65" w:rsidRPr="005D6512">
        <w:t>,</w:t>
      </w:r>
    </w:p>
    <w:p w14:paraId="31A9DA2F" w14:textId="33583F77" w:rsidR="00AB52D4" w:rsidRPr="005D6512" w:rsidRDefault="00A66075" w:rsidP="007D0FAC">
      <w:pPr>
        <w:pStyle w:val="a4"/>
        <w:numPr>
          <w:ilvl w:val="0"/>
          <w:numId w:val="21"/>
        </w:numPr>
        <w:tabs>
          <w:tab w:val="left" w:pos="284"/>
          <w:tab w:val="left" w:pos="1134"/>
        </w:tabs>
        <w:autoSpaceDE w:val="0"/>
        <w:autoSpaceDN w:val="0"/>
        <w:adjustRightInd w:val="0"/>
        <w:spacing w:line="280" w:lineRule="atLeast"/>
        <w:ind w:left="142" w:right="-285" w:hanging="142"/>
      </w:pPr>
      <w:r w:rsidRPr="005D6512">
        <w:rPr>
          <w:bCs/>
        </w:rPr>
        <w:t>τ</w:t>
      </w:r>
      <w:r w:rsidR="00AB52D4" w:rsidRPr="005D6512">
        <w:rPr>
          <w:bCs/>
        </w:rPr>
        <w:t xml:space="preserve">ην υπ’ αριθ. </w:t>
      </w:r>
      <w:r w:rsidR="005D6512">
        <w:rPr>
          <w:bCs/>
        </w:rPr>
        <w:t>502</w:t>
      </w:r>
      <w:r w:rsidR="00AB52D4" w:rsidRPr="005D6512">
        <w:rPr>
          <w:bCs/>
        </w:rPr>
        <w:t xml:space="preserve">, με </w:t>
      </w:r>
      <w:proofErr w:type="spellStart"/>
      <w:r w:rsidR="00AB52D4" w:rsidRPr="005D6512">
        <w:rPr>
          <w:bCs/>
        </w:rPr>
        <w:t>αρ</w:t>
      </w:r>
      <w:proofErr w:type="spellEnd"/>
      <w:r w:rsidR="00AB52D4" w:rsidRPr="005D6512">
        <w:rPr>
          <w:bCs/>
        </w:rPr>
        <w:t xml:space="preserve">. </w:t>
      </w:r>
      <w:proofErr w:type="spellStart"/>
      <w:r w:rsidR="00AB52D4" w:rsidRPr="005D6512">
        <w:rPr>
          <w:bCs/>
        </w:rPr>
        <w:t>πρωτ</w:t>
      </w:r>
      <w:proofErr w:type="spellEnd"/>
      <w:r w:rsidR="00B56235" w:rsidRPr="005D6512">
        <w:rPr>
          <w:bCs/>
        </w:rPr>
        <w:t>.</w:t>
      </w:r>
      <w:r w:rsidR="006913A4" w:rsidRPr="005D6512">
        <w:rPr>
          <w:bCs/>
        </w:rPr>
        <w:t xml:space="preserve"> </w:t>
      </w:r>
      <w:r w:rsidR="005D6512">
        <w:rPr>
          <w:bCs/>
        </w:rPr>
        <w:t>24719</w:t>
      </w:r>
      <w:r w:rsidR="006C75B6" w:rsidRPr="005D6512">
        <w:rPr>
          <w:bCs/>
        </w:rPr>
        <w:t>/</w:t>
      </w:r>
      <w:r w:rsidR="005D6512">
        <w:rPr>
          <w:bCs/>
        </w:rPr>
        <w:t>24</w:t>
      </w:r>
      <w:r w:rsidR="006C75B6" w:rsidRPr="005D6512">
        <w:rPr>
          <w:bCs/>
        </w:rPr>
        <w:t>-</w:t>
      </w:r>
      <w:r w:rsidR="00511E5C" w:rsidRPr="005D6512">
        <w:rPr>
          <w:bCs/>
        </w:rPr>
        <w:t>10</w:t>
      </w:r>
      <w:r w:rsidR="006C75B6" w:rsidRPr="005D6512">
        <w:rPr>
          <w:bCs/>
        </w:rPr>
        <w:t>-2025</w:t>
      </w:r>
      <w:r w:rsidR="00AB52D4" w:rsidRPr="005D6512">
        <w:t xml:space="preserve"> </w:t>
      </w:r>
      <w:r w:rsidR="00EB367D" w:rsidRPr="005D6512">
        <w:t>(ΑΔΑ</w:t>
      </w:r>
      <w:r w:rsidR="00D05157" w:rsidRPr="005D6512">
        <w:t xml:space="preserve">: </w:t>
      </w:r>
      <w:r w:rsidR="005D6512">
        <w:t>9ΧΟΕ469Β7Γ-ΑΨΑ,</w:t>
      </w:r>
      <w:r w:rsidR="00EB367D" w:rsidRPr="005D6512">
        <w:t xml:space="preserve"> ΑΔΑΜ: </w:t>
      </w:r>
      <w:r w:rsidR="007D0FAC" w:rsidRPr="005D6512">
        <w:t>25</w:t>
      </w:r>
      <w:r w:rsidR="007D0FAC" w:rsidRPr="005D6512">
        <w:rPr>
          <w:lang w:val="en-US"/>
        </w:rPr>
        <w:t>REQ</w:t>
      </w:r>
      <w:r w:rsidR="007D0FAC" w:rsidRPr="005D6512">
        <w:t>017</w:t>
      </w:r>
      <w:r w:rsidR="005D6512">
        <w:t>808177</w:t>
      </w:r>
      <w:r w:rsidR="006C75B6" w:rsidRPr="005D6512">
        <w:t xml:space="preserve"> 2025-</w:t>
      </w:r>
      <w:r w:rsidR="00511E5C" w:rsidRPr="005D6512">
        <w:t>10</w:t>
      </w:r>
      <w:r w:rsidR="006C75B6" w:rsidRPr="005D6512">
        <w:t>-</w:t>
      </w:r>
      <w:r w:rsidR="005D6512">
        <w:t>27</w:t>
      </w:r>
      <w:r w:rsidR="00615AFB" w:rsidRPr="005D6512">
        <w:t>)</w:t>
      </w:r>
      <w:r w:rsidR="00EB367D" w:rsidRPr="005D6512">
        <w:t xml:space="preserve"> </w:t>
      </w:r>
      <w:r w:rsidR="00AB52D4" w:rsidRPr="005D6512">
        <w:t>Απόφαση Ανάληψης Υποχρέωσης</w:t>
      </w:r>
      <w:r w:rsidR="007D0FAC" w:rsidRPr="005D6512">
        <w:t>,</w:t>
      </w:r>
    </w:p>
    <w:p w14:paraId="1A821221" w14:textId="77777777" w:rsidR="00BC0153" w:rsidRDefault="00BC0153" w:rsidP="00AB52D4">
      <w:pPr>
        <w:tabs>
          <w:tab w:val="left" w:pos="567"/>
        </w:tabs>
        <w:autoSpaceDE w:val="0"/>
        <w:autoSpaceDN w:val="0"/>
        <w:adjustRightInd w:val="0"/>
        <w:jc w:val="center"/>
        <w:rPr>
          <w:b/>
          <w:sz w:val="24"/>
          <w:szCs w:val="24"/>
        </w:rPr>
      </w:pPr>
    </w:p>
    <w:p w14:paraId="77D92CF5" w14:textId="65FC48CF" w:rsidR="00AB52D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01904475" w:rsidR="00AB52D4" w:rsidRDefault="00AB52D4" w:rsidP="0077733D">
      <w:pPr>
        <w:tabs>
          <w:tab w:val="left" w:pos="567"/>
        </w:tabs>
        <w:autoSpaceDE w:val="0"/>
        <w:autoSpaceDN w:val="0"/>
        <w:adjustRightInd w:val="0"/>
        <w:ind w:right="-285"/>
        <w:jc w:val="both"/>
        <w:rPr>
          <w:sz w:val="24"/>
          <w:szCs w:val="24"/>
        </w:rPr>
      </w:pPr>
      <w:r w:rsidRPr="00F25924">
        <w:rPr>
          <w:bCs/>
          <w:sz w:val="24"/>
          <w:szCs w:val="24"/>
        </w:rPr>
        <w:t xml:space="preserve">κάθε ενδιαφερόμενο φυσικό ή νομικό πρόσωπο, το οποίο είναι σε θέση να προσφέρει </w:t>
      </w:r>
      <w:r w:rsidR="00892F30">
        <w:rPr>
          <w:bCs/>
          <w:sz w:val="24"/>
          <w:szCs w:val="24"/>
        </w:rPr>
        <w:t>τ</w:t>
      </w:r>
      <w:r w:rsidR="00804713">
        <w:rPr>
          <w:bCs/>
          <w:sz w:val="24"/>
          <w:szCs w:val="24"/>
        </w:rPr>
        <w:t>ο υπό</w:t>
      </w:r>
      <w:r w:rsidR="00156CFE">
        <w:rPr>
          <w:bCs/>
          <w:sz w:val="24"/>
          <w:szCs w:val="24"/>
        </w:rPr>
        <w:t xml:space="preserve"> προμήθεια</w:t>
      </w:r>
      <w:r w:rsidR="00804713">
        <w:rPr>
          <w:bCs/>
          <w:sz w:val="24"/>
          <w:szCs w:val="24"/>
        </w:rPr>
        <w:t xml:space="preserve"> είδος</w:t>
      </w:r>
      <w:r w:rsidR="00156CFE">
        <w:rPr>
          <w:bCs/>
          <w:sz w:val="24"/>
          <w:szCs w:val="24"/>
        </w:rPr>
        <w:t xml:space="preserve"> </w:t>
      </w:r>
      <w:r w:rsidRPr="00F25924">
        <w:rPr>
          <w:bCs/>
          <w:sz w:val="24"/>
          <w:szCs w:val="24"/>
        </w:rPr>
        <w:t>όπως εκδηλώσει το ενδιαφέρον του</w:t>
      </w:r>
      <w:r w:rsidR="007D0FAC">
        <w:rPr>
          <w:bCs/>
          <w:sz w:val="24"/>
          <w:szCs w:val="24"/>
        </w:rPr>
        <w:t xml:space="preserve"> </w:t>
      </w:r>
      <w:r w:rsidRPr="00F25924">
        <w:rPr>
          <w:bCs/>
          <w:sz w:val="24"/>
          <w:szCs w:val="24"/>
        </w:rPr>
        <w:t>έως και τη</w:t>
      </w:r>
      <w:r w:rsidRPr="005F0CA7">
        <w:rPr>
          <w:bCs/>
          <w:sz w:val="24"/>
          <w:szCs w:val="24"/>
        </w:rPr>
        <w:t xml:space="preserve">ν </w:t>
      </w:r>
      <w:r w:rsidR="006C40A3" w:rsidRPr="005D6512">
        <w:rPr>
          <w:b/>
          <w:sz w:val="24"/>
          <w:szCs w:val="24"/>
        </w:rPr>
        <w:t>Τρίτη</w:t>
      </w:r>
      <w:r w:rsidR="007D0FAC" w:rsidRPr="005D6512">
        <w:rPr>
          <w:b/>
          <w:sz w:val="24"/>
          <w:szCs w:val="24"/>
        </w:rPr>
        <w:t xml:space="preserve"> </w:t>
      </w:r>
      <w:r w:rsidR="005D6512" w:rsidRPr="005D6512">
        <w:rPr>
          <w:b/>
          <w:sz w:val="24"/>
          <w:szCs w:val="24"/>
        </w:rPr>
        <w:t xml:space="preserve">4 </w:t>
      </w:r>
      <w:r w:rsidR="005D6512">
        <w:rPr>
          <w:b/>
          <w:sz w:val="24"/>
          <w:szCs w:val="24"/>
        </w:rPr>
        <w:t>Νοέμβριου</w:t>
      </w:r>
      <w:r w:rsidRPr="00AB5557">
        <w:rPr>
          <w:bCs/>
          <w:sz w:val="24"/>
          <w:szCs w:val="24"/>
        </w:rPr>
        <w:t xml:space="preserve">, </w:t>
      </w:r>
      <w:r w:rsidRPr="00AB5557">
        <w:rPr>
          <w:b/>
          <w:sz w:val="24"/>
          <w:szCs w:val="24"/>
        </w:rPr>
        <w:t xml:space="preserve">και ώρα </w:t>
      </w:r>
      <w:r w:rsidR="005F0CA7" w:rsidRPr="00AB5557">
        <w:rPr>
          <w:b/>
          <w:sz w:val="24"/>
          <w:szCs w:val="24"/>
        </w:rPr>
        <w:t>10</w:t>
      </w:r>
      <w:r w:rsidRPr="00AB5557">
        <w:rPr>
          <w:b/>
          <w:sz w:val="24"/>
          <w:szCs w:val="24"/>
        </w:rPr>
        <w:t>:00</w:t>
      </w:r>
      <w:r w:rsidR="001D2663" w:rsidRPr="00AB5557">
        <w:rPr>
          <w:b/>
          <w:sz w:val="24"/>
          <w:szCs w:val="24"/>
        </w:rPr>
        <w:t xml:space="preserve"> π.μ.</w:t>
      </w:r>
      <w:r w:rsidR="001D2663" w:rsidRPr="00AB5557">
        <w:rPr>
          <w:bCs/>
          <w:sz w:val="24"/>
          <w:szCs w:val="24"/>
        </w:rPr>
        <w:t>,</w:t>
      </w:r>
      <w:r w:rsidR="001D2663" w:rsidRPr="005F0CA7">
        <w:rPr>
          <w:bCs/>
          <w:sz w:val="24"/>
          <w:szCs w:val="24"/>
        </w:rPr>
        <w:t xml:space="preserve"> </w:t>
      </w:r>
      <w:r w:rsidR="001D2663" w:rsidRPr="005F0CA7">
        <w:rPr>
          <w:sz w:val="24"/>
          <w:szCs w:val="24"/>
        </w:rPr>
        <w:t>υποβάλλοντας</w:t>
      </w:r>
      <w:r w:rsidR="001D2663" w:rsidRPr="000D4FDB">
        <w:rPr>
          <w:sz w:val="24"/>
          <w:szCs w:val="24"/>
        </w:rPr>
        <w:t xml:space="preserve"> προσφορά στο Τμήμα Προμηθειών του Πανεπιστημίου Κρήτης στην </w:t>
      </w:r>
      <w:r w:rsidR="001D2663" w:rsidRPr="000D4FDB">
        <w:rPr>
          <w:sz w:val="24"/>
          <w:szCs w:val="24"/>
        </w:rPr>
        <w:lastRenderedPageBreak/>
        <w:t>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23DDF37D" w14:textId="77777777" w:rsidR="007D0FAC" w:rsidRDefault="007D0FAC" w:rsidP="007D0FAC">
      <w:pPr>
        <w:pStyle w:val="3"/>
        <w:spacing w:after="200"/>
        <w:contextualSpacing/>
        <w:jc w:val="center"/>
        <w:rPr>
          <w:rFonts w:ascii="Times New Roman" w:hAnsi="Times New Roman"/>
          <w:sz w:val="24"/>
          <w:szCs w:val="24"/>
        </w:rPr>
      </w:pPr>
      <w:r>
        <w:rPr>
          <w:rFonts w:ascii="Times New Roman" w:hAnsi="Times New Roman"/>
          <w:sz w:val="24"/>
          <w:szCs w:val="24"/>
        </w:rPr>
        <w:t>Άρθρο 1: Στοιχεία της Πρόσκλησης</w:t>
      </w:r>
    </w:p>
    <w:p w14:paraId="5F66DE51" w14:textId="77777777" w:rsidR="007D0FAC" w:rsidRPr="00F25924" w:rsidRDefault="007D0FAC" w:rsidP="0077733D">
      <w:pPr>
        <w:tabs>
          <w:tab w:val="left" w:pos="567"/>
        </w:tabs>
        <w:autoSpaceDE w:val="0"/>
        <w:autoSpaceDN w:val="0"/>
        <w:adjustRightInd w:val="0"/>
        <w:ind w:right="-285"/>
        <w:jc w:val="both"/>
        <w:rPr>
          <w:bCs/>
          <w:sz w:val="24"/>
          <w:szCs w:val="24"/>
        </w:rPr>
      </w:pPr>
    </w:p>
    <w:tbl>
      <w:tblPr>
        <w:tblStyle w:val="a8"/>
        <w:tblW w:w="9634" w:type="dxa"/>
        <w:tblLayout w:type="fixed"/>
        <w:tblLook w:val="04A0" w:firstRow="1" w:lastRow="0" w:firstColumn="1" w:lastColumn="0" w:noHBand="0" w:noVBand="1"/>
      </w:tblPr>
      <w:tblGrid>
        <w:gridCol w:w="3823"/>
        <w:gridCol w:w="5811"/>
      </w:tblGrid>
      <w:tr w:rsidR="007D0FAC" w:rsidRPr="00580D91" w14:paraId="08F0CC1A" w14:textId="77777777" w:rsidTr="00F1713C">
        <w:tc>
          <w:tcPr>
            <w:tcW w:w="3823" w:type="dxa"/>
          </w:tcPr>
          <w:p w14:paraId="7C09381F" w14:textId="77777777" w:rsidR="007D0FAC" w:rsidRPr="00580D91" w:rsidRDefault="007D0FAC" w:rsidP="00F1713C">
            <w:pPr>
              <w:spacing w:after="120"/>
              <w:contextualSpacing/>
              <w:jc w:val="both"/>
              <w:rPr>
                <w:sz w:val="24"/>
                <w:szCs w:val="24"/>
              </w:rPr>
            </w:pPr>
            <w:r w:rsidRPr="00580D91">
              <w:rPr>
                <w:b/>
                <w:bCs/>
                <w:sz w:val="24"/>
                <w:szCs w:val="24"/>
              </w:rPr>
              <w:t>Αναθέτουσα Αρχή:</w:t>
            </w:r>
          </w:p>
        </w:tc>
        <w:tc>
          <w:tcPr>
            <w:tcW w:w="5811" w:type="dxa"/>
          </w:tcPr>
          <w:p w14:paraId="08BAFFB7" w14:textId="77777777" w:rsidR="007D0FAC" w:rsidRPr="00580D91" w:rsidRDefault="007D0FAC" w:rsidP="00F1713C">
            <w:pPr>
              <w:spacing w:after="120"/>
              <w:contextualSpacing/>
              <w:jc w:val="both"/>
              <w:rPr>
                <w:sz w:val="24"/>
                <w:szCs w:val="24"/>
              </w:rPr>
            </w:pPr>
            <w:r w:rsidRPr="00580D91">
              <w:rPr>
                <w:sz w:val="24"/>
                <w:szCs w:val="24"/>
              </w:rPr>
              <w:t>Πανεπιστήμιο Κρήτης</w:t>
            </w:r>
          </w:p>
        </w:tc>
      </w:tr>
      <w:tr w:rsidR="007D0FAC" w:rsidRPr="00580D91" w14:paraId="597DAB1F" w14:textId="77777777" w:rsidTr="00F1713C">
        <w:tc>
          <w:tcPr>
            <w:tcW w:w="3823" w:type="dxa"/>
          </w:tcPr>
          <w:p w14:paraId="18D2B2E7" w14:textId="77777777" w:rsidR="007D0FAC" w:rsidRPr="00580D91" w:rsidRDefault="007D0FAC" w:rsidP="00F1713C">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6625F6E5" w14:textId="77777777" w:rsidR="007D0FAC" w:rsidRPr="00580D91" w:rsidRDefault="007D0FAC" w:rsidP="00F1713C">
            <w:pPr>
              <w:spacing w:after="120"/>
              <w:contextualSpacing/>
              <w:rPr>
                <w:sz w:val="24"/>
                <w:szCs w:val="24"/>
              </w:rPr>
            </w:pPr>
            <w:r w:rsidRPr="00580D91">
              <w:rPr>
                <w:sz w:val="24"/>
                <w:szCs w:val="24"/>
              </w:rPr>
              <w:t>1020.Ε00291.0001</w:t>
            </w:r>
          </w:p>
        </w:tc>
      </w:tr>
      <w:tr w:rsidR="007D0FAC" w:rsidRPr="00EB367D" w14:paraId="56E9B504" w14:textId="77777777" w:rsidTr="00F1713C">
        <w:tc>
          <w:tcPr>
            <w:tcW w:w="3823" w:type="dxa"/>
          </w:tcPr>
          <w:p w14:paraId="451AAEBC" w14:textId="77777777" w:rsidR="007D0FAC" w:rsidRPr="006913A4" w:rsidRDefault="007D0FAC" w:rsidP="00F1713C">
            <w:pPr>
              <w:spacing w:after="120"/>
              <w:contextualSpacing/>
              <w:jc w:val="both"/>
              <w:rPr>
                <w:sz w:val="24"/>
                <w:szCs w:val="24"/>
              </w:rPr>
            </w:pPr>
            <w:r w:rsidRPr="00580D91">
              <w:rPr>
                <w:b/>
                <w:bCs/>
                <w:sz w:val="24"/>
                <w:szCs w:val="24"/>
              </w:rPr>
              <w:t>ΑΑΥ</w:t>
            </w:r>
            <w:r>
              <w:rPr>
                <w:b/>
                <w:bCs/>
                <w:sz w:val="24"/>
                <w:szCs w:val="24"/>
              </w:rPr>
              <w:t xml:space="preserve"> </w:t>
            </w:r>
          </w:p>
        </w:tc>
        <w:tc>
          <w:tcPr>
            <w:tcW w:w="5811" w:type="dxa"/>
          </w:tcPr>
          <w:p w14:paraId="2BAE4069" w14:textId="177A4B73" w:rsidR="007D0FAC" w:rsidRPr="005D6512" w:rsidRDefault="005D6512" w:rsidP="00F1713C">
            <w:pPr>
              <w:spacing w:after="120"/>
              <w:contextualSpacing/>
              <w:jc w:val="both"/>
              <w:rPr>
                <w:sz w:val="24"/>
                <w:szCs w:val="24"/>
              </w:rPr>
            </w:pPr>
            <w:r w:rsidRPr="005D6512">
              <w:rPr>
                <w:bCs/>
                <w:sz w:val="24"/>
                <w:szCs w:val="24"/>
              </w:rPr>
              <w:t>502</w:t>
            </w:r>
            <w:r w:rsidR="007D0FAC" w:rsidRPr="005D6512">
              <w:rPr>
                <w:bCs/>
                <w:sz w:val="24"/>
                <w:szCs w:val="24"/>
              </w:rPr>
              <w:t xml:space="preserve">, με </w:t>
            </w:r>
            <w:proofErr w:type="spellStart"/>
            <w:r w:rsidR="007D0FAC" w:rsidRPr="005D6512">
              <w:rPr>
                <w:bCs/>
                <w:sz w:val="24"/>
                <w:szCs w:val="24"/>
              </w:rPr>
              <w:t>αρ</w:t>
            </w:r>
            <w:proofErr w:type="spellEnd"/>
            <w:r w:rsidR="007D0FAC" w:rsidRPr="005D6512">
              <w:rPr>
                <w:bCs/>
                <w:sz w:val="24"/>
                <w:szCs w:val="24"/>
              </w:rPr>
              <w:t xml:space="preserve">. </w:t>
            </w:r>
            <w:proofErr w:type="spellStart"/>
            <w:r w:rsidR="007D0FAC" w:rsidRPr="005D6512">
              <w:rPr>
                <w:bCs/>
                <w:sz w:val="24"/>
                <w:szCs w:val="24"/>
              </w:rPr>
              <w:t>πρωτ</w:t>
            </w:r>
            <w:proofErr w:type="spellEnd"/>
            <w:r w:rsidR="007D0FAC" w:rsidRPr="005D6512">
              <w:rPr>
                <w:bCs/>
                <w:sz w:val="24"/>
                <w:szCs w:val="24"/>
              </w:rPr>
              <w:t xml:space="preserve">. </w:t>
            </w:r>
            <w:r w:rsidRPr="005D6512">
              <w:rPr>
                <w:bCs/>
                <w:sz w:val="24"/>
                <w:szCs w:val="24"/>
              </w:rPr>
              <w:t>24719</w:t>
            </w:r>
            <w:r w:rsidR="006C75B6" w:rsidRPr="005D6512">
              <w:rPr>
                <w:bCs/>
                <w:sz w:val="24"/>
                <w:szCs w:val="24"/>
              </w:rPr>
              <w:t>/</w:t>
            </w:r>
            <w:r w:rsidRPr="005D6512">
              <w:rPr>
                <w:bCs/>
                <w:sz w:val="24"/>
                <w:szCs w:val="24"/>
              </w:rPr>
              <w:t>24</w:t>
            </w:r>
            <w:r w:rsidR="006C75B6" w:rsidRPr="005D6512">
              <w:rPr>
                <w:bCs/>
                <w:sz w:val="24"/>
                <w:szCs w:val="24"/>
              </w:rPr>
              <w:t>-</w:t>
            </w:r>
            <w:r w:rsidR="00054986" w:rsidRPr="005D6512">
              <w:rPr>
                <w:bCs/>
                <w:sz w:val="24"/>
                <w:szCs w:val="24"/>
              </w:rPr>
              <w:t>10</w:t>
            </w:r>
            <w:r w:rsidR="006C75B6" w:rsidRPr="005D6512">
              <w:rPr>
                <w:bCs/>
                <w:sz w:val="24"/>
                <w:szCs w:val="24"/>
              </w:rPr>
              <w:t>-2025</w:t>
            </w:r>
            <w:r w:rsidR="007D0FAC" w:rsidRPr="005D6512">
              <w:rPr>
                <w:sz w:val="24"/>
                <w:szCs w:val="24"/>
              </w:rPr>
              <w:t xml:space="preserve"> (ΑΔΑ: </w:t>
            </w:r>
            <w:r>
              <w:rPr>
                <w:sz w:val="24"/>
                <w:szCs w:val="24"/>
              </w:rPr>
              <w:t>9ΧΟΕ469Β7Γ-ΑΨ4</w:t>
            </w:r>
            <w:r w:rsidR="006C75B6" w:rsidRPr="005D6512">
              <w:rPr>
                <w:sz w:val="24"/>
                <w:szCs w:val="24"/>
              </w:rPr>
              <w:t>, ΑΔΑΜ: 25</w:t>
            </w:r>
            <w:r w:rsidR="006C75B6" w:rsidRPr="005D6512">
              <w:rPr>
                <w:sz w:val="24"/>
                <w:szCs w:val="24"/>
                <w:lang w:val="en-US"/>
              </w:rPr>
              <w:t>REQ</w:t>
            </w:r>
            <w:r w:rsidR="006C75B6" w:rsidRPr="005D6512">
              <w:rPr>
                <w:sz w:val="24"/>
                <w:szCs w:val="24"/>
              </w:rPr>
              <w:t>017</w:t>
            </w:r>
            <w:r>
              <w:rPr>
                <w:sz w:val="24"/>
                <w:szCs w:val="24"/>
              </w:rPr>
              <w:t>808177</w:t>
            </w:r>
            <w:r w:rsidR="006C75B6" w:rsidRPr="005D6512">
              <w:rPr>
                <w:sz w:val="24"/>
                <w:szCs w:val="24"/>
              </w:rPr>
              <w:t xml:space="preserve"> 2025-</w:t>
            </w:r>
            <w:r w:rsidR="00054986" w:rsidRPr="005D6512">
              <w:rPr>
                <w:sz w:val="24"/>
                <w:szCs w:val="24"/>
              </w:rPr>
              <w:t>10</w:t>
            </w:r>
            <w:r w:rsidR="006C75B6" w:rsidRPr="005D6512">
              <w:rPr>
                <w:sz w:val="24"/>
                <w:szCs w:val="24"/>
              </w:rPr>
              <w:t>-</w:t>
            </w:r>
            <w:r>
              <w:rPr>
                <w:sz w:val="24"/>
                <w:szCs w:val="24"/>
              </w:rPr>
              <w:t>27</w:t>
            </w:r>
            <w:r w:rsidR="006C75B6" w:rsidRPr="005D6512">
              <w:rPr>
                <w:sz w:val="24"/>
                <w:szCs w:val="24"/>
              </w:rPr>
              <w:t>)</w:t>
            </w:r>
          </w:p>
        </w:tc>
      </w:tr>
      <w:tr w:rsidR="007D0FAC" w:rsidRPr="00580D91" w14:paraId="3B75704E" w14:textId="77777777" w:rsidTr="00F1713C">
        <w:tc>
          <w:tcPr>
            <w:tcW w:w="3823" w:type="dxa"/>
          </w:tcPr>
          <w:p w14:paraId="5ED22F1F" w14:textId="77777777" w:rsidR="007D0FAC" w:rsidRPr="00580D91" w:rsidRDefault="007D0FAC" w:rsidP="00F1713C">
            <w:pPr>
              <w:spacing w:after="120"/>
              <w:contextualSpacing/>
              <w:jc w:val="both"/>
              <w:rPr>
                <w:sz w:val="24"/>
                <w:szCs w:val="24"/>
              </w:rPr>
            </w:pPr>
            <w:proofErr w:type="gramStart"/>
            <w:r w:rsidRPr="00580D91">
              <w:rPr>
                <w:b/>
                <w:bCs/>
                <w:sz w:val="24"/>
                <w:szCs w:val="24"/>
                <w:lang w:val="en-US"/>
              </w:rPr>
              <w:t>CPV :</w:t>
            </w:r>
            <w:proofErr w:type="gramEnd"/>
          </w:p>
        </w:tc>
        <w:tc>
          <w:tcPr>
            <w:tcW w:w="5811" w:type="dxa"/>
          </w:tcPr>
          <w:p w14:paraId="40669BD7" w14:textId="76C7EB4F" w:rsidR="007D0FAC" w:rsidRPr="00580D91" w:rsidRDefault="007D0FAC" w:rsidP="00F1713C">
            <w:pPr>
              <w:jc w:val="both"/>
              <w:rPr>
                <w:sz w:val="24"/>
                <w:szCs w:val="24"/>
              </w:rPr>
            </w:pPr>
            <w:r w:rsidRPr="00580D91">
              <w:rPr>
                <w:sz w:val="24"/>
                <w:szCs w:val="24"/>
              </w:rPr>
              <w:t>[</w:t>
            </w:r>
            <w:r w:rsidR="00295AE8">
              <w:rPr>
                <w:sz w:val="24"/>
                <w:szCs w:val="24"/>
              </w:rPr>
              <w:t>32420000-3</w:t>
            </w:r>
            <w:r w:rsidRPr="00580D91">
              <w:rPr>
                <w:sz w:val="24"/>
                <w:szCs w:val="24"/>
              </w:rPr>
              <w:t>]</w:t>
            </w:r>
            <w:r w:rsidR="00211282">
              <w:rPr>
                <w:sz w:val="24"/>
                <w:szCs w:val="24"/>
              </w:rPr>
              <w:t xml:space="preserve"> </w:t>
            </w:r>
            <w:r w:rsidR="00295AE8">
              <w:rPr>
                <w:sz w:val="24"/>
                <w:szCs w:val="24"/>
              </w:rPr>
              <w:t>Εξοπλισμός Δικτύου</w:t>
            </w:r>
            <w:r>
              <w:rPr>
                <w:sz w:val="24"/>
                <w:szCs w:val="24"/>
              </w:rPr>
              <w:t xml:space="preserve"> </w:t>
            </w:r>
            <w:r w:rsidRPr="00580D91">
              <w:rPr>
                <w:sz w:val="24"/>
                <w:szCs w:val="24"/>
              </w:rPr>
              <w:t xml:space="preserve"> </w:t>
            </w:r>
          </w:p>
        </w:tc>
      </w:tr>
      <w:tr w:rsidR="007D0FAC" w:rsidRPr="00580D91" w14:paraId="16C769E6" w14:textId="77777777" w:rsidTr="00F1713C">
        <w:tc>
          <w:tcPr>
            <w:tcW w:w="3823" w:type="dxa"/>
          </w:tcPr>
          <w:p w14:paraId="23623B13" w14:textId="77777777" w:rsidR="007D0FAC" w:rsidRPr="00580D91" w:rsidRDefault="007D0FAC" w:rsidP="00F1713C">
            <w:pPr>
              <w:spacing w:after="120"/>
              <w:contextualSpacing/>
              <w:jc w:val="both"/>
              <w:rPr>
                <w:b/>
                <w:bCs/>
                <w:sz w:val="24"/>
                <w:szCs w:val="24"/>
                <w:lang w:val="en-US"/>
              </w:rPr>
            </w:pPr>
            <w:r w:rsidRPr="00580D91">
              <w:rPr>
                <w:b/>
                <w:bCs/>
                <w:sz w:val="24"/>
                <w:szCs w:val="24"/>
                <w:lang w:val="en-US"/>
              </w:rPr>
              <w:t>KAE:</w:t>
            </w:r>
          </w:p>
        </w:tc>
        <w:tc>
          <w:tcPr>
            <w:tcW w:w="5811" w:type="dxa"/>
          </w:tcPr>
          <w:p w14:paraId="0A812079" w14:textId="59C8EFA4" w:rsidR="007D0FAC" w:rsidRPr="00C34298" w:rsidRDefault="00295AE8" w:rsidP="00F1713C">
            <w:pPr>
              <w:jc w:val="both"/>
              <w:rPr>
                <w:sz w:val="24"/>
                <w:szCs w:val="24"/>
              </w:rPr>
            </w:pPr>
            <w:r>
              <w:rPr>
                <w:sz w:val="24"/>
                <w:szCs w:val="24"/>
              </w:rPr>
              <w:t>1439</w:t>
            </w:r>
          </w:p>
        </w:tc>
      </w:tr>
      <w:tr w:rsidR="007D0FAC" w:rsidRPr="00580D91" w14:paraId="1E65FF9F" w14:textId="77777777" w:rsidTr="00F1713C">
        <w:tc>
          <w:tcPr>
            <w:tcW w:w="3823" w:type="dxa"/>
          </w:tcPr>
          <w:p w14:paraId="7B3648E9" w14:textId="77777777" w:rsidR="007D0FAC" w:rsidRPr="00580D91" w:rsidRDefault="007D0FAC" w:rsidP="00F1713C">
            <w:pPr>
              <w:spacing w:after="120"/>
              <w:contextualSpacing/>
              <w:jc w:val="both"/>
              <w:rPr>
                <w:sz w:val="24"/>
                <w:szCs w:val="24"/>
              </w:rPr>
            </w:pPr>
            <w:r w:rsidRPr="00580D91">
              <w:rPr>
                <w:b/>
                <w:bCs/>
                <w:sz w:val="24"/>
                <w:szCs w:val="24"/>
              </w:rPr>
              <w:t>Κριτήριο Ανάθεσης:</w:t>
            </w:r>
          </w:p>
        </w:tc>
        <w:tc>
          <w:tcPr>
            <w:tcW w:w="5811" w:type="dxa"/>
          </w:tcPr>
          <w:p w14:paraId="6C9800DD" w14:textId="77777777" w:rsidR="007D0FAC" w:rsidRPr="00580D91" w:rsidRDefault="007D0FAC" w:rsidP="00F1713C">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7D0FAC" w:rsidRPr="00580D91" w14:paraId="5279D264" w14:textId="77777777" w:rsidTr="00F1713C">
        <w:tc>
          <w:tcPr>
            <w:tcW w:w="3823" w:type="dxa"/>
          </w:tcPr>
          <w:p w14:paraId="4A0C2870" w14:textId="77777777" w:rsidR="007D0FAC" w:rsidRPr="00580D91" w:rsidRDefault="007D0FAC" w:rsidP="00F1713C">
            <w:pPr>
              <w:spacing w:after="120"/>
              <w:contextualSpacing/>
              <w:jc w:val="both"/>
              <w:rPr>
                <w:sz w:val="24"/>
                <w:szCs w:val="24"/>
              </w:rPr>
            </w:pPr>
            <w:r w:rsidRPr="00580D91">
              <w:rPr>
                <w:b/>
                <w:bCs/>
                <w:sz w:val="24"/>
                <w:szCs w:val="24"/>
              </w:rPr>
              <w:t>Προϋπολογισθείσα δαπάνη:</w:t>
            </w:r>
          </w:p>
        </w:tc>
        <w:tc>
          <w:tcPr>
            <w:tcW w:w="5811" w:type="dxa"/>
          </w:tcPr>
          <w:p w14:paraId="4F783AEF" w14:textId="7BB06C0D" w:rsidR="007D0FAC" w:rsidRPr="00982644" w:rsidRDefault="00295AE8" w:rsidP="00F1713C">
            <w:pPr>
              <w:spacing w:after="120"/>
              <w:contextualSpacing/>
              <w:jc w:val="both"/>
              <w:rPr>
                <w:b/>
                <w:bCs/>
                <w:sz w:val="24"/>
                <w:szCs w:val="24"/>
              </w:rPr>
            </w:pPr>
            <w:r>
              <w:rPr>
                <w:b/>
                <w:bCs/>
                <w:sz w:val="24"/>
                <w:szCs w:val="24"/>
              </w:rPr>
              <w:t>68</w:t>
            </w:r>
            <w:r w:rsidR="0001483E">
              <w:rPr>
                <w:b/>
                <w:bCs/>
                <w:sz w:val="24"/>
                <w:szCs w:val="24"/>
              </w:rPr>
              <w:t>0</w:t>
            </w:r>
            <w:r w:rsidR="006C40A3">
              <w:rPr>
                <w:b/>
                <w:bCs/>
                <w:sz w:val="24"/>
                <w:szCs w:val="24"/>
              </w:rPr>
              <w:t>,00</w:t>
            </w:r>
            <w:r w:rsidR="007D0FAC" w:rsidRPr="00982644">
              <w:rPr>
                <w:b/>
                <w:bCs/>
                <w:sz w:val="24"/>
                <w:szCs w:val="24"/>
              </w:rPr>
              <w:t xml:space="preserve">€ </w:t>
            </w:r>
            <w:proofErr w:type="spellStart"/>
            <w:r w:rsidR="007D0FAC" w:rsidRPr="00982644">
              <w:rPr>
                <w:b/>
                <w:bCs/>
                <w:sz w:val="24"/>
                <w:szCs w:val="24"/>
              </w:rPr>
              <w:t>συμπ</w:t>
            </w:r>
            <w:proofErr w:type="spellEnd"/>
            <w:r w:rsidR="007D0FAC" w:rsidRPr="00982644">
              <w:rPr>
                <w:b/>
                <w:bCs/>
                <w:sz w:val="24"/>
                <w:szCs w:val="24"/>
              </w:rPr>
              <w:t>/νου Φ.Π.Α.</w:t>
            </w:r>
          </w:p>
        </w:tc>
      </w:tr>
      <w:tr w:rsidR="007D0FAC" w:rsidRPr="00580D91" w14:paraId="428395B9" w14:textId="77777777" w:rsidTr="00F1713C">
        <w:tc>
          <w:tcPr>
            <w:tcW w:w="3823" w:type="dxa"/>
          </w:tcPr>
          <w:p w14:paraId="268931ED" w14:textId="77777777" w:rsidR="007D0FAC" w:rsidRPr="00580D91" w:rsidRDefault="007D0FAC" w:rsidP="00F1713C">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784D24A4" w14:textId="15C9C894" w:rsidR="007D0FAC" w:rsidRPr="00792624" w:rsidRDefault="006C40A3" w:rsidP="00F1713C">
            <w:pPr>
              <w:spacing w:after="120"/>
              <w:contextualSpacing/>
              <w:jc w:val="both"/>
              <w:rPr>
                <w:b/>
                <w:sz w:val="24"/>
                <w:szCs w:val="24"/>
                <w:highlight w:val="yellow"/>
              </w:rPr>
            </w:pPr>
            <w:r w:rsidRPr="00B72CF2">
              <w:rPr>
                <w:b/>
                <w:sz w:val="24"/>
                <w:szCs w:val="24"/>
              </w:rPr>
              <w:t xml:space="preserve">Τρίτη </w:t>
            </w:r>
            <w:r w:rsidR="0001483E" w:rsidRPr="00B72CF2">
              <w:rPr>
                <w:b/>
                <w:sz w:val="24"/>
                <w:szCs w:val="24"/>
              </w:rPr>
              <w:t>4</w:t>
            </w:r>
            <w:r w:rsidR="007D0FAC" w:rsidRPr="00B72CF2">
              <w:rPr>
                <w:b/>
                <w:sz w:val="24"/>
                <w:szCs w:val="24"/>
              </w:rPr>
              <w:t xml:space="preserve"> </w:t>
            </w:r>
            <w:r w:rsidR="00B72CF2">
              <w:rPr>
                <w:b/>
                <w:sz w:val="24"/>
                <w:szCs w:val="24"/>
              </w:rPr>
              <w:t>Νοεμβρίου</w:t>
            </w:r>
            <w:r w:rsidR="007D0FAC">
              <w:rPr>
                <w:b/>
                <w:sz w:val="24"/>
                <w:szCs w:val="24"/>
              </w:rPr>
              <w:t xml:space="preserve"> και </w:t>
            </w:r>
            <w:r w:rsidR="007D0FAC" w:rsidRPr="007D0FAC">
              <w:rPr>
                <w:b/>
                <w:sz w:val="24"/>
                <w:szCs w:val="24"/>
              </w:rPr>
              <w:t>ώρα  10:00 π.μ.</w:t>
            </w:r>
          </w:p>
        </w:tc>
      </w:tr>
      <w:tr w:rsidR="007D0FAC" w:rsidRPr="00580D91" w14:paraId="6961156B" w14:textId="77777777" w:rsidTr="00F1713C">
        <w:tc>
          <w:tcPr>
            <w:tcW w:w="3823" w:type="dxa"/>
          </w:tcPr>
          <w:p w14:paraId="4D13B4A5" w14:textId="77777777" w:rsidR="007D0FAC" w:rsidRPr="00580D91" w:rsidRDefault="007D0FAC" w:rsidP="00F1713C">
            <w:pPr>
              <w:spacing w:after="120"/>
              <w:contextualSpacing/>
              <w:jc w:val="both"/>
              <w:rPr>
                <w:sz w:val="24"/>
                <w:szCs w:val="24"/>
              </w:rPr>
            </w:pPr>
            <w:r w:rsidRPr="00580D91">
              <w:rPr>
                <w:b/>
                <w:bCs/>
                <w:sz w:val="24"/>
                <w:szCs w:val="24"/>
              </w:rPr>
              <w:t>Διάρκεια ισχύος προσφορών:</w:t>
            </w:r>
          </w:p>
        </w:tc>
        <w:tc>
          <w:tcPr>
            <w:tcW w:w="5811" w:type="dxa"/>
          </w:tcPr>
          <w:p w14:paraId="08060100" w14:textId="77777777" w:rsidR="007D0FAC" w:rsidRPr="00580D91" w:rsidRDefault="007D0FAC" w:rsidP="00F1713C">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77D592C9" w14:textId="3287502D" w:rsidR="007D0FAC" w:rsidRDefault="007D0FAC" w:rsidP="007D0FAC">
      <w:pPr>
        <w:pStyle w:val="a5"/>
        <w:ind w:left="-567"/>
        <w:jc w:val="center"/>
        <w:rPr>
          <w:b/>
          <w:bCs/>
          <w:sz w:val="24"/>
          <w:szCs w:val="24"/>
          <w:lang w:eastAsia="en-US"/>
        </w:rPr>
      </w:pPr>
      <w:r>
        <w:rPr>
          <w:b/>
          <w:bCs/>
          <w:sz w:val="24"/>
          <w:szCs w:val="24"/>
          <w:lang w:eastAsia="en-US"/>
        </w:rPr>
        <w:t xml:space="preserve">Άρθρο 2: Αντικείμενο της υπό ανάθεση </w:t>
      </w:r>
      <w:r w:rsidR="00156CFE">
        <w:rPr>
          <w:b/>
          <w:bCs/>
          <w:sz w:val="24"/>
          <w:szCs w:val="24"/>
          <w:lang w:eastAsia="en-US"/>
        </w:rPr>
        <w:t>προμήθεια</w:t>
      </w:r>
    </w:p>
    <w:p w14:paraId="2883C283" w14:textId="66687093" w:rsidR="001D2663" w:rsidRPr="00C527C6" w:rsidRDefault="00AB52D4" w:rsidP="00A834A7">
      <w:pPr>
        <w:pStyle w:val="a4"/>
        <w:spacing w:line="280" w:lineRule="atLeast"/>
        <w:ind w:right="-285"/>
        <w:rPr>
          <w:b/>
        </w:rPr>
      </w:pPr>
      <w:r w:rsidRPr="00627B58">
        <w:rPr>
          <w:bCs/>
        </w:rPr>
        <w:t xml:space="preserve">Αντικείμενο της υπό ανάθεση </w:t>
      </w:r>
      <w:r w:rsidR="00156CFE">
        <w:rPr>
          <w:bCs/>
        </w:rPr>
        <w:t>προμήθεια</w:t>
      </w:r>
      <w:r w:rsidR="00804713">
        <w:rPr>
          <w:bCs/>
        </w:rPr>
        <w:t>ς</w:t>
      </w:r>
      <w:r w:rsidRPr="00627B58">
        <w:rPr>
          <w:bCs/>
        </w:rPr>
        <w:t xml:space="preserve"> αποτελεί η </w:t>
      </w:r>
      <w:r w:rsidR="00892F30">
        <w:rPr>
          <w:bCs/>
        </w:rPr>
        <w:t>«</w:t>
      </w:r>
      <w:r w:rsidR="004B7FF7">
        <w:rPr>
          <w:b/>
        </w:rPr>
        <w:t xml:space="preserve">προμήθεια μπαταρίας </w:t>
      </w:r>
      <w:r w:rsidR="004B7FF7">
        <w:rPr>
          <w:b/>
          <w:lang w:val="en-US"/>
        </w:rPr>
        <w:t>controller</w:t>
      </w:r>
      <w:r w:rsidR="004B7FF7" w:rsidRPr="0078148A">
        <w:rPr>
          <w:b/>
        </w:rPr>
        <w:t xml:space="preserve"> </w:t>
      </w:r>
      <w:r w:rsidR="004B7FF7">
        <w:rPr>
          <w:b/>
        </w:rPr>
        <w:t xml:space="preserve">για συστήματα αποθήκευσης </w:t>
      </w:r>
      <w:r w:rsidR="004B7FF7">
        <w:rPr>
          <w:b/>
          <w:lang w:val="en-US"/>
        </w:rPr>
        <w:t>Eternus</w:t>
      </w:r>
      <w:r w:rsidR="004B7FF7" w:rsidRPr="0078148A">
        <w:rPr>
          <w:b/>
        </w:rPr>
        <w:t xml:space="preserve"> </w:t>
      </w:r>
      <w:r w:rsidR="004B7FF7">
        <w:rPr>
          <w:b/>
          <w:lang w:val="en-US"/>
        </w:rPr>
        <w:t>DX</w:t>
      </w:r>
      <w:r w:rsidR="004B7FF7" w:rsidRPr="0078148A">
        <w:rPr>
          <w:b/>
        </w:rPr>
        <w:t xml:space="preserve">100 </w:t>
      </w:r>
      <w:r w:rsidR="004B7FF7">
        <w:rPr>
          <w:b/>
          <w:lang w:val="en-US"/>
        </w:rPr>
        <w:t>S</w:t>
      </w:r>
      <w:r w:rsidR="004B7FF7" w:rsidRPr="001539E7">
        <w:rPr>
          <w:b/>
        </w:rPr>
        <w:t>5</w:t>
      </w:r>
      <w:r w:rsidR="004B7FF7" w:rsidRPr="0078148A">
        <w:rPr>
          <w:b/>
        </w:rPr>
        <w:t xml:space="preserve"> (</w:t>
      </w:r>
      <w:r w:rsidR="004B7FF7">
        <w:rPr>
          <w:b/>
          <w:lang w:val="en-US"/>
        </w:rPr>
        <w:t>BT</w:t>
      </w:r>
      <w:r w:rsidR="004B7FF7" w:rsidRPr="009164F8">
        <w:rPr>
          <w:b/>
        </w:rPr>
        <w:t>-</w:t>
      </w:r>
      <w:r w:rsidR="004B7FF7">
        <w:rPr>
          <w:b/>
          <w:lang w:val="en-US"/>
        </w:rPr>
        <w:t>DX</w:t>
      </w:r>
      <w:r w:rsidR="004B7FF7" w:rsidRPr="009164F8">
        <w:rPr>
          <w:b/>
        </w:rPr>
        <w:t xml:space="preserve"> </w:t>
      </w:r>
      <w:r w:rsidR="004B7FF7">
        <w:rPr>
          <w:b/>
          <w:lang w:val="en-US"/>
        </w:rPr>
        <w:t>AF</w:t>
      </w:r>
      <w:r w:rsidR="004B7FF7" w:rsidRPr="009164F8">
        <w:rPr>
          <w:b/>
        </w:rPr>
        <w:t xml:space="preserve"> </w:t>
      </w:r>
      <w:r w:rsidR="004B7FF7">
        <w:rPr>
          <w:b/>
          <w:lang w:val="en-US"/>
        </w:rPr>
        <w:t>Entry</w:t>
      </w:r>
      <w:r w:rsidR="004B7FF7" w:rsidRPr="009164F8">
        <w:rPr>
          <w:b/>
        </w:rPr>
        <w:t xml:space="preserve"> </w:t>
      </w:r>
      <w:r w:rsidR="004B7FF7">
        <w:rPr>
          <w:b/>
          <w:lang w:val="en-US"/>
        </w:rPr>
        <w:t>S</w:t>
      </w:r>
      <w:r w:rsidR="004B7FF7" w:rsidRPr="009164F8">
        <w:rPr>
          <w:b/>
        </w:rPr>
        <w:t xml:space="preserve">5 </w:t>
      </w:r>
      <w:r w:rsidR="004B7FF7">
        <w:rPr>
          <w:b/>
          <w:lang w:val="en-US"/>
        </w:rPr>
        <w:t>Spare</w:t>
      </w:r>
      <w:r w:rsidR="004B7FF7" w:rsidRPr="009164F8">
        <w:rPr>
          <w:b/>
        </w:rPr>
        <w:t xml:space="preserve"> </w:t>
      </w:r>
      <w:r w:rsidR="004B7FF7">
        <w:rPr>
          <w:b/>
        </w:rPr>
        <w:t>ΒΒ</w:t>
      </w:r>
      <w:r w:rsidR="004B7FF7">
        <w:rPr>
          <w:b/>
          <w:lang w:val="en-US"/>
        </w:rPr>
        <w:t>U</w:t>
      </w:r>
      <w:r w:rsidR="004B7FF7">
        <w:rPr>
          <w:b/>
        </w:rPr>
        <w:t>/</w:t>
      </w:r>
      <w:r w:rsidR="004B7FF7">
        <w:rPr>
          <w:b/>
          <w:lang w:val="en-US"/>
        </w:rPr>
        <w:t>CA</w:t>
      </w:r>
      <w:r w:rsidR="004B7FF7">
        <w:rPr>
          <w:b/>
        </w:rPr>
        <w:t>05954-4570) για την κάλυψη αναγκών της Κοσμητείας της Σχολής Επιστημών Αγωγής του Πανεπιστημίου Κρήτης</w:t>
      </w:r>
      <w:r w:rsidR="00C527C6">
        <w:rPr>
          <w:b/>
        </w:rPr>
        <w:t>»</w:t>
      </w:r>
      <w:r w:rsidR="00C527C6">
        <w:rPr>
          <w:b/>
        </w:rPr>
        <w:br/>
      </w:r>
      <w:r w:rsidR="00C62D9A" w:rsidRPr="00C62D9A">
        <w:rPr>
          <w:bCs/>
        </w:rPr>
        <w:t>όπως περιγράφεται στο Παράρτημα</w:t>
      </w:r>
      <w:r w:rsidR="007D0FAC">
        <w:rPr>
          <w:bCs/>
        </w:rPr>
        <w:t xml:space="preserve"> Ι </w:t>
      </w:r>
      <w:r w:rsidR="00C62D9A" w:rsidRPr="00C62D9A">
        <w:rPr>
          <w:bCs/>
        </w:rPr>
        <w:t xml:space="preserve"> της παρούσης.</w:t>
      </w:r>
    </w:p>
    <w:p w14:paraId="3CA6C663" w14:textId="61C9ED56" w:rsidR="00F967C2" w:rsidRPr="009E48F4" w:rsidRDefault="00F967C2" w:rsidP="00AB52D4">
      <w:pPr>
        <w:pStyle w:val="a4"/>
        <w:spacing w:line="280" w:lineRule="atLeast"/>
        <w:ind w:right="-285"/>
        <w:rPr>
          <w:bCs/>
        </w:rPr>
      </w:pPr>
    </w:p>
    <w:p w14:paraId="52880180" w14:textId="63996D3B" w:rsidR="00AB52D4" w:rsidRPr="00F25924" w:rsidRDefault="00AB52D4" w:rsidP="00AB52D4">
      <w:pPr>
        <w:pStyle w:val="a4"/>
        <w:spacing w:line="280" w:lineRule="atLeast"/>
        <w:ind w:right="-285"/>
        <w:rPr>
          <w:bCs/>
        </w:rPr>
      </w:pPr>
      <w:r w:rsidRPr="00F25924">
        <w:rPr>
          <w:bCs/>
        </w:rPr>
        <w:t>Η παρούσα Πρόσκληση θα αναρτηθεί στο ΚΗΜΔΗΣ</w:t>
      </w:r>
      <w:r w:rsidR="0001483E">
        <w:rPr>
          <w:bCs/>
        </w:rPr>
        <w:t xml:space="preserve"> και </w:t>
      </w:r>
      <w:r w:rsidRPr="00F25924">
        <w:rPr>
          <w:bCs/>
        </w:rPr>
        <w:t>την ιστοσελίδα του Πανεπιστημίου Κρήτης (</w:t>
      </w:r>
      <w:hyperlink r:id="rId8" w:history="1">
        <w:r w:rsidRPr="00F25924">
          <w:rPr>
            <w:rStyle w:val="-"/>
            <w:bCs/>
          </w:rPr>
          <w:t>www.uoc.gr</w:t>
        </w:r>
      </w:hyperlink>
      <w:r w:rsidRPr="00F25924">
        <w:rPr>
          <w:bCs/>
        </w:rPr>
        <w:t>).</w:t>
      </w:r>
    </w:p>
    <w:p w14:paraId="7932E3A6" w14:textId="1552A7DD" w:rsidR="00892F30" w:rsidRDefault="00F25924" w:rsidP="00F25924">
      <w:pPr>
        <w:pStyle w:val="a4"/>
        <w:spacing w:line="240" w:lineRule="auto"/>
        <w:rPr>
          <w:b/>
        </w:rPr>
      </w:pPr>
      <w:r w:rsidRPr="00F25924">
        <w:rPr>
          <w:b/>
        </w:rPr>
        <w:t xml:space="preserve">Χρόνος </w:t>
      </w:r>
      <w:r w:rsidR="0001483E">
        <w:rPr>
          <w:b/>
        </w:rPr>
        <w:t>παράδοσης των ειδών ορίζεται</w:t>
      </w:r>
      <w:r w:rsidR="00C9549B">
        <w:rPr>
          <w:b/>
        </w:rPr>
        <w:t xml:space="preserve"> έως τις 31/12/2025</w:t>
      </w:r>
      <w:r w:rsidR="00C767CD">
        <w:rPr>
          <w:b/>
        </w:rPr>
        <w:t>.</w:t>
      </w:r>
    </w:p>
    <w:p w14:paraId="517A3949" w14:textId="77777777" w:rsidR="007D0FAC" w:rsidRDefault="007D0FAC" w:rsidP="00F25924">
      <w:pPr>
        <w:pStyle w:val="a4"/>
        <w:spacing w:line="240" w:lineRule="auto"/>
        <w:rPr>
          <w:b/>
        </w:rPr>
      </w:pPr>
    </w:p>
    <w:p w14:paraId="013B4563" w14:textId="2D215D7B" w:rsidR="007D0FAC" w:rsidRPr="008D58DD" w:rsidRDefault="007D0FAC" w:rsidP="007D0FAC">
      <w:pPr>
        <w:ind w:right="-285"/>
        <w:jc w:val="center"/>
        <w:rPr>
          <w:b/>
          <w:bCs/>
          <w:sz w:val="24"/>
          <w:szCs w:val="24"/>
        </w:rPr>
      </w:pPr>
      <w:r w:rsidRPr="008D58DD">
        <w:rPr>
          <w:b/>
          <w:bCs/>
          <w:sz w:val="24"/>
          <w:szCs w:val="24"/>
        </w:rPr>
        <w:t xml:space="preserve">Άρθρο </w:t>
      </w:r>
      <w:r>
        <w:rPr>
          <w:b/>
          <w:bCs/>
          <w:sz w:val="24"/>
          <w:szCs w:val="24"/>
        </w:rPr>
        <w:t xml:space="preserve">3: </w:t>
      </w:r>
      <w:r w:rsidRPr="008D58DD">
        <w:rPr>
          <w:b/>
          <w:bCs/>
          <w:sz w:val="24"/>
          <w:szCs w:val="24"/>
        </w:rPr>
        <w:t>Στοιχεία Διαδικασίας – Χρηματοδότηση</w:t>
      </w:r>
    </w:p>
    <w:p w14:paraId="3C919B56" w14:textId="6C9AE39E" w:rsidR="00185A14" w:rsidRDefault="007D0FAC" w:rsidP="00211282">
      <w:pPr>
        <w:tabs>
          <w:tab w:val="left" w:pos="567"/>
        </w:tabs>
        <w:autoSpaceDE w:val="0"/>
        <w:autoSpaceDN w:val="0"/>
        <w:adjustRightInd w:val="0"/>
        <w:ind w:right="-285"/>
        <w:jc w:val="both"/>
        <w:rPr>
          <w:b/>
        </w:rPr>
      </w:pPr>
      <w:r w:rsidRPr="00F25924">
        <w:rPr>
          <w:bCs/>
          <w:sz w:val="24"/>
          <w:szCs w:val="24"/>
        </w:rPr>
        <w:t xml:space="preserve">Η εγκεκριμένη προϋπολογισθείσα δαπάνη ανέρχεται στο ύψος των </w:t>
      </w:r>
      <w:r w:rsidR="00C9549B">
        <w:rPr>
          <w:b/>
          <w:sz w:val="24"/>
          <w:szCs w:val="24"/>
        </w:rPr>
        <w:t>68</w:t>
      </w:r>
      <w:r w:rsidR="00211282">
        <w:rPr>
          <w:b/>
          <w:sz w:val="24"/>
          <w:szCs w:val="24"/>
        </w:rPr>
        <w:t>0,00</w:t>
      </w:r>
      <w:r w:rsidRPr="001E2C6A">
        <w:rPr>
          <w:b/>
          <w:sz w:val="24"/>
          <w:szCs w:val="24"/>
        </w:rPr>
        <w:t>€</w:t>
      </w:r>
      <w:r>
        <w:rPr>
          <w:bCs/>
          <w:sz w:val="24"/>
          <w:szCs w:val="24"/>
        </w:rPr>
        <w:t xml:space="preserve"> (</w:t>
      </w:r>
      <w:r w:rsidR="00C9549B">
        <w:rPr>
          <w:bCs/>
          <w:sz w:val="24"/>
          <w:szCs w:val="24"/>
        </w:rPr>
        <w:t>εξακοσίων ογδόντα</w:t>
      </w:r>
      <w:r w:rsidR="00211282">
        <w:rPr>
          <w:bCs/>
          <w:sz w:val="24"/>
          <w:szCs w:val="24"/>
        </w:rPr>
        <w:t xml:space="preserve"> ευρώ</w:t>
      </w:r>
      <w:r>
        <w:rPr>
          <w:bCs/>
          <w:sz w:val="24"/>
          <w:szCs w:val="24"/>
        </w:rPr>
        <w:t>)</w:t>
      </w:r>
      <w:r w:rsidRPr="00F25924">
        <w:rPr>
          <w:bCs/>
          <w:sz w:val="24"/>
          <w:szCs w:val="24"/>
        </w:rPr>
        <w:t xml:space="preserve"> συμπεριλαμβανομένου του Φ.Π.Α</w:t>
      </w:r>
      <w:r w:rsidR="00C8495E">
        <w:rPr>
          <w:bCs/>
          <w:sz w:val="24"/>
          <w:szCs w:val="24"/>
        </w:rPr>
        <w:t xml:space="preserve">, θα </w:t>
      </w:r>
      <w:r w:rsidRPr="00F25924">
        <w:rPr>
          <w:bCs/>
          <w:sz w:val="24"/>
          <w:szCs w:val="24"/>
        </w:rPr>
        <w:t>βαρύνει τις πιστώσεις του τακτικού προϋπολογισμού του Π.Κ., οικον. έτους 202</w:t>
      </w:r>
      <w:r>
        <w:rPr>
          <w:bCs/>
          <w:sz w:val="24"/>
          <w:szCs w:val="24"/>
        </w:rPr>
        <w:t xml:space="preserve">5 - </w:t>
      </w:r>
      <w:r w:rsidRPr="00F25924">
        <w:rPr>
          <w:bCs/>
          <w:sz w:val="24"/>
          <w:szCs w:val="24"/>
        </w:rPr>
        <w:t xml:space="preserve">ΚΑΕ </w:t>
      </w:r>
      <w:r w:rsidR="00C9549B">
        <w:rPr>
          <w:b/>
          <w:sz w:val="24"/>
          <w:szCs w:val="24"/>
        </w:rPr>
        <w:t>1439</w:t>
      </w:r>
      <w:r w:rsidR="00211282">
        <w:rPr>
          <w:b/>
          <w:sz w:val="24"/>
          <w:szCs w:val="24"/>
        </w:rPr>
        <w:t>.</w:t>
      </w:r>
    </w:p>
    <w:p w14:paraId="66777A03" w14:textId="35014E66" w:rsidR="00185A14" w:rsidRPr="00185A14" w:rsidRDefault="00185A14" w:rsidP="00185A14">
      <w:pPr>
        <w:pStyle w:val="a4"/>
        <w:spacing w:line="280" w:lineRule="atLeast"/>
        <w:ind w:right="-285"/>
        <w:rPr>
          <w:bCs/>
        </w:rPr>
      </w:pPr>
      <w:r w:rsidRPr="00185A14">
        <w:rPr>
          <w:bCs/>
        </w:rPr>
        <w:t>Ως κριτήριο κατακύρωσης ορίζεται η πλέον συμφέρουσα από οικονομική άποψη προσφορά μόνο βάσει τιμής.</w:t>
      </w:r>
    </w:p>
    <w:p w14:paraId="6E70A98E" w14:textId="3900F8AD" w:rsidR="00185A14" w:rsidRPr="00185A14" w:rsidRDefault="00185A14" w:rsidP="00185A14">
      <w:pPr>
        <w:pStyle w:val="a4"/>
        <w:spacing w:line="280" w:lineRule="atLeast"/>
        <w:ind w:right="-285"/>
        <w:rPr>
          <w:b/>
        </w:rPr>
      </w:pPr>
    </w:p>
    <w:p w14:paraId="039A5EAA" w14:textId="4F05CBDE" w:rsidR="007D0FAC" w:rsidRPr="00624868" w:rsidRDefault="007D0FAC" w:rsidP="00B201EB">
      <w:pPr>
        <w:tabs>
          <w:tab w:val="left" w:pos="567"/>
        </w:tabs>
        <w:autoSpaceDE w:val="0"/>
        <w:autoSpaceDN w:val="0"/>
        <w:adjustRightInd w:val="0"/>
        <w:ind w:right="-285"/>
        <w:jc w:val="center"/>
        <w:rPr>
          <w:b/>
          <w:sz w:val="24"/>
          <w:szCs w:val="24"/>
        </w:rPr>
      </w:pPr>
      <w:r w:rsidRPr="00624868">
        <w:rPr>
          <w:b/>
          <w:sz w:val="24"/>
          <w:szCs w:val="24"/>
        </w:rPr>
        <w:t xml:space="preserve">Άρθρο </w:t>
      </w:r>
      <w:r w:rsidR="00B201EB">
        <w:rPr>
          <w:b/>
          <w:sz w:val="24"/>
          <w:szCs w:val="24"/>
        </w:rPr>
        <w:t xml:space="preserve">4: </w:t>
      </w:r>
      <w:r w:rsidRPr="00624868">
        <w:rPr>
          <w:b/>
          <w:sz w:val="24"/>
          <w:szCs w:val="24"/>
        </w:rPr>
        <w:t>Κατάρτιση – Υποβολή Προσφορών</w:t>
      </w:r>
    </w:p>
    <w:p w14:paraId="542E4A17" w14:textId="55B10939" w:rsidR="007D0FAC" w:rsidRDefault="007D0FAC" w:rsidP="007D0FAC">
      <w:pPr>
        <w:tabs>
          <w:tab w:val="left" w:pos="567"/>
        </w:tabs>
        <w:autoSpaceDE w:val="0"/>
        <w:autoSpaceDN w:val="0"/>
        <w:adjustRightInd w:val="0"/>
        <w:ind w:right="-285"/>
        <w:jc w:val="both"/>
        <w:rPr>
          <w:bCs/>
          <w:sz w:val="24"/>
          <w:szCs w:val="24"/>
        </w:rPr>
      </w:pPr>
      <w:r w:rsidRPr="008D58DD">
        <w:rPr>
          <w:bCs/>
          <w:sz w:val="24"/>
          <w:szCs w:val="24"/>
        </w:rPr>
        <w:t xml:space="preserve">Καλούνται οι ενδιαφερόμενοι να υποβάλουν την προσφορά τους έως και την </w:t>
      </w:r>
      <w:r w:rsidR="00131D71" w:rsidRPr="003872B0">
        <w:rPr>
          <w:b/>
          <w:sz w:val="24"/>
          <w:szCs w:val="24"/>
        </w:rPr>
        <w:t xml:space="preserve">Τρίτη </w:t>
      </w:r>
      <w:r w:rsidR="00B72CF2" w:rsidRPr="003872B0">
        <w:rPr>
          <w:b/>
          <w:sz w:val="24"/>
          <w:szCs w:val="24"/>
        </w:rPr>
        <w:t>4</w:t>
      </w:r>
      <w:r w:rsidRPr="003872B0">
        <w:rPr>
          <w:b/>
          <w:sz w:val="24"/>
          <w:szCs w:val="24"/>
        </w:rPr>
        <w:t xml:space="preserve"> </w:t>
      </w:r>
      <w:r w:rsidR="00B72CF2">
        <w:rPr>
          <w:b/>
          <w:sz w:val="24"/>
          <w:szCs w:val="24"/>
        </w:rPr>
        <w:t>Νοεμβρίου</w:t>
      </w:r>
      <w:r w:rsidRPr="00F42D7A">
        <w:rPr>
          <w:b/>
          <w:sz w:val="24"/>
          <w:szCs w:val="24"/>
        </w:rPr>
        <w:t xml:space="preserve"> 2025 και ώρα 10:00 π.μ.</w:t>
      </w:r>
      <w:r w:rsidRPr="008D58DD">
        <w:rPr>
          <w:bCs/>
          <w:sz w:val="24"/>
          <w:szCs w:val="24"/>
        </w:rPr>
        <w:t xml:space="preserve"> 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0EDD4640" w14:textId="77777777" w:rsidR="007D0FAC" w:rsidRPr="008D58DD" w:rsidRDefault="007D0FAC" w:rsidP="007D0FAC">
      <w:pPr>
        <w:tabs>
          <w:tab w:val="left" w:pos="567"/>
        </w:tabs>
        <w:autoSpaceDE w:val="0"/>
        <w:autoSpaceDN w:val="0"/>
        <w:adjustRightInd w:val="0"/>
        <w:ind w:right="-285"/>
        <w:jc w:val="both"/>
        <w:rPr>
          <w:bCs/>
          <w:sz w:val="24"/>
          <w:szCs w:val="24"/>
        </w:rPr>
      </w:pPr>
      <w:r w:rsidRPr="008D58DD">
        <w:rPr>
          <w:bCs/>
          <w:sz w:val="24"/>
          <w:szCs w:val="24"/>
        </w:rPr>
        <w:lastRenderedPageBreak/>
        <w:t xml:space="preserve">Οι προσφορές δεν πρέπει να φέρουν παρατυπίες και διορθώσεις (σβησίματα, διαγραφές, προσθήκες, </w:t>
      </w:r>
      <w:proofErr w:type="spellStart"/>
      <w:r w:rsidRPr="008D58DD">
        <w:rPr>
          <w:bCs/>
          <w:sz w:val="24"/>
          <w:szCs w:val="24"/>
        </w:rPr>
        <w:t>κλπ</w:t>
      </w:r>
      <w:proofErr w:type="spellEnd"/>
      <w:r w:rsidRPr="008D58DD">
        <w:rPr>
          <w:bCs/>
          <w:sz w:val="24"/>
          <w:szCs w:val="24"/>
        </w:rPr>
        <w:t xml:space="preserve">). Αν υπάρχει διόρθωση, προσθήκη κλπ. θα πρέπει να είναι καθαρογραμμένη και να έχει μονογραφεί από τον προσφέροντα. </w:t>
      </w:r>
    </w:p>
    <w:p w14:paraId="59DCBC52" w14:textId="77777777" w:rsidR="007D0FAC" w:rsidRPr="008D58DD" w:rsidRDefault="007D0FAC" w:rsidP="007D0FAC">
      <w:pPr>
        <w:tabs>
          <w:tab w:val="left" w:pos="567"/>
        </w:tabs>
        <w:autoSpaceDE w:val="0"/>
        <w:autoSpaceDN w:val="0"/>
        <w:adjustRightInd w:val="0"/>
        <w:ind w:right="-285"/>
        <w:jc w:val="both"/>
        <w:rPr>
          <w:bCs/>
          <w:sz w:val="24"/>
          <w:szCs w:val="24"/>
        </w:rPr>
      </w:pPr>
      <w:r w:rsidRPr="008D58DD">
        <w:rPr>
          <w:bCs/>
          <w:sz w:val="24"/>
          <w:szCs w:val="24"/>
        </w:rPr>
        <w:t>Οι προσφέροντες δεν δικαιούνται ουδεμία αποζημίωση για δαπάνες σχετικές με τη συμμετοχή τους.</w:t>
      </w:r>
    </w:p>
    <w:p w14:paraId="0431830A" w14:textId="77777777" w:rsidR="007D0FAC" w:rsidRPr="008D58DD" w:rsidRDefault="007D0FAC" w:rsidP="007D0FAC">
      <w:pPr>
        <w:tabs>
          <w:tab w:val="left" w:pos="567"/>
        </w:tabs>
        <w:autoSpaceDE w:val="0"/>
        <w:autoSpaceDN w:val="0"/>
        <w:adjustRightInd w:val="0"/>
        <w:ind w:right="-285"/>
        <w:jc w:val="both"/>
        <w:rPr>
          <w:bCs/>
          <w:sz w:val="24"/>
          <w:szCs w:val="24"/>
        </w:rPr>
      </w:pPr>
      <w:r w:rsidRPr="008D58DD">
        <w:rPr>
          <w:bCs/>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7A7CC3A9" w14:textId="77777777" w:rsidR="007D0FAC" w:rsidRPr="008D58DD" w:rsidRDefault="007D0FAC" w:rsidP="007D0FAC">
      <w:pPr>
        <w:tabs>
          <w:tab w:val="left" w:pos="567"/>
        </w:tabs>
        <w:autoSpaceDE w:val="0"/>
        <w:autoSpaceDN w:val="0"/>
        <w:adjustRightInd w:val="0"/>
        <w:ind w:right="-285"/>
        <w:jc w:val="both"/>
        <w:rPr>
          <w:bCs/>
          <w:sz w:val="24"/>
          <w:szCs w:val="24"/>
        </w:rPr>
      </w:pPr>
      <w:r w:rsidRPr="008D58DD">
        <w:rPr>
          <w:bCs/>
          <w:sz w:val="24"/>
          <w:szCs w:val="24"/>
        </w:rPr>
        <w:t>Οι προσφέροντες, καλούνται να υποβάλλουν την προσφορά  τους σε ενιαίο σφραγισμένο φάκελο που θα απευθύνεται στο Τμήμα Προμηθειών του Πανεπιστημίου Κρήτης στο Ρέθυμνο, ο οποίος θα φέρει στην εξωτερική του όψη τις κάτωθι ενδείξεις:</w:t>
      </w:r>
    </w:p>
    <w:p w14:paraId="1F6B30F8" w14:textId="77777777" w:rsidR="007D0FAC" w:rsidRPr="008D58DD" w:rsidRDefault="007D0FAC" w:rsidP="007D0FAC">
      <w:pPr>
        <w:tabs>
          <w:tab w:val="left" w:pos="567"/>
        </w:tabs>
        <w:autoSpaceDE w:val="0"/>
        <w:autoSpaceDN w:val="0"/>
        <w:adjustRightInd w:val="0"/>
        <w:ind w:right="-285"/>
        <w:jc w:val="center"/>
        <w:rPr>
          <w:b/>
          <w:sz w:val="24"/>
          <w:szCs w:val="24"/>
        </w:rPr>
      </w:pPr>
      <w:r w:rsidRPr="008D58DD">
        <w:rPr>
          <w:b/>
          <w:sz w:val="24"/>
          <w:szCs w:val="24"/>
        </w:rPr>
        <w:t>ΦΑΚΕΛΟΣ ΠΡΟΣΦΟΡΑΣ ΓΙΑ</w:t>
      </w:r>
    </w:p>
    <w:p w14:paraId="6E425642" w14:textId="77777777" w:rsidR="007D0FAC" w:rsidRPr="009164F8" w:rsidRDefault="007D0FAC" w:rsidP="007D0FAC">
      <w:pPr>
        <w:tabs>
          <w:tab w:val="left" w:pos="567"/>
        </w:tabs>
        <w:autoSpaceDE w:val="0"/>
        <w:autoSpaceDN w:val="0"/>
        <w:adjustRightInd w:val="0"/>
        <w:ind w:right="-285"/>
        <w:jc w:val="center"/>
        <w:rPr>
          <w:bCs/>
          <w:sz w:val="24"/>
          <w:szCs w:val="24"/>
        </w:rPr>
      </w:pPr>
      <w:r w:rsidRPr="009164F8">
        <w:rPr>
          <w:bCs/>
          <w:sz w:val="24"/>
          <w:szCs w:val="24"/>
        </w:rPr>
        <w:t>Πρόσκληση Εκδήλωσης Ενδιαφέροντος με σφραγισμένες προσφορές για την</w:t>
      </w:r>
    </w:p>
    <w:p w14:paraId="07570F25" w14:textId="3C414ADC" w:rsidR="00B201EB" w:rsidRPr="009164F8" w:rsidRDefault="00B201EB" w:rsidP="007D0FAC">
      <w:pPr>
        <w:tabs>
          <w:tab w:val="left" w:pos="567"/>
        </w:tabs>
        <w:autoSpaceDE w:val="0"/>
        <w:autoSpaceDN w:val="0"/>
        <w:adjustRightInd w:val="0"/>
        <w:ind w:right="-285"/>
        <w:jc w:val="center"/>
        <w:rPr>
          <w:bCs/>
          <w:sz w:val="24"/>
          <w:szCs w:val="24"/>
        </w:rPr>
      </w:pPr>
      <w:r w:rsidRPr="009164F8">
        <w:rPr>
          <w:bCs/>
          <w:sz w:val="24"/>
          <w:szCs w:val="24"/>
        </w:rPr>
        <w:t>«</w:t>
      </w:r>
      <w:r w:rsidR="009164F8" w:rsidRPr="009164F8">
        <w:rPr>
          <w:b/>
          <w:sz w:val="24"/>
          <w:szCs w:val="24"/>
        </w:rPr>
        <w:t xml:space="preserve">προμήθεια μπαταρίας </w:t>
      </w:r>
      <w:r w:rsidR="009164F8" w:rsidRPr="009164F8">
        <w:rPr>
          <w:b/>
          <w:sz w:val="24"/>
          <w:szCs w:val="24"/>
          <w:lang w:val="en-US"/>
        </w:rPr>
        <w:t>controller</w:t>
      </w:r>
      <w:r w:rsidR="009164F8" w:rsidRPr="009164F8">
        <w:rPr>
          <w:b/>
          <w:sz w:val="24"/>
          <w:szCs w:val="24"/>
        </w:rPr>
        <w:t xml:space="preserve"> για συστήματα αποθήκευσης </w:t>
      </w:r>
      <w:r w:rsidR="009164F8" w:rsidRPr="009164F8">
        <w:rPr>
          <w:b/>
          <w:sz w:val="24"/>
          <w:szCs w:val="24"/>
          <w:lang w:val="en-US"/>
        </w:rPr>
        <w:t>Eternus</w:t>
      </w:r>
      <w:r w:rsidR="009164F8" w:rsidRPr="009164F8">
        <w:rPr>
          <w:b/>
          <w:sz w:val="24"/>
          <w:szCs w:val="24"/>
        </w:rPr>
        <w:t xml:space="preserve"> </w:t>
      </w:r>
      <w:r w:rsidR="009164F8" w:rsidRPr="009164F8">
        <w:rPr>
          <w:b/>
          <w:sz w:val="24"/>
          <w:szCs w:val="24"/>
          <w:lang w:val="en-US"/>
        </w:rPr>
        <w:t>DX</w:t>
      </w:r>
      <w:r w:rsidR="009164F8" w:rsidRPr="009164F8">
        <w:rPr>
          <w:b/>
          <w:sz w:val="24"/>
          <w:szCs w:val="24"/>
        </w:rPr>
        <w:t xml:space="preserve">100 </w:t>
      </w:r>
      <w:r w:rsidR="009164F8" w:rsidRPr="009164F8">
        <w:rPr>
          <w:b/>
          <w:sz w:val="24"/>
          <w:szCs w:val="24"/>
          <w:lang w:val="en-US"/>
        </w:rPr>
        <w:t>S</w:t>
      </w:r>
      <w:r w:rsidR="009164F8" w:rsidRPr="009164F8">
        <w:rPr>
          <w:b/>
          <w:sz w:val="24"/>
          <w:szCs w:val="24"/>
        </w:rPr>
        <w:t>5 (</w:t>
      </w:r>
      <w:r w:rsidR="004B7FF7">
        <w:rPr>
          <w:b/>
          <w:sz w:val="24"/>
          <w:szCs w:val="24"/>
          <w:lang w:val="en-US"/>
        </w:rPr>
        <w:t>B</w:t>
      </w:r>
      <w:r w:rsidR="009164F8" w:rsidRPr="009164F8">
        <w:rPr>
          <w:b/>
          <w:sz w:val="24"/>
          <w:szCs w:val="24"/>
          <w:lang w:val="en-US"/>
        </w:rPr>
        <w:t>T</w:t>
      </w:r>
      <w:r w:rsidR="009164F8" w:rsidRPr="009164F8">
        <w:rPr>
          <w:b/>
          <w:sz w:val="24"/>
          <w:szCs w:val="24"/>
        </w:rPr>
        <w:t>-</w:t>
      </w:r>
      <w:r w:rsidR="009164F8" w:rsidRPr="009164F8">
        <w:rPr>
          <w:b/>
          <w:sz w:val="24"/>
          <w:szCs w:val="24"/>
          <w:lang w:val="en-US"/>
        </w:rPr>
        <w:t>DX</w:t>
      </w:r>
      <w:r w:rsidR="009164F8" w:rsidRPr="009164F8">
        <w:rPr>
          <w:b/>
          <w:sz w:val="24"/>
          <w:szCs w:val="24"/>
        </w:rPr>
        <w:t xml:space="preserve"> </w:t>
      </w:r>
      <w:r w:rsidR="009164F8" w:rsidRPr="009164F8">
        <w:rPr>
          <w:b/>
          <w:sz w:val="24"/>
          <w:szCs w:val="24"/>
          <w:lang w:val="en-US"/>
        </w:rPr>
        <w:t>AF</w:t>
      </w:r>
      <w:r w:rsidR="009164F8" w:rsidRPr="009164F8">
        <w:rPr>
          <w:b/>
          <w:sz w:val="24"/>
          <w:szCs w:val="24"/>
        </w:rPr>
        <w:t xml:space="preserve"> </w:t>
      </w:r>
      <w:r w:rsidR="009164F8" w:rsidRPr="009164F8">
        <w:rPr>
          <w:b/>
          <w:sz w:val="24"/>
          <w:szCs w:val="24"/>
          <w:lang w:val="en-US"/>
        </w:rPr>
        <w:t>Entry</w:t>
      </w:r>
      <w:r w:rsidR="009164F8" w:rsidRPr="009164F8">
        <w:rPr>
          <w:b/>
          <w:sz w:val="24"/>
          <w:szCs w:val="24"/>
        </w:rPr>
        <w:t xml:space="preserve"> </w:t>
      </w:r>
      <w:r w:rsidR="009164F8" w:rsidRPr="009164F8">
        <w:rPr>
          <w:b/>
          <w:sz w:val="24"/>
          <w:szCs w:val="24"/>
          <w:lang w:val="en-US"/>
        </w:rPr>
        <w:t>S</w:t>
      </w:r>
      <w:r w:rsidR="009164F8" w:rsidRPr="009164F8">
        <w:rPr>
          <w:b/>
          <w:sz w:val="24"/>
          <w:szCs w:val="24"/>
        </w:rPr>
        <w:t xml:space="preserve">5 </w:t>
      </w:r>
      <w:r w:rsidR="009164F8" w:rsidRPr="009164F8">
        <w:rPr>
          <w:b/>
          <w:sz w:val="24"/>
          <w:szCs w:val="24"/>
          <w:lang w:val="en-US"/>
        </w:rPr>
        <w:t>Spare</w:t>
      </w:r>
      <w:r w:rsidR="009164F8" w:rsidRPr="009164F8">
        <w:rPr>
          <w:b/>
          <w:sz w:val="24"/>
          <w:szCs w:val="24"/>
        </w:rPr>
        <w:t xml:space="preserve"> ΒΒ</w:t>
      </w:r>
      <w:r w:rsidR="009164F8" w:rsidRPr="009164F8">
        <w:rPr>
          <w:b/>
          <w:sz w:val="24"/>
          <w:szCs w:val="24"/>
          <w:lang w:val="en-US"/>
        </w:rPr>
        <w:t>U</w:t>
      </w:r>
      <w:r w:rsidR="009164F8" w:rsidRPr="009164F8">
        <w:rPr>
          <w:b/>
          <w:sz w:val="24"/>
          <w:szCs w:val="24"/>
        </w:rPr>
        <w:t>/</w:t>
      </w:r>
      <w:r w:rsidR="009164F8" w:rsidRPr="009164F8">
        <w:rPr>
          <w:b/>
          <w:sz w:val="24"/>
          <w:szCs w:val="24"/>
          <w:lang w:val="en-US"/>
        </w:rPr>
        <w:t>CA</w:t>
      </w:r>
      <w:r w:rsidR="009164F8" w:rsidRPr="009164F8">
        <w:rPr>
          <w:b/>
          <w:sz w:val="24"/>
          <w:szCs w:val="24"/>
        </w:rPr>
        <w:t>05954-4570) για την κάλυψη αναγκών της Κοσμητείας της Σχολής Επιστημών Αγωγής του Πανεπιστημίου Κρήτης</w:t>
      </w:r>
      <w:r w:rsidRPr="009164F8">
        <w:rPr>
          <w:bCs/>
          <w:sz w:val="24"/>
          <w:szCs w:val="24"/>
        </w:rPr>
        <w:t xml:space="preserve">» </w:t>
      </w:r>
    </w:p>
    <w:p w14:paraId="0CFE39FA" w14:textId="10CF9A17" w:rsidR="007D0FAC" w:rsidRPr="0001483E" w:rsidRDefault="007D0FAC" w:rsidP="007D0FAC">
      <w:pPr>
        <w:tabs>
          <w:tab w:val="left" w:pos="567"/>
        </w:tabs>
        <w:autoSpaceDE w:val="0"/>
        <w:autoSpaceDN w:val="0"/>
        <w:adjustRightInd w:val="0"/>
        <w:ind w:right="-285"/>
        <w:jc w:val="center"/>
        <w:rPr>
          <w:bCs/>
          <w:sz w:val="24"/>
          <w:szCs w:val="24"/>
        </w:rPr>
      </w:pPr>
      <w:r w:rsidRPr="00E21226">
        <w:rPr>
          <w:bCs/>
          <w:sz w:val="24"/>
          <w:szCs w:val="24"/>
        </w:rPr>
        <w:t>Αριθμός Πρόσκλησης Εκδήλωσης: ……………../…..-…..-………</w:t>
      </w:r>
    </w:p>
    <w:p w14:paraId="1002E6B8" w14:textId="77777777" w:rsidR="007D0FAC" w:rsidRPr="008D58DD" w:rsidRDefault="007D0FAC" w:rsidP="007D0FAC">
      <w:pPr>
        <w:tabs>
          <w:tab w:val="left" w:pos="567"/>
        </w:tabs>
        <w:autoSpaceDE w:val="0"/>
        <w:autoSpaceDN w:val="0"/>
        <w:adjustRightInd w:val="0"/>
        <w:ind w:right="-285"/>
        <w:jc w:val="center"/>
        <w:rPr>
          <w:bCs/>
          <w:sz w:val="24"/>
          <w:szCs w:val="24"/>
        </w:rPr>
      </w:pPr>
      <w:r w:rsidRPr="008D58DD">
        <w:rPr>
          <w:bCs/>
          <w:sz w:val="24"/>
          <w:szCs w:val="24"/>
        </w:rPr>
        <w:t xml:space="preserve">ΣΤΟΙΧΕΙΑ ΤΟΥ ΥΠΟΨΗΦΙΟΥ: (Επωνυμία, Διεύθυνση, </w:t>
      </w:r>
      <w:proofErr w:type="spellStart"/>
      <w:r w:rsidRPr="008D58DD">
        <w:rPr>
          <w:bCs/>
          <w:sz w:val="24"/>
          <w:szCs w:val="24"/>
        </w:rPr>
        <w:t>τηλ</w:t>
      </w:r>
      <w:proofErr w:type="spellEnd"/>
      <w:r w:rsidRPr="008D58DD">
        <w:rPr>
          <w:bCs/>
          <w:sz w:val="24"/>
          <w:szCs w:val="24"/>
        </w:rPr>
        <w:t>. Email)</w:t>
      </w:r>
    </w:p>
    <w:p w14:paraId="5A59E278" w14:textId="77777777" w:rsidR="007D0FAC" w:rsidRPr="008D58DD" w:rsidRDefault="007D0FAC" w:rsidP="007D0FAC">
      <w:pPr>
        <w:tabs>
          <w:tab w:val="left" w:pos="567"/>
        </w:tabs>
        <w:autoSpaceDE w:val="0"/>
        <w:autoSpaceDN w:val="0"/>
        <w:adjustRightInd w:val="0"/>
        <w:ind w:right="-285"/>
        <w:jc w:val="both"/>
        <w:rPr>
          <w:bCs/>
          <w:sz w:val="24"/>
          <w:szCs w:val="24"/>
        </w:rPr>
      </w:pPr>
    </w:p>
    <w:p w14:paraId="45520B0B" w14:textId="77777777" w:rsidR="007D0FAC" w:rsidRPr="008D58DD" w:rsidRDefault="007D0FAC" w:rsidP="007D0FAC">
      <w:pPr>
        <w:tabs>
          <w:tab w:val="left" w:pos="567"/>
        </w:tabs>
        <w:autoSpaceDE w:val="0"/>
        <w:autoSpaceDN w:val="0"/>
        <w:adjustRightInd w:val="0"/>
        <w:ind w:right="-285"/>
        <w:jc w:val="both"/>
        <w:rPr>
          <w:bCs/>
          <w:sz w:val="24"/>
          <w:szCs w:val="24"/>
        </w:rPr>
      </w:pPr>
    </w:p>
    <w:p w14:paraId="777E874D" w14:textId="77777777" w:rsidR="007D0FAC" w:rsidRPr="008D58DD" w:rsidRDefault="007D0FAC" w:rsidP="007D0FAC">
      <w:pPr>
        <w:tabs>
          <w:tab w:val="left" w:pos="567"/>
        </w:tabs>
        <w:autoSpaceDE w:val="0"/>
        <w:autoSpaceDN w:val="0"/>
        <w:adjustRightInd w:val="0"/>
        <w:ind w:right="-285"/>
        <w:jc w:val="both"/>
        <w:rPr>
          <w:bCs/>
          <w:sz w:val="24"/>
          <w:szCs w:val="24"/>
        </w:rPr>
      </w:pPr>
      <w:r w:rsidRPr="008D58DD">
        <w:rPr>
          <w:bCs/>
          <w:sz w:val="24"/>
          <w:szCs w:val="24"/>
        </w:rPr>
        <w:t xml:space="preserve">Ο ενιαίος σφραγισμένος φάκελος με τα πλήρη στοιχεία του προσφέροντα πρέπει να περιέχει: </w:t>
      </w:r>
    </w:p>
    <w:p w14:paraId="4C197ACD" w14:textId="241EB05F" w:rsidR="007D0FAC" w:rsidRPr="00F42D7A" w:rsidRDefault="007D0FAC" w:rsidP="007D0FAC">
      <w:pPr>
        <w:tabs>
          <w:tab w:val="left" w:pos="567"/>
        </w:tabs>
        <w:autoSpaceDE w:val="0"/>
        <w:autoSpaceDN w:val="0"/>
        <w:adjustRightInd w:val="0"/>
        <w:ind w:right="-285"/>
        <w:jc w:val="both"/>
        <w:rPr>
          <w:b/>
          <w:sz w:val="24"/>
          <w:szCs w:val="24"/>
        </w:rPr>
      </w:pPr>
      <w:r w:rsidRPr="00F42D7A">
        <w:rPr>
          <w:b/>
          <w:sz w:val="24"/>
          <w:szCs w:val="24"/>
        </w:rPr>
        <w:t xml:space="preserve"> 1) Δικαιολογητικά Συμμετοχής</w:t>
      </w:r>
      <w:r w:rsidR="00693611">
        <w:rPr>
          <w:b/>
          <w:sz w:val="24"/>
          <w:szCs w:val="24"/>
        </w:rPr>
        <w:t xml:space="preserve"> </w:t>
      </w:r>
      <w:r w:rsidRPr="00F42D7A">
        <w:rPr>
          <w:b/>
          <w:sz w:val="24"/>
          <w:szCs w:val="24"/>
        </w:rPr>
        <w:t>, στον οποίο περιέχονται τα δικαιολογητικά συμμετοχής, όπως προσδιορίζονται στην παρούσα Πρόσκληση</w:t>
      </w:r>
      <w:r w:rsidR="00693611">
        <w:rPr>
          <w:b/>
          <w:sz w:val="24"/>
          <w:szCs w:val="24"/>
        </w:rPr>
        <w:t xml:space="preserve"> και η </w:t>
      </w:r>
      <w:r w:rsidR="00693611" w:rsidRPr="00F42D7A">
        <w:rPr>
          <w:b/>
          <w:sz w:val="24"/>
          <w:szCs w:val="24"/>
        </w:rPr>
        <w:t>Τεχνικής Προσφοράς όπως προσδιορίζ</w:t>
      </w:r>
      <w:r w:rsidR="00693611">
        <w:rPr>
          <w:b/>
          <w:sz w:val="24"/>
          <w:szCs w:val="24"/>
        </w:rPr>
        <w:t>εται στο Παράρτημα Ι.</w:t>
      </w:r>
    </w:p>
    <w:p w14:paraId="0888DE9F" w14:textId="77777777" w:rsidR="007D0FAC" w:rsidRPr="00F42D7A" w:rsidRDefault="007D0FAC" w:rsidP="007D0FAC">
      <w:pPr>
        <w:tabs>
          <w:tab w:val="left" w:pos="567"/>
        </w:tabs>
        <w:autoSpaceDE w:val="0"/>
        <w:autoSpaceDN w:val="0"/>
        <w:adjustRightInd w:val="0"/>
        <w:ind w:right="-285"/>
        <w:jc w:val="both"/>
        <w:rPr>
          <w:b/>
          <w:sz w:val="24"/>
          <w:szCs w:val="24"/>
        </w:rPr>
      </w:pPr>
      <w:r w:rsidRPr="00F42D7A">
        <w:rPr>
          <w:b/>
          <w:sz w:val="24"/>
          <w:szCs w:val="24"/>
        </w:rPr>
        <w:t>2) Οικονομική Προσφορά του υποψηφίου Αναδόχου.</w:t>
      </w:r>
    </w:p>
    <w:p w14:paraId="05D12C91" w14:textId="77777777" w:rsidR="007D0FAC" w:rsidRPr="008D58DD" w:rsidRDefault="007D0FAC" w:rsidP="007D0FAC">
      <w:pPr>
        <w:tabs>
          <w:tab w:val="left" w:pos="567"/>
        </w:tabs>
        <w:autoSpaceDE w:val="0"/>
        <w:autoSpaceDN w:val="0"/>
        <w:adjustRightInd w:val="0"/>
        <w:ind w:right="-285"/>
        <w:jc w:val="both"/>
        <w:rPr>
          <w:bCs/>
          <w:sz w:val="24"/>
          <w:szCs w:val="24"/>
        </w:rPr>
      </w:pPr>
    </w:p>
    <w:p w14:paraId="6632F3F7" w14:textId="0543DFCB" w:rsidR="007D0FAC" w:rsidRDefault="007D0FAC" w:rsidP="00B201EB">
      <w:pPr>
        <w:tabs>
          <w:tab w:val="left" w:pos="567"/>
        </w:tabs>
        <w:autoSpaceDE w:val="0"/>
        <w:autoSpaceDN w:val="0"/>
        <w:adjustRightInd w:val="0"/>
        <w:ind w:right="-285"/>
        <w:jc w:val="both"/>
        <w:rPr>
          <w:b/>
          <w:sz w:val="24"/>
          <w:szCs w:val="24"/>
        </w:rPr>
      </w:pPr>
      <w:r>
        <w:rPr>
          <w:b/>
          <w:sz w:val="24"/>
          <w:szCs w:val="24"/>
        </w:rPr>
        <w:t xml:space="preserve">Α. </w:t>
      </w:r>
      <w:r w:rsidRPr="008D58DD">
        <w:rPr>
          <w:b/>
          <w:sz w:val="24"/>
          <w:szCs w:val="24"/>
        </w:rPr>
        <w:t>ΔΙΚΑΙΟΛΟΓΗΤΙΚΑ ΣΥΜΜΕΤΟΧΗΣ:</w:t>
      </w:r>
    </w:p>
    <w:p w14:paraId="7EF35A20" w14:textId="77777777" w:rsidR="00B201EB" w:rsidRPr="00B201EB" w:rsidRDefault="00B201EB" w:rsidP="00B201EB">
      <w:pPr>
        <w:tabs>
          <w:tab w:val="left" w:pos="567"/>
        </w:tabs>
        <w:autoSpaceDE w:val="0"/>
        <w:autoSpaceDN w:val="0"/>
        <w:adjustRightInd w:val="0"/>
        <w:ind w:right="-285"/>
        <w:jc w:val="both"/>
        <w:rPr>
          <w:b/>
          <w:sz w:val="24"/>
          <w:szCs w:val="24"/>
        </w:rPr>
      </w:pPr>
    </w:p>
    <w:p w14:paraId="2EFAAD04" w14:textId="77777777" w:rsidR="005B25CC" w:rsidRPr="00FE3D7D" w:rsidRDefault="005B25CC" w:rsidP="005B25CC">
      <w:pPr>
        <w:tabs>
          <w:tab w:val="left" w:pos="567"/>
        </w:tabs>
        <w:autoSpaceDE w:val="0"/>
        <w:autoSpaceDN w:val="0"/>
        <w:adjustRightInd w:val="0"/>
        <w:jc w:val="both"/>
        <w:rPr>
          <w:bCs/>
          <w:sz w:val="24"/>
          <w:szCs w:val="24"/>
        </w:rPr>
      </w:pPr>
      <w:r>
        <w:rPr>
          <w:b/>
          <w:sz w:val="24"/>
          <w:szCs w:val="24"/>
        </w:rPr>
        <w:t xml:space="preserve">1.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61CC4672" w14:textId="77777777" w:rsidR="005B25CC" w:rsidRPr="00FE3D7D" w:rsidRDefault="005B25CC" w:rsidP="005B25CC">
      <w:pPr>
        <w:tabs>
          <w:tab w:val="left" w:pos="567"/>
        </w:tabs>
        <w:autoSpaceDE w:val="0"/>
        <w:autoSpaceDN w:val="0"/>
        <w:adjustRightInd w:val="0"/>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74B77501" w14:textId="77777777" w:rsidR="005B25CC" w:rsidRPr="00FE3D7D" w:rsidRDefault="005B25CC" w:rsidP="005B25CC">
      <w:pPr>
        <w:tabs>
          <w:tab w:val="left" w:pos="567"/>
        </w:tabs>
        <w:autoSpaceDE w:val="0"/>
        <w:autoSpaceDN w:val="0"/>
        <w:adjustRightInd w:val="0"/>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3D108F4A" w14:textId="77777777" w:rsidR="005B25CC" w:rsidRDefault="005B25CC" w:rsidP="005B25CC">
      <w:pPr>
        <w:tabs>
          <w:tab w:val="left" w:pos="567"/>
        </w:tabs>
        <w:autoSpaceDE w:val="0"/>
        <w:autoSpaceDN w:val="0"/>
        <w:adjustRightInd w:val="0"/>
        <w:jc w:val="both"/>
        <w:rPr>
          <w:bCs/>
          <w:sz w:val="24"/>
          <w:szCs w:val="24"/>
        </w:rPr>
      </w:pPr>
      <w:r w:rsidRPr="00FE3D7D">
        <w:rPr>
          <w:bCs/>
          <w:sz w:val="24"/>
          <w:szCs w:val="24"/>
        </w:rPr>
        <w:t>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w:t>
      </w:r>
      <w:r>
        <w:rPr>
          <w:bCs/>
          <w:sz w:val="24"/>
          <w:szCs w:val="24"/>
        </w:rPr>
        <w:t>.</w:t>
      </w:r>
    </w:p>
    <w:p w14:paraId="3F55E153" w14:textId="62F631B3" w:rsidR="005B25CC" w:rsidRPr="002E6B71" w:rsidRDefault="005B25CC" w:rsidP="005B25CC">
      <w:pPr>
        <w:tabs>
          <w:tab w:val="left" w:pos="567"/>
        </w:tabs>
        <w:autoSpaceDE w:val="0"/>
        <w:autoSpaceDN w:val="0"/>
        <w:adjustRightInd w:val="0"/>
        <w:jc w:val="both"/>
        <w:rPr>
          <w:b/>
          <w:sz w:val="24"/>
          <w:szCs w:val="24"/>
        </w:rPr>
      </w:pPr>
      <w:r>
        <w:rPr>
          <w:bCs/>
          <w:sz w:val="24"/>
          <w:szCs w:val="24"/>
        </w:rPr>
        <w:t xml:space="preserve">2. </w:t>
      </w:r>
      <w:r w:rsidRPr="002E6B71">
        <w:rPr>
          <w:b/>
          <w:sz w:val="24"/>
          <w:szCs w:val="24"/>
        </w:rPr>
        <w:t>Υπεύθυνη δήλωση του Ν. 1599/1986 του</w:t>
      </w:r>
      <w:r w:rsidRPr="002E6B71">
        <w:rPr>
          <w:bCs/>
          <w:sz w:val="24"/>
          <w:szCs w:val="24"/>
        </w:rPr>
        <w:t xml:space="preserve">, ανά περίπτωση, νόμιμου εκπροσώπου του νομικού προσώπου/ οντότητας, στην οποία </w:t>
      </w:r>
      <w:r w:rsidRPr="002E6B71">
        <w:rPr>
          <w:b/>
          <w:sz w:val="24"/>
          <w:szCs w:val="24"/>
        </w:rPr>
        <w:t>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5090/2024</w:t>
      </w:r>
      <w:r>
        <w:rPr>
          <w:b/>
          <w:sz w:val="24"/>
          <w:szCs w:val="24"/>
        </w:rPr>
        <w:t>.</w:t>
      </w:r>
    </w:p>
    <w:p w14:paraId="5CB20604" w14:textId="77777777" w:rsidR="005B25CC" w:rsidRPr="00FE3D7D" w:rsidRDefault="005B25CC" w:rsidP="005B25CC">
      <w:pPr>
        <w:tabs>
          <w:tab w:val="left" w:pos="567"/>
        </w:tabs>
        <w:autoSpaceDE w:val="0"/>
        <w:autoSpaceDN w:val="0"/>
        <w:adjustRightInd w:val="0"/>
        <w:jc w:val="both"/>
        <w:rPr>
          <w:bCs/>
          <w:sz w:val="24"/>
          <w:szCs w:val="24"/>
        </w:rPr>
      </w:pPr>
    </w:p>
    <w:p w14:paraId="13C5A7CC" w14:textId="77777777" w:rsidR="00B201EB" w:rsidRPr="00FE3D7D" w:rsidRDefault="00B201EB" w:rsidP="00B201EB">
      <w:pPr>
        <w:tabs>
          <w:tab w:val="left" w:pos="567"/>
        </w:tabs>
        <w:autoSpaceDE w:val="0"/>
        <w:autoSpaceDN w:val="0"/>
        <w:adjustRightInd w:val="0"/>
        <w:jc w:val="both"/>
        <w:rPr>
          <w:bCs/>
          <w:sz w:val="24"/>
          <w:szCs w:val="24"/>
        </w:rPr>
      </w:pPr>
    </w:p>
    <w:p w14:paraId="11865552" w14:textId="74FE54D9" w:rsidR="007D0FAC" w:rsidRDefault="007D0FAC" w:rsidP="00B201EB">
      <w:pPr>
        <w:widowControl w:val="0"/>
        <w:tabs>
          <w:tab w:val="left" w:pos="284"/>
        </w:tabs>
        <w:autoSpaceDE w:val="0"/>
        <w:autoSpaceDN w:val="0"/>
        <w:spacing w:line="240" w:lineRule="atLeast"/>
        <w:ind w:right="-285"/>
        <w:jc w:val="both"/>
        <w:rPr>
          <w:bCs/>
          <w:sz w:val="24"/>
          <w:szCs w:val="24"/>
        </w:rPr>
      </w:pPr>
      <w:r w:rsidRPr="00C8417D">
        <w:rPr>
          <w:b/>
          <w:sz w:val="24"/>
          <w:szCs w:val="24"/>
        </w:rPr>
        <w:t xml:space="preserve"> </w:t>
      </w:r>
      <w:r w:rsidR="00B201EB">
        <w:rPr>
          <w:b/>
          <w:sz w:val="24"/>
          <w:szCs w:val="24"/>
        </w:rPr>
        <w:t>2</w:t>
      </w:r>
      <w:r w:rsidRPr="00C8417D">
        <w:rPr>
          <w:b/>
          <w:sz w:val="24"/>
          <w:szCs w:val="24"/>
        </w:rPr>
        <w:t>.</w:t>
      </w:r>
      <w:r>
        <w:rPr>
          <w:b/>
          <w:sz w:val="24"/>
          <w:szCs w:val="24"/>
        </w:rPr>
        <w:t xml:space="preserve"> </w:t>
      </w:r>
      <w:r w:rsidRPr="00C8417D">
        <w:rPr>
          <w:b/>
          <w:sz w:val="24"/>
          <w:szCs w:val="24"/>
        </w:rPr>
        <w:t xml:space="preserve">Για την απόδειξη της μη συνδρομής των λόγων αποκλεισμού της παρ. 1 του άρθρου 73 του N. 4412/2016, </w:t>
      </w:r>
      <w:r w:rsidRPr="008D58DD">
        <w:rPr>
          <w:bCs/>
          <w:sz w:val="24"/>
          <w:szCs w:val="24"/>
        </w:rPr>
        <w:t>η εταιρεία υποβάλλει</w:t>
      </w:r>
      <w:r>
        <w:rPr>
          <w:bCs/>
          <w:sz w:val="24"/>
          <w:szCs w:val="24"/>
        </w:rPr>
        <w:t>:</w:t>
      </w:r>
      <w:r w:rsidRPr="008D58DD">
        <w:rPr>
          <w:bCs/>
          <w:sz w:val="24"/>
          <w:szCs w:val="24"/>
        </w:rPr>
        <w:t xml:space="preserve"> </w:t>
      </w:r>
    </w:p>
    <w:p w14:paraId="6983E4EE" w14:textId="77777777" w:rsidR="007D0FAC" w:rsidRPr="008D58DD" w:rsidRDefault="007D0FAC" w:rsidP="007D0FAC">
      <w:pPr>
        <w:widowControl w:val="0"/>
        <w:tabs>
          <w:tab w:val="left" w:pos="284"/>
        </w:tabs>
        <w:autoSpaceDE w:val="0"/>
        <w:autoSpaceDN w:val="0"/>
        <w:spacing w:line="240" w:lineRule="atLeast"/>
        <w:ind w:right="-285"/>
        <w:jc w:val="both"/>
        <w:rPr>
          <w:bCs/>
          <w:sz w:val="24"/>
          <w:szCs w:val="24"/>
        </w:rPr>
      </w:pPr>
    </w:p>
    <w:p w14:paraId="03F27CDE" w14:textId="77777777" w:rsidR="007D0FAC" w:rsidRPr="008D58DD" w:rsidRDefault="007D0FAC" w:rsidP="007D0FAC">
      <w:pPr>
        <w:tabs>
          <w:tab w:val="left" w:pos="567"/>
        </w:tabs>
        <w:autoSpaceDE w:val="0"/>
        <w:autoSpaceDN w:val="0"/>
        <w:adjustRightInd w:val="0"/>
        <w:ind w:right="-285"/>
        <w:jc w:val="both"/>
        <w:rPr>
          <w:bCs/>
          <w:sz w:val="24"/>
          <w:szCs w:val="24"/>
        </w:rPr>
      </w:pPr>
      <w:r w:rsidRPr="008D58DD">
        <w:rPr>
          <w:bCs/>
          <w:sz w:val="24"/>
          <w:szCs w:val="24"/>
        </w:rPr>
        <w:lastRenderedPageBreak/>
        <w:t>i.</w:t>
      </w:r>
      <w:r w:rsidRPr="008D58DD">
        <w:rPr>
          <w:bCs/>
          <w:sz w:val="24"/>
          <w:szCs w:val="24"/>
        </w:rPr>
        <w:tab/>
      </w:r>
      <w:r w:rsidRPr="00C8417D">
        <w:rPr>
          <w:b/>
          <w:sz w:val="24"/>
          <w:szCs w:val="24"/>
        </w:rPr>
        <w:t>Απόσπασμα του ποινικού μητρώου</w:t>
      </w:r>
      <w:r w:rsidRPr="008D58DD">
        <w:rPr>
          <w:bCs/>
          <w:sz w:val="24"/>
          <w:szCs w:val="24"/>
        </w:rPr>
        <w:t>, από το οποίο προκύπτει ότι πληρούνται αυτές οι προϋποθέσεις, που να έχει εκδοθεί έως τρεις (3) μήνες πριν από την υποβολή του. Η υποχρέωση προσκόμισης του ως άνω αποσπάσματος αφορά και στα μέλη του διοικητικού, διευθυντικού ή εποπτικού οργάνου της εταιρείας ή στα πρόσωπα που έχουν εξουσία εκπροσώπησης, λήψης αποφάσεων ή ελέγχου σε αυτήν.</w:t>
      </w:r>
    </w:p>
    <w:p w14:paraId="08AD148A" w14:textId="77777777" w:rsidR="007D0FAC" w:rsidRPr="008D58DD" w:rsidRDefault="007D0FAC" w:rsidP="007D0FAC">
      <w:pPr>
        <w:tabs>
          <w:tab w:val="left" w:pos="567"/>
        </w:tabs>
        <w:autoSpaceDE w:val="0"/>
        <w:autoSpaceDN w:val="0"/>
        <w:adjustRightInd w:val="0"/>
        <w:ind w:right="-285"/>
        <w:jc w:val="both"/>
        <w:rPr>
          <w:bCs/>
          <w:sz w:val="24"/>
          <w:szCs w:val="24"/>
        </w:rPr>
      </w:pPr>
      <w:proofErr w:type="spellStart"/>
      <w:r w:rsidRPr="008D58DD">
        <w:rPr>
          <w:bCs/>
          <w:sz w:val="24"/>
          <w:szCs w:val="24"/>
        </w:rPr>
        <w:t>ii</w:t>
      </w:r>
      <w:proofErr w:type="spellEnd"/>
      <w:r w:rsidRPr="008D58DD">
        <w:rPr>
          <w:bCs/>
          <w:sz w:val="24"/>
          <w:szCs w:val="24"/>
        </w:rPr>
        <w:t>.</w:t>
      </w:r>
      <w:r w:rsidRPr="008D58DD">
        <w:rPr>
          <w:bCs/>
          <w:sz w:val="24"/>
          <w:szCs w:val="24"/>
        </w:rPr>
        <w:tab/>
        <w:t xml:space="preserve">Για την απόδειξη της εκπλήρωσης των φορολογικών υποχρεώσεων της, </w:t>
      </w:r>
      <w:r w:rsidRPr="00C8417D">
        <w:rPr>
          <w:b/>
          <w:sz w:val="24"/>
          <w:szCs w:val="24"/>
        </w:rPr>
        <w:t>αποδεικτικό ενημερότητας εκδιδόμενο από την Α.Α.Δ.Ε.</w:t>
      </w:r>
      <w:r w:rsidRPr="008D58DD">
        <w:rPr>
          <w:bCs/>
          <w:sz w:val="24"/>
          <w:szCs w:val="24"/>
        </w:rPr>
        <w:t xml:space="preserve"> «Για κάθε νόμιμη χρήση, εκτός είσπραξης και εκτός μεταβίβασης ακινήτου».</w:t>
      </w:r>
    </w:p>
    <w:p w14:paraId="72F994F9" w14:textId="77777777" w:rsidR="007D0FAC" w:rsidRDefault="007D0FAC" w:rsidP="007D0FAC">
      <w:pPr>
        <w:tabs>
          <w:tab w:val="left" w:pos="567"/>
        </w:tabs>
        <w:autoSpaceDE w:val="0"/>
        <w:autoSpaceDN w:val="0"/>
        <w:adjustRightInd w:val="0"/>
        <w:ind w:right="-285"/>
        <w:jc w:val="both"/>
        <w:rPr>
          <w:bCs/>
          <w:sz w:val="24"/>
          <w:szCs w:val="24"/>
        </w:rPr>
      </w:pPr>
      <w:proofErr w:type="spellStart"/>
      <w:r w:rsidRPr="008D58DD">
        <w:rPr>
          <w:bCs/>
          <w:sz w:val="24"/>
          <w:szCs w:val="24"/>
        </w:rPr>
        <w:t>iii</w:t>
      </w:r>
      <w:proofErr w:type="spellEnd"/>
      <w:r w:rsidRPr="008D58DD">
        <w:rPr>
          <w:bCs/>
          <w:sz w:val="24"/>
          <w:szCs w:val="24"/>
        </w:rPr>
        <w:t>.</w:t>
      </w:r>
      <w:r w:rsidRPr="008D58DD">
        <w:rPr>
          <w:bCs/>
          <w:sz w:val="24"/>
          <w:szCs w:val="24"/>
        </w:rPr>
        <w:tab/>
        <w:t xml:space="preserve">Για την απόδειξη της εκπλήρωσης των υποχρεώσεων προς τους οργανισμούς κοινωνικής ασφάλισης </w:t>
      </w:r>
      <w:r w:rsidRPr="00C8417D">
        <w:rPr>
          <w:b/>
          <w:sz w:val="24"/>
          <w:szCs w:val="24"/>
        </w:rPr>
        <w:t>πιστοποιητικό εκδιδόμενο από τον e-ΕΦΚΑ</w:t>
      </w:r>
      <w:r w:rsidRPr="008D58DD">
        <w:rPr>
          <w:bCs/>
          <w:sz w:val="24"/>
          <w:szCs w:val="24"/>
        </w:rPr>
        <w:t>. «Για συμμετοχή σε διαγωνισμό προμηθειών Δημοσίου και των Ν.Π.Δ.Δ.»</w:t>
      </w:r>
      <w:r>
        <w:rPr>
          <w:bCs/>
          <w:sz w:val="24"/>
          <w:szCs w:val="24"/>
        </w:rPr>
        <w:t>.</w:t>
      </w:r>
    </w:p>
    <w:p w14:paraId="6BD5000D" w14:textId="77777777" w:rsidR="007D0FAC" w:rsidRDefault="007D0FAC" w:rsidP="007D0FAC">
      <w:pPr>
        <w:tabs>
          <w:tab w:val="left" w:pos="360"/>
        </w:tabs>
        <w:spacing w:after="120" w:line="240" w:lineRule="atLeast"/>
        <w:ind w:right="-285"/>
        <w:contextualSpacing/>
        <w:jc w:val="both"/>
        <w:rPr>
          <w:rFonts w:eastAsia="Comic Sans MS"/>
          <w:i/>
          <w:w w:val="105"/>
          <w:sz w:val="24"/>
          <w:szCs w:val="24"/>
          <w:u w:val="single"/>
        </w:rPr>
      </w:pPr>
      <w:r w:rsidRPr="006A5A2E">
        <w:rPr>
          <w:rFonts w:eastAsia="Comic Sans MS"/>
          <w:i/>
          <w:w w:val="105"/>
          <w:sz w:val="24"/>
          <w:szCs w:val="24"/>
          <w:u w:val="single"/>
        </w:rPr>
        <w:t>Σημειώνεται</w:t>
      </w:r>
      <w:r w:rsidRPr="006A5A2E">
        <w:rPr>
          <w:rFonts w:eastAsia="Comic Sans MS"/>
          <w:i/>
          <w:w w:val="105"/>
          <w:sz w:val="24"/>
          <w:szCs w:val="24"/>
        </w:rPr>
        <w:t xml:space="preserve"> </w:t>
      </w:r>
      <w:r w:rsidRPr="006A5A2E">
        <w:rPr>
          <w:rFonts w:eastAsia="Comic Sans MS"/>
          <w:i/>
          <w:w w:val="105"/>
          <w:sz w:val="24"/>
          <w:szCs w:val="24"/>
          <w:u w:val="single"/>
        </w:rPr>
        <w:t>ότι οι υποχρεώσεις των οικονομικών φορέων ως προς τη φορολογική και ασφαλιστική τους ενημερότητα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7FDA8752" w14:textId="77777777" w:rsidR="007D0FAC" w:rsidRPr="008D58DD" w:rsidRDefault="007D0FAC" w:rsidP="00BD3D9E">
      <w:pPr>
        <w:tabs>
          <w:tab w:val="left" w:pos="567"/>
        </w:tabs>
        <w:autoSpaceDE w:val="0"/>
        <w:autoSpaceDN w:val="0"/>
        <w:adjustRightInd w:val="0"/>
        <w:ind w:right="-285"/>
        <w:jc w:val="both"/>
        <w:rPr>
          <w:bCs/>
          <w:sz w:val="24"/>
          <w:szCs w:val="24"/>
        </w:rPr>
      </w:pPr>
    </w:p>
    <w:p w14:paraId="7F09B4D2" w14:textId="77777777" w:rsidR="007D0FAC" w:rsidRPr="008D58DD" w:rsidRDefault="007D0FAC" w:rsidP="007D0FAC">
      <w:pPr>
        <w:tabs>
          <w:tab w:val="left" w:pos="567"/>
        </w:tabs>
        <w:autoSpaceDE w:val="0"/>
        <w:autoSpaceDN w:val="0"/>
        <w:adjustRightInd w:val="0"/>
        <w:ind w:right="-285"/>
        <w:jc w:val="both"/>
        <w:rPr>
          <w:bCs/>
          <w:sz w:val="24"/>
          <w:szCs w:val="24"/>
        </w:rPr>
      </w:pPr>
    </w:p>
    <w:p w14:paraId="326AD42D" w14:textId="685DD429" w:rsidR="007D0FAC" w:rsidRPr="00624868" w:rsidRDefault="001A5095" w:rsidP="007D0FAC">
      <w:pPr>
        <w:tabs>
          <w:tab w:val="left" w:pos="567"/>
        </w:tabs>
        <w:autoSpaceDE w:val="0"/>
        <w:autoSpaceDN w:val="0"/>
        <w:adjustRightInd w:val="0"/>
        <w:ind w:right="-285"/>
        <w:jc w:val="both"/>
        <w:rPr>
          <w:b/>
          <w:sz w:val="24"/>
          <w:szCs w:val="24"/>
        </w:rPr>
      </w:pPr>
      <w:r>
        <w:rPr>
          <w:b/>
          <w:sz w:val="24"/>
          <w:szCs w:val="24"/>
        </w:rPr>
        <w:t>Β</w:t>
      </w:r>
      <w:r w:rsidR="007D0FAC" w:rsidRPr="00624868">
        <w:rPr>
          <w:b/>
          <w:sz w:val="24"/>
          <w:szCs w:val="24"/>
        </w:rPr>
        <w:t>. ΟΙΚΟΝΟΜΙΚΗ ΠΡΟΣΦΟΡΑ:</w:t>
      </w:r>
    </w:p>
    <w:p w14:paraId="475A8DCD" w14:textId="742F93CB" w:rsidR="007D0FAC" w:rsidRDefault="007D0FAC" w:rsidP="007D0FAC">
      <w:pPr>
        <w:tabs>
          <w:tab w:val="left" w:pos="567"/>
        </w:tabs>
        <w:autoSpaceDE w:val="0"/>
        <w:autoSpaceDN w:val="0"/>
        <w:adjustRightInd w:val="0"/>
        <w:ind w:right="-285"/>
        <w:jc w:val="both"/>
        <w:rPr>
          <w:bCs/>
          <w:sz w:val="24"/>
          <w:szCs w:val="24"/>
        </w:rPr>
      </w:pPr>
      <w:r w:rsidRPr="008D58DD">
        <w:rPr>
          <w:bCs/>
          <w:sz w:val="24"/>
          <w:szCs w:val="24"/>
        </w:rPr>
        <w:t xml:space="preserve">Οι οικονομικοί φορείς συντάσσουν την προσφορά </w:t>
      </w:r>
      <w:r w:rsidR="0001483E">
        <w:rPr>
          <w:bCs/>
          <w:sz w:val="24"/>
          <w:szCs w:val="24"/>
        </w:rPr>
        <w:t xml:space="preserve">τους, </w:t>
      </w:r>
      <w:r w:rsidR="00EE53CB">
        <w:rPr>
          <w:bCs/>
          <w:sz w:val="24"/>
          <w:szCs w:val="24"/>
        </w:rPr>
        <w:t>η</w:t>
      </w:r>
      <w:r w:rsidR="0001483E">
        <w:rPr>
          <w:bCs/>
          <w:sz w:val="24"/>
          <w:szCs w:val="24"/>
        </w:rPr>
        <w:t xml:space="preserve"> οποία</w:t>
      </w:r>
      <w:r w:rsidRPr="008D58DD">
        <w:rPr>
          <w:bCs/>
          <w:sz w:val="24"/>
          <w:szCs w:val="24"/>
        </w:rPr>
        <w:t xml:space="preserve"> υπογράφεται από τον ίδιο </w:t>
      </w:r>
      <w:r w:rsidR="0001483E">
        <w:rPr>
          <w:bCs/>
          <w:sz w:val="24"/>
          <w:szCs w:val="24"/>
        </w:rPr>
        <w:t xml:space="preserve">τον συμμετέχοντα </w:t>
      </w:r>
      <w:r w:rsidRPr="008D58DD">
        <w:rPr>
          <w:bCs/>
          <w:sz w:val="24"/>
          <w:szCs w:val="24"/>
        </w:rPr>
        <w:t>ή από τον νόμιμο εκπρόσωπό του και φέρει σφραγίδα. Σε περίπτωση που η προσφερόμενη τιμή με Φ.Π.Α. υπερβαίνει τον προϋπολογισμό, η προσφορά του συμμετέχοντα θα απορρίπτεται. 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3224B03F" w14:textId="77777777" w:rsidR="007D0FAC" w:rsidRDefault="007D0FAC" w:rsidP="0077733D">
      <w:pPr>
        <w:tabs>
          <w:tab w:val="left" w:pos="567"/>
        </w:tabs>
        <w:autoSpaceDE w:val="0"/>
        <w:autoSpaceDN w:val="0"/>
        <w:adjustRightInd w:val="0"/>
        <w:ind w:right="-285"/>
        <w:jc w:val="both"/>
        <w:rPr>
          <w:b/>
          <w:sz w:val="24"/>
          <w:szCs w:val="24"/>
        </w:rPr>
      </w:pPr>
    </w:p>
    <w:p w14:paraId="6336BB71" w14:textId="78AE9A34" w:rsidR="00847D68" w:rsidRPr="005D264D" w:rsidRDefault="00847D68" w:rsidP="00847D68">
      <w:pPr>
        <w:keepNext/>
        <w:spacing w:after="200"/>
        <w:contextualSpacing/>
        <w:jc w:val="center"/>
        <w:outlineLvl w:val="2"/>
        <w:rPr>
          <w:b/>
          <w:sz w:val="24"/>
          <w:szCs w:val="24"/>
        </w:rPr>
      </w:pPr>
      <w:r w:rsidRPr="00E7291A">
        <w:rPr>
          <w:b/>
          <w:sz w:val="24"/>
          <w:szCs w:val="24"/>
        </w:rPr>
        <w:t xml:space="preserve">Άρθρο </w:t>
      </w:r>
      <w:r>
        <w:rPr>
          <w:b/>
          <w:sz w:val="24"/>
          <w:szCs w:val="24"/>
        </w:rPr>
        <w:t xml:space="preserve">5: </w:t>
      </w:r>
      <w:r w:rsidRPr="00E7291A">
        <w:rPr>
          <w:b/>
          <w:sz w:val="24"/>
          <w:szCs w:val="24"/>
          <w:lang w:eastAsia="en-US"/>
        </w:rPr>
        <w:t>Ισχύς των προσφορών</w:t>
      </w:r>
    </w:p>
    <w:p w14:paraId="0E5EDB36" w14:textId="77777777" w:rsidR="00FE3D7D" w:rsidRPr="000D4FDB" w:rsidRDefault="00FE3D7D" w:rsidP="00FE3D7D">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proofErr w:type="spellStart"/>
      <w:r w:rsidRPr="000D4FDB">
        <w:rPr>
          <w:b/>
          <w:sz w:val="24"/>
          <w:szCs w:val="24"/>
        </w:rPr>
        <w:t>εκατόν</w:t>
      </w:r>
      <w:proofErr w:type="spellEnd"/>
      <w:r w:rsidRPr="000D4FDB">
        <w:rPr>
          <w:b/>
          <w:sz w:val="24"/>
          <w:szCs w:val="24"/>
        </w:rPr>
        <w:t xml:space="preserve">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80C6F85" w14:textId="77777777" w:rsidR="00FE3D7D" w:rsidRDefault="00FE3D7D" w:rsidP="00FE3D7D">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696FF209" w14:textId="77777777" w:rsidR="00BC0153" w:rsidRPr="000D4FDB" w:rsidRDefault="00BC0153" w:rsidP="00FE3D7D">
      <w:pPr>
        <w:contextualSpacing/>
        <w:jc w:val="both"/>
        <w:rPr>
          <w:sz w:val="24"/>
          <w:szCs w:val="24"/>
        </w:rPr>
      </w:pPr>
    </w:p>
    <w:p w14:paraId="6F763FDE" w14:textId="140DD020" w:rsidR="00847D68" w:rsidRPr="00A836F0" w:rsidRDefault="00847D68" w:rsidP="00847D68">
      <w:pPr>
        <w:ind w:left="-284" w:right="-142"/>
        <w:contextualSpacing/>
        <w:jc w:val="center"/>
        <w:rPr>
          <w:b/>
          <w:bCs/>
          <w:sz w:val="24"/>
          <w:szCs w:val="24"/>
        </w:rPr>
      </w:pPr>
      <w:r w:rsidRPr="00A836F0">
        <w:rPr>
          <w:b/>
          <w:bCs/>
          <w:sz w:val="24"/>
          <w:szCs w:val="24"/>
        </w:rPr>
        <w:t xml:space="preserve">Άρθρο </w:t>
      </w:r>
      <w:r>
        <w:rPr>
          <w:b/>
          <w:bCs/>
          <w:sz w:val="24"/>
          <w:szCs w:val="24"/>
        </w:rPr>
        <w:t xml:space="preserve">6: </w:t>
      </w:r>
      <w:r w:rsidRPr="00A836F0">
        <w:rPr>
          <w:b/>
          <w:bCs/>
          <w:sz w:val="24"/>
          <w:szCs w:val="24"/>
          <w:lang w:eastAsia="en-US"/>
        </w:rPr>
        <w:t>Αξιολόγηση των προσφορών - Ανάθεση</w:t>
      </w:r>
    </w:p>
    <w:p w14:paraId="0376FC74" w14:textId="6045CC34" w:rsidR="00FE3D7D" w:rsidRDefault="00FE3D7D" w:rsidP="00FE3D7D">
      <w:pPr>
        <w:jc w:val="both"/>
        <w:rPr>
          <w:sz w:val="24"/>
          <w:szCs w:val="24"/>
        </w:rPr>
      </w:pPr>
      <w:r w:rsidRPr="00F25924">
        <w:rPr>
          <w:bCs/>
          <w:sz w:val="24"/>
          <w:szCs w:val="24"/>
        </w:rPr>
        <w:t>Η ανάθεση θα γίνει στην εταιρεία με την πλέον συμφέρουσα  από οικονομική άποψη προσφορά βάσει της τιμής, που πληροί τις τεχνικές προδιαγραφές του Παραρτήματος</w:t>
      </w:r>
      <w:r>
        <w:rPr>
          <w:sz w:val="24"/>
          <w:szCs w:val="24"/>
        </w:rPr>
        <w:t>.</w:t>
      </w:r>
    </w:p>
    <w:p w14:paraId="65D13224" w14:textId="0BAE255E" w:rsidR="00FE3D7D" w:rsidRDefault="00FE3D7D" w:rsidP="00FE3D7D">
      <w:pPr>
        <w:tabs>
          <w:tab w:val="left" w:pos="567"/>
        </w:tabs>
        <w:autoSpaceDE w:val="0"/>
        <w:autoSpaceDN w:val="0"/>
        <w:adjustRightInd w:val="0"/>
        <w:jc w:val="both"/>
        <w:rPr>
          <w:sz w:val="24"/>
          <w:szCs w:val="24"/>
        </w:rPr>
      </w:pPr>
      <w:r w:rsidRPr="00F25924">
        <w:rPr>
          <w:sz w:val="24"/>
          <w:szCs w:val="24"/>
        </w:rPr>
        <w:t>Το σύνολο της οικονομικής προσφοράς</w:t>
      </w:r>
      <w:r w:rsidR="00EB367D" w:rsidRPr="00E659FD">
        <w:rPr>
          <w:sz w:val="24"/>
          <w:szCs w:val="24"/>
        </w:rPr>
        <w:t>,</w:t>
      </w:r>
      <w:r w:rsidRPr="00F25924">
        <w:rPr>
          <w:sz w:val="24"/>
          <w:szCs w:val="24"/>
        </w:rPr>
        <w:t xml:space="preserve"> δεν πρέπει να υπερβαίνει το σύνολο της εγκεκριμένης προϋπολογισθείσα</w:t>
      </w:r>
      <w:r w:rsidR="00F65674">
        <w:rPr>
          <w:sz w:val="24"/>
          <w:szCs w:val="24"/>
        </w:rPr>
        <w:t>ς</w:t>
      </w:r>
      <w:r w:rsidRPr="00F25924">
        <w:rPr>
          <w:sz w:val="24"/>
          <w:szCs w:val="24"/>
        </w:rPr>
        <w:t xml:space="preserve"> δαπάνης</w:t>
      </w:r>
      <w:r w:rsidR="00CE0066">
        <w:rPr>
          <w:sz w:val="24"/>
          <w:szCs w:val="24"/>
        </w:rPr>
        <w:t>.</w:t>
      </w:r>
    </w:p>
    <w:p w14:paraId="50704FC1" w14:textId="2CD506EA" w:rsidR="00FE3D7D" w:rsidRPr="000D4FDB" w:rsidRDefault="00FE3D7D" w:rsidP="00FE3D7D">
      <w:pPr>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7FB08935" w14:textId="77777777" w:rsidR="00FE3D7D" w:rsidRPr="000D4FDB" w:rsidRDefault="00FE3D7D" w:rsidP="00FE3D7D">
      <w:pPr>
        <w:contextualSpacing/>
        <w:jc w:val="both"/>
        <w:rPr>
          <w:sz w:val="24"/>
          <w:szCs w:val="24"/>
        </w:rPr>
      </w:pPr>
      <w:r w:rsidRPr="000D4FDB">
        <w:rPr>
          <w:sz w:val="24"/>
          <w:szCs w:val="24"/>
        </w:rPr>
        <w:lastRenderedPageBreak/>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52CFED3" w14:textId="77777777" w:rsidR="006F36B2" w:rsidRDefault="006F36B2" w:rsidP="00033E84">
      <w:pPr>
        <w:jc w:val="both"/>
        <w:rPr>
          <w:sz w:val="24"/>
          <w:szCs w:val="24"/>
        </w:rPr>
      </w:pPr>
    </w:p>
    <w:p w14:paraId="262A6561" w14:textId="3885745B" w:rsidR="00780764" w:rsidRPr="00B273A3" w:rsidRDefault="00780764" w:rsidP="00780764">
      <w:pPr>
        <w:ind w:right="-285"/>
        <w:contextualSpacing/>
        <w:jc w:val="center"/>
        <w:rPr>
          <w:b/>
          <w:bCs/>
          <w:sz w:val="24"/>
          <w:szCs w:val="24"/>
        </w:rPr>
      </w:pPr>
      <w:r w:rsidRPr="00B273A3">
        <w:rPr>
          <w:b/>
          <w:bCs/>
          <w:sz w:val="24"/>
          <w:szCs w:val="24"/>
        </w:rPr>
        <w:t xml:space="preserve">Άρθρο </w:t>
      </w:r>
      <w:r>
        <w:rPr>
          <w:b/>
          <w:bCs/>
          <w:sz w:val="24"/>
          <w:szCs w:val="24"/>
        </w:rPr>
        <w:t>7</w:t>
      </w:r>
      <w:r w:rsidRPr="00B273A3">
        <w:rPr>
          <w:b/>
          <w:bCs/>
          <w:sz w:val="24"/>
          <w:szCs w:val="24"/>
        </w:rPr>
        <w:t>: Πληρωμή</w:t>
      </w:r>
    </w:p>
    <w:p w14:paraId="0DAB32A2" w14:textId="77777777" w:rsidR="00FA0D15" w:rsidRPr="00F25924" w:rsidRDefault="00FA0D15" w:rsidP="00FA0D15">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νόμιμων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BC226F2" w14:textId="77777777" w:rsidR="00FA0D15" w:rsidRPr="00F25924" w:rsidRDefault="00FA0D15" w:rsidP="00FA0D15">
      <w:pPr>
        <w:contextualSpacing/>
        <w:jc w:val="both"/>
        <w:rPr>
          <w:sz w:val="24"/>
          <w:szCs w:val="24"/>
        </w:rPr>
      </w:pPr>
      <w:r w:rsidRPr="00F25924">
        <w:rPr>
          <w:sz w:val="24"/>
          <w:szCs w:val="24"/>
        </w:rPr>
        <w:t xml:space="preserve">Τον ανάδοχο βαρύνουν οι υπέρ τρίτων κρατήσεις, όπως  και κάθε άλλη </w:t>
      </w:r>
      <w:r>
        <w:rPr>
          <w:sz w:val="24"/>
          <w:szCs w:val="24"/>
        </w:rPr>
        <w:t>κράτηση</w:t>
      </w:r>
      <w:r w:rsidRPr="00F25924">
        <w:rPr>
          <w:sz w:val="24"/>
          <w:szCs w:val="24"/>
        </w:rPr>
        <w:t xml:space="preserve">,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625D17A9" w14:textId="77777777" w:rsidR="00FA0D15" w:rsidRPr="00F25924" w:rsidRDefault="00FA0D15" w:rsidP="00FA0D15">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28619114" w14:textId="7E61D42C" w:rsidR="00FA0D15" w:rsidRPr="00F25924" w:rsidRDefault="00FA0D15" w:rsidP="00FA0D15">
      <w:pPr>
        <w:contextualSpacing/>
        <w:jc w:val="both"/>
        <w:rPr>
          <w:sz w:val="24"/>
          <w:szCs w:val="24"/>
        </w:rPr>
      </w:pPr>
      <w:r w:rsidRPr="00F25924">
        <w:rPr>
          <w:sz w:val="24"/>
          <w:szCs w:val="24"/>
        </w:rPr>
        <w:t>•</w:t>
      </w:r>
      <w:r w:rsidRPr="00F25924">
        <w:rPr>
          <w:sz w:val="24"/>
          <w:szCs w:val="24"/>
        </w:rPr>
        <w:tab/>
        <w:t>Παρακράτηση φόρου 4% για την οποία  χορηγείται σχετική βεβαίωση</w:t>
      </w:r>
    </w:p>
    <w:p w14:paraId="42076835" w14:textId="77777777" w:rsidR="00FA0D15" w:rsidRPr="00F25924" w:rsidRDefault="00FA0D15" w:rsidP="00FA0D15">
      <w:pPr>
        <w:contextualSpacing/>
        <w:jc w:val="both"/>
        <w:rPr>
          <w:sz w:val="24"/>
          <w:szCs w:val="24"/>
        </w:rPr>
      </w:pPr>
      <w:r w:rsidRPr="00F25924">
        <w:rPr>
          <w:sz w:val="24"/>
          <w:szCs w:val="24"/>
        </w:rPr>
        <w:t>•</w:t>
      </w:r>
      <w:r w:rsidRPr="00F25924">
        <w:rPr>
          <w:sz w:val="24"/>
          <w:szCs w:val="24"/>
        </w:rPr>
        <w:tab/>
        <w:t xml:space="preserve">Κάθε άλλη νόμιμη </w:t>
      </w:r>
      <w:r>
        <w:rPr>
          <w:sz w:val="24"/>
          <w:szCs w:val="24"/>
        </w:rPr>
        <w:t>κράτηση</w:t>
      </w:r>
    </w:p>
    <w:p w14:paraId="31359F15" w14:textId="77777777" w:rsidR="00FA0D15" w:rsidRDefault="00FA0D15" w:rsidP="00FA0D15">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7903E9B9" w14:textId="77777777" w:rsidR="00780764" w:rsidRDefault="00780764" w:rsidP="00033E84">
      <w:pPr>
        <w:jc w:val="both"/>
        <w:rPr>
          <w:sz w:val="24"/>
          <w:szCs w:val="24"/>
        </w:rPr>
      </w:pPr>
    </w:p>
    <w:p w14:paraId="6BF1436A" w14:textId="77777777" w:rsidR="00D52E30" w:rsidRDefault="00D52E30" w:rsidP="001E2C6A">
      <w:pPr>
        <w:spacing w:after="160" w:line="259" w:lineRule="auto"/>
        <w:ind w:right="-2"/>
        <w:contextualSpacing/>
        <w:jc w:val="both"/>
        <w:rPr>
          <w:b/>
          <w:sz w:val="24"/>
          <w:szCs w:val="24"/>
          <w:lang w:eastAsia="en-US"/>
        </w:rPr>
      </w:pPr>
    </w:p>
    <w:p w14:paraId="3AC05E04" w14:textId="77777777" w:rsidR="00780764" w:rsidRDefault="00780764" w:rsidP="001E2C6A">
      <w:pPr>
        <w:spacing w:after="160" w:line="259" w:lineRule="auto"/>
        <w:ind w:right="-2"/>
        <w:contextualSpacing/>
        <w:jc w:val="both"/>
        <w:rPr>
          <w:b/>
          <w:sz w:val="24"/>
          <w:szCs w:val="24"/>
          <w:lang w:eastAsia="en-US"/>
        </w:rPr>
      </w:pPr>
    </w:p>
    <w:p w14:paraId="3665A4F4" w14:textId="77777777" w:rsidR="00780764" w:rsidRDefault="00780764" w:rsidP="001E2C6A">
      <w:pPr>
        <w:spacing w:after="160" w:line="259" w:lineRule="auto"/>
        <w:ind w:right="-2"/>
        <w:contextualSpacing/>
        <w:jc w:val="both"/>
        <w:rPr>
          <w:sz w:val="24"/>
          <w:szCs w:val="24"/>
        </w:rPr>
      </w:pPr>
    </w:p>
    <w:p w14:paraId="7448886C" w14:textId="13D57B19"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 xml:space="preserve">Ο </w:t>
      </w:r>
      <w:r w:rsidR="00A942EA" w:rsidRPr="00C62D9A">
        <w:rPr>
          <w:b/>
          <w:sz w:val="22"/>
          <w:szCs w:val="22"/>
        </w:rPr>
        <w:t>Π</w:t>
      </w:r>
      <w:r w:rsidRPr="00C62D9A">
        <w:rPr>
          <w:b/>
          <w:sz w:val="22"/>
          <w:szCs w:val="22"/>
        </w:rPr>
        <w:t xml:space="preserve">ρύτανης </w:t>
      </w:r>
    </w:p>
    <w:p w14:paraId="1DA69E68" w14:textId="77777777"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του Πανεπιστημίου Κρήτης</w:t>
      </w:r>
    </w:p>
    <w:p w14:paraId="04140338" w14:textId="77777777" w:rsidR="001F6B95" w:rsidRDefault="00DF3D75" w:rsidP="00DF3D75">
      <w:pPr>
        <w:jc w:val="center"/>
        <w:rPr>
          <w:b/>
          <w:sz w:val="22"/>
          <w:szCs w:val="22"/>
        </w:rPr>
      </w:pPr>
      <w:r w:rsidRPr="00C62D9A">
        <w:rPr>
          <w:b/>
          <w:sz w:val="22"/>
          <w:szCs w:val="22"/>
        </w:rPr>
        <w:t xml:space="preserve">                                       </w:t>
      </w:r>
    </w:p>
    <w:p w14:paraId="41BEAEAF" w14:textId="67FD863F" w:rsidR="001F6B95" w:rsidRDefault="00DF3D75" w:rsidP="00DF3D75">
      <w:pPr>
        <w:jc w:val="center"/>
        <w:rPr>
          <w:b/>
          <w:sz w:val="22"/>
          <w:szCs w:val="22"/>
        </w:rPr>
      </w:pPr>
      <w:r w:rsidRPr="00C62D9A">
        <w:rPr>
          <w:b/>
          <w:sz w:val="22"/>
          <w:szCs w:val="22"/>
        </w:rPr>
        <w:t xml:space="preserve">                                         </w:t>
      </w:r>
    </w:p>
    <w:p w14:paraId="203345E2" w14:textId="3B90EC1B" w:rsidR="008862C4" w:rsidRPr="00C62D9A" w:rsidRDefault="00DF3D75" w:rsidP="001F6B95">
      <w:pPr>
        <w:ind w:left="3600" w:firstLine="720"/>
        <w:jc w:val="center"/>
        <w:rPr>
          <w:b/>
          <w:sz w:val="22"/>
          <w:szCs w:val="22"/>
        </w:rPr>
      </w:pPr>
      <w:r w:rsidRPr="00C62D9A">
        <w:rPr>
          <w:b/>
          <w:sz w:val="22"/>
          <w:szCs w:val="22"/>
        </w:rPr>
        <w:t xml:space="preserve">Καθηγητής </w:t>
      </w:r>
    </w:p>
    <w:p w14:paraId="7A8322A8" w14:textId="06A542A7" w:rsidR="002B0D78" w:rsidRDefault="008862C4" w:rsidP="00BC0153">
      <w:pPr>
        <w:jc w:val="center"/>
        <w:rPr>
          <w:b/>
          <w:sz w:val="24"/>
          <w:szCs w:val="24"/>
        </w:rPr>
      </w:pPr>
      <w:r w:rsidRPr="00C62D9A">
        <w:rPr>
          <w:b/>
          <w:sz w:val="22"/>
          <w:szCs w:val="22"/>
        </w:rPr>
        <w:t xml:space="preserve">                                                                                 </w:t>
      </w:r>
      <w:r w:rsidR="00A942EA" w:rsidRPr="00C62D9A">
        <w:rPr>
          <w:b/>
          <w:sz w:val="22"/>
          <w:szCs w:val="22"/>
        </w:rPr>
        <w:t xml:space="preserve">Γεώργιος </w:t>
      </w:r>
      <w:r w:rsidR="00F86C8B">
        <w:rPr>
          <w:b/>
          <w:sz w:val="22"/>
          <w:szCs w:val="22"/>
        </w:rPr>
        <w:t xml:space="preserve">Μ. </w:t>
      </w:r>
      <w:r w:rsidR="00A942EA" w:rsidRPr="00C62D9A">
        <w:rPr>
          <w:b/>
          <w:sz w:val="22"/>
          <w:szCs w:val="22"/>
        </w:rPr>
        <w:t>Κοντάκης</w:t>
      </w:r>
      <w:r w:rsidR="002B0D78">
        <w:rPr>
          <w:b/>
          <w:sz w:val="24"/>
          <w:szCs w:val="24"/>
        </w:rPr>
        <w:br w:type="page"/>
      </w:r>
    </w:p>
    <w:p w14:paraId="3345FD10" w14:textId="2F03FAF6" w:rsidR="00DF3D75" w:rsidRPr="006261EB" w:rsidRDefault="00461FE1" w:rsidP="00EE3DD8">
      <w:pPr>
        <w:jc w:val="center"/>
        <w:rPr>
          <w:b/>
          <w:sz w:val="24"/>
          <w:szCs w:val="24"/>
        </w:rPr>
      </w:pPr>
      <w:r w:rsidRPr="006261EB">
        <w:rPr>
          <w:b/>
          <w:sz w:val="24"/>
          <w:szCs w:val="24"/>
        </w:rPr>
        <w:lastRenderedPageBreak/>
        <w:t>ΠΑΡΑΡΤΗΜΑ</w:t>
      </w:r>
      <w:r w:rsidR="00780764">
        <w:rPr>
          <w:b/>
          <w:sz w:val="24"/>
          <w:szCs w:val="24"/>
        </w:rPr>
        <w:t xml:space="preserve"> Ι</w:t>
      </w:r>
      <w:r w:rsidR="00804785" w:rsidRPr="006261EB">
        <w:rPr>
          <w:b/>
          <w:sz w:val="24"/>
          <w:szCs w:val="24"/>
        </w:rPr>
        <w:t xml:space="preserve"> – ΤΕΧΝΙΚΕΣ ΠΡΟΔΙΑΓΡΑΦΕΣ</w:t>
      </w:r>
    </w:p>
    <w:p w14:paraId="70F8EC73" w14:textId="77777777" w:rsidR="001B20A4" w:rsidRPr="00BB69B9" w:rsidRDefault="001B20A4" w:rsidP="005B4CF7">
      <w:pPr>
        <w:tabs>
          <w:tab w:val="left" w:pos="567"/>
        </w:tabs>
        <w:autoSpaceDE w:val="0"/>
        <w:autoSpaceDN w:val="0"/>
        <w:adjustRightInd w:val="0"/>
        <w:jc w:val="center"/>
        <w:rPr>
          <w:b/>
          <w:sz w:val="24"/>
          <w:szCs w:val="24"/>
        </w:rPr>
      </w:pPr>
    </w:p>
    <w:tbl>
      <w:tblPr>
        <w:tblW w:w="1014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548"/>
        <w:gridCol w:w="1701"/>
      </w:tblGrid>
      <w:tr w:rsidR="00C459B9" w:rsidRPr="00397549" w14:paraId="3780EE09" w14:textId="77777777" w:rsidTr="00FB7C42">
        <w:tc>
          <w:tcPr>
            <w:tcW w:w="10146" w:type="dxa"/>
            <w:gridSpan w:val="5"/>
            <w:shd w:val="clear" w:color="auto" w:fill="B8CCE4" w:themeFill="accent1" w:themeFillTint="66"/>
          </w:tcPr>
          <w:p w14:paraId="3715A1E1" w14:textId="77777777" w:rsidR="00C459B9" w:rsidRPr="00556A4B" w:rsidRDefault="00C459B9" w:rsidP="00FB7C42">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C0C0C0"/>
              <w:spacing w:line="276" w:lineRule="auto"/>
              <w:ind w:right="827"/>
              <w:jc w:val="center"/>
              <w:rPr>
                <w:rFonts w:eastAsia="Calibri"/>
                <w:sz w:val="24"/>
                <w:szCs w:val="24"/>
                <w:lang w:val="en-US"/>
              </w:rPr>
            </w:pPr>
            <w:r w:rsidRPr="00556A4B">
              <w:rPr>
                <w:rFonts w:eastAsia="Calibri"/>
                <w:b/>
                <w:bCs/>
                <w:sz w:val="24"/>
                <w:szCs w:val="24"/>
              </w:rPr>
              <w:t>Μπαταρία</w:t>
            </w:r>
            <w:r w:rsidRPr="00556A4B">
              <w:rPr>
                <w:rFonts w:eastAsia="Calibri"/>
                <w:b/>
                <w:bCs/>
                <w:sz w:val="24"/>
                <w:szCs w:val="24"/>
                <w:lang w:val="en-US"/>
              </w:rPr>
              <w:t xml:space="preserve"> </w:t>
            </w:r>
            <w:r w:rsidRPr="00556A4B">
              <w:rPr>
                <w:rFonts w:eastAsia="Calibri"/>
                <w:b/>
                <w:bCs/>
                <w:sz w:val="24"/>
                <w:szCs w:val="24"/>
              </w:rPr>
              <w:t>για</w:t>
            </w:r>
            <w:r w:rsidRPr="00556A4B">
              <w:rPr>
                <w:rFonts w:eastAsia="Calibri"/>
                <w:b/>
                <w:bCs/>
                <w:sz w:val="24"/>
                <w:szCs w:val="24"/>
                <w:lang w:val="en-US"/>
              </w:rPr>
              <w:t xml:space="preserve"> Storage Area Network (SAN) (SAN</w:t>
            </w:r>
            <w:r w:rsidRPr="00556A4B">
              <w:rPr>
                <w:rFonts w:eastAsia="Calibri"/>
                <w:b/>
                <w:bCs/>
                <w:sz w:val="24"/>
                <w:szCs w:val="24"/>
                <w:highlight w:val="yellow"/>
                <w:lang w:val="en-US"/>
              </w:rPr>
              <w:t>19.X</w:t>
            </w:r>
            <w:r w:rsidRPr="00556A4B">
              <w:rPr>
                <w:rFonts w:eastAsia="Calibri"/>
                <w:b/>
                <w:bCs/>
                <w:sz w:val="24"/>
                <w:szCs w:val="24"/>
                <w:lang w:val="en-US"/>
              </w:rPr>
              <w:t>)</w:t>
            </w:r>
          </w:p>
          <w:p w14:paraId="53EFF46D" w14:textId="77777777" w:rsidR="00C459B9" w:rsidRPr="00966A63" w:rsidRDefault="00C459B9" w:rsidP="00FB7C42">
            <w:pPr>
              <w:widowControl w:val="0"/>
              <w:spacing w:after="200" w:line="276" w:lineRule="auto"/>
              <w:rPr>
                <w:rFonts w:eastAsia="Arial Unicode MS"/>
                <w:b/>
                <w:bCs/>
                <w:kern w:val="1"/>
                <w:lang w:eastAsia="en-US" w:bidi="hi-IN"/>
              </w:rPr>
            </w:pPr>
            <w:r w:rsidRPr="00556A4B">
              <w:rPr>
                <w:rFonts w:eastAsia="Calibri"/>
                <w:b/>
                <w:bCs/>
                <w:sz w:val="22"/>
                <w:szCs w:val="22"/>
              </w:rPr>
              <w:t>Εκτιμώμενο κόστος μονάδας:</w:t>
            </w:r>
            <w:r w:rsidRPr="00556A4B">
              <w:rPr>
                <w:rFonts w:eastAsia="Calibri"/>
                <w:sz w:val="22"/>
                <w:szCs w:val="22"/>
              </w:rPr>
              <w:t xml:space="preserve"> Εξακόσια ογδόντα ευρώ (680€)</w:t>
            </w:r>
          </w:p>
        </w:tc>
      </w:tr>
      <w:tr w:rsidR="00C459B9" w:rsidRPr="004F1B57" w14:paraId="0A292505" w14:textId="77777777" w:rsidTr="00FB7C42">
        <w:tc>
          <w:tcPr>
            <w:tcW w:w="1276" w:type="dxa"/>
            <w:shd w:val="clear" w:color="auto" w:fill="C0C0C0"/>
          </w:tcPr>
          <w:p w14:paraId="6838B372" w14:textId="77777777" w:rsidR="00C459B9" w:rsidRPr="004F1B57" w:rsidRDefault="00C459B9" w:rsidP="00FB7C42">
            <w:pPr>
              <w:widowControl w:val="0"/>
              <w:spacing w:after="200" w:line="276" w:lineRule="auto"/>
              <w:jc w:val="center"/>
              <w:rPr>
                <w:rFonts w:eastAsia="Arial Unicode MS"/>
                <w:b/>
                <w:bCs/>
                <w:kern w:val="1"/>
                <w:lang w:eastAsia="en-US" w:bidi="hi-IN"/>
              </w:rPr>
            </w:pPr>
            <w:r>
              <w:rPr>
                <w:rFonts w:eastAsia="Arial Unicode MS"/>
                <w:b/>
                <w:bCs/>
                <w:kern w:val="1"/>
                <w:lang w:val="en-US" w:eastAsia="en-US" w:bidi="hi-IN"/>
              </w:rPr>
              <w:t>IHDD19.X</w:t>
            </w:r>
          </w:p>
        </w:tc>
        <w:tc>
          <w:tcPr>
            <w:tcW w:w="2835" w:type="dxa"/>
            <w:shd w:val="clear" w:color="auto" w:fill="C0C0C0"/>
          </w:tcPr>
          <w:p w14:paraId="624916FF" w14:textId="77777777" w:rsidR="00C459B9" w:rsidRPr="004F1B57" w:rsidRDefault="00C459B9" w:rsidP="00FB7C42">
            <w:pPr>
              <w:widowControl w:val="0"/>
              <w:spacing w:after="200" w:line="276" w:lineRule="auto"/>
              <w:jc w:val="center"/>
              <w:rPr>
                <w:rFonts w:eastAsia="Arial Unicode MS"/>
                <w:b/>
                <w:bCs/>
                <w:kern w:val="1"/>
                <w:lang w:eastAsia="en-US" w:bidi="hi-IN"/>
              </w:rPr>
            </w:pPr>
            <w:r w:rsidRPr="004F1B57">
              <w:rPr>
                <w:rFonts w:eastAsia="Arial Unicode MS"/>
                <w:b/>
                <w:bCs/>
                <w:kern w:val="1"/>
                <w:lang w:eastAsia="en-US" w:bidi="hi-IN"/>
              </w:rPr>
              <w:t>ΠΕΡΙΓΡΑΦΗ</w:t>
            </w:r>
          </w:p>
        </w:tc>
        <w:tc>
          <w:tcPr>
            <w:tcW w:w="2786" w:type="dxa"/>
            <w:shd w:val="clear" w:color="auto" w:fill="C0C0C0"/>
          </w:tcPr>
          <w:p w14:paraId="290414C5" w14:textId="77777777" w:rsidR="00C459B9" w:rsidRPr="004F1B57" w:rsidRDefault="00C459B9" w:rsidP="00FB7C42">
            <w:pPr>
              <w:widowControl w:val="0"/>
              <w:spacing w:after="200" w:line="276" w:lineRule="auto"/>
              <w:jc w:val="center"/>
              <w:rPr>
                <w:rFonts w:eastAsia="Arial Unicode MS"/>
                <w:b/>
                <w:bCs/>
                <w:kern w:val="1"/>
                <w:lang w:eastAsia="en-US" w:bidi="hi-IN"/>
              </w:rPr>
            </w:pPr>
            <w:r w:rsidRPr="004F1B57">
              <w:rPr>
                <w:rFonts w:eastAsia="Arial Unicode MS"/>
                <w:b/>
                <w:bCs/>
                <w:kern w:val="1"/>
                <w:lang w:eastAsia="en-US" w:bidi="hi-IN"/>
              </w:rPr>
              <w:t>ΥΠΟΧΡΕΩΣΗ</w:t>
            </w:r>
          </w:p>
        </w:tc>
        <w:tc>
          <w:tcPr>
            <w:tcW w:w="1548" w:type="dxa"/>
            <w:shd w:val="clear" w:color="auto" w:fill="C0C0C0"/>
          </w:tcPr>
          <w:p w14:paraId="1C9DA522" w14:textId="77777777" w:rsidR="00C459B9" w:rsidRPr="004F1B57" w:rsidRDefault="00C459B9" w:rsidP="00FB7C42">
            <w:pPr>
              <w:widowControl w:val="0"/>
              <w:spacing w:after="200" w:line="276" w:lineRule="auto"/>
              <w:jc w:val="center"/>
              <w:rPr>
                <w:rFonts w:eastAsia="Arial Unicode MS"/>
                <w:b/>
                <w:bCs/>
                <w:kern w:val="1"/>
                <w:lang w:eastAsia="en-US" w:bidi="hi-IN"/>
              </w:rPr>
            </w:pPr>
            <w:r w:rsidRPr="004F1B57">
              <w:rPr>
                <w:rFonts w:eastAsia="Arial Unicode MS"/>
                <w:b/>
                <w:bCs/>
                <w:kern w:val="1"/>
                <w:lang w:eastAsia="en-US" w:bidi="hi-IN"/>
              </w:rPr>
              <w:t>ΑΠΑΝΤΗΣΗ</w:t>
            </w:r>
          </w:p>
        </w:tc>
        <w:tc>
          <w:tcPr>
            <w:tcW w:w="1701" w:type="dxa"/>
            <w:shd w:val="clear" w:color="auto" w:fill="C0C0C0"/>
          </w:tcPr>
          <w:p w14:paraId="66D4BB7A" w14:textId="77777777" w:rsidR="00C459B9" w:rsidRPr="004F1B57" w:rsidRDefault="00C459B9" w:rsidP="00FB7C42">
            <w:pPr>
              <w:widowControl w:val="0"/>
              <w:spacing w:after="200" w:line="276" w:lineRule="auto"/>
              <w:jc w:val="center"/>
              <w:rPr>
                <w:rFonts w:eastAsia="Arial Unicode MS"/>
                <w:b/>
                <w:bCs/>
                <w:kern w:val="1"/>
                <w:lang w:eastAsia="en-US" w:bidi="hi-IN"/>
              </w:rPr>
            </w:pPr>
            <w:r w:rsidRPr="004F1B57">
              <w:rPr>
                <w:rFonts w:eastAsia="Arial Unicode MS"/>
                <w:b/>
                <w:bCs/>
                <w:kern w:val="1"/>
                <w:lang w:eastAsia="en-US" w:bidi="hi-IN"/>
              </w:rPr>
              <w:t>ΠΑΡΑΠΟΜΠΗ</w:t>
            </w:r>
          </w:p>
        </w:tc>
      </w:tr>
      <w:tr w:rsidR="00C459B9" w:rsidRPr="00556A4B" w14:paraId="5FE1C0F4" w14:textId="77777777" w:rsidTr="00FB7C42">
        <w:tc>
          <w:tcPr>
            <w:tcW w:w="1276" w:type="dxa"/>
          </w:tcPr>
          <w:p w14:paraId="677DE14B" w14:textId="77777777" w:rsidR="00C459B9" w:rsidRPr="004F1B57" w:rsidRDefault="00C459B9" w:rsidP="00FB7C42">
            <w:pPr>
              <w:widowControl w:val="0"/>
              <w:spacing w:line="276" w:lineRule="auto"/>
              <w:rPr>
                <w:rFonts w:eastAsia="Arial Unicode MS"/>
                <w:b/>
                <w:bCs/>
                <w:kern w:val="1"/>
                <w:lang w:eastAsia="en-US" w:bidi="hi-IN"/>
              </w:rPr>
            </w:pPr>
          </w:p>
        </w:tc>
        <w:tc>
          <w:tcPr>
            <w:tcW w:w="8870" w:type="dxa"/>
            <w:gridSpan w:val="4"/>
          </w:tcPr>
          <w:p w14:paraId="6338E817" w14:textId="77777777" w:rsidR="00C459B9" w:rsidRDefault="00C459B9" w:rsidP="00FB7C42">
            <w:pPr>
              <w:widowControl w:val="0"/>
              <w:shd w:val="clear" w:color="auto" w:fill="CFE7E5"/>
              <w:spacing w:line="276" w:lineRule="auto"/>
              <w:rPr>
                <w:rFonts w:eastAsia="Arial Unicode MS"/>
                <w:b/>
                <w:bCs/>
                <w:kern w:val="1"/>
                <w:lang w:eastAsia="en-US" w:bidi="hi-IN"/>
              </w:rPr>
            </w:pPr>
            <w:r w:rsidRPr="004F1B57">
              <w:rPr>
                <w:rFonts w:eastAsia="Arial Unicode MS"/>
                <w:b/>
                <w:bCs/>
                <w:kern w:val="1"/>
                <w:lang w:eastAsia="en-US" w:bidi="hi-IN"/>
              </w:rPr>
              <w:t xml:space="preserve">Ποσότητα: </w:t>
            </w:r>
            <w:r>
              <w:rPr>
                <w:rFonts w:eastAsia="Arial Unicode MS"/>
                <w:b/>
                <w:bCs/>
                <w:kern w:val="1"/>
                <w:lang w:eastAsia="en-US" w:bidi="hi-IN"/>
              </w:rPr>
              <w:t>Δύο (2)</w:t>
            </w:r>
          </w:p>
          <w:p w14:paraId="192C9F23" w14:textId="77777777" w:rsidR="00C459B9" w:rsidRPr="00C459B9" w:rsidRDefault="00C459B9" w:rsidP="00FB7C42">
            <w:pPr>
              <w:widowControl w:val="0"/>
              <w:shd w:val="clear" w:color="auto" w:fill="CFE7E5"/>
              <w:spacing w:line="276" w:lineRule="auto"/>
              <w:rPr>
                <w:rFonts w:eastAsia="Arial Unicode MS"/>
                <w:b/>
                <w:bCs/>
                <w:kern w:val="1"/>
                <w:lang w:eastAsia="en-US" w:bidi="hi-IN"/>
              </w:rPr>
            </w:pPr>
            <w:r>
              <w:rPr>
                <w:rFonts w:eastAsia="Arial Unicode MS"/>
                <w:b/>
                <w:bCs/>
                <w:kern w:val="1"/>
                <w:lang w:eastAsia="en-US" w:bidi="hi-IN"/>
              </w:rPr>
              <w:t>Ενδεικτικό</w:t>
            </w:r>
            <w:r w:rsidRPr="00C459B9">
              <w:rPr>
                <w:rFonts w:eastAsia="Arial Unicode MS"/>
                <w:b/>
                <w:bCs/>
                <w:kern w:val="1"/>
                <w:lang w:eastAsia="en-US" w:bidi="hi-IN"/>
              </w:rPr>
              <w:t xml:space="preserve"> </w:t>
            </w:r>
            <w:r>
              <w:rPr>
                <w:rFonts w:eastAsia="Arial Unicode MS"/>
                <w:b/>
                <w:bCs/>
                <w:kern w:val="1"/>
                <w:lang w:eastAsia="en-US" w:bidi="hi-IN"/>
              </w:rPr>
              <w:t>μοντέλο</w:t>
            </w:r>
            <w:r w:rsidRPr="00C459B9">
              <w:rPr>
                <w:rFonts w:eastAsia="Arial Unicode MS"/>
                <w:b/>
                <w:bCs/>
                <w:kern w:val="1"/>
                <w:lang w:eastAsia="en-US" w:bidi="hi-IN"/>
              </w:rPr>
              <w:t xml:space="preserve">: </w:t>
            </w:r>
            <w:r w:rsidRPr="00556A4B">
              <w:rPr>
                <w:rFonts w:eastAsia="Arial Unicode MS"/>
                <w:b/>
                <w:bCs/>
                <w:kern w:val="1"/>
                <w:lang w:val="en-US" w:eastAsia="en-US" w:bidi="hi-IN"/>
              </w:rPr>
              <w:t>BT</w:t>
            </w:r>
            <w:r w:rsidRPr="00C459B9">
              <w:rPr>
                <w:rFonts w:eastAsia="Arial Unicode MS"/>
                <w:b/>
                <w:bCs/>
                <w:kern w:val="1"/>
                <w:lang w:eastAsia="en-US" w:bidi="hi-IN"/>
              </w:rPr>
              <w:t>-</w:t>
            </w:r>
            <w:r w:rsidRPr="00556A4B">
              <w:rPr>
                <w:rFonts w:eastAsia="Arial Unicode MS"/>
                <w:b/>
                <w:bCs/>
                <w:kern w:val="1"/>
                <w:lang w:val="en-US" w:eastAsia="en-US" w:bidi="hi-IN"/>
              </w:rPr>
              <w:t>DX</w:t>
            </w:r>
            <w:r w:rsidRPr="00C459B9">
              <w:rPr>
                <w:rFonts w:eastAsia="Arial Unicode MS"/>
                <w:b/>
                <w:bCs/>
                <w:kern w:val="1"/>
                <w:lang w:eastAsia="en-US" w:bidi="hi-IN"/>
              </w:rPr>
              <w:t xml:space="preserve"> </w:t>
            </w:r>
            <w:r w:rsidRPr="00556A4B">
              <w:rPr>
                <w:rFonts w:eastAsia="Arial Unicode MS"/>
                <w:b/>
                <w:bCs/>
                <w:kern w:val="1"/>
                <w:lang w:val="en-US" w:eastAsia="en-US" w:bidi="hi-IN"/>
              </w:rPr>
              <w:t>AF</w:t>
            </w:r>
            <w:r w:rsidRPr="00C459B9">
              <w:rPr>
                <w:rFonts w:eastAsia="Arial Unicode MS"/>
                <w:b/>
                <w:bCs/>
                <w:kern w:val="1"/>
                <w:lang w:eastAsia="en-US" w:bidi="hi-IN"/>
              </w:rPr>
              <w:t xml:space="preserve"> </w:t>
            </w:r>
            <w:r w:rsidRPr="00556A4B">
              <w:rPr>
                <w:rFonts w:eastAsia="Arial Unicode MS"/>
                <w:b/>
                <w:bCs/>
                <w:kern w:val="1"/>
                <w:lang w:val="en-US" w:eastAsia="en-US" w:bidi="hi-IN"/>
              </w:rPr>
              <w:t>ENTRY</w:t>
            </w:r>
            <w:r w:rsidRPr="00C459B9">
              <w:rPr>
                <w:rFonts w:eastAsia="Arial Unicode MS"/>
                <w:b/>
                <w:bCs/>
                <w:kern w:val="1"/>
                <w:lang w:eastAsia="en-US" w:bidi="hi-IN"/>
              </w:rPr>
              <w:t xml:space="preserve"> </w:t>
            </w:r>
            <w:r w:rsidRPr="00556A4B">
              <w:rPr>
                <w:rFonts w:eastAsia="Arial Unicode MS"/>
                <w:b/>
                <w:bCs/>
                <w:kern w:val="1"/>
                <w:lang w:val="en-US" w:eastAsia="en-US" w:bidi="hi-IN"/>
              </w:rPr>
              <w:t>S</w:t>
            </w:r>
            <w:r w:rsidRPr="00C459B9">
              <w:rPr>
                <w:rFonts w:eastAsia="Arial Unicode MS"/>
                <w:b/>
                <w:bCs/>
                <w:kern w:val="1"/>
                <w:lang w:eastAsia="en-US" w:bidi="hi-IN"/>
              </w:rPr>
              <w:t xml:space="preserve">5 </w:t>
            </w:r>
            <w:r w:rsidRPr="00556A4B">
              <w:rPr>
                <w:rFonts w:eastAsia="Arial Unicode MS"/>
                <w:b/>
                <w:bCs/>
                <w:kern w:val="1"/>
                <w:lang w:val="en-US" w:eastAsia="en-US" w:bidi="hi-IN"/>
              </w:rPr>
              <w:t>SPARE</w:t>
            </w:r>
            <w:r w:rsidRPr="00C459B9">
              <w:rPr>
                <w:rFonts w:eastAsia="Arial Unicode MS"/>
                <w:b/>
                <w:bCs/>
                <w:kern w:val="1"/>
                <w:lang w:eastAsia="en-US" w:bidi="hi-IN"/>
              </w:rPr>
              <w:t xml:space="preserve"> </w:t>
            </w:r>
            <w:r w:rsidRPr="00556A4B">
              <w:rPr>
                <w:rFonts w:eastAsia="Arial Unicode MS"/>
                <w:b/>
                <w:bCs/>
                <w:kern w:val="1"/>
                <w:lang w:val="en-US" w:eastAsia="en-US" w:bidi="hi-IN"/>
              </w:rPr>
              <w:t>BBU</w:t>
            </w:r>
            <w:r w:rsidRPr="00C459B9">
              <w:rPr>
                <w:rFonts w:eastAsia="Arial Unicode MS"/>
                <w:b/>
                <w:bCs/>
                <w:kern w:val="1"/>
                <w:lang w:eastAsia="en-US" w:bidi="hi-IN"/>
              </w:rPr>
              <w:t xml:space="preserve"> / </w:t>
            </w:r>
            <w:r w:rsidRPr="00556A4B">
              <w:rPr>
                <w:rFonts w:eastAsia="Arial Unicode MS"/>
                <w:b/>
                <w:bCs/>
                <w:kern w:val="1"/>
                <w:lang w:val="en-US" w:eastAsia="en-US" w:bidi="hi-IN"/>
              </w:rPr>
              <w:t>CA</w:t>
            </w:r>
            <w:r w:rsidRPr="00C459B9">
              <w:rPr>
                <w:rFonts w:eastAsia="Arial Unicode MS"/>
                <w:b/>
                <w:bCs/>
                <w:kern w:val="1"/>
                <w:lang w:eastAsia="en-US" w:bidi="hi-IN"/>
              </w:rPr>
              <w:t>05954-4570</w:t>
            </w:r>
          </w:p>
        </w:tc>
      </w:tr>
      <w:tr w:rsidR="00C459B9" w:rsidRPr="004F1B57" w14:paraId="1CDD02B0" w14:textId="77777777" w:rsidTr="00FB7C42">
        <w:tc>
          <w:tcPr>
            <w:tcW w:w="1276" w:type="dxa"/>
            <w:shd w:val="clear" w:color="auto" w:fill="C0C0C0"/>
          </w:tcPr>
          <w:p w14:paraId="72B4362A" w14:textId="77777777" w:rsidR="00C459B9" w:rsidRPr="004F1B57" w:rsidRDefault="00C459B9" w:rsidP="00FB7C42">
            <w:pPr>
              <w:widowControl w:val="0"/>
              <w:spacing w:line="276" w:lineRule="auto"/>
              <w:rPr>
                <w:rFonts w:eastAsia="Arial Unicode MS"/>
                <w:b/>
                <w:bCs/>
                <w:kern w:val="1"/>
                <w:lang w:eastAsia="en-US" w:bidi="hi-IN"/>
              </w:rPr>
            </w:pPr>
            <w:r>
              <w:rPr>
                <w:rFonts w:eastAsia="Arial Unicode MS"/>
                <w:b/>
                <w:bCs/>
                <w:kern w:val="1"/>
                <w:lang w:val="en-US" w:eastAsia="en-US" w:bidi="hi-IN"/>
              </w:rPr>
              <w:t>IHDD</w:t>
            </w:r>
            <w:proofErr w:type="gramStart"/>
            <w:r>
              <w:rPr>
                <w:rFonts w:eastAsia="Arial Unicode MS"/>
                <w:b/>
                <w:bCs/>
                <w:kern w:val="1"/>
                <w:lang w:val="en-US" w:eastAsia="en-US" w:bidi="hi-IN"/>
              </w:rPr>
              <w:t>19.X</w:t>
            </w:r>
            <w:r w:rsidRPr="004F1B57">
              <w:rPr>
                <w:rFonts w:eastAsia="Arial Unicode MS"/>
                <w:b/>
                <w:bCs/>
                <w:kern w:val="1"/>
                <w:lang w:eastAsia="en-US" w:bidi="hi-IN"/>
              </w:rPr>
              <w:t>.</w:t>
            </w:r>
            <w:proofErr w:type="gramEnd"/>
            <w:r w:rsidRPr="004F1B57">
              <w:rPr>
                <w:rFonts w:eastAsia="Arial Unicode MS"/>
                <w:b/>
                <w:bCs/>
                <w:kern w:val="1"/>
                <w:lang w:eastAsia="en-US" w:bidi="hi-IN"/>
              </w:rPr>
              <w:t>0</w:t>
            </w:r>
          </w:p>
        </w:tc>
        <w:tc>
          <w:tcPr>
            <w:tcW w:w="2835" w:type="dxa"/>
            <w:shd w:val="clear" w:color="auto" w:fill="C0C0C0"/>
          </w:tcPr>
          <w:p w14:paraId="068EEE2F" w14:textId="77777777" w:rsidR="00C459B9" w:rsidRPr="004F1B57" w:rsidRDefault="00C459B9" w:rsidP="00FB7C42">
            <w:pPr>
              <w:widowControl w:val="0"/>
              <w:spacing w:line="276" w:lineRule="auto"/>
              <w:rPr>
                <w:rFonts w:eastAsia="Arial Unicode MS"/>
                <w:kern w:val="1"/>
                <w:lang w:eastAsia="en-US" w:bidi="hi-IN"/>
              </w:rPr>
            </w:pPr>
            <w:r w:rsidRPr="004F1B57">
              <w:rPr>
                <w:rFonts w:eastAsia="Arial Unicode MS"/>
                <w:b/>
                <w:bCs/>
                <w:kern w:val="1"/>
                <w:lang w:eastAsia="en-US" w:bidi="hi-IN"/>
              </w:rPr>
              <w:t>Γενικά</w:t>
            </w:r>
          </w:p>
        </w:tc>
        <w:tc>
          <w:tcPr>
            <w:tcW w:w="2786" w:type="dxa"/>
            <w:shd w:val="clear" w:color="auto" w:fill="C0C0C0"/>
          </w:tcPr>
          <w:p w14:paraId="34543D8B" w14:textId="77777777" w:rsidR="00C459B9" w:rsidRPr="004F1B57" w:rsidRDefault="00C459B9" w:rsidP="00FB7C42">
            <w:pPr>
              <w:widowControl w:val="0"/>
              <w:spacing w:line="276" w:lineRule="auto"/>
              <w:rPr>
                <w:rFonts w:eastAsia="Arial Unicode MS"/>
                <w:kern w:val="1"/>
                <w:lang w:eastAsia="en-US" w:bidi="hi-IN"/>
              </w:rPr>
            </w:pPr>
          </w:p>
        </w:tc>
        <w:tc>
          <w:tcPr>
            <w:tcW w:w="1548" w:type="dxa"/>
            <w:shd w:val="clear" w:color="auto" w:fill="C0C0C0"/>
          </w:tcPr>
          <w:p w14:paraId="1EC9C761" w14:textId="77777777" w:rsidR="00C459B9" w:rsidRPr="004F1B57" w:rsidRDefault="00C459B9" w:rsidP="00FB7C42">
            <w:pPr>
              <w:widowControl w:val="0"/>
              <w:spacing w:line="276" w:lineRule="auto"/>
              <w:rPr>
                <w:rFonts w:eastAsia="Arial Unicode MS"/>
                <w:kern w:val="1"/>
                <w:lang w:eastAsia="en-US" w:bidi="hi-IN"/>
              </w:rPr>
            </w:pPr>
          </w:p>
        </w:tc>
        <w:tc>
          <w:tcPr>
            <w:tcW w:w="1701" w:type="dxa"/>
            <w:shd w:val="clear" w:color="auto" w:fill="C0C0C0"/>
          </w:tcPr>
          <w:p w14:paraId="3DF28B76" w14:textId="77777777" w:rsidR="00C459B9" w:rsidRPr="004F1B57" w:rsidRDefault="00C459B9" w:rsidP="00FB7C42">
            <w:pPr>
              <w:widowControl w:val="0"/>
              <w:spacing w:line="276" w:lineRule="auto"/>
              <w:rPr>
                <w:rFonts w:eastAsia="Arial Unicode MS"/>
                <w:kern w:val="1"/>
                <w:lang w:eastAsia="en-US" w:bidi="hi-IN"/>
              </w:rPr>
            </w:pPr>
          </w:p>
        </w:tc>
      </w:tr>
      <w:tr w:rsidR="00C459B9" w:rsidRPr="004F1B57" w14:paraId="1A468E93" w14:textId="77777777" w:rsidTr="00FB7C42">
        <w:trPr>
          <w:trHeight w:val="275"/>
        </w:trPr>
        <w:tc>
          <w:tcPr>
            <w:tcW w:w="1276" w:type="dxa"/>
          </w:tcPr>
          <w:p w14:paraId="65BCE517" w14:textId="77777777" w:rsidR="00C459B9" w:rsidRPr="004F1B57" w:rsidRDefault="00C459B9" w:rsidP="00FB7C42">
            <w:pPr>
              <w:widowControl w:val="0"/>
              <w:spacing w:after="200" w:line="276" w:lineRule="auto"/>
              <w:rPr>
                <w:rFonts w:eastAsia="Arial Unicode MS"/>
                <w:kern w:val="1"/>
                <w:lang w:eastAsia="en-US" w:bidi="hi-IN"/>
              </w:rPr>
            </w:pPr>
            <w:r>
              <w:rPr>
                <w:rFonts w:eastAsia="Arial Unicode MS"/>
                <w:kern w:val="1"/>
                <w:lang w:val="en-US" w:eastAsia="en-US" w:bidi="hi-IN"/>
              </w:rPr>
              <w:t>SAN</w:t>
            </w:r>
            <w:proofErr w:type="gramStart"/>
            <w:r>
              <w:rPr>
                <w:rFonts w:eastAsia="Arial Unicode MS"/>
                <w:kern w:val="1"/>
                <w:lang w:val="en-US" w:eastAsia="en-US" w:bidi="hi-IN"/>
              </w:rPr>
              <w:t>19.X</w:t>
            </w:r>
            <w:r w:rsidRPr="004F1B57">
              <w:rPr>
                <w:rFonts w:eastAsia="Arial Unicode MS"/>
                <w:kern w:val="1"/>
                <w:lang w:eastAsia="en-US" w:bidi="hi-IN"/>
              </w:rPr>
              <w:t>.</w:t>
            </w:r>
            <w:proofErr w:type="gramEnd"/>
            <w:r w:rsidRPr="004F1B57">
              <w:rPr>
                <w:rFonts w:eastAsia="Arial Unicode MS"/>
                <w:kern w:val="1"/>
                <w:lang w:eastAsia="en-US" w:bidi="hi-IN"/>
              </w:rPr>
              <w:t>1</w:t>
            </w:r>
          </w:p>
        </w:tc>
        <w:tc>
          <w:tcPr>
            <w:tcW w:w="2835" w:type="dxa"/>
          </w:tcPr>
          <w:p w14:paraId="1AAD8451" w14:textId="77777777" w:rsidR="00C459B9" w:rsidRPr="004F1B57" w:rsidRDefault="00C459B9" w:rsidP="00FB7C42">
            <w:pPr>
              <w:widowControl w:val="0"/>
              <w:spacing w:after="200" w:line="276" w:lineRule="auto"/>
              <w:rPr>
                <w:rFonts w:eastAsia="Arial Unicode MS"/>
                <w:kern w:val="1"/>
                <w:lang w:eastAsia="en-US" w:bidi="hi-IN"/>
              </w:rPr>
            </w:pPr>
            <w:r w:rsidRPr="004F1B57">
              <w:rPr>
                <w:rFonts w:eastAsia="Arial Unicode MS"/>
                <w:kern w:val="1"/>
                <w:lang w:eastAsia="en-US" w:bidi="hi-IN"/>
              </w:rPr>
              <w:t>Να αναφερθεί το μοντέλο</w:t>
            </w:r>
          </w:p>
        </w:tc>
        <w:tc>
          <w:tcPr>
            <w:tcW w:w="2786" w:type="dxa"/>
          </w:tcPr>
          <w:p w14:paraId="0DB9CC8E" w14:textId="77777777" w:rsidR="00C459B9" w:rsidRPr="004F1B57" w:rsidRDefault="00C459B9" w:rsidP="00FB7C42">
            <w:pPr>
              <w:widowControl w:val="0"/>
              <w:spacing w:after="200" w:line="276" w:lineRule="auto"/>
              <w:rPr>
                <w:rFonts w:eastAsia="Arial Unicode MS"/>
                <w:kern w:val="1"/>
                <w:lang w:eastAsia="en-US" w:bidi="hi-IN"/>
              </w:rPr>
            </w:pPr>
            <w:r w:rsidRPr="004F1B57">
              <w:rPr>
                <w:rFonts w:eastAsia="Arial Unicode MS"/>
                <w:kern w:val="1"/>
                <w:lang w:eastAsia="en-US" w:bidi="hi-IN"/>
              </w:rPr>
              <w:t>ΝΑΙ</w:t>
            </w:r>
          </w:p>
        </w:tc>
        <w:tc>
          <w:tcPr>
            <w:tcW w:w="1548" w:type="dxa"/>
          </w:tcPr>
          <w:p w14:paraId="2BE90EBF" w14:textId="77777777" w:rsidR="00C459B9" w:rsidRPr="004F1B57" w:rsidRDefault="00C459B9" w:rsidP="00FB7C42">
            <w:pPr>
              <w:widowControl w:val="0"/>
              <w:spacing w:after="200" w:line="276" w:lineRule="auto"/>
              <w:rPr>
                <w:rFonts w:eastAsia="Arial Unicode MS"/>
                <w:kern w:val="1"/>
                <w:lang w:eastAsia="en-US" w:bidi="hi-IN"/>
              </w:rPr>
            </w:pPr>
          </w:p>
        </w:tc>
        <w:tc>
          <w:tcPr>
            <w:tcW w:w="1701" w:type="dxa"/>
          </w:tcPr>
          <w:p w14:paraId="26E780D7" w14:textId="77777777" w:rsidR="00C459B9" w:rsidRPr="004F1B57" w:rsidRDefault="00C459B9" w:rsidP="00FB7C42">
            <w:pPr>
              <w:widowControl w:val="0"/>
              <w:spacing w:after="200" w:line="276" w:lineRule="auto"/>
              <w:rPr>
                <w:rFonts w:eastAsia="Arial Unicode MS"/>
                <w:kern w:val="1"/>
                <w:lang w:eastAsia="en-US" w:bidi="hi-IN"/>
              </w:rPr>
            </w:pPr>
          </w:p>
        </w:tc>
      </w:tr>
      <w:tr w:rsidR="00C459B9" w:rsidRPr="004F1B57" w14:paraId="1B6021EE" w14:textId="77777777" w:rsidTr="00FB7C42">
        <w:tc>
          <w:tcPr>
            <w:tcW w:w="1276" w:type="dxa"/>
          </w:tcPr>
          <w:p w14:paraId="1FD86868" w14:textId="77777777" w:rsidR="00C459B9" w:rsidRPr="004F1B57" w:rsidRDefault="00C459B9" w:rsidP="00FB7C42">
            <w:pPr>
              <w:widowControl w:val="0"/>
              <w:spacing w:after="200" w:line="276" w:lineRule="auto"/>
              <w:rPr>
                <w:rFonts w:eastAsia="Arial Unicode MS"/>
                <w:kern w:val="1"/>
                <w:lang w:eastAsia="en-US" w:bidi="hi-IN"/>
              </w:rPr>
            </w:pPr>
            <w:r>
              <w:rPr>
                <w:rFonts w:eastAsia="Arial Unicode MS"/>
                <w:kern w:val="1"/>
                <w:lang w:val="en-US" w:eastAsia="en-US" w:bidi="hi-IN"/>
              </w:rPr>
              <w:t>SAN</w:t>
            </w:r>
            <w:proofErr w:type="gramStart"/>
            <w:r>
              <w:rPr>
                <w:rFonts w:eastAsia="Arial Unicode MS"/>
                <w:kern w:val="1"/>
                <w:lang w:val="en-US" w:eastAsia="en-US" w:bidi="hi-IN"/>
              </w:rPr>
              <w:t>19.X</w:t>
            </w:r>
            <w:r w:rsidRPr="004F1B57">
              <w:rPr>
                <w:rFonts w:eastAsia="Arial Unicode MS"/>
                <w:kern w:val="1"/>
                <w:lang w:eastAsia="en-US" w:bidi="hi-IN"/>
              </w:rPr>
              <w:t>.</w:t>
            </w:r>
            <w:proofErr w:type="gramEnd"/>
            <w:r w:rsidRPr="004F1B57">
              <w:rPr>
                <w:rFonts w:eastAsia="Arial Unicode MS"/>
                <w:kern w:val="1"/>
                <w:lang w:eastAsia="en-US" w:bidi="hi-IN"/>
              </w:rPr>
              <w:t>2</w:t>
            </w:r>
          </w:p>
        </w:tc>
        <w:tc>
          <w:tcPr>
            <w:tcW w:w="2835" w:type="dxa"/>
          </w:tcPr>
          <w:p w14:paraId="4C2A30CD" w14:textId="77777777" w:rsidR="00C459B9" w:rsidRPr="004F1B57" w:rsidRDefault="00C459B9" w:rsidP="00FB7C42">
            <w:pPr>
              <w:widowControl w:val="0"/>
              <w:spacing w:after="200" w:line="276" w:lineRule="auto"/>
              <w:rPr>
                <w:rFonts w:eastAsia="Arial Unicode MS"/>
                <w:kern w:val="1"/>
                <w:lang w:eastAsia="en-US" w:bidi="hi-IN"/>
              </w:rPr>
            </w:pPr>
            <w:r w:rsidRPr="004F1B57">
              <w:rPr>
                <w:rFonts w:eastAsia="Arial Unicode MS"/>
                <w:kern w:val="1"/>
                <w:lang w:eastAsia="en-US" w:bidi="hi-IN"/>
              </w:rPr>
              <w:t>Να αναφερθεί ο κατασκευαστής</w:t>
            </w:r>
          </w:p>
        </w:tc>
        <w:tc>
          <w:tcPr>
            <w:tcW w:w="2786" w:type="dxa"/>
          </w:tcPr>
          <w:p w14:paraId="099F0C35" w14:textId="77777777" w:rsidR="00C459B9" w:rsidRPr="004F1B57" w:rsidRDefault="00C459B9" w:rsidP="00FB7C42">
            <w:pPr>
              <w:widowControl w:val="0"/>
              <w:spacing w:after="200" w:line="276" w:lineRule="auto"/>
              <w:rPr>
                <w:rFonts w:eastAsia="Arial Unicode MS"/>
                <w:kern w:val="1"/>
                <w:lang w:eastAsia="en-US" w:bidi="hi-IN"/>
              </w:rPr>
            </w:pPr>
            <w:r w:rsidRPr="004F1B57">
              <w:rPr>
                <w:rFonts w:eastAsia="Arial Unicode MS"/>
                <w:kern w:val="1"/>
                <w:lang w:eastAsia="en-US" w:bidi="hi-IN"/>
              </w:rPr>
              <w:t>ΝΑΙ</w:t>
            </w:r>
          </w:p>
        </w:tc>
        <w:tc>
          <w:tcPr>
            <w:tcW w:w="1548" w:type="dxa"/>
          </w:tcPr>
          <w:p w14:paraId="35A3F7AA" w14:textId="77777777" w:rsidR="00C459B9" w:rsidRPr="004F1B57" w:rsidRDefault="00C459B9" w:rsidP="00FB7C42">
            <w:pPr>
              <w:widowControl w:val="0"/>
              <w:spacing w:after="200" w:line="276" w:lineRule="auto"/>
              <w:rPr>
                <w:rFonts w:eastAsia="Arial Unicode MS"/>
                <w:kern w:val="1"/>
                <w:lang w:eastAsia="en-US" w:bidi="hi-IN"/>
              </w:rPr>
            </w:pPr>
          </w:p>
        </w:tc>
        <w:tc>
          <w:tcPr>
            <w:tcW w:w="1701" w:type="dxa"/>
          </w:tcPr>
          <w:p w14:paraId="6E610740" w14:textId="77777777" w:rsidR="00C459B9" w:rsidRPr="004F1B57" w:rsidRDefault="00C459B9" w:rsidP="00FB7C42">
            <w:pPr>
              <w:widowControl w:val="0"/>
              <w:spacing w:after="200" w:line="276" w:lineRule="auto"/>
              <w:rPr>
                <w:rFonts w:eastAsia="Arial Unicode MS"/>
                <w:kern w:val="1"/>
                <w:lang w:eastAsia="en-US" w:bidi="hi-IN"/>
              </w:rPr>
            </w:pPr>
          </w:p>
        </w:tc>
      </w:tr>
      <w:tr w:rsidR="00C459B9" w:rsidRPr="004F1B57" w14:paraId="6CE7647D" w14:textId="77777777" w:rsidTr="00FB7C42">
        <w:tc>
          <w:tcPr>
            <w:tcW w:w="1276" w:type="dxa"/>
          </w:tcPr>
          <w:p w14:paraId="52026EB8" w14:textId="77777777" w:rsidR="00C459B9" w:rsidRPr="004F1B57" w:rsidRDefault="00C459B9" w:rsidP="00FB7C42">
            <w:pPr>
              <w:widowControl w:val="0"/>
              <w:spacing w:line="276" w:lineRule="auto"/>
              <w:rPr>
                <w:rFonts w:eastAsia="Arial Unicode MS"/>
                <w:kern w:val="1"/>
                <w:lang w:eastAsia="en-US" w:bidi="hi-IN"/>
              </w:rPr>
            </w:pPr>
            <w:r>
              <w:rPr>
                <w:rFonts w:eastAsia="Arial Unicode MS"/>
                <w:kern w:val="1"/>
                <w:lang w:val="en-US" w:eastAsia="en-US" w:bidi="hi-IN"/>
              </w:rPr>
              <w:t>SAN</w:t>
            </w:r>
            <w:proofErr w:type="gramStart"/>
            <w:r>
              <w:rPr>
                <w:rFonts w:eastAsia="Arial Unicode MS"/>
                <w:kern w:val="1"/>
                <w:lang w:val="en-US" w:eastAsia="en-US" w:bidi="hi-IN"/>
              </w:rPr>
              <w:t>19.X</w:t>
            </w:r>
            <w:r w:rsidRPr="004F1B57">
              <w:rPr>
                <w:rFonts w:eastAsia="Arial Unicode MS"/>
                <w:kern w:val="1"/>
                <w:lang w:eastAsia="en-US" w:bidi="hi-IN"/>
              </w:rPr>
              <w:t>.</w:t>
            </w:r>
            <w:proofErr w:type="gramEnd"/>
            <w:r w:rsidRPr="004F1B57">
              <w:rPr>
                <w:rFonts w:eastAsia="Arial Unicode MS"/>
                <w:kern w:val="1"/>
                <w:lang w:eastAsia="en-US" w:bidi="hi-IN"/>
              </w:rPr>
              <w:t>3</w:t>
            </w:r>
          </w:p>
        </w:tc>
        <w:tc>
          <w:tcPr>
            <w:tcW w:w="2835" w:type="dxa"/>
          </w:tcPr>
          <w:p w14:paraId="425E58B8" w14:textId="77777777" w:rsidR="00C459B9" w:rsidRPr="00556A4B" w:rsidRDefault="00C459B9" w:rsidP="00FB7C42">
            <w:pPr>
              <w:widowControl w:val="0"/>
              <w:spacing w:line="276" w:lineRule="auto"/>
              <w:rPr>
                <w:rFonts w:eastAsia="Arial Unicode MS"/>
                <w:kern w:val="1"/>
                <w:lang w:eastAsia="en-US" w:bidi="hi-IN"/>
              </w:rPr>
            </w:pPr>
            <w:r w:rsidRPr="00556A4B">
              <w:rPr>
                <w:rFonts w:eastAsia="Arial Unicode MS"/>
                <w:kern w:val="1"/>
                <w:lang w:eastAsia="en-US" w:bidi="hi-IN"/>
              </w:rPr>
              <w:t>Η προσφερόμενη μπαταρία να είναι γνήσιο ανταλλακτικό του κατασκευαστή του εξοπλισμού, καινούργιο και αμεταχείριστο.</w:t>
            </w:r>
          </w:p>
        </w:tc>
        <w:tc>
          <w:tcPr>
            <w:tcW w:w="2786" w:type="dxa"/>
          </w:tcPr>
          <w:p w14:paraId="387E5672" w14:textId="77777777" w:rsidR="00C459B9" w:rsidRPr="00556A4B" w:rsidRDefault="00C459B9" w:rsidP="00FB7C42">
            <w:pPr>
              <w:spacing w:line="276" w:lineRule="auto"/>
              <w:rPr>
                <w:rFonts w:eastAsia="Calibri"/>
              </w:rPr>
            </w:pPr>
            <w:r w:rsidRPr="00556A4B">
              <w:rPr>
                <w:rFonts w:eastAsia="Calibri"/>
              </w:rPr>
              <w:t>ΝΑΙ, να βεβαιώνονται με δήλωση του κατασκευαστή ή επίσημου επισκευαστικού κέντρου του κατασκευαστή.</w:t>
            </w:r>
          </w:p>
        </w:tc>
        <w:tc>
          <w:tcPr>
            <w:tcW w:w="1548" w:type="dxa"/>
          </w:tcPr>
          <w:p w14:paraId="61C737D1" w14:textId="77777777" w:rsidR="00C459B9" w:rsidRPr="004F1B57" w:rsidRDefault="00C459B9" w:rsidP="00FB7C42">
            <w:pPr>
              <w:widowControl w:val="0"/>
              <w:spacing w:line="276" w:lineRule="auto"/>
              <w:rPr>
                <w:rFonts w:eastAsia="Arial Unicode MS"/>
                <w:kern w:val="1"/>
                <w:lang w:eastAsia="en-US" w:bidi="hi-IN"/>
              </w:rPr>
            </w:pPr>
          </w:p>
        </w:tc>
        <w:tc>
          <w:tcPr>
            <w:tcW w:w="1701" w:type="dxa"/>
          </w:tcPr>
          <w:p w14:paraId="32B5360D" w14:textId="77777777" w:rsidR="00C459B9" w:rsidRPr="004F1B57" w:rsidRDefault="00C459B9" w:rsidP="00FB7C42">
            <w:pPr>
              <w:widowControl w:val="0"/>
              <w:spacing w:line="276" w:lineRule="auto"/>
              <w:rPr>
                <w:rFonts w:eastAsia="Arial Unicode MS"/>
                <w:kern w:val="1"/>
                <w:lang w:eastAsia="en-US" w:bidi="hi-IN"/>
              </w:rPr>
            </w:pPr>
          </w:p>
        </w:tc>
      </w:tr>
      <w:tr w:rsidR="00C459B9" w:rsidRPr="004F1B57" w14:paraId="06E17B2B" w14:textId="77777777" w:rsidTr="00FB7C42">
        <w:tc>
          <w:tcPr>
            <w:tcW w:w="1276" w:type="dxa"/>
          </w:tcPr>
          <w:p w14:paraId="04071277" w14:textId="77777777" w:rsidR="00C459B9" w:rsidRPr="004F1B57" w:rsidRDefault="00C459B9" w:rsidP="00FB7C42">
            <w:pPr>
              <w:widowControl w:val="0"/>
              <w:spacing w:line="276" w:lineRule="auto"/>
              <w:rPr>
                <w:rFonts w:eastAsia="Arial Unicode MS"/>
                <w:kern w:val="1"/>
                <w:lang w:eastAsia="en-US" w:bidi="hi-IN"/>
              </w:rPr>
            </w:pPr>
            <w:r>
              <w:rPr>
                <w:rFonts w:eastAsia="Arial Unicode MS"/>
                <w:kern w:val="1"/>
                <w:lang w:val="en-US" w:eastAsia="en-US" w:bidi="hi-IN"/>
              </w:rPr>
              <w:t>SAN</w:t>
            </w:r>
            <w:proofErr w:type="gramStart"/>
            <w:r>
              <w:rPr>
                <w:rFonts w:eastAsia="Arial Unicode MS"/>
                <w:kern w:val="1"/>
                <w:lang w:val="en-US" w:eastAsia="en-US" w:bidi="hi-IN"/>
              </w:rPr>
              <w:t>19.X</w:t>
            </w:r>
            <w:r w:rsidRPr="004F1B57">
              <w:rPr>
                <w:rFonts w:eastAsia="Arial Unicode MS"/>
                <w:kern w:val="1"/>
                <w:lang w:eastAsia="en-US" w:bidi="hi-IN"/>
              </w:rPr>
              <w:t>.</w:t>
            </w:r>
            <w:proofErr w:type="gramEnd"/>
            <w:r w:rsidRPr="004F1B57">
              <w:rPr>
                <w:rFonts w:eastAsia="Arial Unicode MS"/>
                <w:kern w:val="1"/>
                <w:lang w:eastAsia="en-US" w:bidi="hi-IN"/>
              </w:rPr>
              <w:t>4</w:t>
            </w:r>
          </w:p>
        </w:tc>
        <w:tc>
          <w:tcPr>
            <w:tcW w:w="2835" w:type="dxa"/>
          </w:tcPr>
          <w:p w14:paraId="1E5C06DF" w14:textId="77777777" w:rsidR="00C459B9" w:rsidRPr="004F1B57" w:rsidRDefault="00C459B9" w:rsidP="00FB7C42">
            <w:pPr>
              <w:widowControl w:val="0"/>
              <w:spacing w:line="276" w:lineRule="auto"/>
              <w:rPr>
                <w:rFonts w:eastAsia="Arial Unicode MS"/>
                <w:kern w:val="1"/>
                <w:lang w:eastAsia="en-US" w:bidi="hi-IN"/>
              </w:rPr>
            </w:pPr>
            <w:r w:rsidRPr="00556A4B">
              <w:rPr>
                <w:rFonts w:eastAsia="Arial Unicode MS"/>
                <w:kern w:val="1"/>
                <w:lang w:eastAsia="en-US" w:bidi="hi-IN"/>
              </w:rPr>
              <w:t>Τοποθέτηση μπαταριών</w:t>
            </w:r>
          </w:p>
        </w:tc>
        <w:tc>
          <w:tcPr>
            <w:tcW w:w="2786" w:type="dxa"/>
          </w:tcPr>
          <w:p w14:paraId="4B804FDC" w14:textId="77777777" w:rsidR="00C459B9" w:rsidRPr="00966A63" w:rsidRDefault="00C459B9" w:rsidP="00FB7C42">
            <w:pPr>
              <w:spacing w:line="276" w:lineRule="auto"/>
              <w:rPr>
                <w:rFonts w:eastAsia="Calibri"/>
                <w:lang w:val="en-US"/>
              </w:rPr>
            </w:pPr>
            <w:r>
              <w:rPr>
                <w:rFonts w:eastAsia="Calibri"/>
                <w:lang w:val="en-US"/>
              </w:rPr>
              <w:t>NAI</w:t>
            </w:r>
          </w:p>
        </w:tc>
        <w:tc>
          <w:tcPr>
            <w:tcW w:w="1548" w:type="dxa"/>
          </w:tcPr>
          <w:p w14:paraId="14848344" w14:textId="77777777" w:rsidR="00C459B9" w:rsidRPr="004F1B57" w:rsidRDefault="00C459B9" w:rsidP="00FB7C42">
            <w:pPr>
              <w:widowControl w:val="0"/>
              <w:spacing w:line="276" w:lineRule="auto"/>
              <w:rPr>
                <w:rFonts w:eastAsia="Arial Unicode MS"/>
                <w:kern w:val="1"/>
                <w:lang w:eastAsia="en-US" w:bidi="hi-IN"/>
              </w:rPr>
            </w:pPr>
          </w:p>
        </w:tc>
        <w:tc>
          <w:tcPr>
            <w:tcW w:w="1701" w:type="dxa"/>
          </w:tcPr>
          <w:p w14:paraId="3AAC8119" w14:textId="77777777" w:rsidR="00C459B9" w:rsidRPr="004F1B57" w:rsidRDefault="00C459B9" w:rsidP="00FB7C42">
            <w:pPr>
              <w:widowControl w:val="0"/>
              <w:spacing w:line="276" w:lineRule="auto"/>
              <w:rPr>
                <w:rFonts w:eastAsia="Arial Unicode MS"/>
                <w:kern w:val="1"/>
                <w:lang w:eastAsia="en-US" w:bidi="hi-IN"/>
              </w:rPr>
            </w:pPr>
          </w:p>
        </w:tc>
      </w:tr>
      <w:tr w:rsidR="00C459B9" w:rsidRPr="004F1B57" w14:paraId="5F7CAAE2" w14:textId="77777777" w:rsidTr="00FB7C42">
        <w:trPr>
          <w:trHeight w:val="381"/>
        </w:trPr>
        <w:tc>
          <w:tcPr>
            <w:tcW w:w="1276" w:type="dxa"/>
          </w:tcPr>
          <w:p w14:paraId="133EE75B" w14:textId="77777777" w:rsidR="00C459B9" w:rsidRPr="00556A4B" w:rsidRDefault="00C459B9" w:rsidP="00FB7C42">
            <w:pPr>
              <w:widowControl w:val="0"/>
              <w:spacing w:after="200" w:line="276" w:lineRule="auto"/>
              <w:rPr>
                <w:rFonts w:eastAsia="Arial Unicode MS"/>
                <w:kern w:val="1"/>
                <w:lang w:eastAsia="en-US" w:bidi="hi-IN"/>
              </w:rPr>
            </w:pPr>
            <w:r>
              <w:rPr>
                <w:rFonts w:eastAsia="Arial Unicode MS"/>
                <w:kern w:val="1"/>
                <w:lang w:val="en-US" w:eastAsia="en-US" w:bidi="hi-IN"/>
              </w:rPr>
              <w:t>SAN</w:t>
            </w:r>
            <w:proofErr w:type="gramStart"/>
            <w:r>
              <w:rPr>
                <w:rFonts w:eastAsia="Arial Unicode MS"/>
                <w:kern w:val="1"/>
                <w:lang w:val="en-US" w:eastAsia="en-US" w:bidi="hi-IN"/>
              </w:rPr>
              <w:t>19.X</w:t>
            </w:r>
            <w:r w:rsidRPr="004F1B57">
              <w:rPr>
                <w:rFonts w:eastAsia="Arial Unicode MS"/>
                <w:kern w:val="1"/>
                <w:lang w:val="en-US" w:eastAsia="en-US" w:bidi="hi-IN"/>
              </w:rPr>
              <w:t>.</w:t>
            </w:r>
            <w:proofErr w:type="gramEnd"/>
            <w:r>
              <w:rPr>
                <w:rFonts w:eastAsia="Arial Unicode MS"/>
                <w:kern w:val="1"/>
                <w:lang w:eastAsia="en-US" w:bidi="hi-IN"/>
              </w:rPr>
              <w:t>5</w:t>
            </w:r>
          </w:p>
        </w:tc>
        <w:tc>
          <w:tcPr>
            <w:tcW w:w="2835" w:type="dxa"/>
          </w:tcPr>
          <w:p w14:paraId="6F3E5384" w14:textId="77777777" w:rsidR="00C459B9" w:rsidRPr="004F1B57" w:rsidRDefault="00C459B9" w:rsidP="00FB7C42">
            <w:pPr>
              <w:widowControl w:val="0"/>
              <w:spacing w:after="200" w:line="276" w:lineRule="auto"/>
              <w:rPr>
                <w:rFonts w:eastAsia="Arial Unicode MS"/>
                <w:kern w:val="1"/>
                <w:lang w:eastAsia="en-US" w:bidi="hi-IN"/>
              </w:rPr>
            </w:pPr>
            <w:r w:rsidRPr="004F1B57">
              <w:rPr>
                <w:rFonts w:eastAsia="Arial Unicode MS"/>
                <w:kern w:val="1"/>
                <w:lang w:eastAsia="en-US" w:bidi="hi-IN"/>
              </w:rPr>
              <w:t>Εγγύηση</w:t>
            </w:r>
          </w:p>
        </w:tc>
        <w:tc>
          <w:tcPr>
            <w:tcW w:w="2786" w:type="dxa"/>
          </w:tcPr>
          <w:p w14:paraId="4516D767" w14:textId="77777777" w:rsidR="00C459B9" w:rsidRPr="004F1B57" w:rsidRDefault="00C459B9" w:rsidP="00FB7C42">
            <w:pPr>
              <w:spacing w:after="200" w:line="276" w:lineRule="auto"/>
              <w:rPr>
                <w:rFonts w:eastAsia="Calibri"/>
                <w:lang w:val="en-US"/>
              </w:rPr>
            </w:pPr>
            <w:r w:rsidRPr="004F1B57">
              <w:rPr>
                <w:rFonts w:eastAsia="Calibri"/>
              </w:rPr>
              <w:t>≥</w:t>
            </w:r>
            <w:r>
              <w:rPr>
                <w:rFonts w:eastAsia="Calibri"/>
              </w:rPr>
              <w:t xml:space="preserve"> </w:t>
            </w:r>
            <w:r>
              <w:rPr>
                <w:rFonts w:eastAsia="Calibri"/>
                <w:lang w:val="en-US"/>
              </w:rPr>
              <w:t xml:space="preserve">6 </w:t>
            </w:r>
            <w:r>
              <w:rPr>
                <w:rFonts w:eastAsia="Calibri"/>
              </w:rPr>
              <w:t>μήνες</w:t>
            </w:r>
          </w:p>
        </w:tc>
        <w:tc>
          <w:tcPr>
            <w:tcW w:w="1548" w:type="dxa"/>
          </w:tcPr>
          <w:p w14:paraId="18526C5A" w14:textId="77777777" w:rsidR="00C459B9" w:rsidRPr="004F1B57" w:rsidRDefault="00C459B9" w:rsidP="00FB7C42">
            <w:pPr>
              <w:widowControl w:val="0"/>
              <w:spacing w:after="200" w:line="276" w:lineRule="auto"/>
              <w:rPr>
                <w:rFonts w:eastAsia="Arial Unicode MS"/>
                <w:kern w:val="1"/>
                <w:lang w:eastAsia="en-US" w:bidi="hi-IN"/>
              </w:rPr>
            </w:pPr>
          </w:p>
        </w:tc>
        <w:tc>
          <w:tcPr>
            <w:tcW w:w="1701" w:type="dxa"/>
          </w:tcPr>
          <w:p w14:paraId="2D137BAF" w14:textId="77777777" w:rsidR="00C459B9" w:rsidRPr="004F1B57" w:rsidRDefault="00C459B9" w:rsidP="00FB7C42">
            <w:pPr>
              <w:widowControl w:val="0"/>
              <w:spacing w:after="200" w:line="276" w:lineRule="auto"/>
              <w:rPr>
                <w:rFonts w:eastAsia="Arial Unicode MS"/>
                <w:kern w:val="1"/>
                <w:lang w:eastAsia="en-US" w:bidi="hi-IN"/>
              </w:rPr>
            </w:pPr>
          </w:p>
        </w:tc>
      </w:tr>
      <w:tr w:rsidR="00C459B9" w:rsidRPr="004F1B57" w14:paraId="5E967419" w14:textId="77777777" w:rsidTr="00FB7C42">
        <w:trPr>
          <w:trHeight w:val="381"/>
        </w:trPr>
        <w:tc>
          <w:tcPr>
            <w:tcW w:w="1276" w:type="dxa"/>
          </w:tcPr>
          <w:p w14:paraId="4CB496CA" w14:textId="77777777" w:rsidR="00C459B9" w:rsidRDefault="00C459B9" w:rsidP="00FB7C42">
            <w:pPr>
              <w:widowControl w:val="0"/>
              <w:spacing w:after="200" w:line="276" w:lineRule="auto"/>
              <w:rPr>
                <w:rFonts w:eastAsia="Arial Unicode MS"/>
                <w:kern w:val="1"/>
                <w:lang w:val="en-US" w:eastAsia="en-US" w:bidi="hi-IN"/>
              </w:rPr>
            </w:pPr>
            <w:r>
              <w:rPr>
                <w:rFonts w:eastAsia="Arial Unicode MS"/>
                <w:kern w:val="1"/>
                <w:lang w:val="en-US" w:eastAsia="en-US" w:bidi="hi-IN"/>
              </w:rPr>
              <w:t>SAN</w:t>
            </w:r>
            <w:proofErr w:type="gramStart"/>
            <w:r>
              <w:rPr>
                <w:rFonts w:eastAsia="Arial Unicode MS"/>
                <w:kern w:val="1"/>
                <w:lang w:val="en-US" w:eastAsia="en-US" w:bidi="hi-IN"/>
              </w:rPr>
              <w:t>19.X</w:t>
            </w:r>
            <w:r w:rsidRPr="004F1B57">
              <w:rPr>
                <w:rFonts w:eastAsia="Arial Unicode MS"/>
                <w:kern w:val="1"/>
                <w:lang w:val="en-US" w:eastAsia="en-US" w:bidi="hi-IN"/>
              </w:rPr>
              <w:t>.</w:t>
            </w:r>
            <w:proofErr w:type="gramEnd"/>
            <w:r>
              <w:rPr>
                <w:rFonts w:eastAsia="Arial Unicode MS"/>
                <w:kern w:val="1"/>
                <w:lang w:eastAsia="en-US" w:bidi="hi-IN"/>
              </w:rPr>
              <w:t>6</w:t>
            </w:r>
          </w:p>
        </w:tc>
        <w:tc>
          <w:tcPr>
            <w:tcW w:w="2835" w:type="dxa"/>
          </w:tcPr>
          <w:p w14:paraId="4709926F" w14:textId="77777777" w:rsidR="00C459B9" w:rsidRPr="004F1B57" w:rsidRDefault="00C459B9" w:rsidP="00FB7C42">
            <w:pPr>
              <w:widowControl w:val="0"/>
              <w:spacing w:after="200" w:line="276" w:lineRule="auto"/>
              <w:rPr>
                <w:rFonts w:eastAsia="Arial Unicode MS"/>
                <w:kern w:val="1"/>
                <w:lang w:eastAsia="en-US" w:bidi="hi-IN"/>
              </w:rPr>
            </w:pPr>
            <w:r w:rsidRPr="00556A4B">
              <w:rPr>
                <w:rFonts w:eastAsia="Arial Unicode MS"/>
                <w:kern w:val="1"/>
                <w:lang w:eastAsia="en-US" w:bidi="hi-IN"/>
              </w:rPr>
              <w:t>Χρόνος παράδοσης</w:t>
            </w:r>
          </w:p>
        </w:tc>
        <w:tc>
          <w:tcPr>
            <w:tcW w:w="2786" w:type="dxa"/>
          </w:tcPr>
          <w:p w14:paraId="55437800" w14:textId="77777777" w:rsidR="00C459B9" w:rsidRPr="004F1B57" w:rsidRDefault="00C459B9" w:rsidP="00FB7C42">
            <w:pPr>
              <w:spacing w:after="200" w:line="276" w:lineRule="auto"/>
              <w:rPr>
                <w:rFonts w:eastAsia="Calibri"/>
              </w:rPr>
            </w:pPr>
            <w:r>
              <w:rPr>
                <w:rFonts w:eastAsia="Calibri"/>
              </w:rPr>
              <w:t>≤</w:t>
            </w:r>
            <w:r w:rsidRPr="00556A4B">
              <w:rPr>
                <w:rFonts w:eastAsia="Calibri"/>
              </w:rPr>
              <w:t xml:space="preserve"> 6 μήνες από την παραγγελία</w:t>
            </w:r>
          </w:p>
        </w:tc>
        <w:tc>
          <w:tcPr>
            <w:tcW w:w="1548" w:type="dxa"/>
          </w:tcPr>
          <w:p w14:paraId="185F8360" w14:textId="77777777" w:rsidR="00C459B9" w:rsidRPr="004F1B57" w:rsidRDefault="00C459B9" w:rsidP="00FB7C42">
            <w:pPr>
              <w:widowControl w:val="0"/>
              <w:spacing w:after="200" w:line="276" w:lineRule="auto"/>
              <w:rPr>
                <w:rFonts w:eastAsia="Arial Unicode MS"/>
                <w:kern w:val="1"/>
                <w:lang w:eastAsia="en-US" w:bidi="hi-IN"/>
              </w:rPr>
            </w:pPr>
          </w:p>
        </w:tc>
        <w:tc>
          <w:tcPr>
            <w:tcW w:w="1701" w:type="dxa"/>
          </w:tcPr>
          <w:p w14:paraId="233FB884" w14:textId="77777777" w:rsidR="00C459B9" w:rsidRPr="004F1B57" w:rsidRDefault="00C459B9" w:rsidP="00FB7C42">
            <w:pPr>
              <w:widowControl w:val="0"/>
              <w:spacing w:after="200" w:line="276" w:lineRule="auto"/>
              <w:rPr>
                <w:rFonts w:eastAsia="Arial Unicode MS"/>
                <w:kern w:val="1"/>
                <w:lang w:eastAsia="en-US" w:bidi="hi-IN"/>
              </w:rPr>
            </w:pPr>
          </w:p>
        </w:tc>
      </w:tr>
    </w:tbl>
    <w:p w14:paraId="16381858" w14:textId="77777777" w:rsidR="00A40009" w:rsidRPr="00BB69B9" w:rsidRDefault="00A40009" w:rsidP="005B4CF7">
      <w:pPr>
        <w:tabs>
          <w:tab w:val="left" w:pos="567"/>
        </w:tabs>
        <w:autoSpaceDE w:val="0"/>
        <w:autoSpaceDN w:val="0"/>
        <w:adjustRightInd w:val="0"/>
        <w:jc w:val="center"/>
        <w:rPr>
          <w:b/>
          <w:sz w:val="24"/>
          <w:szCs w:val="24"/>
        </w:rPr>
      </w:pPr>
    </w:p>
    <w:p w14:paraId="0F5BF1B1" w14:textId="77777777" w:rsidR="00A40009" w:rsidRPr="00BB69B9" w:rsidRDefault="00A40009" w:rsidP="005B4CF7">
      <w:pPr>
        <w:tabs>
          <w:tab w:val="left" w:pos="567"/>
        </w:tabs>
        <w:autoSpaceDE w:val="0"/>
        <w:autoSpaceDN w:val="0"/>
        <w:adjustRightInd w:val="0"/>
        <w:jc w:val="center"/>
        <w:rPr>
          <w:b/>
          <w:sz w:val="24"/>
          <w:szCs w:val="24"/>
        </w:rPr>
      </w:pPr>
    </w:p>
    <w:p w14:paraId="0BEC073A" w14:textId="77777777" w:rsidR="00A40009" w:rsidRDefault="00A40009" w:rsidP="005B4CF7">
      <w:pPr>
        <w:tabs>
          <w:tab w:val="left" w:pos="567"/>
        </w:tabs>
        <w:autoSpaceDE w:val="0"/>
        <w:autoSpaceDN w:val="0"/>
        <w:adjustRightInd w:val="0"/>
        <w:jc w:val="center"/>
        <w:rPr>
          <w:b/>
          <w:sz w:val="28"/>
          <w:szCs w:val="28"/>
        </w:rPr>
      </w:pPr>
    </w:p>
    <w:p w14:paraId="4F49AC5F" w14:textId="77777777" w:rsidR="00A40009" w:rsidRPr="0033087F" w:rsidRDefault="00A40009" w:rsidP="005B4CF7">
      <w:pPr>
        <w:tabs>
          <w:tab w:val="left" w:pos="567"/>
        </w:tabs>
        <w:autoSpaceDE w:val="0"/>
        <w:autoSpaceDN w:val="0"/>
        <w:adjustRightInd w:val="0"/>
        <w:jc w:val="center"/>
        <w:rPr>
          <w:b/>
          <w:sz w:val="28"/>
          <w:szCs w:val="28"/>
        </w:rPr>
      </w:pPr>
    </w:p>
    <w:sectPr w:rsidR="00A40009" w:rsidRPr="0033087F" w:rsidSect="00BD3D9E">
      <w:footerReference w:type="default" r:id="rId9"/>
      <w:pgSz w:w="11906" w:h="16838"/>
      <w:pgMar w:top="1843" w:right="1418" w:bottom="226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A182" w14:textId="77777777" w:rsidR="007C398B" w:rsidRDefault="007C398B" w:rsidP="004659C7">
      <w:r>
        <w:separator/>
      </w:r>
    </w:p>
  </w:endnote>
  <w:endnote w:type="continuationSeparator" w:id="0">
    <w:p w14:paraId="49E0B54C" w14:textId="77777777" w:rsidR="007C398B" w:rsidRDefault="007C398B"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3FA" w14:textId="12C7A449"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 xml:space="preserve">ημιούπολη Ρεθύμνου (Γάλλος)                                 </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369AF20C" w:rsidR="004659C7" w:rsidRDefault="0067238C">
    <w:pPr>
      <w:pStyle w:val="a7"/>
    </w:pPr>
    <w:r>
      <w:t xml:space="preserve">                                           74100 Ρέθυμνο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D181" w14:textId="77777777" w:rsidR="007C398B" w:rsidRDefault="007C398B" w:rsidP="004659C7">
      <w:r>
        <w:separator/>
      </w:r>
    </w:p>
  </w:footnote>
  <w:footnote w:type="continuationSeparator" w:id="0">
    <w:p w14:paraId="57284720" w14:textId="77777777" w:rsidR="007C398B" w:rsidRDefault="007C398B"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0325C2C"/>
    <w:multiLevelType w:val="hybridMultilevel"/>
    <w:tmpl w:val="A896ED7C"/>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C5D84"/>
    <w:multiLevelType w:val="hybridMultilevel"/>
    <w:tmpl w:val="250485DA"/>
    <w:lvl w:ilvl="0" w:tplc="590CA20C">
      <w:start w:val="1"/>
      <w:numFmt w:val="bullet"/>
      <w:lvlText w:val="-"/>
      <w:lvlJc w:val="left"/>
      <w:pPr>
        <w:ind w:left="720" w:hanging="360"/>
      </w:pPr>
      <w:rPr>
        <w:rFonts w:ascii="Times New Roman" w:eastAsia="Arial Unicode MS" w:hAnsi="Times New Roman" w:cs="Times New Roman"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1"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2D5989"/>
    <w:multiLevelType w:val="hybridMultilevel"/>
    <w:tmpl w:val="B91E4754"/>
    <w:lvl w:ilvl="0" w:tplc="F22078A0">
      <w:start w:val="1"/>
      <w:numFmt w:val="decimal"/>
      <w:lvlText w:val="%1."/>
      <w:lvlJc w:val="left"/>
      <w:pPr>
        <w:ind w:left="502" w:hanging="360"/>
      </w:pPr>
      <w:rPr>
        <w:rFonts w:hint="default"/>
        <w:b/>
        <w:bCs/>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4"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5"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30"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2"/>
  </w:num>
  <w:num w:numId="2" w16cid:durableId="217012871">
    <w:abstractNumId w:val="24"/>
  </w:num>
  <w:num w:numId="3" w16cid:durableId="727218581">
    <w:abstractNumId w:val="15"/>
  </w:num>
  <w:num w:numId="4" w16cid:durableId="1383402947">
    <w:abstractNumId w:val="10"/>
  </w:num>
  <w:num w:numId="5" w16cid:durableId="976688174">
    <w:abstractNumId w:val="26"/>
  </w:num>
  <w:num w:numId="6" w16cid:durableId="887763626">
    <w:abstractNumId w:val="13"/>
  </w:num>
  <w:num w:numId="7" w16cid:durableId="1335641940">
    <w:abstractNumId w:val="25"/>
  </w:num>
  <w:num w:numId="8" w16cid:durableId="1317419578">
    <w:abstractNumId w:val="27"/>
  </w:num>
  <w:num w:numId="9" w16cid:durableId="1616134485">
    <w:abstractNumId w:val="19"/>
  </w:num>
  <w:num w:numId="10" w16cid:durableId="780219686">
    <w:abstractNumId w:val="9"/>
  </w:num>
  <w:num w:numId="11" w16cid:durableId="1137799330">
    <w:abstractNumId w:val="20"/>
  </w:num>
  <w:num w:numId="12" w16cid:durableId="962731614">
    <w:abstractNumId w:val="0"/>
  </w:num>
  <w:num w:numId="13" w16cid:durableId="1533958425">
    <w:abstractNumId w:val="6"/>
  </w:num>
  <w:num w:numId="14" w16cid:durableId="1388721518">
    <w:abstractNumId w:val="7"/>
  </w:num>
  <w:num w:numId="15" w16cid:durableId="542249406">
    <w:abstractNumId w:val="31"/>
  </w:num>
  <w:num w:numId="16" w16cid:durableId="626467438">
    <w:abstractNumId w:val="21"/>
  </w:num>
  <w:num w:numId="17" w16cid:durableId="1860773749">
    <w:abstractNumId w:val="29"/>
  </w:num>
  <w:num w:numId="18" w16cid:durableId="112944172">
    <w:abstractNumId w:val="28"/>
  </w:num>
  <w:num w:numId="19" w16cid:durableId="1303392510">
    <w:abstractNumId w:val="17"/>
  </w:num>
  <w:num w:numId="20" w16cid:durableId="1823963395">
    <w:abstractNumId w:val="22"/>
  </w:num>
  <w:num w:numId="21" w16cid:durableId="2060013950">
    <w:abstractNumId w:val="8"/>
  </w:num>
  <w:num w:numId="22" w16cid:durableId="1995598485">
    <w:abstractNumId w:val="14"/>
  </w:num>
  <w:num w:numId="23" w16cid:durableId="273099649">
    <w:abstractNumId w:val="3"/>
  </w:num>
  <w:num w:numId="24" w16cid:durableId="298459725">
    <w:abstractNumId w:val="12"/>
  </w:num>
  <w:num w:numId="25" w16cid:durableId="251816435">
    <w:abstractNumId w:val="1"/>
  </w:num>
  <w:num w:numId="26" w16cid:durableId="1615331348">
    <w:abstractNumId w:val="4"/>
  </w:num>
  <w:num w:numId="27" w16cid:durableId="1639451110">
    <w:abstractNumId w:val="30"/>
  </w:num>
  <w:num w:numId="28" w16cid:durableId="171922547">
    <w:abstractNumId w:val="16"/>
  </w:num>
  <w:num w:numId="29" w16cid:durableId="1885602026">
    <w:abstractNumId w:val="5"/>
  </w:num>
  <w:num w:numId="30" w16cid:durableId="1135176976">
    <w:abstractNumId w:val="11"/>
  </w:num>
  <w:num w:numId="31" w16cid:durableId="139470646">
    <w:abstractNumId w:val="23"/>
  </w:num>
  <w:num w:numId="32" w16cid:durableId="19822983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3FE7"/>
    <w:rsid w:val="0001483E"/>
    <w:rsid w:val="00014855"/>
    <w:rsid w:val="00020BDB"/>
    <w:rsid w:val="00023AB4"/>
    <w:rsid w:val="00023F09"/>
    <w:rsid w:val="00033E84"/>
    <w:rsid w:val="000356E7"/>
    <w:rsid w:val="000365CF"/>
    <w:rsid w:val="00054986"/>
    <w:rsid w:val="00066D49"/>
    <w:rsid w:val="000726B7"/>
    <w:rsid w:val="00074132"/>
    <w:rsid w:val="000806BC"/>
    <w:rsid w:val="0008551C"/>
    <w:rsid w:val="000936F8"/>
    <w:rsid w:val="00094B01"/>
    <w:rsid w:val="000969C2"/>
    <w:rsid w:val="000B34A3"/>
    <w:rsid w:val="000B48D4"/>
    <w:rsid w:val="000C05A0"/>
    <w:rsid w:val="000C258C"/>
    <w:rsid w:val="000C7802"/>
    <w:rsid w:val="000D002E"/>
    <w:rsid w:val="000D400C"/>
    <w:rsid w:val="000D4134"/>
    <w:rsid w:val="000D457C"/>
    <w:rsid w:val="000E535D"/>
    <w:rsid w:val="000F1F69"/>
    <w:rsid w:val="000F29A7"/>
    <w:rsid w:val="001001B6"/>
    <w:rsid w:val="00100803"/>
    <w:rsid w:val="00100B13"/>
    <w:rsid w:val="00103971"/>
    <w:rsid w:val="00104DB1"/>
    <w:rsid w:val="0011181C"/>
    <w:rsid w:val="00113951"/>
    <w:rsid w:val="0012592C"/>
    <w:rsid w:val="00126593"/>
    <w:rsid w:val="00131D71"/>
    <w:rsid w:val="0013443B"/>
    <w:rsid w:val="00135B2C"/>
    <w:rsid w:val="00136310"/>
    <w:rsid w:val="00137411"/>
    <w:rsid w:val="00137F02"/>
    <w:rsid w:val="001539E7"/>
    <w:rsid w:val="001561CE"/>
    <w:rsid w:val="00156CFE"/>
    <w:rsid w:val="00161AE0"/>
    <w:rsid w:val="00164612"/>
    <w:rsid w:val="00165D22"/>
    <w:rsid w:val="00166197"/>
    <w:rsid w:val="001672B5"/>
    <w:rsid w:val="001702D3"/>
    <w:rsid w:val="0018197E"/>
    <w:rsid w:val="001851AB"/>
    <w:rsid w:val="00185A14"/>
    <w:rsid w:val="00195E2B"/>
    <w:rsid w:val="001A5095"/>
    <w:rsid w:val="001B101C"/>
    <w:rsid w:val="001B20A4"/>
    <w:rsid w:val="001B399E"/>
    <w:rsid w:val="001B5C1C"/>
    <w:rsid w:val="001B71D7"/>
    <w:rsid w:val="001B75C3"/>
    <w:rsid w:val="001C7230"/>
    <w:rsid w:val="001C7C25"/>
    <w:rsid w:val="001D2663"/>
    <w:rsid w:val="001D64CA"/>
    <w:rsid w:val="001D72E0"/>
    <w:rsid w:val="001E194C"/>
    <w:rsid w:val="001E2C6A"/>
    <w:rsid w:val="001E41AA"/>
    <w:rsid w:val="001E59EF"/>
    <w:rsid w:val="001F040F"/>
    <w:rsid w:val="001F0E43"/>
    <w:rsid w:val="001F1566"/>
    <w:rsid w:val="001F4455"/>
    <w:rsid w:val="001F6B95"/>
    <w:rsid w:val="001F7D84"/>
    <w:rsid w:val="00202047"/>
    <w:rsid w:val="00203140"/>
    <w:rsid w:val="002031A7"/>
    <w:rsid w:val="0020416E"/>
    <w:rsid w:val="00205823"/>
    <w:rsid w:val="00205F17"/>
    <w:rsid w:val="00206758"/>
    <w:rsid w:val="00211282"/>
    <w:rsid w:val="002151E3"/>
    <w:rsid w:val="00215A70"/>
    <w:rsid w:val="002219B5"/>
    <w:rsid w:val="00225F97"/>
    <w:rsid w:val="002328A3"/>
    <w:rsid w:val="002540FD"/>
    <w:rsid w:val="002564A9"/>
    <w:rsid w:val="002617DC"/>
    <w:rsid w:val="00261D79"/>
    <w:rsid w:val="00262A1B"/>
    <w:rsid w:val="0026522A"/>
    <w:rsid w:val="00267EE8"/>
    <w:rsid w:val="00272518"/>
    <w:rsid w:val="00275DB4"/>
    <w:rsid w:val="00280880"/>
    <w:rsid w:val="002839FF"/>
    <w:rsid w:val="00284228"/>
    <w:rsid w:val="00286A54"/>
    <w:rsid w:val="00293791"/>
    <w:rsid w:val="0029504C"/>
    <w:rsid w:val="00295AE8"/>
    <w:rsid w:val="002A01B4"/>
    <w:rsid w:val="002A0742"/>
    <w:rsid w:val="002A2FF4"/>
    <w:rsid w:val="002B06E9"/>
    <w:rsid w:val="002B0D78"/>
    <w:rsid w:val="002B4395"/>
    <w:rsid w:val="002B4D4E"/>
    <w:rsid w:val="002B571B"/>
    <w:rsid w:val="002B660B"/>
    <w:rsid w:val="002B7DEE"/>
    <w:rsid w:val="002C7532"/>
    <w:rsid w:val="002C7D33"/>
    <w:rsid w:val="002D72E2"/>
    <w:rsid w:val="002E011F"/>
    <w:rsid w:val="002E7CEA"/>
    <w:rsid w:val="002F1797"/>
    <w:rsid w:val="002F3C30"/>
    <w:rsid w:val="002F3E9A"/>
    <w:rsid w:val="003038BC"/>
    <w:rsid w:val="00305619"/>
    <w:rsid w:val="003107C3"/>
    <w:rsid w:val="00311A06"/>
    <w:rsid w:val="0032192B"/>
    <w:rsid w:val="00322528"/>
    <w:rsid w:val="003247E0"/>
    <w:rsid w:val="003255C3"/>
    <w:rsid w:val="0033087F"/>
    <w:rsid w:val="00331E80"/>
    <w:rsid w:val="00336CAF"/>
    <w:rsid w:val="00351B58"/>
    <w:rsid w:val="00353784"/>
    <w:rsid w:val="00366DAB"/>
    <w:rsid w:val="003671C2"/>
    <w:rsid w:val="00381220"/>
    <w:rsid w:val="00381A0F"/>
    <w:rsid w:val="00381C65"/>
    <w:rsid w:val="003829DB"/>
    <w:rsid w:val="00382AAA"/>
    <w:rsid w:val="00386906"/>
    <w:rsid w:val="003872B0"/>
    <w:rsid w:val="00391C14"/>
    <w:rsid w:val="0039204F"/>
    <w:rsid w:val="003922A7"/>
    <w:rsid w:val="00392696"/>
    <w:rsid w:val="003932F1"/>
    <w:rsid w:val="0039578C"/>
    <w:rsid w:val="003966DF"/>
    <w:rsid w:val="00396A40"/>
    <w:rsid w:val="00397F30"/>
    <w:rsid w:val="003A058D"/>
    <w:rsid w:val="003A2031"/>
    <w:rsid w:val="003A46E9"/>
    <w:rsid w:val="003B1C59"/>
    <w:rsid w:val="003B3CAA"/>
    <w:rsid w:val="003C15C0"/>
    <w:rsid w:val="003C1A90"/>
    <w:rsid w:val="003C1FF9"/>
    <w:rsid w:val="003C2962"/>
    <w:rsid w:val="003C5884"/>
    <w:rsid w:val="003D070A"/>
    <w:rsid w:val="003E2B88"/>
    <w:rsid w:val="003E3DFE"/>
    <w:rsid w:val="003F2028"/>
    <w:rsid w:val="003F39A2"/>
    <w:rsid w:val="003F3A04"/>
    <w:rsid w:val="003F661F"/>
    <w:rsid w:val="003F6904"/>
    <w:rsid w:val="003F7CFB"/>
    <w:rsid w:val="00400FBF"/>
    <w:rsid w:val="00403D62"/>
    <w:rsid w:val="004057EE"/>
    <w:rsid w:val="004060F1"/>
    <w:rsid w:val="004105AA"/>
    <w:rsid w:val="00416ED2"/>
    <w:rsid w:val="00420F2B"/>
    <w:rsid w:val="00422C31"/>
    <w:rsid w:val="004313A5"/>
    <w:rsid w:val="00436FDE"/>
    <w:rsid w:val="0044089C"/>
    <w:rsid w:val="00442480"/>
    <w:rsid w:val="004507DD"/>
    <w:rsid w:val="00452D6E"/>
    <w:rsid w:val="004542A9"/>
    <w:rsid w:val="0045495D"/>
    <w:rsid w:val="00461FE1"/>
    <w:rsid w:val="004647FF"/>
    <w:rsid w:val="004659C7"/>
    <w:rsid w:val="004765F5"/>
    <w:rsid w:val="00477C5D"/>
    <w:rsid w:val="00490B3A"/>
    <w:rsid w:val="00491A3F"/>
    <w:rsid w:val="004A247E"/>
    <w:rsid w:val="004B7FF7"/>
    <w:rsid w:val="004C0646"/>
    <w:rsid w:val="004C066C"/>
    <w:rsid w:val="004C1C13"/>
    <w:rsid w:val="004D0186"/>
    <w:rsid w:val="004D26B9"/>
    <w:rsid w:val="004D4B9C"/>
    <w:rsid w:val="004E3EA9"/>
    <w:rsid w:val="004E76EE"/>
    <w:rsid w:val="004F7017"/>
    <w:rsid w:val="00502004"/>
    <w:rsid w:val="00502B7E"/>
    <w:rsid w:val="005031EF"/>
    <w:rsid w:val="005037D1"/>
    <w:rsid w:val="0051033B"/>
    <w:rsid w:val="005119AA"/>
    <w:rsid w:val="00511E5C"/>
    <w:rsid w:val="00513AE6"/>
    <w:rsid w:val="00515959"/>
    <w:rsid w:val="00522582"/>
    <w:rsid w:val="005307E2"/>
    <w:rsid w:val="00534E13"/>
    <w:rsid w:val="005354A0"/>
    <w:rsid w:val="00540A74"/>
    <w:rsid w:val="005438FB"/>
    <w:rsid w:val="00547787"/>
    <w:rsid w:val="00551A4C"/>
    <w:rsid w:val="00556463"/>
    <w:rsid w:val="005721ED"/>
    <w:rsid w:val="005744D8"/>
    <w:rsid w:val="00580D91"/>
    <w:rsid w:val="005833D9"/>
    <w:rsid w:val="00584AE8"/>
    <w:rsid w:val="00590796"/>
    <w:rsid w:val="00591E69"/>
    <w:rsid w:val="005962DF"/>
    <w:rsid w:val="005A0894"/>
    <w:rsid w:val="005A0B26"/>
    <w:rsid w:val="005A3421"/>
    <w:rsid w:val="005B25CC"/>
    <w:rsid w:val="005B4CF7"/>
    <w:rsid w:val="005C4519"/>
    <w:rsid w:val="005C5666"/>
    <w:rsid w:val="005D1422"/>
    <w:rsid w:val="005D1D19"/>
    <w:rsid w:val="005D6512"/>
    <w:rsid w:val="005D70C1"/>
    <w:rsid w:val="005D7751"/>
    <w:rsid w:val="005E0D75"/>
    <w:rsid w:val="005E5C4F"/>
    <w:rsid w:val="005E7826"/>
    <w:rsid w:val="005F0CA7"/>
    <w:rsid w:val="005F4249"/>
    <w:rsid w:val="005F439D"/>
    <w:rsid w:val="005F5386"/>
    <w:rsid w:val="005F67DF"/>
    <w:rsid w:val="00605B05"/>
    <w:rsid w:val="00615AFB"/>
    <w:rsid w:val="00625C34"/>
    <w:rsid w:val="006261EB"/>
    <w:rsid w:val="00627B58"/>
    <w:rsid w:val="00634D49"/>
    <w:rsid w:val="0063683C"/>
    <w:rsid w:val="00644D8E"/>
    <w:rsid w:val="0065024E"/>
    <w:rsid w:val="00651017"/>
    <w:rsid w:val="006518D3"/>
    <w:rsid w:val="00670E65"/>
    <w:rsid w:val="00670EF6"/>
    <w:rsid w:val="0067238C"/>
    <w:rsid w:val="00673134"/>
    <w:rsid w:val="0067516E"/>
    <w:rsid w:val="006845F1"/>
    <w:rsid w:val="006848BB"/>
    <w:rsid w:val="00690782"/>
    <w:rsid w:val="006908C0"/>
    <w:rsid w:val="006913A4"/>
    <w:rsid w:val="00693611"/>
    <w:rsid w:val="00697CFE"/>
    <w:rsid w:val="006A321D"/>
    <w:rsid w:val="006A3588"/>
    <w:rsid w:val="006A75F4"/>
    <w:rsid w:val="006B07E0"/>
    <w:rsid w:val="006B0B73"/>
    <w:rsid w:val="006B15D9"/>
    <w:rsid w:val="006B548A"/>
    <w:rsid w:val="006C3045"/>
    <w:rsid w:val="006C40A3"/>
    <w:rsid w:val="006C54BC"/>
    <w:rsid w:val="006C75B6"/>
    <w:rsid w:val="006C7CAF"/>
    <w:rsid w:val="006D23A3"/>
    <w:rsid w:val="006D31BC"/>
    <w:rsid w:val="006D78F3"/>
    <w:rsid w:val="006E2D9C"/>
    <w:rsid w:val="006E4F05"/>
    <w:rsid w:val="006E6521"/>
    <w:rsid w:val="006F0B85"/>
    <w:rsid w:val="006F36B2"/>
    <w:rsid w:val="00701577"/>
    <w:rsid w:val="007148C4"/>
    <w:rsid w:val="007211FE"/>
    <w:rsid w:val="00724220"/>
    <w:rsid w:val="00724819"/>
    <w:rsid w:val="00724E9D"/>
    <w:rsid w:val="0072595C"/>
    <w:rsid w:val="00725B0D"/>
    <w:rsid w:val="00726CB1"/>
    <w:rsid w:val="00733CB3"/>
    <w:rsid w:val="00735F0D"/>
    <w:rsid w:val="007458C2"/>
    <w:rsid w:val="00756698"/>
    <w:rsid w:val="00765110"/>
    <w:rsid w:val="00773396"/>
    <w:rsid w:val="00773B0E"/>
    <w:rsid w:val="00774B4C"/>
    <w:rsid w:val="0077733D"/>
    <w:rsid w:val="00777DF0"/>
    <w:rsid w:val="00780764"/>
    <w:rsid w:val="0078148A"/>
    <w:rsid w:val="00784DD8"/>
    <w:rsid w:val="00786DF6"/>
    <w:rsid w:val="0079050F"/>
    <w:rsid w:val="00791BA2"/>
    <w:rsid w:val="00792624"/>
    <w:rsid w:val="00792F3B"/>
    <w:rsid w:val="00793A17"/>
    <w:rsid w:val="007940E1"/>
    <w:rsid w:val="00797CDB"/>
    <w:rsid w:val="00797F90"/>
    <w:rsid w:val="007A09A8"/>
    <w:rsid w:val="007B6689"/>
    <w:rsid w:val="007C3916"/>
    <w:rsid w:val="007C3962"/>
    <w:rsid w:val="007C398B"/>
    <w:rsid w:val="007D0FAC"/>
    <w:rsid w:val="007D1696"/>
    <w:rsid w:val="007D4B4C"/>
    <w:rsid w:val="007D5A62"/>
    <w:rsid w:val="007D69CE"/>
    <w:rsid w:val="007E145E"/>
    <w:rsid w:val="007E3C6B"/>
    <w:rsid w:val="007E6500"/>
    <w:rsid w:val="007E7668"/>
    <w:rsid w:val="007E76D6"/>
    <w:rsid w:val="007F611D"/>
    <w:rsid w:val="00804713"/>
    <w:rsid w:val="00804785"/>
    <w:rsid w:val="00804DCA"/>
    <w:rsid w:val="00805381"/>
    <w:rsid w:val="00807336"/>
    <w:rsid w:val="00807794"/>
    <w:rsid w:val="00814896"/>
    <w:rsid w:val="008174B6"/>
    <w:rsid w:val="00830714"/>
    <w:rsid w:val="00831AE8"/>
    <w:rsid w:val="00833FBC"/>
    <w:rsid w:val="008345EA"/>
    <w:rsid w:val="00844C33"/>
    <w:rsid w:val="00845B62"/>
    <w:rsid w:val="00846181"/>
    <w:rsid w:val="00846985"/>
    <w:rsid w:val="00847D68"/>
    <w:rsid w:val="00853BCC"/>
    <w:rsid w:val="008547C9"/>
    <w:rsid w:val="0085784A"/>
    <w:rsid w:val="00862C46"/>
    <w:rsid w:val="00865926"/>
    <w:rsid w:val="00876681"/>
    <w:rsid w:val="00877445"/>
    <w:rsid w:val="00881BEE"/>
    <w:rsid w:val="008862C4"/>
    <w:rsid w:val="008875CD"/>
    <w:rsid w:val="00892F30"/>
    <w:rsid w:val="0089470B"/>
    <w:rsid w:val="00895E5D"/>
    <w:rsid w:val="008A1557"/>
    <w:rsid w:val="008B0E4D"/>
    <w:rsid w:val="008B526C"/>
    <w:rsid w:val="008C5509"/>
    <w:rsid w:val="008D63F1"/>
    <w:rsid w:val="008D6738"/>
    <w:rsid w:val="008E0B1F"/>
    <w:rsid w:val="008F2239"/>
    <w:rsid w:val="008F2B8D"/>
    <w:rsid w:val="008F6327"/>
    <w:rsid w:val="00900DE0"/>
    <w:rsid w:val="00900F5C"/>
    <w:rsid w:val="0090265C"/>
    <w:rsid w:val="00904381"/>
    <w:rsid w:val="00914C96"/>
    <w:rsid w:val="009164F8"/>
    <w:rsid w:val="00934242"/>
    <w:rsid w:val="00941048"/>
    <w:rsid w:val="00941F5D"/>
    <w:rsid w:val="009439B7"/>
    <w:rsid w:val="0094431A"/>
    <w:rsid w:val="00945613"/>
    <w:rsid w:val="00952CED"/>
    <w:rsid w:val="00955273"/>
    <w:rsid w:val="00956E2B"/>
    <w:rsid w:val="00970206"/>
    <w:rsid w:val="00971BAE"/>
    <w:rsid w:val="00971CF9"/>
    <w:rsid w:val="00982644"/>
    <w:rsid w:val="00983E60"/>
    <w:rsid w:val="00986344"/>
    <w:rsid w:val="009869BE"/>
    <w:rsid w:val="009906A2"/>
    <w:rsid w:val="009A4AB1"/>
    <w:rsid w:val="009A57E8"/>
    <w:rsid w:val="009B6787"/>
    <w:rsid w:val="009D4DDE"/>
    <w:rsid w:val="009D61D4"/>
    <w:rsid w:val="009D7AE0"/>
    <w:rsid w:val="009E063D"/>
    <w:rsid w:val="009E2A7B"/>
    <w:rsid w:val="009E48F4"/>
    <w:rsid w:val="009F4776"/>
    <w:rsid w:val="009F52A7"/>
    <w:rsid w:val="00A162A1"/>
    <w:rsid w:val="00A21BFD"/>
    <w:rsid w:val="00A224F0"/>
    <w:rsid w:val="00A2376E"/>
    <w:rsid w:val="00A26E6F"/>
    <w:rsid w:val="00A34C30"/>
    <w:rsid w:val="00A364F7"/>
    <w:rsid w:val="00A40009"/>
    <w:rsid w:val="00A40655"/>
    <w:rsid w:val="00A42087"/>
    <w:rsid w:val="00A47B6E"/>
    <w:rsid w:val="00A505DD"/>
    <w:rsid w:val="00A52751"/>
    <w:rsid w:val="00A601D3"/>
    <w:rsid w:val="00A613FF"/>
    <w:rsid w:val="00A6446C"/>
    <w:rsid w:val="00A64D32"/>
    <w:rsid w:val="00A66075"/>
    <w:rsid w:val="00A667DA"/>
    <w:rsid w:val="00A66BCF"/>
    <w:rsid w:val="00A755A0"/>
    <w:rsid w:val="00A76147"/>
    <w:rsid w:val="00A834A7"/>
    <w:rsid w:val="00A942EA"/>
    <w:rsid w:val="00A9777F"/>
    <w:rsid w:val="00AA1839"/>
    <w:rsid w:val="00AA2C2D"/>
    <w:rsid w:val="00AA5631"/>
    <w:rsid w:val="00AB01AF"/>
    <w:rsid w:val="00AB25CC"/>
    <w:rsid w:val="00AB52D4"/>
    <w:rsid w:val="00AB5557"/>
    <w:rsid w:val="00AB5A80"/>
    <w:rsid w:val="00AB5CD1"/>
    <w:rsid w:val="00AB67A1"/>
    <w:rsid w:val="00AB6A61"/>
    <w:rsid w:val="00AB7C99"/>
    <w:rsid w:val="00AB7E55"/>
    <w:rsid w:val="00AC4CA1"/>
    <w:rsid w:val="00AD1028"/>
    <w:rsid w:val="00AD2ACB"/>
    <w:rsid w:val="00AE54D8"/>
    <w:rsid w:val="00AE6DA4"/>
    <w:rsid w:val="00AF4396"/>
    <w:rsid w:val="00B042B2"/>
    <w:rsid w:val="00B07362"/>
    <w:rsid w:val="00B11383"/>
    <w:rsid w:val="00B201EB"/>
    <w:rsid w:val="00B24A3B"/>
    <w:rsid w:val="00B25330"/>
    <w:rsid w:val="00B310CE"/>
    <w:rsid w:val="00B32BF9"/>
    <w:rsid w:val="00B349F7"/>
    <w:rsid w:val="00B46EFD"/>
    <w:rsid w:val="00B51F52"/>
    <w:rsid w:val="00B56235"/>
    <w:rsid w:val="00B5638B"/>
    <w:rsid w:val="00B60391"/>
    <w:rsid w:val="00B613F7"/>
    <w:rsid w:val="00B72CF2"/>
    <w:rsid w:val="00B73981"/>
    <w:rsid w:val="00B75F75"/>
    <w:rsid w:val="00B76432"/>
    <w:rsid w:val="00B852C1"/>
    <w:rsid w:val="00B85CF3"/>
    <w:rsid w:val="00B90610"/>
    <w:rsid w:val="00B94B14"/>
    <w:rsid w:val="00B97101"/>
    <w:rsid w:val="00BA223E"/>
    <w:rsid w:val="00BA2452"/>
    <w:rsid w:val="00BA3FB1"/>
    <w:rsid w:val="00BA55AE"/>
    <w:rsid w:val="00BA645E"/>
    <w:rsid w:val="00BB12D2"/>
    <w:rsid w:val="00BB69B9"/>
    <w:rsid w:val="00BC0153"/>
    <w:rsid w:val="00BC1E40"/>
    <w:rsid w:val="00BC2597"/>
    <w:rsid w:val="00BC320E"/>
    <w:rsid w:val="00BC45C4"/>
    <w:rsid w:val="00BC5437"/>
    <w:rsid w:val="00BD0BBE"/>
    <w:rsid w:val="00BD2BEF"/>
    <w:rsid w:val="00BD3D9E"/>
    <w:rsid w:val="00BE03F9"/>
    <w:rsid w:val="00BE7574"/>
    <w:rsid w:val="00BE763B"/>
    <w:rsid w:val="00BF3C55"/>
    <w:rsid w:val="00BF4B5F"/>
    <w:rsid w:val="00C103F6"/>
    <w:rsid w:val="00C1047A"/>
    <w:rsid w:val="00C151B3"/>
    <w:rsid w:val="00C15C97"/>
    <w:rsid w:val="00C17582"/>
    <w:rsid w:val="00C30755"/>
    <w:rsid w:val="00C34298"/>
    <w:rsid w:val="00C35006"/>
    <w:rsid w:val="00C36A9A"/>
    <w:rsid w:val="00C36C81"/>
    <w:rsid w:val="00C40C5F"/>
    <w:rsid w:val="00C41D66"/>
    <w:rsid w:val="00C45178"/>
    <w:rsid w:val="00C4580D"/>
    <w:rsid w:val="00C459B9"/>
    <w:rsid w:val="00C527C6"/>
    <w:rsid w:val="00C5374B"/>
    <w:rsid w:val="00C5448A"/>
    <w:rsid w:val="00C5502A"/>
    <w:rsid w:val="00C62D9A"/>
    <w:rsid w:val="00C75827"/>
    <w:rsid w:val="00C75B32"/>
    <w:rsid w:val="00C765A3"/>
    <w:rsid w:val="00C767CD"/>
    <w:rsid w:val="00C77610"/>
    <w:rsid w:val="00C77E78"/>
    <w:rsid w:val="00C80B13"/>
    <w:rsid w:val="00C832C8"/>
    <w:rsid w:val="00C8495E"/>
    <w:rsid w:val="00C8580D"/>
    <w:rsid w:val="00C85C58"/>
    <w:rsid w:val="00C85F30"/>
    <w:rsid w:val="00C8708B"/>
    <w:rsid w:val="00C9549B"/>
    <w:rsid w:val="00C9796C"/>
    <w:rsid w:val="00CA41DB"/>
    <w:rsid w:val="00CA6F3E"/>
    <w:rsid w:val="00CB309C"/>
    <w:rsid w:val="00CC0E3F"/>
    <w:rsid w:val="00CC16E6"/>
    <w:rsid w:val="00CC1F24"/>
    <w:rsid w:val="00CC5B9F"/>
    <w:rsid w:val="00CD5146"/>
    <w:rsid w:val="00CE0066"/>
    <w:rsid w:val="00CE0345"/>
    <w:rsid w:val="00CE0B78"/>
    <w:rsid w:val="00CE3FA8"/>
    <w:rsid w:val="00CE4EF2"/>
    <w:rsid w:val="00CF2849"/>
    <w:rsid w:val="00CF3710"/>
    <w:rsid w:val="00CF6644"/>
    <w:rsid w:val="00CF6839"/>
    <w:rsid w:val="00D02520"/>
    <w:rsid w:val="00D05157"/>
    <w:rsid w:val="00D11519"/>
    <w:rsid w:val="00D17A0A"/>
    <w:rsid w:val="00D2509D"/>
    <w:rsid w:val="00D41B8C"/>
    <w:rsid w:val="00D43E58"/>
    <w:rsid w:val="00D46821"/>
    <w:rsid w:val="00D52E30"/>
    <w:rsid w:val="00D54DD5"/>
    <w:rsid w:val="00D565DD"/>
    <w:rsid w:val="00D65A06"/>
    <w:rsid w:val="00D817E8"/>
    <w:rsid w:val="00D82D5E"/>
    <w:rsid w:val="00D911EA"/>
    <w:rsid w:val="00D922D8"/>
    <w:rsid w:val="00D96346"/>
    <w:rsid w:val="00D9681B"/>
    <w:rsid w:val="00DA3CD4"/>
    <w:rsid w:val="00DB17E4"/>
    <w:rsid w:val="00DB4A8F"/>
    <w:rsid w:val="00DC0EDE"/>
    <w:rsid w:val="00DC3148"/>
    <w:rsid w:val="00DC49A0"/>
    <w:rsid w:val="00DD0B41"/>
    <w:rsid w:val="00DD2B45"/>
    <w:rsid w:val="00DD5C14"/>
    <w:rsid w:val="00DD7196"/>
    <w:rsid w:val="00DF2BFE"/>
    <w:rsid w:val="00DF3D75"/>
    <w:rsid w:val="00DF3E5C"/>
    <w:rsid w:val="00DF7647"/>
    <w:rsid w:val="00E024C8"/>
    <w:rsid w:val="00E06AE5"/>
    <w:rsid w:val="00E07084"/>
    <w:rsid w:val="00E07712"/>
    <w:rsid w:val="00E15625"/>
    <w:rsid w:val="00E200BD"/>
    <w:rsid w:val="00E21226"/>
    <w:rsid w:val="00E21234"/>
    <w:rsid w:val="00E310AD"/>
    <w:rsid w:val="00E37EFC"/>
    <w:rsid w:val="00E547D1"/>
    <w:rsid w:val="00E55200"/>
    <w:rsid w:val="00E62CD3"/>
    <w:rsid w:val="00E657B5"/>
    <w:rsid w:val="00E659FD"/>
    <w:rsid w:val="00E6725C"/>
    <w:rsid w:val="00E72288"/>
    <w:rsid w:val="00E7303F"/>
    <w:rsid w:val="00E75E74"/>
    <w:rsid w:val="00E75EA6"/>
    <w:rsid w:val="00E81CB6"/>
    <w:rsid w:val="00E8227C"/>
    <w:rsid w:val="00E914B9"/>
    <w:rsid w:val="00E9153D"/>
    <w:rsid w:val="00E928A8"/>
    <w:rsid w:val="00E953DC"/>
    <w:rsid w:val="00EA05B6"/>
    <w:rsid w:val="00EB367D"/>
    <w:rsid w:val="00EC1348"/>
    <w:rsid w:val="00EC4A99"/>
    <w:rsid w:val="00ED1B14"/>
    <w:rsid w:val="00ED4B36"/>
    <w:rsid w:val="00ED52D9"/>
    <w:rsid w:val="00ED6495"/>
    <w:rsid w:val="00ED6714"/>
    <w:rsid w:val="00EE0D1F"/>
    <w:rsid w:val="00EE3C30"/>
    <w:rsid w:val="00EE3DD8"/>
    <w:rsid w:val="00EE4076"/>
    <w:rsid w:val="00EE4FEB"/>
    <w:rsid w:val="00EE53CB"/>
    <w:rsid w:val="00EF2FF5"/>
    <w:rsid w:val="00EF75D6"/>
    <w:rsid w:val="00F1443F"/>
    <w:rsid w:val="00F144EA"/>
    <w:rsid w:val="00F146B8"/>
    <w:rsid w:val="00F25924"/>
    <w:rsid w:val="00F314EF"/>
    <w:rsid w:val="00F3520A"/>
    <w:rsid w:val="00F40F13"/>
    <w:rsid w:val="00F44F8E"/>
    <w:rsid w:val="00F45968"/>
    <w:rsid w:val="00F5049D"/>
    <w:rsid w:val="00F513DD"/>
    <w:rsid w:val="00F54336"/>
    <w:rsid w:val="00F562DA"/>
    <w:rsid w:val="00F566DA"/>
    <w:rsid w:val="00F572AA"/>
    <w:rsid w:val="00F57967"/>
    <w:rsid w:val="00F6561F"/>
    <w:rsid w:val="00F65674"/>
    <w:rsid w:val="00F6591A"/>
    <w:rsid w:val="00F66A09"/>
    <w:rsid w:val="00F715C1"/>
    <w:rsid w:val="00F720F4"/>
    <w:rsid w:val="00F75DAF"/>
    <w:rsid w:val="00F76DBB"/>
    <w:rsid w:val="00F77DA7"/>
    <w:rsid w:val="00F82CFD"/>
    <w:rsid w:val="00F8545C"/>
    <w:rsid w:val="00F86C8B"/>
    <w:rsid w:val="00F967C2"/>
    <w:rsid w:val="00F96DBC"/>
    <w:rsid w:val="00FA0D15"/>
    <w:rsid w:val="00FA1835"/>
    <w:rsid w:val="00FA1C23"/>
    <w:rsid w:val="00FA7CCA"/>
    <w:rsid w:val="00FB4486"/>
    <w:rsid w:val="00FB6303"/>
    <w:rsid w:val="00FB7EBE"/>
    <w:rsid w:val="00FC1273"/>
    <w:rsid w:val="00FC3AD1"/>
    <w:rsid w:val="00FD05D8"/>
    <w:rsid w:val="00FD399E"/>
    <w:rsid w:val="00FD6564"/>
    <w:rsid w:val="00FE3D7D"/>
    <w:rsid w:val="00FE6097"/>
    <w:rsid w:val="00FF0196"/>
    <w:rsid w:val="00FF19C3"/>
    <w:rsid w:val="00FF3232"/>
    <w:rsid w:val="00FF4209"/>
    <w:rsid w:val="00FF47EE"/>
    <w:rsid w:val="00FF54C0"/>
    <w:rsid w:val="00FF703F"/>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1"/>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1572</Words>
  <Characters>10134</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11683</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20</cp:revision>
  <cp:lastPrinted>2025-10-27T06:21:00Z</cp:lastPrinted>
  <dcterms:created xsi:type="dcterms:W3CDTF">2025-10-27T05:20:00Z</dcterms:created>
  <dcterms:modified xsi:type="dcterms:W3CDTF">2025-10-29T06:40:00Z</dcterms:modified>
</cp:coreProperties>
</file>