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01" w:rsidRPr="00861BB5" w:rsidRDefault="00EB0681" w:rsidP="00FE3A01">
      <w:pPr>
        <w:ind w:left="-810" w:firstLine="810"/>
        <w:rPr>
          <w:rFonts w:ascii="Tahoma" w:hAnsi="Tahoma" w:cs="Tahoma"/>
          <w:b/>
          <w:bCs/>
          <w:sz w:val="22"/>
          <w:szCs w:val="22"/>
        </w:rPr>
      </w:pPr>
      <w:r w:rsidRPr="00861BB5">
        <w:rPr>
          <w:rFonts w:ascii="Tahoma" w:hAnsi="Tahoma" w:cs="Tahoma"/>
          <w:noProof/>
          <w:sz w:val="22"/>
          <w:szCs w:val="22"/>
        </w:rPr>
        <mc:AlternateContent>
          <mc:Choice Requires="wps">
            <w:drawing>
              <wp:anchor distT="0" distB="0" distL="114300" distR="114300" simplePos="0" relativeHeight="251657728" behindDoc="0" locked="0" layoutInCell="1" allowOverlap="1" wp14:anchorId="6FE0CB4B" wp14:editId="1DE3E8D2">
                <wp:simplePos x="0" y="0"/>
                <wp:positionH relativeFrom="column">
                  <wp:posOffset>1143000</wp:posOffset>
                </wp:positionH>
                <wp:positionV relativeFrom="paragraph">
                  <wp:posOffset>0</wp:posOffset>
                </wp:positionV>
                <wp:extent cx="4577715" cy="93980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71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A01" w:rsidRPr="00253B06" w:rsidRDefault="00FE3A01"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FE3A01" w:rsidRPr="00CA3866" w:rsidRDefault="00FE3A01"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FE3A01" w:rsidRPr="00CA3866" w:rsidRDefault="00FE3A01"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sidR="003F6AC5">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FE3A01" w:rsidRPr="006760B1" w:rsidRDefault="00FE3A01" w:rsidP="00FE3A01">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pt;margin-top:0;width:360.4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Vtw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" filled="f" stroked="f">
                <v:textbox>
                  <w:txbxContent>
                    <w:p w:rsidR="00FE3A01" w:rsidRPr="00253B06" w:rsidRDefault="00FE3A01"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FE3A01" w:rsidRPr="00CA3866" w:rsidRDefault="00FE3A01"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FE3A01" w:rsidRPr="00CA3866" w:rsidRDefault="00FE3A01"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sidR="003F6AC5">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FE3A01" w:rsidRPr="006760B1" w:rsidRDefault="00FE3A01" w:rsidP="00FE3A01">
                      <w:pPr>
                        <w:rPr>
                          <w:rFonts w:ascii="Arial" w:hAnsi="Arial" w:cs="Arial"/>
                          <w:sz w:val="14"/>
                          <w:szCs w:val="14"/>
                        </w:rPr>
                      </w:pPr>
                    </w:p>
                  </w:txbxContent>
                </v:textbox>
              </v:shape>
            </w:pict>
          </mc:Fallback>
        </mc:AlternateContent>
      </w:r>
      <w:r w:rsidRPr="00861BB5">
        <w:rPr>
          <w:rFonts w:ascii="Tahoma" w:hAnsi="Tahoma" w:cs="Tahoma"/>
          <w:noProof/>
          <w:sz w:val="22"/>
          <w:szCs w:val="22"/>
        </w:rPr>
        <w:drawing>
          <wp:inline distT="0" distB="0" distL="0" distR="0" wp14:anchorId="4B677B68" wp14:editId="5BF62AAF">
            <wp:extent cx="825500" cy="838200"/>
            <wp:effectExtent l="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838200"/>
                    </a:xfrm>
                    <a:prstGeom prst="rect">
                      <a:avLst/>
                    </a:prstGeom>
                    <a:noFill/>
                    <a:ln>
                      <a:noFill/>
                    </a:ln>
                  </pic:spPr>
                </pic:pic>
              </a:graphicData>
            </a:graphic>
          </wp:inline>
        </w:drawing>
      </w:r>
    </w:p>
    <w:tbl>
      <w:tblPr>
        <w:tblW w:w="0" w:type="auto"/>
        <w:tblLook w:val="0000" w:firstRow="0" w:lastRow="0" w:firstColumn="0" w:lastColumn="0" w:noHBand="0" w:noVBand="0"/>
      </w:tblPr>
      <w:tblGrid>
        <w:gridCol w:w="4428"/>
        <w:gridCol w:w="360"/>
        <w:gridCol w:w="3734"/>
      </w:tblGrid>
      <w:tr w:rsidR="00FE3A01" w:rsidRPr="00861BB5">
        <w:tc>
          <w:tcPr>
            <w:tcW w:w="4428" w:type="dxa"/>
          </w:tcPr>
          <w:p w:rsidR="004079B5" w:rsidRPr="00861BB5" w:rsidRDefault="004079B5" w:rsidP="00FE3A01">
            <w:pPr>
              <w:rPr>
                <w:rFonts w:ascii="Tahoma" w:hAnsi="Tahoma" w:cs="Tahoma"/>
                <w:b/>
                <w:bCs/>
                <w:sz w:val="22"/>
                <w:szCs w:val="22"/>
              </w:rPr>
            </w:pPr>
          </w:p>
          <w:p w:rsidR="00FE3A01" w:rsidRPr="00861BB5" w:rsidRDefault="00886881" w:rsidP="00FE3A01">
            <w:pPr>
              <w:rPr>
                <w:rFonts w:ascii="Tahoma" w:hAnsi="Tahoma" w:cs="Tahoma"/>
                <w:b/>
                <w:bCs/>
                <w:sz w:val="22"/>
                <w:szCs w:val="22"/>
              </w:rPr>
            </w:pPr>
            <w:r w:rsidRPr="00861BB5">
              <w:rPr>
                <w:rFonts w:ascii="Tahoma" w:hAnsi="Tahoma" w:cs="Tahoma"/>
                <w:b/>
                <w:bCs/>
                <w:sz w:val="22"/>
                <w:szCs w:val="22"/>
              </w:rPr>
              <w:t>ΥΠΟΔΙΕΥΘΥΝΣΗ ΟΙΚΟΝΟΜΙΚΗΣ ΔΙΑΧΕΙΡΙΣΗΣ</w:t>
            </w:r>
          </w:p>
          <w:p w:rsidR="00FE3A01" w:rsidRPr="00861BB5" w:rsidRDefault="00FE3A01" w:rsidP="00FE3A01">
            <w:pPr>
              <w:rPr>
                <w:rFonts w:ascii="Tahoma" w:hAnsi="Tahoma" w:cs="Tahoma"/>
                <w:b/>
                <w:bCs/>
                <w:sz w:val="22"/>
                <w:szCs w:val="22"/>
              </w:rPr>
            </w:pPr>
            <w:r w:rsidRPr="00861BB5">
              <w:rPr>
                <w:rFonts w:ascii="Tahoma" w:hAnsi="Tahoma" w:cs="Tahoma"/>
                <w:b/>
                <w:bCs/>
                <w:sz w:val="22"/>
                <w:szCs w:val="22"/>
              </w:rPr>
              <w:t xml:space="preserve">ΤΜΗΜΑ ΠΡΟΜΗΘΕΙΩΝ </w:t>
            </w:r>
          </w:p>
          <w:p w:rsidR="00886881" w:rsidRPr="00861BB5" w:rsidRDefault="00886881" w:rsidP="00FE3A01">
            <w:pPr>
              <w:rPr>
                <w:rFonts w:ascii="Tahoma" w:hAnsi="Tahoma" w:cs="Tahoma"/>
                <w:sz w:val="22"/>
                <w:szCs w:val="22"/>
              </w:rPr>
            </w:pPr>
            <w:r w:rsidRPr="00861BB5">
              <w:rPr>
                <w:rFonts w:ascii="Tahoma" w:hAnsi="Tahoma" w:cs="Tahoma"/>
                <w:sz w:val="22"/>
                <w:szCs w:val="22"/>
              </w:rPr>
              <w:t xml:space="preserve">Πανεπιστημιούπολη </w:t>
            </w:r>
            <w:proofErr w:type="spellStart"/>
            <w:r w:rsidRPr="00861BB5">
              <w:rPr>
                <w:rFonts w:ascii="Tahoma" w:hAnsi="Tahoma" w:cs="Tahoma"/>
                <w:sz w:val="22"/>
                <w:szCs w:val="22"/>
              </w:rPr>
              <w:t>Βουτών</w:t>
            </w:r>
            <w:proofErr w:type="spellEnd"/>
          </w:p>
          <w:p w:rsidR="00886881" w:rsidRPr="00861BB5" w:rsidRDefault="00886881" w:rsidP="00FE3A01">
            <w:pPr>
              <w:rPr>
                <w:rFonts w:ascii="Tahoma" w:hAnsi="Tahoma" w:cs="Tahoma"/>
                <w:sz w:val="22"/>
                <w:szCs w:val="22"/>
              </w:rPr>
            </w:pPr>
            <w:r w:rsidRPr="00861BB5">
              <w:rPr>
                <w:rFonts w:ascii="Tahoma" w:hAnsi="Tahoma" w:cs="Tahoma"/>
                <w:sz w:val="22"/>
                <w:szCs w:val="22"/>
              </w:rPr>
              <w:t>Κτ</w:t>
            </w:r>
            <w:r w:rsidR="006B43B8" w:rsidRPr="00861BB5">
              <w:rPr>
                <w:rFonts w:ascii="Tahoma" w:hAnsi="Tahoma" w:cs="Tahoma"/>
                <w:sz w:val="22"/>
                <w:szCs w:val="22"/>
              </w:rPr>
              <w:t>ή</w:t>
            </w:r>
            <w:r w:rsidRPr="00861BB5">
              <w:rPr>
                <w:rFonts w:ascii="Tahoma" w:hAnsi="Tahoma" w:cs="Tahoma"/>
                <w:sz w:val="22"/>
                <w:szCs w:val="22"/>
              </w:rPr>
              <w:t>ριο Διοίκησης</w:t>
            </w:r>
          </w:p>
          <w:p w:rsidR="00886881" w:rsidRPr="00861BB5" w:rsidRDefault="00886881" w:rsidP="00FE3A01">
            <w:pPr>
              <w:rPr>
                <w:rFonts w:ascii="Tahoma" w:hAnsi="Tahoma" w:cs="Tahoma"/>
                <w:sz w:val="22"/>
                <w:szCs w:val="22"/>
              </w:rPr>
            </w:pPr>
            <w:r w:rsidRPr="00861BB5">
              <w:rPr>
                <w:rFonts w:ascii="Tahoma" w:hAnsi="Tahoma" w:cs="Tahoma"/>
                <w:sz w:val="22"/>
                <w:szCs w:val="22"/>
              </w:rPr>
              <w:t>70013 Ηράκλειο</w:t>
            </w:r>
          </w:p>
          <w:p w:rsidR="00FE3A01" w:rsidRPr="00861BB5" w:rsidRDefault="00FE3A01" w:rsidP="00FE3A01">
            <w:pPr>
              <w:rPr>
                <w:rFonts w:ascii="Tahoma" w:hAnsi="Tahoma" w:cs="Tahoma"/>
                <w:sz w:val="22"/>
                <w:szCs w:val="22"/>
              </w:rPr>
            </w:pPr>
            <w:r w:rsidRPr="00861BB5">
              <w:rPr>
                <w:rFonts w:ascii="Tahoma" w:hAnsi="Tahoma" w:cs="Tahoma"/>
                <w:sz w:val="22"/>
                <w:szCs w:val="22"/>
              </w:rPr>
              <w:t>Πληροφορίες:</w:t>
            </w:r>
            <w:r w:rsidR="004F3A93" w:rsidRPr="00861BB5">
              <w:rPr>
                <w:rFonts w:ascii="Tahoma" w:hAnsi="Tahoma" w:cs="Tahoma"/>
                <w:sz w:val="22"/>
                <w:szCs w:val="22"/>
              </w:rPr>
              <w:t xml:space="preserve"> </w:t>
            </w:r>
            <w:r w:rsidR="006F1872" w:rsidRPr="00861BB5">
              <w:rPr>
                <w:rFonts w:ascii="Tahoma" w:hAnsi="Tahoma" w:cs="Tahoma"/>
                <w:sz w:val="22"/>
                <w:szCs w:val="22"/>
              </w:rPr>
              <w:t xml:space="preserve">Π. </w:t>
            </w:r>
            <w:proofErr w:type="spellStart"/>
            <w:r w:rsidR="006F1872" w:rsidRPr="00861BB5">
              <w:rPr>
                <w:rFonts w:ascii="Tahoma" w:hAnsi="Tahoma" w:cs="Tahoma"/>
                <w:sz w:val="22"/>
                <w:szCs w:val="22"/>
              </w:rPr>
              <w:t>Σαλεμή</w:t>
            </w:r>
            <w:proofErr w:type="spellEnd"/>
          </w:p>
          <w:p w:rsidR="00FE3A01" w:rsidRPr="00861BB5" w:rsidRDefault="00FE3A01" w:rsidP="00FE3A01">
            <w:pPr>
              <w:rPr>
                <w:rFonts w:ascii="Tahoma" w:hAnsi="Tahoma" w:cs="Tahoma"/>
                <w:sz w:val="22"/>
                <w:szCs w:val="22"/>
              </w:rPr>
            </w:pPr>
            <w:r w:rsidRPr="00861BB5">
              <w:rPr>
                <w:rFonts w:ascii="Tahoma" w:hAnsi="Tahoma" w:cs="Tahoma"/>
                <w:sz w:val="22"/>
                <w:szCs w:val="22"/>
              </w:rPr>
              <w:t xml:space="preserve">Τηλ: </w:t>
            </w:r>
            <w:r w:rsidR="000A1675" w:rsidRPr="00861BB5">
              <w:rPr>
                <w:rFonts w:ascii="Tahoma" w:hAnsi="Tahoma" w:cs="Tahoma"/>
                <w:sz w:val="22"/>
                <w:szCs w:val="22"/>
              </w:rPr>
              <w:t xml:space="preserve"> </w:t>
            </w:r>
            <w:r w:rsidR="006F1872" w:rsidRPr="00861BB5">
              <w:rPr>
                <w:rFonts w:ascii="Tahoma" w:hAnsi="Tahoma" w:cs="Tahoma"/>
                <w:sz w:val="22"/>
                <w:szCs w:val="22"/>
              </w:rPr>
              <w:t>2810 393137</w:t>
            </w:r>
          </w:p>
          <w:p w:rsidR="00FE3A01" w:rsidRPr="00861BB5" w:rsidRDefault="00FE3A01" w:rsidP="00FE3A01">
            <w:pPr>
              <w:rPr>
                <w:rFonts w:ascii="Tahoma" w:hAnsi="Tahoma" w:cs="Tahoma"/>
                <w:sz w:val="22"/>
                <w:szCs w:val="22"/>
              </w:rPr>
            </w:pPr>
            <w:r w:rsidRPr="00861BB5">
              <w:rPr>
                <w:rFonts w:ascii="Tahoma" w:hAnsi="Tahoma" w:cs="Tahoma"/>
                <w:sz w:val="22"/>
                <w:szCs w:val="22"/>
                <w:lang w:val="en-US"/>
              </w:rPr>
              <w:t>Fax</w:t>
            </w:r>
            <w:r w:rsidRPr="00861BB5">
              <w:rPr>
                <w:rFonts w:ascii="Tahoma" w:hAnsi="Tahoma" w:cs="Tahoma"/>
                <w:sz w:val="22"/>
                <w:szCs w:val="22"/>
              </w:rPr>
              <w:t>:</w:t>
            </w:r>
            <w:r w:rsidR="00886881" w:rsidRPr="00861BB5">
              <w:rPr>
                <w:rFonts w:ascii="Tahoma" w:hAnsi="Tahoma" w:cs="Tahoma"/>
                <w:sz w:val="22"/>
                <w:szCs w:val="22"/>
              </w:rPr>
              <w:t xml:space="preserve">  </w:t>
            </w:r>
            <w:r w:rsidRPr="00861BB5">
              <w:rPr>
                <w:rFonts w:ascii="Tahoma" w:hAnsi="Tahoma" w:cs="Tahoma"/>
                <w:sz w:val="22"/>
                <w:szCs w:val="22"/>
              </w:rPr>
              <w:t xml:space="preserve"> 2810</w:t>
            </w:r>
            <w:r w:rsidR="000A1675" w:rsidRPr="00861BB5">
              <w:rPr>
                <w:rFonts w:ascii="Tahoma" w:hAnsi="Tahoma" w:cs="Tahoma"/>
                <w:sz w:val="22"/>
                <w:szCs w:val="22"/>
              </w:rPr>
              <w:t xml:space="preserve"> </w:t>
            </w:r>
            <w:r w:rsidRPr="00861BB5">
              <w:rPr>
                <w:rFonts w:ascii="Tahoma" w:hAnsi="Tahoma" w:cs="Tahoma"/>
                <w:sz w:val="22"/>
                <w:szCs w:val="22"/>
              </w:rPr>
              <w:t>393408</w:t>
            </w:r>
          </w:p>
          <w:p w:rsidR="00FE3A01" w:rsidRPr="00861BB5" w:rsidRDefault="00FE3A01" w:rsidP="00707D8F">
            <w:pPr>
              <w:rPr>
                <w:rFonts w:ascii="Tahoma" w:hAnsi="Tahoma" w:cs="Tahoma"/>
                <w:sz w:val="22"/>
                <w:szCs w:val="22"/>
              </w:rPr>
            </w:pPr>
          </w:p>
        </w:tc>
        <w:tc>
          <w:tcPr>
            <w:tcW w:w="360" w:type="dxa"/>
          </w:tcPr>
          <w:p w:rsidR="00FE3A01" w:rsidRPr="00861BB5" w:rsidRDefault="00FE3A01" w:rsidP="00707D8F">
            <w:pPr>
              <w:rPr>
                <w:rFonts w:ascii="Tahoma" w:hAnsi="Tahoma" w:cs="Tahoma"/>
                <w:sz w:val="22"/>
                <w:szCs w:val="22"/>
              </w:rPr>
            </w:pPr>
          </w:p>
        </w:tc>
        <w:tc>
          <w:tcPr>
            <w:tcW w:w="3734" w:type="dxa"/>
          </w:tcPr>
          <w:p w:rsidR="00FE3A01" w:rsidRPr="00861BB5" w:rsidRDefault="00FE3A01" w:rsidP="00707D8F">
            <w:pPr>
              <w:rPr>
                <w:rFonts w:ascii="Tahoma" w:hAnsi="Tahoma" w:cs="Tahoma"/>
                <w:sz w:val="22"/>
                <w:szCs w:val="22"/>
              </w:rPr>
            </w:pPr>
          </w:p>
          <w:p w:rsidR="00FE3A01" w:rsidRPr="00FD595F" w:rsidRDefault="00BF215D" w:rsidP="00707D8F">
            <w:pPr>
              <w:rPr>
                <w:rFonts w:ascii="Tahoma" w:hAnsi="Tahoma" w:cs="Tahoma"/>
                <w:b/>
                <w:sz w:val="22"/>
                <w:szCs w:val="22"/>
                <w:lang w:val="en-US"/>
              </w:rPr>
            </w:pPr>
            <w:r w:rsidRPr="00861BB5">
              <w:rPr>
                <w:rFonts w:ascii="Tahoma" w:hAnsi="Tahoma" w:cs="Tahoma"/>
                <w:b/>
                <w:sz w:val="22"/>
                <w:szCs w:val="22"/>
              </w:rPr>
              <w:t xml:space="preserve">                  </w:t>
            </w:r>
            <w:r w:rsidR="00335736" w:rsidRPr="00861BB5">
              <w:rPr>
                <w:rFonts w:ascii="Tahoma" w:hAnsi="Tahoma" w:cs="Tahoma"/>
                <w:b/>
                <w:sz w:val="22"/>
                <w:szCs w:val="22"/>
              </w:rPr>
              <w:t xml:space="preserve">  </w:t>
            </w:r>
            <w:r w:rsidR="003F6AC5" w:rsidRPr="00861BB5">
              <w:rPr>
                <w:rFonts w:ascii="Tahoma" w:hAnsi="Tahoma" w:cs="Tahoma"/>
                <w:b/>
                <w:sz w:val="22"/>
                <w:szCs w:val="22"/>
              </w:rPr>
              <w:t>Ηράκλειο</w:t>
            </w:r>
            <w:r w:rsidR="006F1872" w:rsidRPr="00861BB5">
              <w:rPr>
                <w:rFonts w:ascii="Tahoma" w:hAnsi="Tahoma" w:cs="Tahoma"/>
                <w:b/>
                <w:sz w:val="22"/>
                <w:szCs w:val="22"/>
              </w:rPr>
              <w:t xml:space="preserve"> </w:t>
            </w:r>
            <w:r w:rsidR="00FD595F">
              <w:rPr>
                <w:rFonts w:ascii="Tahoma" w:hAnsi="Tahoma" w:cs="Tahoma"/>
                <w:b/>
                <w:sz w:val="22"/>
                <w:szCs w:val="22"/>
                <w:lang w:val="en-US"/>
              </w:rPr>
              <w:t>9/5/2014</w:t>
            </w:r>
          </w:p>
          <w:p w:rsidR="00FE49A8" w:rsidRPr="00FD595F" w:rsidRDefault="00FE49A8" w:rsidP="00EB0681">
            <w:pPr>
              <w:rPr>
                <w:rFonts w:ascii="Tahoma" w:hAnsi="Tahoma" w:cs="Tahoma"/>
                <w:b/>
                <w:sz w:val="22"/>
                <w:szCs w:val="22"/>
                <w:lang w:val="en-US"/>
              </w:rPr>
            </w:pPr>
            <w:r w:rsidRPr="00861BB5">
              <w:rPr>
                <w:rFonts w:ascii="Tahoma" w:hAnsi="Tahoma" w:cs="Tahoma"/>
                <w:b/>
                <w:sz w:val="22"/>
                <w:szCs w:val="22"/>
              </w:rPr>
              <w:t xml:space="preserve">                 </w:t>
            </w:r>
            <w:r w:rsidR="007256EF" w:rsidRPr="00861BB5">
              <w:rPr>
                <w:rFonts w:ascii="Tahoma" w:hAnsi="Tahoma" w:cs="Tahoma"/>
                <w:b/>
                <w:sz w:val="22"/>
                <w:szCs w:val="22"/>
              </w:rPr>
              <w:t xml:space="preserve"> </w:t>
            </w:r>
            <w:r w:rsidRPr="00861BB5">
              <w:rPr>
                <w:rFonts w:ascii="Tahoma" w:hAnsi="Tahoma" w:cs="Tahoma"/>
                <w:b/>
                <w:sz w:val="22"/>
                <w:szCs w:val="22"/>
              </w:rPr>
              <w:t xml:space="preserve"> </w:t>
            </w:r>
            <w:r w:rsidR="004079B5" w:rsidRPr="00861BB5">
              <w:rPr>
                <w:rFonts w:ascii="Tahoma" w:hAnsi="Tahoma" w:cs="Tahoma"/>
                <w:b/>
                <w:sz w:val="22"/>
                <w:szCs w:val="22"/>
              </w:rPr>
              <w:t xml:space="preserve"> </w:t>
            </w:r>
            <w:r w:rsidRPr="00861BB5">
              <w:rPr>
                <w:rFonts w:ascii="Tahoma" w:hAnsi="Tahoma" w:cs="Tahoma"/>
                <w:b/>
                <w:sz w:val="22"/>
                <w:szCs w:val="22"/>
              </w:rPr>
              <w:t xml:space="preserve">  </w:t>
            </w:r>
            <w:r w:rsidR="00030D54" w:rsidRPr="00861BB5">
              <w:rPr>
                <w:rFonts w:ascii="Tahoma" w:hAnsi="Tahoma" w:cs="Tahoma"/>
                <w:b/>
                <w:sz w:val="22"/>
                <w:szCs w:val="22"/>
              </w:rPr>
              <w:t xml:space="preserve">Αρ. </w:t>
            </w:r>
            <w:proofErr w:type="spellStart"/>
            <w:r w:rsidR="00030D54" w:rsidRPr="00861BB5">
              <w:rPr>
                <w:rFonts w:ascii="Tahoma" w:hAnsi="Tahoma" w:cs="Tahoma"/>
                <w:b/>
                <w:sz w:val="22"/>
                <w:szCs w:val="22"/>
              </w:rPr>
              <w:t>Πρωτ</w:t>
            </w:r>
            <w:proofErr w:type="spellEnd"/>
            <w:r w:rsidR="00030D54" w:rsidRPr="00861BB5">
              <w:rPr>
                <w:rFonts w:ascii="Tahoma" w:hAnsi="Tahoma" w:cs="Tahoma"/>
                <w:b/>
                <w:sz w:val="22"/>
                <w:szCs w:val="22"/>
              </w:rPr>
              <w:t>.</w:t>
            </w:r>
            <w:r w:rsidR="008A2B6F" w:rsidRPr="00861BB5">
              <w:rPr>
                <w:rFonts w:ascii="Tahoma" w:hAnsi="Tahoma" w:cs="Tahoma"/>
                <w:b/>
                <w:sz w:val="22"/>
                <w:szCs w:val="22"/>
              </w:rPr>
              <w:t xml:space="preserve">: </w:t>
            </w:r>
            <w:r w:rsidR="00FD595F">
              <w:rPr>
                <w:rFonts w:ascii="Tahoma" w:hAnsi="Tahoma" w:cs="Tahoma"/>
                <w:b/>
                <w:sz w:val="22"/>
                <w:szCs w:val="22"/>
                <w:lang w:val="en-US"/>
              </w:rPr>
              <w:t>9294</w:t>
            </w:r>
          </w:p>
        </w:tc>
      </w:tr>
    </w:tbl>
    <w:p w:rsidR="00797C01" w:rsidRPr="00861BB5" w:rsidRDefault="00797C01" w:rsidP="006B43B8">
      <w:pPr>
        <w:spacing w:line="360" w:lineRule="auto"/>
        <w:jc w:val="both"/>
        <w:rPr>
          <w:rFonts w:ascii="Tahoma" w:hAnsi="Tahoma" w:cs="Tahoma"/>
          <w:sz w:val="22"/>
          <w:szCs w:val="22"/>
        </w:rPr>
      </w:pPr>
    </w:p>
    <w:p w:rsidR="005F486A" w:rsidRPr="00861BB5" w:rsidRDefault="005F486A" w:rsidP="00560AC1">
      <w:pPr>
        <w:spacing w:line="360" w:lineRule="auto"/>
        <w:jc w:val="center"/>
        <w:rPr>
          <w:rFonts w:ascii="Tahoma" w:hAnsi="Tahoma" w:cs="Tahoma"/>
          <w:b/>
          <w:sz w:val="22"/>
          <w:szCs w:val="22"/>
        </w:rPr>
      </w:pPr>
      <w:r w:rsidRPr="00861BB5">
        <w:rPr>
          <w:rFonts w:ascii="Tahoma" w:hAnsi="Tahoma" w:cs="Tahoma"/>
          <w:b/>
          <w:sz w:val="22"/>
          <w:szCs w:val="22"/>
        </w:rPr>
        <w:t>ΠΡΟΣΚΛΗΣΗ ΕΚΔΗΛΩΣΗΣ ΕΝΔΙΑΦΕΡΟΝΤΟΣ</w:t>
      </w:r>
    </w:p>
    <w:p w:rsidR="005F486A" w:rsidRPr="00861BB5" w:rsidRDefault="005F486A" w:rsidP="00A86F51">
      <w:pPr>
        <w:pStyle w:val="a3"/>
        <w:spacing w:line="240" w:lineRule="auto"/>
        <w:ind w:firstLine="360"/>
        <w:rPr>
          <w:rFonts w:ascii="Tahoma" w:hAnsi="Tahoma" w:cs="Tahoma"/>
          <w:sz w:val="22"/>
          <w:szCs w:val="22"/>
        </w:rPr>
      </w:pPr>
      <w:r w:rsidRPr="00861BB5">
        <w:rPr>
          <w:rFonts w:ascii="Tahoma" w:hAnsi="Tahoma" w:cs="Tahoma"/>
          <w:sz w:val="22"/>
          <w:szCs w:val="22"/>
        </w:rPr>
        <w:t xml:space="preserve">Το Τμήμα Προμηθειών του Πανεπιστημίου Κρήτης, πρόκειται να </w:t>
      </w:r>
      <w:r w:rsidR="00386EF4" w:rsidRPr="00861BB5">
        <w:rPr>
          <w:rFonts w:ascii="Tahoma" w:hAnsi="Tahoma" w:cs="Tahoma"/>
          <w:sz w:val="22"/>
          <w:szCs w:val="22"/>
        </w:rPr>
        <w:t>προβεί με τη διαδικασία της απευθείας</w:t>
      </w:r>
      <w:r w:rsidRPr="00861BB5">
        <w:rPr>
          <w:rFonts w:ascii="Tahoma" w:hAnsi="Tahoma" w:cs="Tahoma"/>
          <w:sz w:val="22"/>
          <w:szCs w:val="22"/>
        </w:rPr>
        <w:t xml:space="preserve"> ανάθεσης, </w:t>
      </w:r>
      <w:r w:rsidR="003852E5" w:rsidRPr="00861BB5">
        <w:rPr>
          <w:rFonts w:ascii="Tahoma" w:hAnsi="Tahoma" w:cs="Tahoma"/>
          <w:sz w:val="22"/>
          <w:szCs w:val="22"/>
        </w:rPr>
        <w:t>στην ανάθεση του έργου της απολύμανσης – απεντόμωσης και μυοκτονίας όλων των κτ</w:t>
      </w:r>
      <w:r w:rsidR="00257B27" w:rsidRPr="00861BB5">
        <w:rPr>
          <w:rFonts w:ascii="Tahoma" w:hAnsi="Tahoma" w:cs="Tahoma"/>
          <w:sz w:val="22"/>
          <w:szCs w:val="22"/>
        </w:rPr>
        <w:t>ηρι</w:t>
      </w:r>
      <w:r w:rsidR="00576A06" w:rsidRPr="00861BB5">
        <w:rPr>
          <w:rFonts w:ascii="Tahoma" w:hAnsi="Tahoma" w:cs="Tahoma"/>
          <w:sz w:val="22"/>
          <w:szCs w:val="22"/>
        </w:rPr>
        <w:t>α</w:t>
      </w:r>
      <w:r w:rsidR="00257B27" w:rsidRPr="00861BB5">
        <w:rPr>
          <w:rFonts w:ascii="Tahoma" w:hAnsi="Tahoma" w:cs="Tahoma"/>
          <w:sz w:val="22"/>
          <w:szCs w:val="22"/>
        </w:rPr>
        <w:t>κών</w:t>
      </w:r>
      <w:r w:rsidR="00576A06" w:rsidRPr="00861BB5">
        <w:rPr>
          <w:rFonts w:ascii="Tahoma" w:hAnsi="Tahoma" w:cs="Tahoma"/>
          <w:sz w:val="22"/>
          <w:szCs w:val="22"/>
        </w:rPr>
        <w:t xml:space="preserve"> </w:t>
      </w:r>
      <w:r w:rsidR="003852E5" w:rsidRPr="00861BB5">
        <w:rPr>
          <w:rFonts w:ascii="Tahoma" w:hAnsi="Tahoma" w:cs="Tahoma"/>
          <w:sz w:val="22"/>
          <w:szCs w:val="22"/>
        </w:rPr>
        <w:t>συγκροτημάτων του Πα</w:t>
      </w:r>
      <w:r w:rsidR="00C60775">
        <w:rPr>
          <w:rFonts w:ascii="Tahoma" w:hAnsi="Tahoma" w:cs="Tahoma"/>
          <w:sz w:val="22"/>
          <w:szCs w:val="22"/>
        </w:rPr>
        <w:t>νεπιστημίου Κρήτης στο Ηράκλειο έως και την 31</w:t>
      </w:r>
      <w:r w:rsidR="00C60775" w:rsidRPr="00C60775">
        <w:rPr>
          <w:rFonts w:ascii="Tahoma" w:hAnsi="Tahoma" w:cs="Tahoma"/>
          <w:sz w:val="22"/>
          <w:szCs w:val="22"/>
          <w:vertAlign w:val="superscript"/>
        </w:rPr>
        <w:t>η</w:t>
      </w:r>
      <w:r w:rsidR="00C60775">
        <w:rPr>
          <w:rFonts w:ascii="Tahoma" w:hAnsi="Tahoma" w:cs="Tahoma"/>
          <w:sz w:val="22"/>
          <w:szCs w:val="22"/>
        </w:rPr>
        <w:t xml:space="preserve">/12/2014, </w:t>
      </w:r>
      <w:r w:rsidR="006B43B8" w:rsidRPr="00861BB5">
        <w:rPr>
          <w:rFonts w:ascii="Tahoma" w:hAnsi="Tahoma" w:cs="Tahoma"/>
          <w:sz w:val="22"/>
          <w:szCs w:val="22"/>
        </w:rPr>
        <w:t xml:space="preserve">με συνολικό προϋπολογισμό </w:t>
      </w:r>
      <w:r w:rsidRPr="00861BB5">
        <w:rPr>
          <w:rFonts w:ascii="Tahoma" w:hAnsi="Tahoma" w:cs="Tahoma"/>
          <w:sz w:val="22"/>
          <w:szCs w:val="22"/>
        </w:rPr>
        <w:t xml:space="preserve"> δαπάνης </w:t>
      </w:r>
      <w:r w:rsidR="003852E5" w:rsidRPr="00861BB5">
        <w:rPr>
          <w:rFonts w:ascii="Tahoma" w:hAnsi="Tahoma" w:cs="Tahoma"/>
          <w:b/>
          <w:sz w:val="22"/>
          <w:szCs w:val="22"/>
        </w:rPr>
        <w:t>3.400,00</w:t>
      </w:r>
      <w:r w:rsidRPr="00861BB5">
        <w:rPr>
          <w:rFonts w:ascii="Tahoma" w:hAnsi="Tahoma" w:cs="Tahoma"/>
          <w:b/>
          <w:sz w:val="22"/>
          <w:szCs w:val="22"/>
        </w:rPr>
        <w:t xml:space="preserve"> €</w:t>
      </w:r>
      <w:r w:rsidR="00A86F51" w:rsidRPr="00861BB5">
        <w:rPr>
          <w:rFonts w:ascii="Tahoma" w:hAnsi="Tahoma" w:cs="Tahoma"/>
          <w:b/>
          <w:sz w:val="22"/>
          <w:szCs w:val="22"/>
        </w:rPr>
        <w:t xml:space="preserve"> </w:t>
      </w:r>
      <w:r w:rsidR="00A86F51" w:rsidRPr="00861BB5">
        <w:rPr>
          <w:rFonts w:ascii="Tahoma" w:hAnsi="Tahoma" w:cs="Tahoma"/>
          <w:sz w:val="22"/>
          <w:szCs w:val="22"/>
        </w:rPr>
        <w:t>συμπεριλαμβανομένου ΦΠΑ</w:t>
      </w:r>
      <w:r w:rsidRPr="00861BB5">
        <w:rPr>
          <w:rFonts w:ascii="Tahoma" w:hAnsi="Tahoma" w:cs="Tahoma"/>
          <w:sz w:val="22"/>
          <w:szCs w:val="22"/>
        </w:rPr>
        <w:t>.</w:t>
      </w:r>
    </w:p>
    <w:p w:rsidR="003148E4" w:rsidRPr="00861BB5" w:rsidRDefault="003148E4" w:rsidP="00A86F51">
      <w:pPr>
        <w:tabs>
          <w:tab w:val="left" w:pos="567"/>
        </w:tabs>
        <w:autoSpaceDE w:val="0"/>
        <w:autoSpaceDN w:val="0"/>
        <w:adjustRightInd w:val="0"/>
        <w:ind w:firstLine="360"/>
        <w:jc w:val="both"/>
        <w:rPr>
          <w:rFonts w:ascii="Tahoma" w:hAnsi="Tahoma" w:cs="Tahoma"/>
          <w:color w:val="000000"/>
          <w:sz w:val="22"/>
          <w:szCs w:val="22"/>
        </w:rPr>
      </w:pPr>
      <w:r w:rsidRPr="00861BB5">
        <w:rPr>
          <w:rFonts w:ascii="Tahoma" w:hAnsi="Tahoma" w:cs="Tahoma"/>
          <w:color w:val="000000"/>
          <w:sz w:val="22"/>
          <w:szCs w:val="22"/>
        </w:rPr>
        <w:t xml:space="preserve">Η δαπάνη θα βαρύνει, τις πιστώσεις </w:t>
      </w:r>
      <w:r w:rsidR="003852E5" w:rsidRPr="00861BB5">
        <w:rPr>
          <w:rFonts w:ascii="Tahoma" w:hAnsi="Tahoma" w:cs="Tahoma"/>
          <w:color w:val="000000"/>
          <w:sz w:val="22"/>
          <w:szCs w:val="22"/>
        </w:rPr>
        <w:t>των Δημοσίων Επενδύσεων του</w:t>
      </w:r>
      <w:r w:rsidRPr="00861BB5">
        <w:rPr>
          <w:rFonts w:ascii="Tahoma" w:hAnsi="Tahoma" w:cs="Tahoma"/>
          <w:color w:val="000000"/>
          <w:sz w:val="22"/>
          <w:szCs w:val="22"/>
        </w:rPr>
        <w:t xml:space="preserve"> Ιδρύματος, οικον. Έτους 201</w:t>
      </w:r>
      <w:r w:rsidR="00E32AB5" w:rsidRPr="00861BB5">
        <w:rPr>
          <w:rFonts w:ascii="Tahoma" w:hAnsi="Tahoma" w:cs="Tahoma"/>
          <w:color w:val="000000"/>
          <w:sz w:val="22"/>
          <w:szCs w:val="22"/>
        </w:rPr>
        <w:t>4</w:t>
      </w:r>
      <w:r w:rsidRPr="00861BB5">
        <w:rPr>
          <w:rFonts w:ascii="Tahoma" w:hAnsi="Tahoma" w:cs="Tahoma"/>
          <w:color w:val="000000"/>
          <w:sz w:val="22"/>
          <w:szCs w:val="22"/>
        </w:rPr>
        <w:t xml:space="preserve"> και συγκεκριμένα </w:t>
      </w:r>
      <w:r w:rsidR="003852E5" w:rsidRPr="00861BB5">
        <w:rPr>
          <w:rFonts w:ascii="Tahoma" w:hAnsi="Tahoma" w:cs="Tahoma"/>
          <w:color w:val="000000"/>
          <w:sz w:val="22"/>
          <w:szCs w:val="22"/>
        </w:rPr>
        <w:t>τον  Κωδικό έργου 1977ΣΕ04600000 ΚΑΕ 9000.9322.001.01 με απόφαση ανάληψης υποχρέωσης  313/αρ.πρωτ:9010/05-05-2014 ΑΔΑ: ΒΙΦΓ469Β7Γ-65Ψ</w:t>
      </w:r>
      <w:r w:rsidRPr="00861BB5">
        <w:rPr>
          <w:rFonts w:ascii="Tahoma" w:hAnsi="Tahoma" w:cs="Tahoma"/>
          <w:sz w:val="22"/>
          <w:szCs w:val="22"/>
        </w:rPr>
        <w:t xml:space="preserve">, </w:t>
      </w:r>
      <w:r w:rsidR="003852E5" w:rsidRPr="00861BB5">
        <w:rPr>
          <w:rFonts w:ascii="Tahoma" w:hAnsi="Tahoma" w:cs="Tahoma"/>
          <w:sz w:val="22"/>
          <w:szCs w:val="22"/>
        </w:rPr>
        <w:t>Απόφαση</w:t>
      </w:r>
      <w:r w:rsidRPr="00861BB5">
        <w:rPr>
          <w:rFonts w:ascii="Tahoma" w:hAnsi="Tahoma" w:cs="Tahoma"/>
          <w:sz w:val="22"/>
          <w:szCs w:val="22"/>
        </w:rPr>
        <w:t xml:space="preserve"> Έγκρισης </w:t>
      </w:r>
      <w:r w:rsidR="00F67971">
        <w:rPr>
          <w:rFonts w:ascii="Tahoma" w:hAnsi="Tahoma" w:cs="Tahoma"/>
          <w:sz w:val="22"/>
          <w:szCs w:val="22"/>
        </w:rPr>
        <w:t xml:space="preserve"> </w:t>
      </w:r>
      <w:r w:rsidRPr="00861BB5">
        <w:rPr>
          <w:rFonts w:ascii="Tahoma" w:hAnsi="Tahoma" w:cs="Tahoma"/>
          <w:sz w:val="22"/>
          <w:szCs w:val="22"/>
        </w:rPr>
        <w:t>με αριθ. πρωτ.</w:t>
      </w:r>
      <w:r w:rsidR="003852E5" w:rsidRPr="00861BB5">
        <w:rPr>
          <w:rFonts w:ascii="Tahoma" w:hAnsi="Tahoma" w:cs="Tahoma"/>
          <w:sz w:val="22"/>
          <w:szCs w:val="22"/>
        </w:rPr>
        <w:t>9143/06-05-2014</w:t>
      </w:r>
      <w:r w:rsidRPr="00861BB5">
        <w:rPr>
          <w:rFonts w:ascii="Tahoma" w:hAnsi="Tahoma" w:cs="Tahoma"/>
          <w:sz w:val="22"/>
          <w:szCs w:val="22"/>
        </w:rPr>
        <w:t xml:space="preserve"> με ΑΔΑ</w:t>
      </w:r>
      <w:r w:rsidR="00A86F51" w:rsidRPr="00861BB5">
        <w:rPr>
          <w:rFonts w:ascii="Tahoma" w:hAnsi="Tahoma" w:cs="Tahoma"/>
          <w:sz w:val="22"/>
          <w:szCs w:val="22"/>
        </w:rPr>
        <w:t>:</w:t>
      </w:r>
      <w:r w:rsidR="00386EF4" w:rsidRPr="00861BB5">
        <w:rPr>
          <w:rFonts w:ascii="Tahoma" w:hAnsi="Tahoma" w:cs="Tahoma"/>
          <w:sz w:val="22"/>
          <w:szCs w:val="22"/>
        </w:rPr>
        <w:t>Β</w:t>
      </w:r>
      <w:r w:rsidR="00E32AB5" w:rsidRPr="00861BB5">
        <w:rPr>
          <w:rFonts w:ascii="Tahoma" w:hAnsi="Tahoma" w:cs="Tahoma"/>
          <w:sz w:val="22"/>
          <w:szCs w:val="22"/>
        </w:rPr>
        <w:t>Ι</w:t>
      </w:r>
      <w:r w:rsidR="003852E5" w:rsidRPr="00861BB5">
        <w:rPr>
          <w:rFonts w:ascii="Tahoma" w:hAnsi="Tahoma" w:cs="Tahoma"/>
          <w:sz w:val="22"/>
          <w:szCs w:val="22"/>
        </w:rPr>
        <w:t>ΦΙ469Β7Γ-ΗΒΚ</w:t>
      </w:r>
      <w:r w:rsidRPr="00861BB5">
        <w:rPr>
          <w:rFonts w:ascii="Tahoma" w:hAnsi="Tahoma" w:cs="Tahoma"/>
          <w:sz w:val="22"/>
          <w:szCs w:val="22"/>
        </w:rPr>
        <w:t xml:space="preserve">,(Σχετ. </w:t>
      </w:r>
      <w:r w:rsidR="003B3D10" w:rsidRPr="00861BB5">
        <w:rPr>
          <w:rFonts w:ascii="Tahoma" w:hAnsi="Tahoma" w:cs="Tahoma"/>
          <w:sz w:val="22"/>
          <w:szCs w:val="22"/>
        </w:rPr>
        <w:t xml:space="preserve">Απόφαση Πρυτανικού Συμβουλίου συνεδρίας </w:t>
      </w:r>
      <w:r w:rsidR="00386EF4" w:rsidRPr="00861BB5">
        <w:rPr>
          <w:rFonts w:ascii="Tahoma" w:hAnsi="Tahoma" w:cs="Tahoma"/>
          <w:color w:val="000000"/>
          <w:sz w:val="22"/>
          <w:szCs w:val="22"/>
        </w:rPr>
        <w:t xml:space="preserve">υπ’ αρ. </w:t>
      </w:r>
      <w:r w:rsidR="00E32AB5" w:rsidRPr="00861BB5">
        <w:rPr>
          <w:rFonts w:ascii="Tahoma" w:hAnsi="Tahoma" w:cs="Tahoma"/>
          <w:color w:val="000000"/>
          <w:sz w:val="22"/>
          <w:szCs w:val="22"/>
        </w:rPr>
        <w:t>4</w:t>
      </w:r>
      <w:r w:rsidR="003852E5" w:rsidRPr="00861BB5">
        <w:rPr>
          <w:rFonts w:ascii="Tahoma" w:hAnsi="Tahoma" w:cs="Tahoma"/>
          <w:color w:val="000000"/>
          <w:sz w:val="22"/>
          <w:szCs w:val="22"/>
        </w:rPr>
        <w:t>8</w:t>
      </w:r>
      <w:r w:rsidR="003B3D10" w:rsidRPr="00861BB5">
        <w:rPr>
          <w:rFonts w:ascii="Tahoma" w:hAnsi="Tahoma" w:cs="Tahoma"/>
          <w:color w:val="000000"/>
          <w:sz w:val="22"/>
          <w:szCs w:val="22"/>
          <w:vertAlign w:val="superscript"/>
        </w:rPr>
        <w:t>ης</w:t>
      </w:r>
      <w:r w:rsidR="00386EF4" w:rsidRPr="00861BB5">
        <w:rPr>
          <w:rFonts w:ascii="Tahoma" w:hAnsi="Tahoma" w:cs="Tahoma"/>
          <w:color w:val="000000"/>
          <w:sz w:val="22"/>
          <w:szCs w:val="22"/>
        </w:rPr>
        <w:t>/</w:t>
      </w:r>
      <w:r w:rsidR="003852E5" w:rsidRPr="00861BB5">
        <w:rPr>
          <w:rFonts w:ascii="Tahoma" w:hAnsi="Tahoma" w:cs="Tahoma"/>
          <w:color w:val="000000"/>
          <w:sz w:val="22"/>
          <w:szCs w:val="22"/>
        </w:rPr>
        <w:t>30-04</w:t>
      </w:r>
      <w:r w:rsidR="00E32AB5" w:rsidRPr="00861BB5">
        <w:rPr>
          <w:rFonts w:ascii="Tahoma" w:hAnsi="Tahoma" w:cs="Tahoma"/>
          <w:color w:val="000000"/>
          <w:sz w:val="22"/>
          <w:szCs w:val="22"/>
        </w:rPr>
        <w:t>-2014</w:t>
      </w:r>
      <w:r w:rsidR="00386EF4" w:rsidRPr="00861BB5">
        <w:rPr>
          <w:rFonts w:ascii="Tahoma" w:hAnsi="Tahoma" w:cs="Tahoma"/>
          <w:color w:val="000000"/>
          <w:sz w:val="22"/>
          <w:szCs w:val="22"/>
        </w:rPr>
        <w:t>)</w:t>
      </w:r>
      <w:r w:rsidR="00E32AB5" w:rsidRPr="00861BB5">
        <w:rPr>
          <w:rFonts w:ascii="Tahoma" w:hAnsi="Tahoma" w:cs="Tahoma"/>
          <w:color w:val="000000"/>
          <w:sz w:val="22"/>
          <w:szCs w:val="22"/>
        </w:rPr>
        <w:t>, εγκεκριμένο αίτημα με ΑΔΑΜ: 14</w:t>
      </w:r>
      <w:r w:rsidR="00386EF4" w:rsidRPr="00861BB5">
        <w:rPr>
          <w:rFonts w:ascii="Tahoma" w:hAnsi="Tahoma" w:cs="Tahoma"/>
          <w:color w:val="000000"/>
          <w:sz w:val="22"/>
          <w:szCs w:val="22"/>
          <w:lang w:val="en-US"/>
        </w:rPr>
        <w:t>REQ</w:t>
      </w:r>
      <w:r w:rsidR="00386EF4" w:rsidRPr="00861BB5">
        <w:rPr>
          <w:rFonts w:ascii="Tahoma" w:hAnsi="Tahoma" w:cs="Tahoma"/>
          <w:color w:val="000000"/>
          <w:sz w:val="22"/>
          <w:szCs w:val="22"/>
        </w:rPr>
        <w:t>00</w:t>
      </w:r>
      <w:r w:rsidR="003852E5" w:rsidRPr="00861BB5">
        <w:rPr>
          <w:rFonts w:ascii="Tahoma" w:hAnsi="Tahoma" w:cs="Tahoma"/>
          <w:color w:val="000000"/>
          <w:sz w:val="22"/>
          <w:szCs w:val="22"/>
        </w:rPr>
        <w:t>20</w:t>
      </w:r>
      <w:r w:rsidR="00B03074">
        <w:rPr>
          <w:rFonts w:ascii="Tahoma" w:hAnsi="Tahoma" w:cs="Tahoma"/>
          <w:color w:val="000000"/>
          <w:sz w:val="22"/>
          <w:szCs w:val="22"/>
          <w:lang w:val="en-US"/>
        </w:rPr>
        <w:t>30529</w:t>
      </w:r>
      <w:bookmarkStart w:id="0" w:name="_GoBack"/>
      <w:bookmarkEnd w:id="0"/>
      <w:r w:rsidR="003852E5" w:rsidRPr="00861BB5">
        <w:rPr>
          <w:rFonts w:ascii="Tahoma" w:hAnsi="Tahoma" w:cs="Tahoma"/>
          <w:color w:val="000000"/>
          <w:sz w:val="22"/>
          <w:szCs w:val="22"/>
        </w:rPr>
        <w:t>.</w:t>
      </w:r>
    </w:p>
    <w:p w:rsidR="00861BB5" w:rsidRPr="00861BB5" w:rsidRDefault="00861BB5" w:rsidP="00A86F51">
      <w:pPr>
        <w:tabs>
          <w:tab w:val="left" w:pos="567"/>
        </w:tabs>
        <w:autoSpaceDE w:val="0"/>
        <w:autoSpaceDN w:val="0"/>
        <w:adjustRightInd w:val="0"/>
        <w:ind w:firstLine="360"/>
        <w:jc w:val="both"/>
        <w:rPr>
          <w:rFonts w:ascii="Tahoma" w:hAnsi="Tahoma" w:cs="Tahoma"/>
          <w:color w:val="000000"/>
          <w:sz w:val="22"/>
          <w:szCs w:val="22"/>
        </w:rPr>
      </w:pPr>
    </w:p>
    <w:p w:rsidR="003852E5" w:rsidRPr="00861BB5" w:rsidRDefault="003852E5" w:rsidP="00A86F51">
      <w:pPr>
        <w:pStyle w:val="a3"/>
        <w:spacing w:line="240" w:lineRule="auto"/>
        <w:rPr>
          <w:rFonts w:ascii="Tahoma" w:hAnsi="Tahoma" w:cs="Tahoma"/>
          <w:sz w:val="22"/>
          <w:szCs w:val="22"/>
          <w:highlight w:val="yellow"/>
        </w:rPr>
      </w:pPr>
    </w:p>
    <w:p w:rsidR="003852E5" w:rsidRDefault="00FD595F" w:rsidP="00FD595F">
      <w:pPr>
        <w:jc w:val="center"/>
        <w:rPr>
          <w:rFonts w:ascii="Tahoma" w:hAnsi="Tahoma" w:cs="Tahoma"/>
          <w:sz w:val="22"/>
          <w:szCs w:val="22"/>
          <w:u w:val="single"/>
        </w:rPr>
      </w:pPr>
      <w:r w:rsidRPr="00FD595F">
        <w:rPr>
          <w:rFonts w:ascii="Tahoma" w:hAnsi="Tahoma" w:cs="Tahoma"/>
          <w:sz w:val="22"/>
          <w:szCs w:val="22"/>
          <w:u w:val="single"/>
        </w:rPr>
        <w:t>ΤΕΧΝΙΚΗ ΠΕΡΙΓΡΑΦΗ</w:t>
      </w:r>
    </w:p>
    <w:p w:rsidR="00FD595F" w:rsidRPr="00FD595F" w:rsidRDefault="00FD595F" w:rsidP="00FD595F">
      <w:pPr>
        <w:jc w:val="center"/>
        <w:rPr>
          <w:rFonts w:ascii="Tahoma" w:hAnsi="Tahoma" w:cs="Tahoma"/>
          <w:sz w:val="22"/>
          <w:szCs w:val="22"/>
          <w:u w:val="single"/>
        </w:rPr>
      </w:pPr>
    </w:p>
    <w:p w:rsidR="003852E5" w:rsidRPr="00FD595F" w:rsidRDefault="003852E5" w:rsidP="00FD595F">
      <w:pPr>
        <w:ind w:firstLine="426"/>
        <w:jc w:val="both"/>
        <w:rPr>
          <w:rFonts w:ascii="Tahoma" w:hAnsi="Tahoma" w:cs="Tahoma"/>
          <w:sz w:val="22"/>
          <w:szCs w:val="22"/>
        </w:rPr>
      </w:pPr>
      <w:r w:rsidRPr="00FD595F">
        <w:rPr>
          <w:rFonts w:ascii="Tahoma" w:hAnsi="Tahoma" w:cs="Tahoma"/>
          <w:sz w:val="22"/>
          <w:szCs w:val="22"/>
        </w:rPr>
        <w:t>ΑΝΑΛΥΤΙΚΑ:</w:t>
      </w:r>
    </w:p>
    <w:p w:rsidR="00861BB5" w:rsidRPr="003852E5" w:rsidRDefault="00861BB5" w:rsidP="003852E5">
      <w:pPr>
        <w:jc w:val="both"/>
        <w:rPr>
          <w:rFonts w:ascii="Tahoma" w:hAnsi="Tahoma" w:cs="Tahoma"/>
          <w:sz w:val="22"/>
          <w:szCs w:val="22"/>
        </w:rPr>
      </w:pP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Η εφαρμογή (απολύμανση – απεντόμωση – αυγοκτονία – μυοκτονία)  να γίνεται ανά τρίμηνο μετά από την υπογραφή της σύμβασης και με τελευταία επέμβαση την τελευταία εβδομάδα πριν την λήξη της σύμβασης. Επίσης θα επεμβαίνει και σε περίπτωση εντοπισμού ερπόντων, εντόμων, τρωκτικών, από τους χρήστες. Ο ανάδοχος να καλείται για την καταπολέμηση αυτών, με ευθύνη και έξοδά του. Η 1η απολύμανση θα γίνει αμέσως μετά την υπογραφή της σύμβασης και εγκατάστασης του αναδόχου.</w:t>
      </w: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 xml:space="preserve">Τα  συνεργεία εφαρμογής του αναδόχου να έχουν την ανάλογη εμπειρία, να διαθέτουν τα κατάλληλα εργαλεία και μέσα προφύλαξης (σκάλες, γάντια κλπ) να τηρούν όλα τα μέτρα προφύλαξης για τους ίδιους και για τους ενοίκους των κτιρίων, να έχουν σταθερή σύνθεση και να γνωρίζουν τις κτιριακές εγκαταστάσεις. Εφιστάται η προσοχή όσον αφορά στη λήψη των απαιτούμενων προφυλάξεων ώστε να διασφαλίζεται η δημόσια υγεία και να προστατεύεται το οικοσύστημα (π.χ. προβλεπόμενη νομοθεσία). Ο ανάδοχος φέρει αποκλειστικά την ευθύνη για κάθε υλική ή σωματική ζημία που τυχόν προκληθεί κατά την εκτέλεση των εργασιών. Η είσοδος των συνεργείων στους χώρους των κέντρων ενέργειας (Υποσταθμών Μέσης Τάσης), δεν επιτρέπεται χωρίς την άδεια και την επίβλεψη </w:t>
      </w:r>
      <w:proofErr w:type="spellStart"/>
      <w:r w:rsidRPr="003852E5">
        <w:rPr>
          <w:rFonts w:ascii="Tahoma" w:hAnsi="Tahoma" w:cs="Tahoma"/>
          <w:sz w:val="22"/>
          <w:szCs w:val="22"/>
        </w:rPr>
        <w:t>Ηλ</w:t>
      </w:r>
      <w:proofErr w:type="spellEnd"/>
      <w:r w:rsidRPr="003852E5">
        <w:rPr>
          <w:rFonts w:ascii="Tahoma" w:hAnsi="Tahoma" w:cs="Tahoma"/>
          <w:sz w:val="22"/>
          <w:szCs w:val="22"/>
        </w:rPr>
        <w:t>/</w:t>
      </w:r>
      <w:proofErr w:type="spellStart"/>
      <w:r w:rsidRPr="003852E5">
        <w:rPr>
          <w:rFonts w:ascii="Tahoma" w:hAnsi="Tahoma" w:cs="Tahoma"/>
          <w:sz w:val="22"/>
          <w:szCs w:val="22"/>
        </w:rPr>
        <w:t>γου</w:t>
      </w:r>
      <w:proofErr w:type="spellEnd"/>
      <w:r w:rsidRPr="003852E5">
        <w:rPr>
          <w:rFonts w:ascii="Tahoma" w:hAnsi="Tahoma" w:cs="Tahoma"/>
          <w:sz w:val="22"/>
          <w:szCs w:val="22"/>
        </w:rPr>
        <w:t xml:space="preserve"> </w:t>
      </w:r>
      <w:proofErr w:type="spellStart"/>
      <w:r w:rsidRPr="003852E5">
        <w:rPr>
          <w:rFonts w:ascii="Tahoma" w:hAnsi="Tahoma" w:cs="Tahoma"/>
          <w:sz w:val="22"/>
          <w:szCs w:val="22"/>
        </w:rPr>
        <w:t>Μηχ</w:t>
      </w:r>
      <w:proofErr w:type="spellEnd"/>
      <w:r w:rsidRPr="003852E5">
        <w:rPr>
          <w:rFonts w:ascii="Tahoma" w:hAnsi="Tahoma" w:cs="Tahoma"/>
          <w:sz w:val="22"/>
          <w:szCs w:val="22"/>
        </w:rPr>
        <w:t>/</w:t>
      </w:r>
      <w:proofErr w:type="spellStart"/>
      <w:r w:rsidRPr="003852E5">
        <w:rPr>
          <w:rFonts w:ascii="Tahoma" w:hAnsi="Tahoma" w:cs="Tahoma"/>
          <w:sz w:val="22"/>
          <w:szCs w:val="22"/>
        </w:rPr>
        <w:t>κού</w:t>
      </w:r>
      <w:proofErr w:type="spellEnd"/>
      <w:r w:rsidRPr="003852E5">
        <w:rPr>
          <w:rFonts w:ascii="Tahoma" w:hAnsi="Tahoma" w:cs="Tahoma"/>
          <w:sz w:val="22"/>
          <w:szCs w:val="22"/>
        </w:rPr>
        <w:t xml:space="preserve"> της </w:t>
      </w:r>
      <w:r w:rsidR="00861BB5" w:rsidRPr="00861BB5">
        <w:rPr>
          <w:rFonts w:ascii="Tahoma" w:hAnsi="Tahoma" w:cs="Tahoma"/>
          <w:sz w:val="22"/>
          <w:szCs w:val="22"/>
        </w:rPr>
        <w:t>Υπηρεσίας</w:t>
      </w:r>
      <w:r w:rsidRPr="003852E5">
        <w:rPr>
          <w:rFonts w:ascii="Tahoma" w:hAnsi="Tahoma" w:cs="Tahoma"/>
          <w:sz w:val="22"/>
          <w:szCs w:val="22"/>
        </w:rPr>
        <w:t>.</w:t>
      </w: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lastRenderedPageBreak/>
        <w:t>Τα δολώματα να τοποθετούνται σε δισκία με εμφανή την ένδειξή τους (ενδεικτική σήμανση).</w:t>
      </w: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 xml:space="preserve">Να τηρούνται πλήρως οι σχετικές υγειονομικές διατάξεις για απολυμάνσεις κλειστών κατοικημένων χώρων. </w:t>
      </w: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 xml:space="preserve"> Να κατατεθεί η αναλυτική περιγραφή των ουσιών που θα χρησιμοποιηθούν με προσκόμιση σχετικών πιστοποιητικών ασφαλείας και ποιότητας (π.χ. κατά ISO).</w:t>
      </w: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Να κατατεθεί το πιστοποιητικό του οικείου Επιμελητηρίου με το οποίο θα πιστοποιείται η εγγραφή τους σ’ αυτό και το ειδικό επάγγελμα τους κατά την ημέρα κατάθεσης της προσφοράς.</w:t>
      </w: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 xml:space="preserve">Οι προσφορές να αφορούν το σύνολο των ζητουμένων υπηρεσιών και όχι μέρος αυτών. </w:t>
      </w:r>
    </w:p>
    <w:p w:rsidR="003852E5" w:rsidRPr="003852E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Οι κτιριακές εγκαταστάσεις στις οποίες θα πραγματοποιηθούν οι ανωτέρω εργασίες είναι οι ακόλουθες και το εκτιμώμενο κόστος είναι 3.400</w:t>
      </w:r>
      <w:r w:rsidR="00861BB5">
        <w:rPr>
          <w:rFonts w:ascii="Tahoma" w:hAnsi="Tahoma" w:cs="Tahoma"/>
          <w:sz w:val="22"/>
          <w:szCs w:val="22"/>
        </w:rPr>
        <w:t>,00</w:t>
      </w:r>
      <w:r w:rsidRPr="003852E5">
        <w:rPr>
          <w:rFonts w:ascii="Tahoma" w:hAnsi="Tahoma" w:cs="Tahoma"/>
          <w:sz w:val="22"/>
          <w:szCs w:val="22"/>
        </w:rPr>
        <w:t xml:space="preserve"> ευρώ συμπεριλαμβανομένου ΦΠΑ:</w:t>
      </w:r>
    </w:p>
    <w:p w:rsidR="003852E5" w:rsidRPr="003852E5" w:rsidRDefault="003852E5" w:rsidP="003852E5">
      <w:pPr>
        <w:jc w:val="both"/>
        <w:rPr>
          <w:rFonts w:ascii="Tahoma" w:hAnsi="Tahoma" w:cs="Tahoma"/>
          <w:sz w:val="22"/>
          <w:szCs w:val="22"/>
        </w:rPr>
      </w:pPr>
    </w:p>
    <w:tbl>
      <w:tblPr>
        <w:tblStyle w:val="a7"/>
        <w:tblW w:w="9120" w:type="dxa"/>
        <w:tblLook w:val="0000" w:firstRow="0" w:lastRow="0" w:firstColumn="0" w:lastColumn="0" w:noHBand="0" w:noVBand="0"/>
      </w:tblPr>
      <w:tblGrid>
        <w:gridCol w:w="340"/>
        <w:gridCol w:w="4980"/>
        <w:gridCol w:w="1180"/>
        <w:gridCol w:w="2620"/>
      </w:tblGrid>
      <w:tr w:rsidR="003852E5" w:rsidRPr="003852E5" w:rsidTr="00257B27">
        <w:trPr>
          <w:trHeight w:val="255"/>
        </w:trPr>
        <w:tc>
          <w:tcPr>
            <w:tcW w:w="34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 </w:t>
            </w:r>
          </w:p>
        </w:tc>
        <w:tc>
          <w:tcPr>
            <w:tcW w:w="4980" w:type="dxa"/>
          </w:tcPr>
          <w:p w:rsidR="003852E5" w:rsidRPr="003852E5" w:rsidRDefault="003852E5" w:rsidP="00F76453">
            <w:pPr>
              <w:jc w:val="center"/>
              <w:rPr>
                <w:rFonts w:ascii="Tahoma" w:hAnsi="Tahoma" w:cs="Tahoma"/>
                <w:b/>
                <w:bCs/>
                <w:sz w:val="22"/>
                <w:szCs w:val="22"/>
              </w:rPr>
            </w:pPr>
            <w:r w:rsidRPr="003852E5">
              <w:rPr>
                <w:rFonts w:ascii="Tahoma" w:hAnsi="Tahoma" w:cs="Tahoma"/>
                <w:b/>
                <w:bCs/>
                <w:sz w:val="22"/>
                <w:szCs w:val="22"/>
              </w:rPr>
              <w:t>ΠΕΡΙΓΡΑΦΗ ΚΤ</w:t>
            </w:r>
            <w:r w:rsidR="00F76453">
              <w:rPr>
                <w:rFonts w:ascii="Tahoma" w:hAnsi="Tahoma" w:cs="Tahoma"/>
                <w:b/>
                <w:bCs/>
                <w:sz w:val="22"/>
                <w:szCs w:val="22"/>
              </w:rPr>
              <w:t>Η</w:t>
            </w:r>
            <w:r w:rsidRPr="003852E5">
              <w:rPr>
                <w:rFonts w:ascii="Tahoma" w:hAnsi="Tahoma" w:cs="Tahoma"/>
                <w:b/>
                <w:bCs/>
                <w:sz w:val="22"/>
                <w:szCs w:val="22"/>
              </w:rPr>
              <w:t>ΡΙΩΝ</w:t>
            </w:r>
          </w:p>
        </w:tc>
        <w:tc>
          <w:tcPr>
            <w:tcW w:w="1180" w:type="dxa"/>
          </w:tcPr>
          <w:p w:rsidR="003852E5" w:rsidRPr="003852E5" w:rsidRDefault="003852E5" w:rsidP="003852E5">
            <w:pPr>
              <w:jc w:val="center"/>
              <w:rPr>
                <w:rFonts w:ascii="Tahoma" w:hAnsi="Tahoma" w:cs="Tahoma"/>
                <w:b/>
                <w:bCs/>
                <w:sz w:val="22"/>
                <w:szCs w:val="22"/>
              </w:rPr>
            </w:pPr>
            <w:r w:rsidRPr="003852E5">
              <w:rPr>
                <w:rFonts w:ascii="Tahoma" w:hAnsi="Tahoma" w:cs="Tahoma"/>
                <w:b/>
                <w:bCs/>
                <w:sz w:val="22"/>
                <w:szCs w:val="22"/>
              </w:rPr>
              <w:t>m2</w:t>
            </w:r>
          </w:p>
        </w:tc>
        <w:tc>
          <w:tcPr>
            <w:tcW w:w="2620" w:type="dxa"/>
          </w:tcPr>
          <w:p w:rsidR="003852E5" w:rsidRPr="003852E5" w:rsidRDefault="003852E5" w:rsidP="003852E5">
            <w:pPr>
              <w:jc w:val="center"/>
              <w:rPr>
                <w:rFonts w:ascii="Tahoma" w:hAnsi="Tahoma" w:cs="Tahoma"/>
                <w:b/>
                <w:bCs/>
                <w:sz w:val="22"/>
                <w:szCs w:val="22"/>
              </w:rPr>
            </w:pPr>
            <w:r w:rsidRPr="003852E5">
              <w:rPr>
                <w:rFonts w:ascii="Tahoma" w:hAnsi="Tahoma" w:cs="Tahoma"/>
                <w:b/>
                <w:bCs/>
                <w:sz w:val="22"/>
                <w:szCs w:val="22"/>
              </w:rPr>
              <w:t>Τηλέφωνα επικοινωνίας</w:t>
            </w:r>
          </w:p>
        </w:tc>
      </w:tr>
      <w:tr w:rsidR="003852E5" w:rsidRPr="003852E5" w:rsidTr="00257B27">
        <w:trPr>
          <w:trHeight w:val="720"/>
        </w:trPr>
        <w:tc>
          <w:tcPr>
            <w:tcW w:w="340" w:type="dxa"/>
            <w:vMerge w:val="restart"/>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1</w:t>
            </w:r>
          </w:p>
        </w:tc>
        <w:tc>
          <w:tcPr>
            <w:tcW w:w="4980" w:type="dxa"/>
          </w:tcPr>
          <w:p w:rsidR="003852E5" w:rsidRPr="003852E5" w:rsidRDefault="003852E5" w:rsidP="003852E5">
            <w:pPr>
              <w:rPr>
                <w:rFonts w:ascii="Tahoma" w:hAnsi="Tahoma" w:cs="Tahoma"/>
                <w:sz w:val="22"/>
                <w:szCs w:val="22"/>
              </w:rPr>
            </w:pPr>
            <w:r w:rsidRPr="003852E5">
              <w:rPr>
                <w:rFonts w:ascii="Tahoma" w:hAnsi="Tahoma" w:cs="Tahoma"/>
                <w:sz w:val="22"/>
                <w:szCs w:val="22"/>
              </w:rPr>
              <w:t>Κτ</w:t>
            </w:r>
            <w:r w:rsidR="00DD41F7" w:rsidRPr="00861BB5">
              <w:rPr>
                <w:rFonts w:ascii="Tahoma" w:hAnsi="Tahoma" w:cs="Tahoma"/>
                <w:sz w:val="22"/>
                <w:szCs w:val="22"/>
              </w:rPr>
              <w:t>ή</w:t>
            </w:r>
            <w:r w:rsidRPr="003852E5">
              <w:rPr>
                <w:rFonts w:ascii="Tahoma" w:hAnsi="Tahoma" w:cs="Tahoma"/>
                <w:sz w:val="22"/>
                <w:szCs w:val="22"/>
              </w:rPr>
              <w:t xml:space="preserve">ριο </w:t>
            </w:r>
            <w:r w:rsidR="00257B27" w:rsidRPr="00861BB5">
              <w:rPr>
                <w:rFonts w:ascii="Tahoma" w:hAnsi="Tahoma" w:cs="Tahoma"/>
                <w:sz w:val="22"/>
                <w:szCs w:val="22"/>
              </w:rPr>
              <w:t>Σχολής</w:t>
            </w:r>
            <w:r w:rsidRPr="003852E5">
              <w:rPr>
                <w:rFonts w:ascii="Tahoma" w:hAnsi="Tahoma" w:cs="Tahoma"/>
                <w:sz w:val="22"/>
                <w:szCs w:val="22"/>
              </w:rPr>
              <w:t xml:space="preserve"> </w:t>
            </w:r>
            <w:r w:rsidR="00257B27" w:rsidRPr="00861BB5">
              <w:rPr>
                <w:rFonts w:ascii="Tahoma" w:hAnsi="Tahoma" w:cs="Tahoma"/>
                <w:sz w:val="22"/>
                <w:szCs w:val="22"/>
              </w:rPr>
              <w:t>Επιστημών</w:t>
            </w:r>
            <w:r w:rsidRPr="003852E5">
              <w:rPr>
                <w:rFonts w:ascii="Tahoma" w:hAnsi="Tahoma" w:cs="Tahoma"/>
                <w:sz w:val="22"/>
                <w:szCs w:val="22"/>
              </w:rPr>
              <w:t xml:space="preserve"> </w:t>
            </w:r>
            <w:r w:rsidR="00257B27" w:rsidRPr="00861BB5">
              <w:rPr>
                <w:rFonts w:ascii="Tahoma" w:hAnsi="Tahoma" w:cs="Tahoma"/>
                <w:sz w:val="22"/>
                <w:szCs w:val="22"/>
              </w:rPr>
              <w:t>Υγείας</w:t>
            </w:r>
            <w:r w:rsidRPr="003852E5">
              <w:rPr>
                <w:rFonts w:ascii="Tahoma" w:hAnsi="Tahoma" w:cs="Tahoma"/>
                <w:sz w:val="22"/>
                <w:szCs w:val="22"/>
              </w:rPr>
              <w:t xml:space="preserve"> + </w:t>
            </w:r>
            <w:r w:rsidR="00257B27" w:rsidRPr="00861BB5">
              <w:rPr>
                <w:rFonts w:ascii="Tahoma" w:hAnsi="Tahoma" w:cs="Tahoma"/>
                <w:sz w:val="22"/>
                <w:szCs w:val="22"/>
              </w:rPr>
              <w:t>Βιολογικός</w:t>
            </w:r>
            <w:r w:rsidRPr="003852E5">
              <w:rPr>
                <w:rFonts w:ascii="Tahoma" w:hAnsi="Tahoma" w:cs="Tahoma"/>
                <w:sz w:val="22"/>
                <w:szCs w:val="22"/>
              </w:rPr>
              <w:t xml:space="preserve"> </w:t>
            </w:r>
            <w:r w:rsidR="00257B27" w:rsidRPr="00861BB5">
              <w:rPr>
                <w:rFonts w:ascii="Tahoma" w:hAnsi="Tahoma" w:cs="Tahoma"/>
                <w:sz w:val="22"/>
                <w:szCs w:val="22"/>
              </w:rPr>
              <w:t>Σταθμός</w:t>
            </w:r>
            <w:r w:rsidRPr="003852E5">
              <w:rPr>
                <w:rFonts w:ascii="Tahoma" w:hAnsi="Tahoma" w:cs="Tahoma"/>
                <w:sz w:val="22"/>
                <w:szCs w:val="22"/>
              </w:rPr>
              <w:t xml:space="preserve"> (+ 500m2 </w:t>
            </w:r>
            <w:r w:rsidR="00257B27" w:rsidRPr="00861BB5">
              <w:rPr>
                <w:rFonts w:ascii="Tahoma" w:hAnsi="Tahoma" w:cs="Tahoma"/>
                <w:sz w:val="22"/>
                <w:szCs w:val="22"/>
              </w:rPr>
              <w:t>υπαίθριος</w:t>
            </w:r>
            <w:r w:rsidRPr="003852E5">
              <w:rPr>
                <w:rFonts w:ascii="Tahoma" w:hAnsi="Tahoma" w:cs="Tahoma"/>
                <w:sz w:val="22"/>
                <w:szCs w:val="22"/>
              </w:rPr>
              <w:t xml:space="preserve"> </w:t>
            </w:r>
            <w:r w:rsidR="00257B27" w:rsidRPr="00861BB5">
              <w:rPr>
                <w:rFonts w:ascii="Tahoma" w:hAnsi="Tahoma" w:cs="Tahoma"/>
                <w:sz w:val="22"/>
                <w:szCs w:val="22"/>
              </w:rPr>
              <w:t>χώρος</w:t>
            </w:r>
            <w:r w:rsidRPr="003852E5">
              <w:rPr>
                <w:rFonts w:ascii="Tahoma" w:hAnsi="Tahoma" w:cs="Tahoma"/>
                <w:sz w:val="22"/>
                <w:szCs w:val="22"/>
              </w:rPr>
              <w:t>).</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24.500</w:t>
            </w:r>
          </w:p>
        </w:tc>
        <w:tc>
          <w:tcPr>
            <w:tcW w:w="2620" w:type="dxa"/>
            <w:vMerge w:val="restart"/>
          </w:tcPr>
          <w:p w:rsidR="00356ADF" w:rsidRDefault="003852E5" w:rsidP="00356ADF">
            <w:pPr>
              <w:jc w:val="center"/>
              <w:rPr>
                <w:rFonts w:ascii="Tahoma" w:hAnsi="Tahoma" w:cs="Tahoma"/>
                <w:sz w:val="22"/>
                <w:szCs w:val="22"/>
              </w:rPr>
            </w:pPr>
            <w:r w:rsidRPr="003852E5">
              <w:rPr>
                <w:rFonts w:ascii="Tahoma" w:hAnsi="Tahoma" w:cs="Tahoma"/>
                <w:sz w:val="22"/>
                <w:szCs w:val="22"/>
              </w:rPr>
              <w:t>τηλ. 281039</w:t>
            </w:r>
            <w:r w:rsidR="00356ADF">
              <w:rPr>
                <w:rFonts w:ascii="Tahoma" w:hAnsi="Tahoma" w:cs="Tahoma"/>
                <w:sz w:val="22"/>
                <w:szCs w:val="22"/>
              </w:rPr>
              <w:t>3102</w:t>
            </w:r>
          </w:p>
          <w:p w:rsidR="003852E5" w:rsidRPr="003852E5" w:rsidRDefault="003852E5" w:rsidP="00356ADF">
            <w:pPr>
              <w:jc w:val="center"/>
              <w:rPr>
                <w:rFonts w:ascii="Tahoma" w:hAnsi="Tahoma" w:cs="Tahoma"/>
                <w:sz w:val="22"/>
                <w:szCs w:val="22"/>
              </w:rPr>
            </w:pPr>
            <w:r w:rsidRPr="003852E5">
              <w:rPr>
                <w:rFonts w:ascii="Tahoma" w:hAnsi="Tahoma" w:cs="Tahoma"/>
                <w:sz w:val="22"/>
                <w:szCs w:val="22"/>
              </w:rPr>
              <w:t xml:space="preserve">κ. </w:t>
            </w:r>
            <w:r w:rsidR="00356ADF">
              <w:rPr>
                <w:rFonts w:ascii="Tahoma" w:hAnsi="Tahoma" w:cs="Tahoma"/>
                <w:sz w:val="22"/>
                <w:szCs w:val="22"/>
              </w:rPr>
              <w:t xml:space="preserve">Δ. </w:t>
            </w:r>
            <w:proofErr w:type="spellStart"/>
            <w:r w:rsidR="00356ADF">
              <w:rPr>
                <w:rFonts w:ascii="Tahoma" w:hAnsi="Tahoma" w:cs="Tahoma"/>
                <w:sz w:val="22"/>
                <w:szCs w:val="22"/>
              </w:rPr>
              <w:t>Καρουζάκης</w:t>
            </w:r>
            <w:proofErr w:type="spellEnd"/>
          </w:p>
        </w:tc>
      </w:tr>
      <w:tr w:rsidR="003852E5" w:rsidRPr="003852E5" w:rsidTr="00257B27">
        <w:trPr>
          <w:trHeight w:val="255"/>
        </w:trPr>
        <w:tc>
          <w:tcPr>
            <w:tcW w:w="340" w:type="dxa"/>
            <w:vMerge/>
          </w:tcPr>
          <w:p w:rsidR="003852E5" w:rsidRPr="003852E5" w:rsidRDefault="003852E5" w:rsidP="003852E5">
            <w:pPr>
              <w:rPr>
                <w:rFonts w:ascii="Tahoma" w:hAnsi="Tahoma" w:cs="Tahoma"/>
                <w:sz w:val="22"/>
                <w:szCs w:val="22"/>
              </w:rPr>
            </w:pPr>
          </w:p>
        </w:tc>
        <w:tc>
          <w:tcPr>
            <w:tcW w:w="4980" w:type="dxa"/>
          </w:tcPr>
          <w:p w:rsidR="003852E5" w:rsidRPr="003852E5" w:rsidRDefault="003852E5" w:rsidP="003852E5">
            <w:pPr>
              <w:rPr>
                <w:rFonts w:ascii="Tahoma" w:hAnsi="Tahoma" w:cs="Tahoma"/>
                <w:sz w:val="22"/>
                <w:szCs w:val="22"/>
              </w:rPr>
            </w:pPr>
            <w:r w:rsidRPr="003852E5">
              <w:rPr>
                <w:rFonts w:ascii="Tahoma" w:hAnsi="Tahoma" w:cs="Tahoma"/>
                <w:sz w:val="22"/>
                <w:szCs w:val="22"/>
              </w:rPr>
              <w:t>Κτήριο Διοίκησης Α.</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3.340</w:t>
            </w:r>
          </w:p>
        </w:tc>
        <w:tc>
          <w:tcPr>
            <w:tcW w:w="2620" w:type="dxa"/>
            <w:vMerge/>
          </w:tcPr>
          <w:p w:rsidR="003852E5" w:rsidRPr="003852E5" w:rsidRDefault="003852E5" w:rsidP="00356ADF">
            <w:pPr>
              <w:jc w:val="center"/>
              <w:rPr>
                <w:rFonts w:ascii="Tahoma" w:hAnsi="Tahoma" w:cs="Tahoma"/>
                <w:sz w:val="22"/>
                <w:szCs w:val="22"/>
              </w:rPr>
            </w:pPr>
          </w:p>
        </w:tc>
      </w:tr>
      <w:tr w:rsidR="003852E5" w:rsidRPr="003852E5" w:rsidTr="00257B27">
        <w:trPr>
          <w:trHeight w:val="102"/>
        </w:trPr>
        <w:tc>
          <w:tcPr>
            <w:tcW w:w="34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 </w:t>
            </w:r>
          </w:p>
        </w:tc>
        <w:tc>
          <w:tcPr>
            <w:tcW w:w="4980" w:type="dxa"/>
          </w:tcPr>
          <w:p w:rsidR="003852E5" w:rsidRPr="003852E5" w:rsidRDefault="003852E5" w:rsidP="003852E5">
            <w:pPr>
              <w:rPr>
                <w:rFonts w:ascii="Tahoma" w:hAnsi="Tahoma" w:cs="Tahoma"/>
                <w:sz w:val="22"/>
                <w:szCs w:val="22"/>
              </w:rPr>
            </w:pPr>
            <w:r w:rsidRPr="003852E5">
              <w:rPr>
                <w:rFonts w:ascii="Tahoma" w:hAnsi="Tahoma" w:cs="Tahoma"/>
                <w:sz w:val="22"/>
                <w:szCs w:val="22"/>
              </w:rPr>
              <w:t> </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 </w:t>
            </w:r>
          </w:p>
        </w:tc>
        <w:tc>
          <w:tcPr>
            <w:tcW w:w="2620" w:type="dxa"/>
          </w:tcPr>
          <w:p w:rsidR="003852E5" w:rsidRPr="003852E5" w:rsidRDefault="003852E5" w:rsidP="00356ADF">
            <w:pPr>
              <w:jc w:val="center"/>
              <w:rPr>
                <w:rFonts w:ascii="Tahoma" w:hAnsi="Tahoma" w:cs="Tahoma"/>
                <w:sz w:val="22"/>
                <w:szCs w:val="22"/>
              </w:rPr>
            </w:pPr>
          </w:p>
        </w:tc>
      </w:tr>
      <w:tr w:rsidR="00356ADF" w:rsidRPr="003852E5" w:rsidTr="00257B27">
        <w:trPr>
          <w:trHeight w:val="510"/>
        </w:trPr>
        <w:tc>
          <w:tcPr>
            <w:tcW w:w="340" w:type="dxa"/>
            <w:vMerge w:val="restart"/>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2</w:t>
            </w: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Κτ</w:t>
            </w:r>
            <w:r w:rsidRPr="00861BB5">
              <w:rPr>
                <w:rFonts w:ascii="Tahoma" w:hAnsi="Tahoma" w:cs="Tahoma"/>
                <w:sz w:val="22"/>
                <w:szCs w:val="22"/>
              </w:rPr>
              <w:t>ή</w:t>
            </w:r>
            <w:r w:rsidRPr="003852E5">
              <w:rPr>
                <w:rFonts w:ascii="Tahoma" w:hAnsi="Tahoma" w:cs="Tahoma"/>
                <w:sz w:val="22"/>
                <w:szCs w:val="22"/>
              </w:rPr>
              <w:t>ριο Τμημάτων Φυσικού – Βιολογίας + Εγκαταστάσεις Θερμοκηπίου.</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19.650</w:t>
            </w:r>
          </w:p>
        </w:tc>
        <w:tc>
          <w:tcPr>
            <w:tcW w:w="2620" w:type="dxa"/>
            <w:vMerge w:val="restart"/>
          </w:tcPr>
          <w:p w:rsidR="00356ADF" w:rsidRDefault="00356ADF" w:rsidP="00356ADF">
            <w:pPr>
              <w:jc w:val="center"/>
              <w:rPr>
                <w:rFonts w:ascii="Tahoma" w:hAnsi="Tahoma" w:cs="Tahoma"/>
                <w:sz w:val="22"/>
                <w:szCs w:val="22"/>
              </w:rPr>
            </w:pPr>
            <w:proofErr w:type="spellStart"/>
            <w:r w:rsidRPr="003852E5">
              <w:rPr>
                <w:rFonts w:ascii="Tahoma" w:hAnsi="Tahoma" w:cs="Tahoma"/>
                <w:sz w:val="22"/>
                <w:szCs w:val="22"/>
              </w:rPr>
              <w:t>τηλ</w:t>
            </w:r>
            <w:proofErr w:type="spellEnd"/>
            <w:r w:rsidRPr="003852E5">
              <w:rPr>
                <w:rFonts w:ascii="Tahoma" w:hAnsi="Tahoma" w:cs="Tahoma"/>
                <w:sz w:val="22"/>
                <w:szCs w:val="22"/>
              </w:rPr>
              <w:t>. 281039</w:t>
            </w:r>
            <w:r>
              <w:rPr>
                <w:rFonts w:ascii="Tahoma" w:hAnsi="Tahoma" w:cs="Tahoma"/>
                <w:sz w:val="22"/>
                <w:szCs w:val="22"/>
              </w:rPr>
              <w:t>3102</w:t>
            </w:r>
          </w:p>
          <w:p w:rsidR="00356ADF" w:rsidRPr="003852E5" w:rsidRDefault="00356ADF" w:rsidP="00356ADF">
            <w:pPr>
              <w:jc w:val="center"/>
              <w:rPr>
                <w:rFonts w:ascii="Tahoma" w:hAnsi="Tahoma" w:cs="Tahoma"/>
                <w:sz w:val="22"/>
                <w:szCs w:val="22"/>
              </w:rPr>
            </w:pPr>
            <w:r w:rsidRPr="003852E5">
              <w:rPr>
                <w:rFonts w:ascii="Tahoma" w:hAnsi="Tahoma" w:cs="Tahoma"/>
                <w:sz w:val="22"/>
                <w:szCs w:val="22"/>
              </w:rPr>
              <w:t xml:space="preserve">κ. </w:t>
            </w:r>
            <w:r>
              <w:rPr>
                <w:rFonts w:ascii="Tahoma" w:hAnsi="Tahoma" w:cs="Tahoma"/>
                <w:sz w:val="22"/>
                <w:szCs w:val="22"/>
              </w:rPr>
              <w:t xml:space="preserve">Δ. </w:t>
            </w:r>
            <w:proofErr w:type="spellStart"/>
            <w:r>
              <w:rPr>
                <w:rFonts w:ascii="Tahoma" w:hAnsi="Tahoma" w:cs="Tahoma"/>
                <w:sz w:val="22"/>
                <w:szCs w:val="22"/>
              </w:rPr>
              <w:t>Καρουζάκης</w:t>
            </w:r>
            <w:proofErr w:type="spellEnd"/>
          </w:p>
        </w:tc>
      </w:tr>
      <w:tr w:rsidR="00356ADF" w:rsidRPr="003852E5" w:rsidTr="00257B27">
        <w:trPr>
          <w:trHeight w:val="255"/>
        </w:trPr>
        <w:tc>
          <w:tcPr>
            <w:tcW w:w="340" w:type="dxa"/>
            <w:vMerge/>
          </w:tcPr>
          <w:p w:rsidR="00356ADF" w:rsidRPr="003852E5" w:rsidRDefault="00356ADF" w:rsidP="003852E5">
            <w:pPr>
              <w:rPr>
                <w:rFonts w:ascii="Tahoma" w:hAnsi="Tahoma" w:cs="Tahoma"/>
                <w:sz w:val="22"/>
                <w:szCs w:val="22"/>
              </w:rPr>
            </w:pP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Κτ</w:t>
            </w:r>
            <w:r w:rsidRPr="00861BB5">
              <w:rPr>
                <w:rFonts w:ascii="Tahoma" w:hAnsi="Tahoma" w:cs="Tahoma"/>
                <w:sz w:val="22"/>
                <w:szCs w:val="22"/>
              </w:rPr>
              <w:t>ή</w:t>
            </w:r>
            <w:r w:rsidRPr="003852E5">
              <w:rPr>
                <w:rFonts w:ascii="Tahoma" w:hAnsi="Tahoma" w:cs="Tahoma"/>
                <w:sz w:val="22"/>
                <w:szCs w:val="22"/>
              </w:rPr>
              <w:t>ριο Τμήματος Χημείας.</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12.770</w:t>
            </w:r>
          </w:p>
        </w:tc>
        <w:tc>
          <w:tcPr>
            <w:tcW w:w="2620" w:type="dxa"/>
            <w:vMerge/>
          </w:tcPr>
          <w:p w:rsidR="00356ADF" w:rsidRPr="003852E5" w:rsidRDefault="00356ADF" w:rsidP="00356ADF">
            <w:pPr>
              <w:jc w:val="center"/>
              <w:rPr>
                <w:rFonts w:ascii="Tahoma" w:hAnsi="Tahoma" w:cs="Tahoma"/>
                <w:sz w:val="22"/>
                <w:szCs w:val="22"/>
              </w:rPr>
            </w:pPr>
          </w:p>
        </w:tc>
      </w:tr>
      <w:tr w:rsidR="00356ADF" w:rsidRPr="003852E5" w:rsidTr="00257B27">
        <w:trPr>
          <w:trHeight w:val="255"/>
        </w:trPr>
        <w:tc>
          <w:tcPr>
            <w:tcW w:w="340" w:type="dxa"/>
            <w:vMerge/>
          </w:tcPr>
          <w:p w:rsidR="00356ADF" w:rsidRPr="003852E5" w:rsidRDefault="00356ADF" w:rsidP="003852E5">
            <w:pPr>
              <w:rPr>
                <w:rFonts w:ascii="Tahoma" w:hAnsi="Tahoma" w:cs="Tahoma"/>
                <w:sz w:val="22"/>
                <w:szCs w:val="22"/>
              </w:rPr>
            </w:pP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Φοιτητικό Κέντρο.</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5.637</w:t>
            </w:r>
          </w:p>
        </w:tc>
        <w:tc>
          <w:tcPr>
            <w:tcW w:w="2620" w:type="dxa"/>
            <w:vMerge/>
          </w:tcPr>
          <w:p w:rsidR="00356ADF" w:rsidRPr="003852E5" w:rsidRDefault="00356ADF" w:rsidP="00356ADF">
            <w:pPr>
              <w:jc w:val="center"/>
              <w:rPr>
                <w:rFonts w:ascii="Tahoma" w:hAnsi="Tahoma" w:cs="Tahoma"/>
                <w:sz w:val="22"/>
                <w:szCs w:val="22"/>
              </w:rPr>
            </w:pPr>
          </w:p>
        </w:tc>
      </w:tr>
      <w:tr w:rsidR="00356ADF" w:rsidRPr="003852E5" w:rsidTr="00257B27">
        <w:trPr>
          <w:trHeight w:val="255"/>
        </w:trPr>
        <w:tc>
          <w:tcPr>
            <w:tcW w:w="340" w:type="dxa"/>
            <w:vMerge/>
          </w:tcPr>
          <w:p w:rsidR="00356ADF" w:rsidRPr="003852E5" w:rsidRDefault="00356ADF" w:rsidP="003852E5">
            <w:pPr>
              <w:rPr>
                <w:rFonts w:ascii="Tahoma" w:hAnsi="Tahoma" w:cs="Tahoma"/>
                <w:sz w:val="22"/>
                <w:szCs w:val="22"/>
              </w:rPr>
            </w:pP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Κτήριο Διοίκησης Β .</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1.176</w:t>
            </w:r>
          </w:p>
        </w:tc>
        <w:tc>
          <w:tcPr>
            <w:tcW w:w="2620" w:type="dxa"/>
            <w:vMerge/>
          </w:tcPr>
          <w:p w:rsidR="00356ADF" w:rsidRPr="003852E5" w:rsidRDefault="00356ADF" w:rsidP="00356ADF">
            <w:pPr>
              <w:jc w:val="center"/>
              <w:rPr>
                <w:rFonts w:ascii="Tahoma" w:hAnsi="Tahoma" w:cs="Tahoma"/>
                <w:sz w:val="22"/>
                <w:szCs w:val="22"/>
              </w:rPr>
            </w:pPr>
          </w:p>
        </w:tc>
      </w:tr>
      <w:tr w:rsidR="00356ADF" w:rsidRPr="003852E5" w:rsidTr="00257B27">
        <w:trPr>
          <w:trHeight w:val="255"/>
        </w:trPr>
        <w:tc>
          <w:tcPr>
            <w:tcW w:w="340" w:type="dxa"/>
            <w:vMerge/>
          </w:tcPr>
          <w:p w:rsidR="00356ADF" w:rsidRPr="003852E5" w:rsidRDefault="00356ADF" w:rsidP="003852E5">
            <w:pPr>
              <w:rPr>
                <w:rFonts w:ascii="Tahoma" w:hAnsi="Tahoma" w:cs="Tahoma"/>
                <w:sz w:val="22"/>
                <w:szCs w:val="22"/>
              </w:rPr>
            </w:pP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Κτήριο Κεντρικής Βιβλιοθήκης.</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5.186</w:t>
            </w:r>
          </w:p>
        </w:tc>
        <w:tc>
          <w:tcPr>
            <w:tcW w:w="2620" w:type="dxa"/>
          </w:tcPr>
          <w:p w:rsidR="00356ADF" w:rsidRDefault="00356ADF" w:rsidP="00356ADF">
            <w:pPr>
              <w:jc w:val="center"/>
              <w:rPr>
                <w:rFonts w:ascii="Tahoma" w:hAnsi="Tahoma" w:cs="Tahoma"/>
                <w:sz w:val="22"/>
                <w:szCs w:val="22"/>
              </w:rPr>
            </w:pPr>
            <w:proofErr w:type="spellStart"/>
            <w:r>
              <w:rPr>
                <w:rFonts w:ascii="Tahoma" w:hAnsi="Tahoma" w:cs="Tahoma"/>
                <w:sz w:val="22"/>
                <w:szCs w:val="22"/>
              </w:rPr>
              <w:t>Τηλ</w:t>
            </w:r>
            <w:proofErr w:type="spellEnd"/>
            <w:r>
              <w:rPr>
                <w:rFonts w:ascii="Tahoma" w:hAnsi="Tahoma" w:cs="Tahoma"/>
                <w:sz w:val="22"/>
                <w:szCs w:val="22"/>
              </w:rPr>
              <w:t>. 2810 393236</w:t>
            </w:r>
          </w:p>
          <w:p w:rsidR="00356ADF" w:rsidRPr="003852E5" w:rsidRDefault="00356ADF" w:rsidP="00356ADF">
            <w:pPr>
              <w:jc w:val="center"/>
              <w:rPr>
                <w:rFonts w:ascii="Tahoma" w:hAnsi="Tahoma" w:cs="Tahoma"/>
                <w:sz w:val="22"/>
                <w:szCs w:val="22"/>
              </w:rPr>
            </w:pPr>
            <w:r>
              <w:rPr>
                <w:rFonts w:ascii="Tahoma" w:hAnsi="Tahoma" w:cs="Tahoma"/>
                <w:sz w:val="22"/>
                <w:szCs w:val="22"/>
              </w:rPr>
              <w:t xml:space="preserve">κ. Ε. </w:t>
            </w:r>
            <w:proofErr w:type="spellStart"/>
            <w:r>
              <w:rPr>
                <w:rFonts w:ascii="Tahoma" w:hAnsi="Tahoma" w:cs="Tahoma"/>
                <w:sz w:val="22"/>
                <w:szCs w:val="22"/>
              </w:rPr>
              <w:t>Τζανάκη</w:t>
            </w:r>
            <w:proofErr w:type="spellEnd"/>
          </w:p>
        </w:tc>
      </w:tr>
      <w:tr w:rsidR="00356ADF" w:rsidRPr="003852E5" w:rsidTr="00257B27">
        <w:trPr>
          <w:trHeight w:val="255"/>
        </w:trPr>
        <w:tc>
          <w:tcPr>
            <w:tcW w:w="340" w:type="dxa"/>
            <w:vMerge/>
          </w:tcPr>
          <w:p w:rsidR="00356ADF" w:rsidRPr="003852E5" w:rsidRDefault="00356ADF" w:rsidP="003852E5">
            <w:pPr>
              <w:rPr>
                <w:rFonts w:ascii="Tahoma" w:hAnsi="Tahoma" w:cs="Tahoma"/>
                <w:sz w:val="22"/>
                <w:szCs w:val="22"/>
              </w:rPr>
            </w:pP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Κτήριο Τμήματος Επιστήμης Υπολογιστών.</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12.514</w:t>
            </w:r>
          </w:p>
        </w:tc>
        <w:tc>
          <w:tcPr>
            <w:tcW w:w="2620" w:type="dxa"/>
            <w:vMerge w:val="restart"/>
          </w:tcPr>
          <w:p w:rsidR="00356ADF" w:rsidRDefault="00356ADF" w:rsidP="00356ADF">
            <w:pPr>
              <w:jc w:val="center"/>
              <w:rPr>
                <w:rFonts w:ascii="Tahoma" w:hAnsi="Tahoma" w:cs="Tahoma"/>
                <w:sz w:val="22"/>
                <w:szCs w:val="22"/>
              </w:rPr>
            </w:pPr>
            <w:proofErr w:type="spellStart"/>
            <w:r w:rsidRPr="003852E5">
              <w:rPr>
                <w:rFonts w:ascii="Tahoma" w:hAnsi="Tahoma" w:cs="Tahoma"/>
                <w:sz w:val="22"/>
                <w:szCs w:val="22"/>
              </w:rPr>
              <w:t>τηλ</w:t>
            </w:r>
            <w:proofErr w:type="spellEnd"/>
            <w:r w:rsidRPr="003852E5">
              <w:rPr>
                <w:rFonts w:ascii="Tahoma" w:hAnsi="Tahoma" w:cs="Tahoma"/>
                <w:sz w:val="22"/>
                <w:szCs w:val="22"/>
              </w:rPr>
              <w:t>. 281039</w:t>
            </w:r>
            <w:r>
              <w:rPr>
                <w:rFonts w:ascii="Tahoma" w:hAnsi="Tahoma" w:cs="Tahoma"/>
                <w:sz w:val="22"/>
                <w:szCs w:val="22"/>
              </w:rPr>
              <w:t>3102</w:t>
            </w:r>
          </w:p>
          <w:p w:rsidR="00356ADF" w:rsidRPr="003852E5" w:rsidRDefault="00356ADF" w:rsidP="00356ADF">
            <w:pPr>
              <w:jc w:val="center"/>
              <w:rPr>
                <w:rFonts w:ascii="Tahoma" w:hAnsi="Tahoma" w:cs="Tahoma"/>
                <w:sz w:val="22"/>
                <w:szCs w:val="22"/>
              </w:rPr>
            </w:pPr>
            <w:r w:rsidRPr="003852E5">
              <w:rPr>
                <w:rFonts w:ascii="Tahoma" w:hAnsi="Tahoma" w:cs="Tahoma"/>
                <w:sz w:val="22"/>
                <w:szCs w:val="22"/>
              </w:rPr>
              <w:t xml:space="preserve">κ. </w:t>
            </w:r>
            <w:r>
              <w:rPr>
                <w:rFonts w:ascii="Tahoma" w:hAnsi="Tahoma" w:cs="Tahoma"/>
                <w:sz w:val="22"/>
                <w:szCs w:val="22"/>
              </w:rPr>
              <w:t xml:space="preserve">Δ. </w:t>
            </w:r>
            <w:proofErr w:type="spellStart"/>
            <w:r>
              <w:rPr>
                <w:rFonts w:ascii="Tahoma" w:hAnsi="Tahoma" w:cs="Tahoma"/>
                <w:sz w:val="22"/>
                <w:szCs w:val="22"/>
              </w:rPr>
              <w:t>Καρουζάκης</w:t>
            </w:r>
            <w:proofErr w:type="spellEnd"/>
          </w:p>
        </w:tc>
      </w:tr>
      <w:tr w:rsidR="00356ADF" w:rsidRPr="003852E5" w:rsidTr="00257B27">
        <w:trPr>
          <w:trHeight w:val="255"/>
        </w:trPr>
        <w:tc>
          <w:tcPr>
            <w:tcW w:w="340" w:type="dxa"/>
            <w:vMerge/>
          </w:tcPr>
          <w:p w:rsidR="00356ADF" w:rsidRPr="003852E5" w:rsidRDefault="00356ADF" w:rsidP="003852E5">
            <w:pPr>
              <w:rPr>
                <w:rFonts w:ascii="Tahoma" w:hAnsi="Tahoma" w:cs="Tahoma"/>
                <w:sz w:val="22"/>
                <w:szCs w:val="22"/>
              </w:rPr>
            </w:pP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Κτήριο Τμήματος Μαθηματικών.</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11.787</w:t>
            </w:r>
          </w:p>
        </w:tc>
        <w:tc>
          <w:tcPr>
            <w:tcW w:w="2620" w:type="dxa"/>
            <w:vMerge/>
          </w:tcPr>
          <w:p w:rsidR="00356ADF" w:rsidRPr="003852E5" w:rsidRDefault="00356ADF" w:rsidP="00356ADF">
            <w:pPr>
              <w:jc w:val="center"/>
              <w:rPr>
                <w:rFonts w:ascii="Tahoma" w:hAnsi="Tahoma" w:cs="Tahoma"/>
                <w:sz w:val="22"/>
                <w:szCs w:val="22"/>
              </w:rPr>
            </w:pPr>
          </w:p>
        </w:tc>
      </w:tr>
      <w:tr w:rsidR="00356ADF" w:rsidRPr="003852E5" w:rsidTr="00257B27">
        <w:trPr>
          <w:trHeight w:val="102"/>
        </w:trPr>
        <w:tc>
          <w:tcPr>
            <w:tcW w:w="34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 </w:t>
            </w:r>
          </w:p>
        </w:tc>
        <w:tc>
          <w:tcPr>
            <w:tcW w:w="4980" w:type="dxa"/>
          </w:tcPr>
          <w:p w:rsidR="00356ADF" w:rsidRPr="003852E5" w:rsidRDefault="00356ADF" w:rsidP="003852E5">
            <w:pPr>
              <w:rPr>
                <w:rFonts w:ascii="Tahoma" w:hAnsi="Tahoma" w:cs="Tahoma"/>
                <w:sz w:val="22"/>
                <w:szCs w:val="22"/>
              </w:rPr>
            </w:pPr>
            <w:r w:rsidRPr="003852E5">
              <w:rPr>
                <w:rFonts w:ascii="Tahoma" w:hAnsi="Tahoma" w:cs="Tahoma"/>
                <w:sz w:val="22"/>
                <w:szCs w:val="22"/>
              </w:rPr>
              <w:t> </w:t>
            </w:r>
          </w:p>
        </w:tc>
        <w:tc>
          <w:tcPr>
            <w:tcW w:w="1180" w:type="dxa"/>
            <w:noWrap/>
          </w:tcPr>
          <w:p w:rsidR="00356ADF" w:rsidRPr="003852E5" w:rsidRDefault="00356ADF" w:rsidP="003852E5">
            <w:pPr>
              <w:jc w:val="center"/>
              <w:rPr>
                <w:rFonts w:ascii="Tahoma" w:hAnsi="Tahoma" w:cs="Tahoma"/>
                <w:sz w:val="22"/>
                <w:szCs w:val="22"/>
              </w:rPr>
            </w:pPr>
            <w:r w:rsidRPr="003852E5">
              <w:rPr>
                <w:rFonts w:ascii="Tahoma" w:hAnsi="Tahoma" w:cs="Tahoma"/>
                <w:sz w:val="22"/>
                <w:szCs w:val="22"/>
              </w:rPr>
              <w:t> </w:t>
            </w:r>
          </w:p>
        </w:tc>
        <w:tc>
          <w:tcPr>
            <w:tcW w:w="2620" w:type="dxa"/>
            <w:vMerge/>
          </w:tcPr>
          <w:p w:rsidR="00356ADF" w:rsidRPr="003852E5" w:rsidRDefault="00356ADF" w:rsidP="00356ADF">
            <w:pPr>
              <w:jc w:val="center"/>
              <w:rPr>
                <w:rFonts w:ascii="Tahoma" w:hAnsi="Tahoma" w:cs="Tahoma"/>
                <w:sz w:val="22"/>
                <w:szCs w:val="22"/>
              </w:rPr>
            </w:pPr>
          </w:p>
        </w:tc>
      </w:tr>
      <w:tr w:rsidR="003852E5" w:rsidRPr="003852E5" w:rsidTr="00257B27">
        <w:trPr>
          <w:trHeight w:val="1275"/>
        </w:trPr>
        <w:tc>
          <w:tcPr>
            <w:tcW w:w="34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3</w:t>
            </w:r>
          </w:p>
        </w:tc>
        <w:tc>
          <w:tcPr>
            <w:tcW w:w="4980" w:type="dxa"/>
          </w:tcPr>
          <w:p w:rsidR="003852E5" w:rsidRPr="003852E5" w:rsidRDefault="003852E5" w:rsidP="003852E5">
            <w:pPr>
              <w:rPr>
                <w:rFonts w:ascii="Tahoma" w:hAnsi="Tahoma" w:cs="Tahoma"/>
                <w:sz w:val="22"/>
                <w:szCs w:val="22"/>
              </w:rPr>
            </w:pPr>
            <w:r w:rsidRPr="003852E5">
              <w:rPr>
                <w:rFonts w:ascii="Tahoma" w:hAnsi="Tahoma" w:cs="Tahoma"/>
                <w:sz w:val="22"/>
                <w:szCs w:val="22"/>
              </w:rPr>
              <w:t>Εγκαταστάσεις Κλειστού Πανεπιστημιακού Γυμναστηρίου (συμπεριλαμβανομένης της προληπτικής απολύμανσης του ξύλινου δαπέδου επιφανείας 1.000τ.μ με επιμελημένη εσωτερική απολύμανση με ειδικό αέριο υπό πίεση).</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5.190</w:t>
            </w:r>
          </w:p>
        </w:tc>
        <w:tc>
          <w:tcPr>
            <w:tcW w:w="2620" w:type="dxa"/>
          </w:tcPr>
          <w:p w:rsidR="003852E5" w:rsidRPr="003852E5" w:rsidRDefault="003852E5" w:rsidP="00356ADF">
            <w:pPr>
              <w:jc w:val="center"/>
              <w:rPr>
                <w:rFonts w:ascii="Tahoma" w:hAnsi="Tahoma" w:cs="Tahoma"/>
                <w:sz w:val="22"/>
                <w:szCs w:val="22"/>
              </w:rPr>
            </w:pPr>
            <w:r w:rsidRPr="003852E5">
              <w:rPr>
                <w:rFonts w:ascii="Tahoma" w:hAnsi="Tahoma" w:cs="Tahoma"/>
                <w:sz w:val="22"/>
                <w:szCs w:val="22"/>
              </w:rPr>
              <w:t>τηλ. 2810545230-2-5 κ. Ζαχαριουδάκης Στέλιος ή κ. Γαβαλάκης Όθωνας</w:t>
            </w:r>
          </w:p>
        </w:tc>
      </w:tr>
      <w:tr w:rsidR="003852E5" w:rsidRPr="003852E5" w:rsidTr="00257B27">
        <w:trPr>
          <w:trHeight w:val="102"/>
        </w:trPr>
        <w:tc>
          <w:tcPr>
            <w:tcW w:w="34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 </w:t>
            </w:r>
          </w:p>
        </w:tc>
        <w:tc>
          <w:tcPr>
            <w:tcW w:w="4980" w:type="dxa"/>
          </w:tcPr>
          <w:p w:rsidR="003852E5" w:rsidRPr="003852E5" w:rsidRDefault="003852E5" w:rsidP="003852E5">
            <w:pPr>
              <w:rPr>
                <w:rFonts w:ascii="Tahoma" w:hAnsi="Tahoma" w:cs="Tahoma"/>
                <w:sz w:val="22"/>
                <w:szCs w:val="22"/>
              </w:rPr>
            </w:pPr>
            <w:r w:rsidRPr="003852E5">
              <w:rPr>
                <w:rFonts w:ascii="Tahoma" w:hAnsi="Tahoma" w:cs="Tahoma"/>
                <w:sz w:val="22"/>
                <w:szCs w:val="22"/>
              </w:rPr>
              <w:t> </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 </w:t>
            </w:r>
          </w:p>
        </w:tc>
        <w:tc>
          <w:tcPr>
            <w:tcW w:w="2620" w:type="dxa"/>
          </w:tcPr>
          <w:p w:rsidR="003852E5" w:rsidRPr="003852E5" w:rsidRDefault="003852E5" w:rsidP="00356ADF">
            <w:pPr>
              <w:jc w:val="center"/>
              <w:rPr>
                <w:rFonts w:ascii="Tahoma" w:hAnsi="Tahoma" w:cs="Tahoma"/>
                <w:sz w:val="22"/>
                <w:szCs w:val="22"/>
              </w:rPr>
            </w:pPr>
          </w:p>
        </w:tc>
      </w:tr>
      <w:tr w:rsidR="003852E5" w:rsidRPr="003852E5" w:rsidTr="00257B27">
        <w:trPr>
          <w:trHeight w:val="330"/>
        </w:trPr>
        <w:tc>
          <w:tcPr>
            <w:tcW w:w="340" w:type="dxa"/>
            <w:vMerge w:val="restart"/>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4</w:t>
            </w:r>
          </w:p>
        </w:tc>
        <w:tc>
          <w:tcPr>
            <w:tcW w:w="4980" w:type="dxa"/>
          </w:tcPr>
          <w:p w:rsidR="003852E5" w:rsidRPr="003852E5" w:rsidRDefault="003852E5" w:rsidP="00861BB5">
            <w:pPr>
              <w:rPr>
                <w:rFonts w:ascii="Tahoma" w:hAnsi="Tahoma" w:cs="Tahoma"/>
                <w:sz w:val="22"/>
                <w:szCs w:val="22"/>
              </w:rPr>
            </w:pPr>
            <w:r w:rsidRPr="003852E5">
              <w:rPr>
                <w:rFonts w:ascii="Tahoma" w:hAnsi="Tahoma" w:cs="Tahoma"/>
                <w:sz w:val="22"/>
                <w:szCs w:val="22"/>
              </w:rPr>
              <w:t>Προκατασκευασμένα Κτ</w:t>
            </w:r>
            <w:r w:rsidR="00861BB5" w:rsidRPr="00861BB5">
              <w:rPr>
                <w:rFonts w:ascii="Tahoma" w:hAnsi="Tahoma" w:cs="Tahoma"/>
                <w:sz w:val="22"/>
                <w:szCs w:val="22"/>
              </w:rPr>
              <w:t>ή</w:t>
            </w:r>
            <w:r w:rsidRPr="003852E5">
              <w:rPr>
                <w:rFonts w:ascii="Tahoma" w:hAnsi="Tahoma" w:cs="Tahoma"/>
                <w:sz w:val="22"/>
                <w:szCs w:val="22"/>
              </w:rPr>
              <w:t>ρια στη Λ. Κνωσού.</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22.140</w:t>
            </w:r>
          </w:p>
        </w:tc>
        <w:tc>
          <w:tcPr>
            <w:tcW w:w="2620" w:type="dxa"/>
            <w:vMerge w:val="restart"/>
          </w:tcPr>
          <w:p w:rsidR="00356ADF" w:rsidRDefault="00356ADF" w:rsidP="00356ADF">
            <w:pPr>
              <w:jc w:val="center"/>
              <w:rPr>
                <w:rFonts w:ascii="Tahoma" w:hAnsi="Tahoma" w:cs="Tahoma"/>
                <w:sz w:val="22"/>
                <w:szCs w:val="22"/>
              </w:rPr>
            </w:pPr>
            <w:proofErr w:type="spellStart"/>
            <w:r w:rsidRPr="003852E5">
              <w:rPr>
                <w:rFonts w:ascii="Tahoma" w:hAnsi="Tahoma" w:cs="Tahoma"/>
                <w:sz w:val="22"/>
                <w:szCs w:val="22"/>
              </w:rPr>
              <w:t>τηλ</w:t>
            </w:r>
            <w:proofErr w:type="spellEnd"/>
            <w:r w:rsidRPr="003852E5">
              <w:rPr>
                <w:rFonts w:ascii="Tahoma" w:hAnsi="Tahoma" w:cs="Tahoma"/>
                <w:sz w:val="22"/>
                <w:szCs w:val="22"/>
              </w:rPr>
              <w:t>. 281039</w:t>
            </w:r>
            <w:r>
              <w:rPr>
                <w:rFonts w:ascii="Tahoma" w:hAnsi="Tahoma" w:cs="Tahoma"/>
                <w:sz w:val="22"/>
                <w:szCs w:val="22"/>
              </w:rPr>
              <w:t>3102</w:t>
            </w:r>
            <w:r w:rsidRPr="003852E5">
              <w:rPr>
                <w:rFonts w:ascii="Tahoma" w:hAnsi="Tahoma" w:cs="Tahoma"/>
                <w:sz w:val="22"/>
                <w:szCs w:val="22"/>
              </w:rPr>
              <w:t xml:space="preserve"> </w:t>
            </w:r>
          </w:p>
          <w:p w:rsidR="003852E5" w:rsidRPr="003852E5" w:rsidRDefault="00356ADF" w:rsidP="00356ADF">
            <w:pPr>
              <w:jc w:val="center"/>
              <w:rPr>
                <w:rFonts w:ascii="Tahoma" w:hAnsi="Tahoma" w:cs="Tahoma"/>
                <w:sz w:val="22"/>
                <w:szCs w:val="22"/>
              </w:rPr>
            </w:pPr>
            <w:r w:rsidRPr="003852E5">
              <w:rPr>
                <w:rFonts w:ascii="Tahoma" w:hAnsi="Tahoma" w:cs="Tahoma"/>
                <w:sz w:val="22"/>
                <w:szCs w:val="22"/>
              </w:rPr>
              <w:t xml:space="preserve">κ. </w:t>
            </w:r>
            <w:r>
              <w:rPr>
                <w:rFonts w:ascii="Tahoma" w:hAnsi="Tahoma" w:cs="Tahoma"/>
                <w:sz w:val="22"/>
                <w:szCs w:val="22"/>
              </w:rPr>
              <w:t xml:space="preserve">Δ. </w:t>
            </w:r>
            <w:proofErr w:type="spellStart"/>
            <w:r>
              <w:rPr>
                <w:rFonts w:ascii="Tahoma" w:hAnsi="Tahoma" w:cs="Tahoma"/>
                <w:sz w:val="22"/>
                <w:szCs w:val="22"/>
              </w:rPr>
              <w:t>Καρουζάκης</w:t>
            </w:r>
            <w:proofErr w:type="spellEnd"/>
          </w:p>
        </w:tc>
      </w:tr>
      <w:tr w:rsidR="003852E5" w:rsidRPr="003852E5" w:rsidTr="00257B27">
        <w:trPr>
          <w:trHeight w:val="660"/>
        </w:trPr>
        <w:tc>
          <w:tcPr>
            <w:tcW w:w="340" w:type="dxa"/>
            <w:vMerge/>
          </w:tcPr>
          <w:p w:rsidR="003852E5" w:rsidRPr="003852E5" w:rsidRDefault="003852E5" w:rsidP="003852E5">
            <w:pPr>
              <w:rPr>
                <w:rFonts w:ascii="Tahoma" w:hAnsi="Tahoma" w:cs="Tahoma"/>
                <w:sz w:val="22"/>
                <w:szCs w:val="22"/>
              </w:rPr>
            </w:pPr>
          </w:p>
        </w:tc>
        <w:tc>
          <w:tcPr>
            <w:tcW w:w="4980" w:type="dxa"/>
          </w:tcPr>
          <w:p w:rsidR="003852E5" w:rsidRPr="003852E5" w:rsidRDefault="003852E5" w:rsidP="003852E5">
            <w:pPr>
              <w:rPr>
                <w:rFonts w:ascii="Tahoma" w:hAnsi="Tahoma" w:cs="Tahoma"/>
                <w:sz w:val="22"/>
                <w:szCs w:val="22"/>
              </w:rPr>
            </w:pPr>
            <w:r w:rsidRPr="003852E5">
              <w:rPr>
                <w:rFonts w:ascii="Tahoma" w:hAnsi="Tahoma" w:cs="Tahoma"/>
                <w:sz w:val="22"/>
                <w:szCs w:val="22"/>
              </w:rPr>
              <w:t>Λευκό Κτ</w:t>
            </w:r>
            <w:r w:rsidR="00861BB5" w:rsidRPr="00861BB5">
              <w:rPr>
                <w:rFonts w:ascii="Tahoma" w:hAnsi="Tahoma" w:cs="Tahoma"/>
                <w:sz w:val="22"/>
                <w:szCs w:val="22"/>
              </w:rPr>
              <w:t>ή</w:t>
            </w:r>
            <w:r w:rsidRPr="003852E5">
              <w:rPr>
                <w:rFonts w:ascii="Tahoma" w:hAnsi="Tahoma" w:cs="Tahoma"/>
                <w:sz w:val="22"/>
                <w:szCs w:val="22"/>
              </w:rPr>
              <w:t>ριο και παλιό Κτήριο Τεχνικής Υπηρεσίας.</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7.890</w:t>
            </w:r>
          </w:p>
        </w:tc>
        <w:tc>
          <w:tcPr>
            <w:tcW w:w="2620" w:type="dxa"/>
            <w:vMerge/>
          </w:tcPr>
          <w:p w:rsidR="003852E5" w:rsidRPr="003852E5" w:rsidRDefault="003852E5" w:rsidP="003852E5">
            <w:pPr>
              <w:rPr>
                <w:rFonts w:ascii="Tahoma" w:hAnsi="Tahoma" w:cs="Tahoma"/>
                <w:sz w:val="22"/>
                <w:szCs w:val="22"/>
              </w:rPr>
            </w:pPr>
          </w:p>
        </w:tc>
      </w:tr>
      <w:tr w:rsidR="003852E5" w:rsidRPr="003852E5" w:rsidTr="00257B27">
        <w:trPr>
          <w:trHeight w:val="102"/>
        </w:trPr>
        <w:tc>
          <w:tcPr>
            <w:tcW w:w="34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 </w:t>
            </w:r>
          </w:p>
        </w:tc>
        <w:tc>
          <w:tcPr>
            <w:tcW w:w="4980" w:type="dxa"/>
          </w:tcPr>
          <w:p w:rsidR="003852E5" w:rsidRPr="003852E5" w:rsidRDefault="003852E5" w:rsidP="003852E5">
            <w:pPr>
              <w:rPr>
                <w:rFonts w:ascii="Tahoma" w:hAnsi="Tahoma" w:cs="Tahoma"/>
                <w:sz w:val="22"/>
                <w:szCs w:val="22"/>
              </w:rPr>
            </w:pPr>
            <w:r w:rsidRPr="003852E5">
              <w:rPr>
                <w:rFonts w:ascii="Tahoma" w:hAnsi="Tahoma" w:cs="Tahoma"/>
                <w:sz w:val="22"/>
                <w:szCs w:val="22"/>
              </w:rPr>
              <w:t> </w:t>
            </w:r>
          </w:p>
        </w:tc>
        <w:tc>
          <w:tcPr>
            <w:tcW w:w="1180" w:type="dxa"/>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 </w:t>
            </w:r>
          </w:p>
        </w:tc>
        <w:tc>
          <w:tcPr>
            <w:tcW w:w="2620" w:type="dxa"/>
          </w:tcPr>
          <w:p w:rsidR="003852E5" w:rsidRPr="003852E5" w:rsidRDefault="003852E5" w:rsidP="003852E5">
            <w:pPr>
              <w:rPr>
                <w:rFonts w:ascii="Tahoma" w:hAnsi="Tahoma" w:cs="Tahoma"/>
                <w:sz w:val="22"/>
                <w:szCs w:val="22"/>
              </w:rPr>
            </w:pPr>
            <w:r w:rsidRPr="003852E5">
              <w:rPr>
                <w:rFonts w:ascii="Tahoma" w:hAnsi="Tahoma" w:cs="Tahoma"/>
                <w:sz w:val="22"/>
                <w:szCs w:val="22"/>
              </w:rPr>
              <w:t> </w:t>
            </w:r>
          </w:p>
        </w:tc>
      </w:tr>
      <w:tr w:rsidR="003852E5" w:rsidRPr="003852E5" w:rsidTr="00257B27">
        <w:trPr>
          <w:trHeight w:val="825"/>
        </w:trPr>
        <w:tc>
          <w:tcPr>
            <w:tcW w:w="340" w:type="dxa"/>
            <w:vMerge w:val="restart"/>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5</w:t>
            </w:r>
          </w:p>
        </w:tc>
        <w:tc>
          <w:tcPr>
            <w:tcW w:w="4980" w:type="dxa"/>
            <w:vMerge w:val="restart"/>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Εγκαταστάσεις Μουσείου Φυσικής Ιστορίας (Παλιά Ηλεκτρική Ηρακλείου).</w:t>
            </w:r>
          </w:p>
        </w:tc>
        <w:tc>
          <w:tcPr>
            <w:tcW w:w="1180" w:type="dxa"/>
            <w:vMerge w:val="restart"/>
            <w:noWrap/>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5.750</w:t>
            </w:r>
          </w:p>
        </w:tc>
        <w:tc>
          <w:tcPr>
            <w:tcW w:w="2620" w:type="dxa"/>
            <w:vMerge w:val="restart"/>
          </w:tcPr>
          <w:p w:rsidR="003852E5" w:rsidRPr="003852E5" w:rsidRDefault="003852E5" w:rsidP="003852E5">
            <w:pPr>
              <w:jc w:val="center"/>
              <w:rPr>
                <w:rFonts w:ascii="Tahoma" w:hAnsi="Tahoma" w:cs="Tahoma"/>
                <w:sz w:val="22"/>
                <w:szCs w:val="22"/>
              </w:rPr>
            </w:pPr>
            <w:r w:rsidRPr="003852E5">
              <w:rPr>
                <w:rFonts w:ascii="Tahoma" w:hAnsi="Tahoma" w:cs="Tahoma"/>
                <w:sz w:val="22"/>
                <w:szCs w:val="22"/>
              </w:rPr>
              <w:t>τηλ. 2810393632 ή 2810393284 κ. Γεωργιλά Κλεοπάτρα ή τηλ. 6944957904 κ. Κουρουπάκης</w:t>
            </w:r>
          </w:p>
        </w:tc>
      </w:tr>
      <w:tr w:rsidR="003852E5" w:rsidRPr="003852E5" w:rsidTr="00257B27">
        <w:trPr>
          <w:trHeight w:val="810"/>
        </w:trPr>
        <w:tc>
          <w:tcPr>
            <w:tcW w:w="340" w:type="dxa"/>
            <w:vMerge/>
          </w:tcPr>
          <w:p w:rsidR="003852E5" w:rsidRPr="003852E5" w:rsidRDefault="003852E5" w:rsidP="003852E5">
            <w:pPr>
              <w:rPr>
                <w:rFonts w:ascii="Tahoma" w:hAnsi="Tahoma" w:cs="Tahoma"/>
                <w:sz w:val="22"/>
                <w:szCs w:val="22"/>
              </w:rPr>
            </w:pPr>
          </w:p>
        </w:tc>
        <w:tc>
          <w:tcPr>
            <w:tcW w:w="4980" w:type="dxa"/>
            <w:vMerge/>
          </w:tcPr>
          <w:p w:rsidR="003852E5" w:rsidRPr="003852E5" w:rsidRDefault="003852E5" w:rsidP="003852E5">
            <w:pPr>
              <w:rPr>
                <w:rFonts w:ascii="Tahoma" w:hAnsi="Tahoma" w:cs="Tahoma"/>
                <w:sz w:val="22"/>
                <w:szCs w:val="22"/>
              </w:rPr>
            </w:pPr>
          </w:p>
        </w:tc>
        <w:tc>
          <w:tcPr>
            <w:tcW w:w="1180" w:type="dxa"/>
            <w:vMerge/>
          </w:tcPr>
          <w:p w:rsidR="003852E5" w:rsidRPr="003852E5" w:rsidRDefault="003852E5" w:rsidP="003852E5">
            <w:pPr>
              <w:rPr>
                <w:rFonts w:ascii="Tahoma" w:hAnsi="Tahoma" w:cs="Tahoma"/>
                <w:sz w:val="22"/>
                <w:szCs w:val="22"/>
              </w:rPr>
            </w:pPr>
          </w:p>
        </w:tc>
        <w:tc>
          <w:tcPr>
            <w:tcW w:w="2620" w:type="dxa"/>
            <w:vMerge/>
          </w:tcPr>
          <w:p w:rsidR="003852E5" w:rsidRPr="003852E5" w:rsidRDefault="003852E5" w:rsidP="003852E5">
            <w:pPr>
              <w:rPr>
                <w:rFonts w:ascii="Tahoma" w:hAnsi="Tahoma" w:cs="Tahoma"/>
                <w:sz w:val="22"/>
                <w:szCs w:val="22"/>
              </w:rPr>
            </w:pPr>
          </w:p>
        </w:tc>
      </w:tr>
    </w:tbl>
    <w:p w:rsidR="003852E5" w:rsidRPr="003852E5" w:rsidRDefault="003852E5" w:rsidP="003852E5">
      <w:pPr>
        <w:jc w:val="both"/>
        <w:rPr>
          <w:rFonts w:ascii="Tahoma" w:hAnsi="Tahoma" w:cs="Tahoma"/>
          <w:sz w:val="22"/>
          <w:szCs w:val="22"/>
        </w:rPr>
      </w:pPr>
    </w:p>
    <w:p w:rsidR="003852E5" w:rsidRPr="00861BB5" w:rsidRDefault="003852E5" w:rsidP="003852E5">
      <w:pPr>
        <w:numPr>
          <w:ilvl w:val="0"/>
          <w:numId w:val="4"/>
        </w:numPr>
        <w:suppressAutoHyphens/>
        <w:ind w:left="360"/>
        <w:jc w:val="both"/>
        <w:rPr>
          <w:rFonts w:ascii="Tahoma" w:hAnsi="Tahoma" w:cs="Tahoma"/>
          <w:sz w:val="22"/>
          <w:szCs w:val="22"/>
        </w:rPr>
      </w:pPr>
      <w:r w:rsidRPr="003852E5">
        <w:rPr>
          <w:rFonts w:ascii="Tahoma" w:hAnsi="Tahoma" w:cs="Tahoma"/>
          <w:sz w:val="22"/>
          <w:szCs w:val="22"/>
        </w:rPr>
        <w:t xml:space="preserve">Η εφαρμογή στον εκθεσιακό χώρου του ΜΦΙΚ θα επαναλαμβάνεται κάθε σαράντα πέντε </w:t>
      </w:r>
      <w:r w:rsidR="00861BB5">
        <w:rPr>
          <w:rFonts w:ascii="Tahoma" w:hAnsi="Tahoma" w:cs="Tahoma"/>
          <w:sz w:val="22"/>
          <w:szCs w:val="22"/>
        </w:rPr>
        <w:t xml:space="preserve">(45) </w:t>
      </w:r>
      <w:r w:rsidRPr="003852E5">
        <w:rPr>
          <w:rFonts w:ascii="Tahoma" w:hAnsi="Tahoma" w:cs="Tahoma"/>
          <w:sz w:val="22"/>
          <w:szCs w:val="22"/>
        </w:rPr>
        <w:t xml:space="preserve">ημέρες με την επίβλεψη της αρμόδιας επιτροπής παραλαβής υλικών και βεβαίωσης εκτέλεσης εργασιών του Μουσείου. </w:t>
      </w:r>
    </w:p>
    <w:p w:rsidR="00861BB5" w:rsidRPr="003852E5" w:rsidRDefault="00861BB5" w:rsidP="00861BB5">
      <w:pPr>
        <w:suppressAutoHyphens/>
        <w:ind w:left="360"/>
        <w:jc w:val="both"/>
        <w:rPr>
          <w:rFonts w:ascii="Tahoma" w:hAnsi="Tahoma" w:cs="Tahoma"/>
          <w:sz w:val="22"/>
          <w:szCs w:val="22"/>
        </w:rPr>
      </w:pPr>
    </w:p>
    <w:p w:rsidR="003852E5" w:rsidRPr="00861BB5" w:rsidRDefault="004349BE" w:rsidP="00A86F51">
      <w:pPr>
        <w:pStyle w:val="a3"/>
        <w:spacing w:line="240" w:lineRule="auto"/>
        <w:rPr>
          <w:rFonts w:ascii="Tahoma" w:hAnsi="Tahoma" w:cs="Tahoma"/>
          <w:sz w:val="22"/>
          <w:szCs w:val="22"/>
        </w:rPr>
      </w:pPr>
      <w:r w:rsidRPr="00861BB5">
        <w:rPr>
          <w:rFonts w:ascii="Tahoma" w:hAnsi="Tahoma" w:cs="Tahoma"/>
          <w:sz w:val="22"/>
          <w:szCs w:val="22"/>
        </w:rPr>
        <w:lastRenderedPageBreak/>
        <w:t xml:space="preserve">Για </w:t>
      </w:r>
      <w:r w:rsidRPr="00861BB5">
        <w:rPr>
          <w:rFonts w:ascii="Tahoma" w:hAnsi="Tahoma" w:cs="Tahoma"/>
          <w:sz w:val="22"/>
          <w:szCs w:val="22"/>
          <w:u w:val="single"/>
        </w:rPr>
        <w:t>τεχνικές πληροφορίες</w:t>
      </w:r>
      <w:r w:rsidRPr="00861BB5">
        <w:rPr>
          <w:rFonts w:ascii="Tahoma" w:hAnsi="Tahoma" w:cs="Tahoma"/>
          <w:sz w:val="22"/>
          <w:szCs w:val="22"/>
        </w:rPr>
        <w:t xml:space="preserve"> οι ενδιαφερόμενοι μπορούν να επικοινωνούν με τον κ. Δ. </w:t>
      </w:r>
      <w:proofErr w:type="spellStart"/>
      <w:r w:rsidRPr="00861BB5">
        <w:rPr>
          <w:rFonts w:ascii="Tahoma" w:hAnsi="Tahoma" w:cs="Tahoma"/>
          <w:sz w:val="22"/>
          <w:szCs w:val="22"/>
        </w:rPr>
        <w:t>Καρουζάκη</w:t>
      </w:r>
      <w:proofErr w:type="spellEnd"/>
      <w:r w:rsidRPr="00861BB5">
        <w:rPr>
          <w:rFonts w:ascii="Tahoma" w:hAnsi="Tahoma" w:cs="Tahoma"/>
          <w:sz w:val="22"/>
          <w:szCs w:val="22"/>
        </w:rPr>
        <w:t xml:space="preserve"> στο τηλέφωνο 2810 393102</w:t>
      </w:r>
    </w:p>
    <w:p w:rsidR="003852E5" w:rsidRPr="00861BB5" w:rsidRDefault="003852E5" w:rsidP="00A86F51">
      <w:pPr>
        <w:pStyle w:val="a3"/>
        <w:spacing w:line="240" w:lineRule="auto"/>
        <w:rPr>
          <w:rFonts w:ascii="Tahoma" w:hAnsi="Tahoma" w:cs="Tahoma"/>
          <w:sz w:val="22"/>
          <w:szCs w:val="22"/>
        </w:rPr>
      </w:pPr>
    </w:p>
    <w:p w:rsidR="005F486A" w:rsidRPr="00861BB5" w:rsidRDefault="004349BE" w:rsidP="00A86F51">
      <w:pPr>
        <w:pStyle w:val="a3"/>
        <w:spacing w:line="240" w:lineRule="auto"/>
        <w:rPr>
          <w:rFonts w:ascii="Tahoma" w:hAnsi="Tahoma" w:cs="Tahoma"/>
          <w:sz w:val="22"/>
          <w:szCs w:val="22"/>
        </w:rPr>
      </w:pPr>
      <w:r w:rsidRPr="00861BB5">
        <w:rPr>
          <w:rFonts w:ascii="Tahoma" w:hAnsi="Tahoma" w:cs="Tahoma"/>
          <w:sz w:val="22"/>
          <w:szCs w:val="22"/>
        </w:rPr>
        <w:t xml:space="preserve">Για οποιαδήποτε άλλη πληροφορία </w:t>
      </w:r>
      <w:r w:rsidR="005F486A" w:rsidRPr="00861BB5">
        <w:rPr>
          <w:rFonts w:ascii="Tahoma" w:hAnsi="Tahoma" w:cs="Tahoma"/>
          <w:sz w:val="22"/>
          <w:szCs w:val="22"/>
        </w:rPr>
        <w:t xml:space="preserve">οι ενδιαφερόμενοι </w:t>
      </w:r>
      <w:r w:rsidRPr="00861BB5">
        <w:rPr>
          <w:rFonts w:ascii="Tahoma" w:hAnsi="Tahoma" w:cs="Tahoma"/>
          <w:sz w:val="22"/>
          <w:szCs w:val="22"/>
        </w:rPr>
        <w:t xml:space="preserve">μπορούν να επικοινωνούν </w:t>
      </w:r>
      <w:r w:rsidR="005F486A" w:rsidRPr="00861BB5">
        <w:rPr>
          <w:rFonts w:ascii="Tahoma" w:hAnsi="Tahoma" w:cs="Tahoma"/>
          <w:sz w:val="22"/>
          <w:szCs w:val="22"/>
        </w:rPr>
        <w:t xml:space="preserve">όλες τις εργάσιμες ημέρες και ώρες των Δημοσίων Υπηρεσιών, </w:t>
      </w:r>
      <w:r w:rsidRPr="00861BB5">
        <w:rPr>
          <w:rFonts w:ascii="Tahoma" w:hAnsi="Tahoma" w:cs="Tahoma"/>
          <w:sz w:val="22"/>
          <w:szCs w:val="22"/>
        </w:rPr>
        <w:t>με το Τμήμα Προμηθειών του Πανεπιστημίου Κρήτης στο Ηράκλειο, στο</w:t>
      </w:r>
      <w:r w:rsidR="006F1872" w:rsidRPr="00861BB5">
        <w:rPr>
          <w:rFonts w:ascii="Tahoma" w:hAnsi="Tahoma" w:cs="Tahoma"/>
          <w:sz w:val="22"/>
          <w:szCs w:val="22"/>
        </w:rPr>
        <w:t xml:space="preserve"> τηλέφωνο 2810- 393137</w:t>
      </w:r>
      <w:r w:rsidR="005F486A" w:rsidRPr="00861BB5">
        <w:rPr>
          <w:rFonts w:ascii="Tahoma" w:hAnsi="Tahoma" w:cs="Tahoma"/>
          <w:sz w:val="22"/>
          <w:szCs w:val="22"/>
        </w:rPr>
        <w:t>.</w:t>
      </w:r>
    </w:p>
    <w:p w:rsidR="00861BB5" w:rsidRPr="00861BB5" w:rsidRDefault="00861BB5" w:rsidP="00A86F51">
      <w:pPr>
        <w:pStyle w:val="a3"/>
        <w:spacing w:line="240" w:lineRule="auto"/>
        <w:rPr>
          <w:rFonts w:ascii="Tahoma" w:hAnsi="Tahoma" w:cs="Tahoma"/>
          <w:sz w:val="22"/>
          <w:szCs w:val="22"/>
        </w:rPr>
      </w:pPr>
    </w:p>
    <w:p w:rsidR="00335736" w:rsidRPr="00861BB5" w:rsidRDefault="00560AC1" w:rsidP="00A86F51">
      <w:pPr>
        <w:autoSpaceDE w:val="0"/>
        <w:autoSpaceDN w:val="0"/>
        <w:adjustRightInd w:val="0"/>
        <w:jc w:val="both"/>
        <w:rPr>
          <w:rFonts w:ascii="Tahoma" w:hAnsi="Tahoma" w:cs="Tahoma"/>
          <w:sz w:val="22"/>
          <w:szCs w:val="22"/>
          <w:lang w:val="en-US"/>
        </w:rPr>
      </w:pPr>
      <w:r w:rsidRPr="00861BB5">
        <w:rPr>
          <w:rFonts w:ascii="Tahoma" w:hAnsi="Tahoma" w:cs="Tahoma"/>
          <w:sz w:val="22"/>
          <w:szCs w:val="22"/>
        </w:rPr>
        <w:t xml:space="preserve">Προσφορές θα γίνονται δεκτές από τους ενδιαφερόμενους μέχρι και την </w:t>
      </w:r>
    </w:p>
    <w:p w:rsidR="00386EF4" w:rsidRPr="00861BB5" w:rsidRDefault="00386EF4" w:rsidP="00BD68B8">
      <w:pPr>
        <w:autoSpaceDE w:val="0"/>
        <w:autoSpaceDN w:val="0"/>
        <w:adjustRightInd w:val="0"/>
        <w:jc w:val="both"/>
        <w:rPr>
          <w:rFonts w:ascii="Tahoma" w:hAnsi="Tahoma" w:cs="Tahoma"/>
          <w:sz w:val="22"/>
          <w:szCs w:val="22"/>
          <w:lang w:val="en-US"/>
        </w:rPr>
      </w:pPr>
    </w:p>
    <w:p w:rsidR="00335736" w:rsidRPr="00861BB5" w:rsidRDefault="00257B27" w:rsidP="00335736">
      <w:pPr>
        <w:autoSpaceDE w:val="0"/>
        <w:autoSpaceDN w:val="0"/>
        <w:adjustRightInd w:val="0"/>
        <w:jc w:val="center"/>
        <w:rPr>
          <w:rFonts w:ascii="Tahoma" w:hAnsi="Tahoma" w:cs="Tahoma"/>
          <w:b/>
          <w:sz w:val="22"/>
          <w:szCs w:val="22"/>
        </w:rPr>
      </w:pPr>
      <w:r w:rsidRPr="00D66745">
        <w:rPr>
          <w:rFonts w:ascii="Tahoma" w:hAnsi="Tahoma" w:cs="Tahoma"/>
          <w:b/>
          <w:sz w:val="22"/>
          <w:szCs w:val="22"/>
        </w:rPr>
        <w:t>Τρίτη</w:t>
      </w:r>
      <w:r w:rsidR="00C86F93" w:rsidRPr="00D66745">
        <w:rPr>
          <w:rFonts w:ascii="Tahoma" w:hAnsi="Tahoma" w:cs="Tahoma"/>
          <w:b/>
          <w:sz w:val="22"/>
          <w:szCs w:val="22"/>
        </w:rPr>
        <w:t xml:space="preserve"> 2</w:t>
      </w:r>
      <w:r w:rsidRPr="00D66745">
        <w:rPr>
          <w:rFonts w:ascii="Tahoma" w:hAnsi="Tahoma" w:cs="Tahoma"/>
          <w:b/>
          <w:sz w:val="22"/>
          <w:szCs w:val="22"/>
        </w:rPr>
        <w:t>0</w:t>
      </w:r>
      <w:r w:rsidR="00C86F93" w:rsidRPr="00D66745">
        <w:rPr>
          <w:rFonts w:ascii="Tahoma" w:hAnsi="Tahoma" w:cs="Tahoma"/>
          <w:b/>
          <w:sz w:val="22"/>
          <w:szCs w:val="22"/>
        </w:rPr>
        <w:t xml:space="preserve"> </w:t>
      </w:r>
      <w:r w:rsidR="00861BB5" w:rsidRPr="00D66745">
        <w:rPr>
          <w:rFonts w:ascii="Tahoma" w:hAnsi="Tahoma" w:cs="Tahoma"/>
          <w:b/>
          <w:sz w:val="22"/>
          <w:szCs w:val="22"/>
        </w:rPr>
        <w:t>Μαΐου</w:t>
      </w:r>
      <w:r w:rsidR="00CE0614" w:rsidRPr="00D66745">
        <w:rPr>
          <w:rFonts w:ascii="Tahoma" w:hAnsi="Tahoma" w:cs="Tahoma"/>
          <w:b/>
          <w:sz w:val="22"/>
          <w:szCs w:val="22"/>
        </w:rPr>
        <w:t xml:space="preserve"> 2014</w:t>
      </w:r>
      <w:r w:rsidR="00560AC1" w:rsidRPr="00D66745">
        <w:rPr>
          <w:rFonts w:ascii="Tahoma" w:hAnsi="Tahoma" w:cs="Tahoma"/>
          <w:b/>
          <w:sz w:val="22"/>
          <w:szCs w:val="22"/>
        </w:rPr>
        <w:t xml:space="preserve"> και ώρα </w:t>
      </w:r>
      <w:r w:rsidR="00386EF4" w:rsidRPr="00D66745">
        <w:rPr>
          <w:rFonts w:ascii="Tahoma" w:hAnsi="Tahoma" w:cs="Tahoma"/>
          <w:b/>
          <w:sz w:val="22"/>
          <w:szCs w:val="22"/>
        </w:rPr>
        <w:t>14:</w:t>
      </w:r>
      <w:r w:rsidR="00CE0614" w:rsidRPr="00D66745">
        <w:rPr>
          <w:rFonts w:ascii="Tahoma" w:hAnsi="Tahoma" w:cs="Tahoma"/>
          <w:b/>
          <w:sz w:val="22"/>
          <w:szCs w:val="22"/>
        </w:rPr>
        <w:t>3</w:t>
      </w:r>
      <w:r w:rsidR="00386EF4" w:rsidRPr="00D66745">
        <w:rPr>
          <w:rFonts w:ascii="Tahoma" w:hAnsi="Tahoma" w:cs="Tahoma"/>
          <w:b/>
          <w:sz w:val="22"/>
          <w:szCs w:val="22"/>
        </w:rPr>
        <w:t>0</w:t>
      </w:r>
      <w:r w:rsidR="00A86F51" w:rsidRPr="00D66745">
        <w:rPr>
          <w:rFonts w:ascii="Tahoma" w:hAnsi="Tahoma" w:cs="Tahoma"/>
          <w:b/>
          <w:sz w:val="22"/>
          <w:szCs w:val="22"/>
        </w:rPr>
        <w:t>,</w:t>
      </w:r>
    </w:p>
    <w:p w:rsidR="00A86F51" w:rsidRPr="00861BB5" w:rsidRDefault="00A86F51" w:rsidP="00335736">
      <w:pPr>
        <w:autoSpaceDE w:val="0"/>
        <w:autoSpaceDN w:val="0"/>
        <w:adjustRightInd w:val="0"/>
        <w:jc w:val="center"/>
        <w:rPr>
          <w:rFonts w:ascii="Tahoma" w:hAnsi="Tahoma" w:cs="Tahoma"/>
          <w:sz w:val="22"/>
          <w:szCs w:val="22"/>
          <w:highlight w:val="yellow"/>
        </w:rPr>
      </w:pPr>
    </w:p>
    <w:p w:rsidR="00BD68B8" w:rsidRPr="00861BB5" w:rsidRDefault="00BD68B8" w:rsidP="00A86F51">
      <w:pPr>
        <w:autoSpaceDE w:val="0"/>
        <w:autoSpaceDN w:val="0"/>
        <w:adjustRightInd w:val="0"/>
        <w:jc w:val="both"/>
        <w:rPr>
          <w:rFonts w:ascii="Tahoma" w:hAnsi="Tahoma" w:cs="Tahoma"/>
          <w:sz w:val="22"/>
          <w:szCs w:val="22"/>
        </w:rPr>
      </w:pPr>
      <w:r w:rsidRPr="00861BB5">
        <w:rPr>
          <w:rFonts w:ascii="Tahoma" w:hAnsi="Tahoma" w:cs="Tahoma"/>
          <w:sz w:val="22"/>
          <w:szCs w:val="22"/>
        </w:rPr>
        <w:t xml:space="preserve">στο Τμήμα Προμηθειών της </w:t>
      </w:r>
      <w:proofErr w:type="spellStart"/>
      <w:r w:rsidRPr="00861BB5">
        <w:rPr>
          <w:rFonts w:ascii="Tahoma" w:hAnsi="Tahoma" w:cs="Tahoma"/>
          <w:sz w:val="22"/>
          <w:szCs w:val="22"/>
        </w:rPr>
        <w:t>Υποδ</w:t>
      </w:r>
      <w:proofErr w:type="spellEnd"/>
      <w:r w:rsidRPr="00861BB5">
        <w:rPr>
          <w:rFonts w:ascii="Tahoma" w:hAnsi="Tahoma" w:cs="Tahoma"/>
          <w:sz w:val="22"/>
          <w:szCs w:val="22"/>
        </w:rPr>
        <w:t>/</w:t>
      </w:r>
      <w:proofErr w:type="spellStart"/>
      <w:r w:rsidRPr="00861BB5">
        <w:rPr>
          <w:rFonts w:ascii="Tahoma" w:hAnsi="Tahoma" w:cs="Tahoma"/>
          <w:sz w:val="22"/>
          <w:szCs w:val="22"/>
        </w:rPr>
        <w:t>νσης</w:t>
      </w:r>
      <w:proofErr w:type="spellEnd"/>
      <w:r w:rsidRPr="00861BB5">
        <w:rPr>
          <w:rFonts w:ascii="Tahoma" w:hAnsi="Tahoma" w:cs="Tahoma"/>
          <w:sz w:val="22"/>
          <w:szCs w:val="22"/>
        </w:rPr>
        <w:t xml:space="preserve"> Οικονομικής Διαχείρισης του Πανεπιστημίου Κρήτης στις </w:t>
      </w:r>
      <w:proofErr w:type="spellStart"/>
      <w:r w:rsidRPr="00861BB5">
        <w:rPr>
          <w:rFonts w:ascii="Tahoma" w:hAnsi="Tahoma" w:cs="Tahoma"/>
          <w:sz w:val="22"/>
          <w:szCs w:val="22"/>
        </w:rPr>
        <w:t>Βούτες</w:t>
      </w:r>
      <w:proofErr w:type="spellEnd"/>
      <w:r w:rsidRPr="00861BB5">
        <w:rPr>
          <w:rFonts w:ascii="Tahoma" w:hAnsi="Tahoma" w:cs="Tahoma"/>
          <w:sz w:val="22"/>
          <w:szCs w:val="22"/>
        </w:rPr>
        <w:t xml:space="preserve"> Ηρακλείου (κτήριο Διοίκησης).</w:t>
      </w:r>
    </w:p>
    <w:p w:rsidR="00560AC1" w:rsidRDefault="00560AC1" w:rsidP="00560AC1">
      <w:pPr>
        <w:autoSpaceDE w:val="0"/>
        <w:autoSpaceDN w:val="0"/>
        <w:adjustRightInd w:val="0"/>
        <w:jc w:val="both"/>
        <w:rPr>
          <w:rFonts w:ascii="Tahoma" w:hAnsi="Tahoma" w:cs="Tahoma"/>
          <w:sz w:val="22"/>
          <w:szCs w:val="22"/>
        </w:rPr>
      </w:pPr>
    </w:p>
    <w:p w:rsidR="00FD595F" w:rsidRDefault="00FD595F" w:rsidP="00560AC1">
      <w:pPr>
        <w:autoSpaceDE w:val="0"/>
        <w:autoSpaceDN w:val="0"/>
        <w:adjustRightInd w:val="0"/>
        <w:jc w:val="both"/>
        <w:rPr>
          <w:rFonts w:ascii="Tahoma" w:hAnsi="Tahoma" w:cs="Tahoma"/>
          <w:sz w:val="22"/>
          <w:szCs w:val="22"/>
        </w:rPr>
      </w:pPr>
    </w:p>
    <w:p w:rsidR="00FD595F" w:rsidRPr="00861BB5" w:rsidRDefault="00FD595F" w:rsidP="00560AC1">
      <w:pPr>
        <w:autoSpaceDE w:val="0"/>
        <w:autoSpaceDN w:val="0"/>
        <w:adjustRightInd w:val="0"/>
        <w:jc w:val="both"/>
        <w:rPr>
          <w:rFonts w:ascii="Tahoma" w:hAnsi="Tahoma" w:cs="Tahoma"/>
          <w:sz w:val="22"/>
          <w:szCs w:val="22"/>
        </w:rPr>
      </w:pPr>
    </w:p>
    <w:p w:rsidR="00560AC1" w:rsidRPr="00861BB5" w:rsidRDefault="00940931" w:rsidP="00560AC1">
      <w:pPr>
        <w:ind w:left="3960"/>
        <w:jc w:val="center"/>
        <w:rPr>
          <w:rFonts w:ascii="Tahoma" w:hAnsi="Tahoma" w:cs="Tahoma"/>
          <w:b/>
          <w:bCs/>
          <w:sz w:val="22"/>
          <w:szCs w:val="22"/>
        </w:rPr>
      </w:pPr>
      <w:r>
        <w:rPr>
          <w:rFonts w:ascii="Tahoma" w:hAnsi="Tahoma" w:cs="Tahoma"/>
          <w:b/>
          <w:bCs/>
          <w:sz w:val="22"/>
          <w:szCs w:val="22"/>
        </w:rPr>
        <w:t>Ο Αντιπ</w:t>
      </w:r>
      <w:r w:rsidR="0083151A" w:rsidRPr="00861BB5">
        <w:rPr>
          <w:rFonts w:ascii="Tahoma" w:hAnsi="Tahoma" w:cs="Tahoma"/>
          <w:b/>
          <w:bCs/>
          <w:sz w:val="22"/>
          <w:szCs w:val="22"/>
        </w:rPr>
        <w:t>ρύτανης</w:t>
      </w:r>
      <w:r>
        <w:rPr>
          <w:rFonts w:ascii="Tahoma" w:hAnsi="Tahoma" w:cs="Tahoma"/>
          <w:b/>
          <w:bCs/>
          <w:sz w:val="22"/>
          <w:szCs w:val="22"/>
        </w:rPr>
        <w:t xml:space="preserve"> Οικονομικού Προγραμματισμού και Ανάπτυξης</w:t>
      </w:r>
    </w:p>
    <w:p w:rsidR="00560AC1" w:rsidRPr="00861BB5" w:rsidRDefault="00560AC1" w:rsidP="00560AC1">
      <w:pPr>
        <w:ind w:left="3960"/>
        <w:jc w:val="center"/>
        <w:rPr>
          <w:rFonts w:ascii="Tahoma" w:hAnsi="Tahoma" w:cs="Tahoma"/>
          <w:b/>
          <w:bCs/>
          <w:sz w:val="22"/>
          <w:szCs w:val="22"/>
        </w:rPr>
      </w:pPr>
      <w:r w:rsidRPr="00861BB5">
        <w:rPr>
          <w:rFonts w:ascii="Tahoma" w:hAnsi="Tahoma" w:cs="Tahoma"/>
          <w:b/>
          <w:bCs/>
          <w:sz w:val="22"/>
          <w:szCs w:val="22"/>
        </w:rPr>
        <w:t>του Πανεπιστημίου Κρήτης</w:t>
      </w:r>
    </w:p>
    <w:p w:rsidR="00560AC1" w:rsidRPr="00861BB5" w:rsidRDefault="00560AC1" w:rsidP="00560AC1">
      <w:pPr>
        <w:ind w:left="3960"/>
        <w:jc w:val="center"/>
        <w:rPr>
          <w:rFonts w:ascii="Tahoma" w:hAnsi="Tahoma" w:cs="Tahoma"/>
          <w:b/>
          <w:bCs/>
          <w:sz w:val="22"/>
          <w:szCs w:val="22"/>
        </w:rPr>
      </w:pPr>
    </w:p>
    <w:p w:rsidR="00560AC1" w:rsidRPr="00861BB5" w:rsidRDefault="00560AC1" w:rsidP="00560AC1">
      <w:pPr>
        <w:ind w:left="3960"/>
        <w:jc w:val="center"/>
        <w:rPr>
          <w:rFonts w:ascii="Tahoma" w:hAnsi="Tahoma" w:cs="Tahoma"/>
          <w:b/>
          <w:bCs/>
          <w:sz w:val="22"/>
          <w:szCs w:val="22"/>
        </w:rPr>
      </w:pPr>
    </w:p>
    <w:p w:rsidR="00560AC1" w:rsidRPr="00861BB5" w:rsidRDefault="00560AC1" w:rsidP="00560AC1">
      <w:pPr>
        <w:pStyle w:val="a3"/>
        <w:spacing w:line="240" w:lineRule="auto"/>
        <w:ind w:left="3960"/>
        <w:jc w:val="center"/>
        <w:rPr>
          <w:rFonts w:ascii="Tahoma" w:hAnsi="Tahoma" w:cs="Tahoma"/>
          <w:b/>
          <w:bCs/>
          <w:sz w:val="22"/>
          <w:szCs w:val="22"/>
        </w:rPr>
      </w:pPr>
    </w:p>
    <w:p w:rsidR="00560AC1" w:rsidRPr="00940931" w:rsidRDefault="00940931" w:rsidP="00940931">
      <w:pPr>
        <w:autoSpaceDE w:val="0"/>
        <w:autoSpaceDN w:val="0"/>
        <w:adjustRightInd w:val="0"/>
        <w:ind w:left="3240" w:firstLine="720"/>
        <w:jc w:val="center"/>
        <w:rPr>
          <w:rFonts w:ascii="Tahoma" w:hAnsi="Tahoma" w:cs="Tahoma"/>
          <w:b/>
          <w:bCs/>
          <w:sz w:val="22"/>
          <w:szCs w:val="22"/>
        </w:rPr>
      </w:pPr>
      <w:r w:rsidRPr="00940931">
        <w:rPr>
          <w:rFonts w:ascii="Tahoma" w:hAnsi="Tahoma" w:cs="Tahoma"/>
          <w:b/>
          <w:bCs/>
          <w:sz w:val="22"/>
          <w:szCs w:val="22"/>
        </w:rPr>
        <w:t xml:space="preserve">Γεώργιος </w:t>
      </w:r>
      <w:proofErr w:type="spellStart"/>
      <w:r w:rsidRPr="00940931">
        <w:rPr>
          <w:rFonts w:ascii="Tahoma" w:hAnsi="Tahoma" w:cs="Tahoma"/>
          <w:b/>
          <w:bCs/>
          <w:sz w:val="22"/>
          <w:szCs w:val="22"/>
        </w:rPr>
        <w:t>Τζιρίτας</w:t>
      </w:r>
      <w:proofErr w:type="spellEnd"/>
    </w:p>
    <w:p w:rsidR="00560AC1" w:rsidRPr="00861BB5" w:rsidRDefault="00560AC1" w:rsidP="00560AC1">
      <w:pPr>
        <w:autoSpaceDE w:val="0"/>
        <w:autoSpaceDN w:val="0"/>
        <w:adjustRightInd w:val="0"/>
        <w:jc w:val="both"/>
        <w:rPr>
          <w:rFonts w:ascii="Tahoma" w:hAnsi="Tahoma" w:cs="Tahoma"/>
          <w:sz w:val="22"/>
          <w:szCs w:val="22"/>
        </w:rPr>
      </w:pPr>
    </w:p>
    <w:p w:rsidR="00560AC1" w:rsidRPr="00861BB5" w:rsidRDefault="00560AC1" w:rsidP="00560AC1">
      <w:pPr>
        <w:autoSpaceDE w:val="0"/>
        <w:autoSpaceDN w:val="0"/>
        <w:adjustRightInd w:val="0"/>
        <w:jc w:val="both"/>
        <w:rPr>
          <w:rFonts w:ascii="Tahoma" w:hAnsi="Tahoma" w:cs="Tahoma"/>
          <w:sz w:val="22"/>
          <w:szCs w:val="22"/>
        </w:rPr>
      </w:pPr>
    </w:p>
    <w:p w:rsidR="00560AC1" w:rsidRPr="00861BB5" w:rsidRDefault="00560AC1" w:rsidP="00560AC1">
      <w:pPr>
        <w:ind w:left="3960"/>
        <w:jc w:val="center"/>
        <w:rPr>
          <w:rFonts w:ascii="Tahoma" w:hAnsi="Tahoma" w:cs="Tahoma"/>
          <w:b/>
          <w:bCs/>
          <w:sz w:val="22"/>
          <w:szCs w:val="22"/>
        </w:rPr>
      </w:pPr>
    </w:p>
    <w:p w:rsidR="00886881" w:rsidRPr="00861BB5" w:rsidRDefault="00886881" w:rsidP="006B43B8">
      <w:pPr>
        <w:pStyle w:val="a3"/>
        <w:spacing w:line="240" w:lineRule="auto"/>
        <w:rPr>
          <w:rFonts w:ascii="Tahoma" w:hAnsi="Tahoma" w:cs="Tahoma"/>
          <w:sz w:val="22"/>
          <w:szCs w:val="22"/>
        </w:rPr>
      </w:pPr>
    </w:p>
    <w:sectPr w:rsidR="00886881" w:rsidRPr="00861BB5" w:rsidSect="00861BB5">
      <w:footerReference w:type="even" r:id="rId10"/>
      <w:footerReference w:type="default" r:id="rId11"/>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7B2" w:rsidRDefault="001507B2">
      <w:r>
        <w:separator/>
      </w:r>
    </w:p>
  </w:endnote>
  <w:endnote w:type="continuationSeparator" w:id="0">
    <w:p w:rsidR="001507B2" w:rsidRDefault="0015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16" w:rsidRDefault="00044D16"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44D16" w:rsidRDefault="00044D16" w:rsidP="00044D1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16" w:rsidRDefault="00044D16"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03074">
      <w:rPr>
        <w:rStyle w:val="a6"/>
        <w:noProof/>
      </w:rPr>
      <w:t>1</w:t>
    </w:r>
    <w:r>
      <w:rPr>
        <w:rStyle w:val="a6"/>
      </w:rPr>
      <w:fldChar w:fldCharType="end"/>
    </w:r>
  </w:p>
  <w:p w:rsidR="00044D16" w:rsidRDefault="00044D16" w:rsidP="00044D1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7B2" w:rsidRDefault="001507B2">
      <w:r>
        <w:separator/>
      </w:r>
    </w:p>
  </w:footnote>
  <w:footnote w:type="continuationSeparator" w:id="0">
    <w:p w:rsidR="001507B2" w:rsidRDefault="00150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01"/>
    <w:rsid w:val="00030D54"/>
    <w:rsid w:val="00044D16"/>
    <w:rsid w:val="0006291C"/>
    <w:rsid w:val="00072370"/>
    <w:rsid w:val="000A1675"/>
    <w:rsid w:val="000F7A8C"/>
    <w:rsid w:val="001507B2"/>
    <w:rsid w:val="00253B06"/>
    <w:rsid w:val="00257B27"/>
    <w:rsid w:val="002E3BD0"/>
    <w:rsid w:val="003148E4"/>
    <w:rsid w:val="00335736"/>
    <w:rsid w:val="00356ADF"/>
    <w:rsid w:val="003852E5"/>
    <w:rsid w:val="00386EF4"/>
    <w:rsid w:val="003A3607"/>
    <w:rsid w:val="003B3D10"/>
    <w:rsid w:val="003B48B0"/>
    <w:rsid w:val="003F6AC5"/>
    <w:rsid w:val="004041D7"/>
    <w:rsid w:val="00405785"/>
    <w:rsid w:val="004079B5"/>
    <w:rsid w:val="0041449D"/>
    <w:rsid w:val="00433F98"/>
    <w:rsid w:val="004349BE"/>
    <w:rsid w:val="004571D6"/>
    <w:rsid w:val="0046775C"/>
    <w:rsid w:val="004D4795"/>
    <w:rsid w:val="004E5A58"/>
    <w:rsid w:val="004F3A93"/>
    <w:rsid w:val="0053225B"/>
    <w:rsid w:val="00560AC1"/>
    <w:rsid w:val="00567975"/>
    <w:rsid w:val="00576A06"/>
    <w:rsid w:val="00576F37"/>
    <w:rsid w:val="00577F18"/>
    <w:rsid w:val="005F3212"/>
    <w:rsid w:val="005F486A"/>
    <w:rsid w:val="0060109C"/>
    <w:rsid w:val="00601C74"/>
    <w:rsid w:val="006525A4"/>
    <w:rsid w:val="00673D03"/>
    <w:rsid w:val="006760B1"/>
    <w:rsid w:val="006B2125"/>
    <w:rsid w:val="006B43B8"/>
    <w:rsid w:val="006C6C9F"/>
    <w:rsid w:val="006F1872"/>
    <w:rsid w:val="006F1A05"/>
    <w:rsid w:val="006F4FFB"/>
    <w:rsid w:val="00707D8F"/>
    <w:rsid w:val="007256EF"/>
    <w:rsid w:val="007904C8"/>
    <w:rsid w:val="00790A3F"/>
    <w:rsid w:val="00797C01"/>
    <w:rsid w:val="007B34F2"/>
    <w:rsid w:val="007B551D"/>
    <w:rsid w:val="007D3BB0"/>
    <w:rsid w:val="007E55C7"/>
    <w:rsid w:val="0083151A"/>
    <w:rsid w:val="00832E04"/>
    <w:rsid w:val="0085195B"/>
    <w:rsid w:val="00861BB5"/>
    <w:rsid w:val="00886881"/>
    <w:rsid w:val="008A2B6F"/>
    <w:rsid w:val="008C2F99"/>
    <w:rsid w:val="008D7DBA"/>
    <w:rsid w:val="008F62F7"/>
    <w:rsid w:val="00940931"/>
    <w:rsid w:val="00952F78"/>
    <w:rsid w:val="00A12F84"/>
    <w:rsid w:val="00A86F51"/>
    <w:rsid w:val="00AE0096"/>
    <w:rsid w:val="00B03074"/>
    <w:rsid w:val="00B27C4A"/>
    <w:rsid w:val="00B4242B"/>
    <w:rsid w:val="00B428BE"/>
    <w:rsid w:val="00B93E2E"/>
    <w:rsid w:val="00BA080A"/>
    <w:rsid w:val="00BD68B8"/>
    <w:rsid w:val="00BF215D"/>
    <w:rsid w:val="00C11274"/>
    <w:rsid w:val="00C318A6"/>
    <w:rsid w:val="00C60775"/>
    <w:rsid w:val="00C86F93"/>
    <w:rsid w:val="00CA2A9F"/>
    <w:rsid w:val="00CA3866"/>
    <w:rsid w:val="00CE0614"/>
    <w:rsid w:val="00D371C8"/>
    <w:rsid w:val="00D479E1"/>
    <w:rsid w:val="00D66745"/>
    <w:rsid w:val="00D72811"/>
    <w:rsid w:val="00D952CE"/>
    <w:rsid w:val="00DD41F7"/>
    <w:rsid w:val="00E213A0"/>
    <w:rsid w:val="00E32AB5"/>
    <w:rsid w:val="00E65B80"/>
    <w:rsid w:val="00EB0681"/>
    <w:rsid w:val="00ED27CA"/>
    <w:rsid w:val="00EE4D38"/>
    <w:rsid w:val="00F44D5F"/>
    <w:rsid w:val="00F67971"/>
    <w:rsid w:val="00F7057E"/>
    <w:rsid w:val="00F76453"/>
    <w:rsid w:val="00F844A8"/>
    <w:rsid w:val="00FA6123"/>
    <w:rsid w:val="00FC73EC"/>
    <w:rsid w:val="00FD595F"/>
    <w:rsid w:val="00FE3A01"/>
    <w:rsid w:val="00FE3DE0"/>
    <w:rsid w:val="00FE49A8"/>
    <w:rsid w:val="00FF3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BC606-B07B-41D0-A66D-F776737E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694</Words>
  <Characters>4486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Γιώτα Σαλεμή</cp:lastModifiedBy>
  <cp:revision>9</cp:revision>
  <cp:lastPrinted>2014-05-12T09:27:00Z</cp:lastPrinted>
  <dcterms:created xsi:type="dcterms:W3CDTF">2014-05-08T09:39:00Z</dcterms:created>
  <dcterms:modified xsi:type="dcterms:W3CDTF">2014-05-12T09:32:00Z</dcterms:modified>
</cp:coreProperties>
</file>